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3" w:rsidRPr="0072610E" w:rsidRDefault="000730A1" w:rsidP="00FF11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9B0856" w:rsidRPr="0072610E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9B0856" w:rsidRPr="0072610E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C92533" w:rsidRPr="0072610E" w:rsidRDefault="009B0856" w:rsidP="00FF11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72610E">
        <w:rPr>
          <w:rFonts w:ascii="Times New Roman" w:hAnsi="Times New Roman"/>
          <w:b/>
          <w:bCs/>
          <w:sz w:val="28"/>
          <w:szCs w:val="28"/>
          <w:lang w:eastAsia="zh-CN" w:bidi="hi-IN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C92533" w:rsidRPr="0072610E" w:rsidRDefault="00C92533" w:rsidP="00FF11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92533" w:rsidRPr="00FF767F" w:rsidRDefault="009B0856" w:rsidP="00FF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67F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C92533" w:rsidRPr="00FF767F" w:rsidRDefault="00C92533" w:rsidP="00FF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C92533" w:rsidRPr="00FF767F" w:rsidRDefault="009B0856" w:rsidP="00FF7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67F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="00FF767F">
        <w:rPr>
          <w:rFonts w:ascii="Times New Roman" w:hAnsi="Times New Roman"/>
          <w:sz w:val="24"/>
          <w:szCs w:val="24"/>
        </w:rPr>
        <w:t>МКУ «Комитет по управлению муниципальным имуществом» Осинниковского городского округа</w:t>
      </w:r>
      <w:r w:rsidR="00FF767F" w:rsidRPr="00FF767F">
        <w:rPr>
          <w:rFonts w:ascii="Times New Roman" w:hAnsi="Times New Roman"/>
          <w:sz w:val="24"/>
          <w:szCs w:val="24"/>
        </w:rPr>
        <w:t xml:space="preserve"> </w:t>
      </w:r>
      <w:r w:rsidRPr="00FF767F">
        <w:rPr>
          <w:rFonts w:ascii="Times New Roman" w:hAnsi="Times New Roman"/>
          <w:sz w:val="24"/>
          <w:szCs w:val="24"/>
        </w:rPr>
        <w:t>(далее - уполномоченные органы) при предоставлении муниципальной услуги по подготовке и утверждению документации по планировке территории, внесению в нее изменений и</w:t>
      </w:r>
      <w:proofErr w:type="gramEnd"/>
      <w:r w:rsidRPr="00FF767F">
        <w:rPr>
          <w:rFonts w:ascii="Times New Roman" w:hAnsi="Times New Roman"/>
          <w:sz w:val="24"/>
          <w:szCs w:val="24"/>
        </w:rPr>
        <w:t xml:space="preserve"> ее отмены.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Заявителями муниципальной услуги являются: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"О развитии малого и среднего предпринимательства в Российской Федерации",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государственной собственности субъекта Российской Федерации или муниципальной собственности пользуются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законом от 29 июля 1998 года № 135-ФЗ </w:t>
      </w:r>
      <w:r w:rsidR="004E2E2D" w:rsidRPr="00FF767F">
        <w:rPr>
          <w:rFonts w:ascii="Times New Roman" w:hAnsi="Times New Roman" w:cs="Times New Roman"/>
          <w:sz w:val="24"/>
          <w:szCs w:val="24"/>
        </w:rPr>
        <w:t>«</w:t>
      </w:r>
      <w:r w:rsidRPr="00FF767F">
        <w:rPr>
          <w:rFonts w:ascii="Times New Roman" w:hAnsi="Times New Roman" w:cs="Times New Roman"/>
          <w:sz w:val="24"/>
          <w:szCs w:val="24"/>
        </w:rPr>
        <w:t>Об оценочной деят</w:t>
      </w:r>
      <w:r w:rsidR="004E2E2D" w:rsidRPr="00FF767F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FF767F">
        <w:rPr>
          <w:rFonts w:ascii="Times New Roman" w:hAnsi="Times New Roman" w:cs="Times New Roman"/>
          <w:sz w:val="24"/>
          <w:szCs w:val="24"/>
        </w:rPr>
        <w:t>.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Заявителями для предоставления муниципальной услуги могут быть физические и юридические лица, заинтересованные в приобретении муниципального имущества, которые относятся к субъектам малого и среднего предпринимательства, пользующиеся преимущественным правом на приобретение имущества в рамках реализации Федерального </w:t>
      </w:r>
      <w:hyperlink r:id="rId6" w:history="1">
        <w:r w:rsidRPr="00FF767F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F767F">
        <w:rPr>
          <w:rFonts w:ascii="Times New Roman" w:hAnsi="Times New Roman" w:cs="Times New Roman"/>
          <w:sz w:val="24"/>
          <w:szCs w:val="24"/>
        </w:rPr>
        <w:t xml:space="preserve"> от 22.07.2008 </w:t>
      </w:r>
      <w:r w:rsidR="004E2E2D" w:rsidRPr="00FF767F">
        <w:rPr>
          <w:rFonts w:ascii="Times New Roman" w:hAnsi="Times New Roman" w:cs="Times New Roman"/>
          <w:sz w:val="24"/>
          <w:szCs w:val="24"/>
        </w:rPr>
        <w:t>№ 159-ФЗ «</w:t>
      </w:r>
      <w:r w:rsidRPr="00FF767F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предпринимательства, и о внесении изменений в отдельные законодате</w:t>
      </w:r>
      <w:r w:rsidR="004E2E2D" w:rsidRPr="00FF767F">
        <w:rPr>
          <w:rFonts w:ascii="Times New Roman" w:hAnsi="Times New Roman" w:cs="Times New Roman"/>
          <w:sz w:val="24"/>
          <w:szCs w:val="24"/>
        </w:rPr>
        <w:t>льные акты Российской Федерации»</w:t>
      </w:r>
      <w:r w:rsidRPr="00FF767F">
        <w:rPr>
          <w:rFonts w:ascii="Times New Roman" w:hAnsi="Times New Roman" w:cs="Times New Roman"/>
          <w:sz w:val="24"/>
          <w:szCs w:val="24"/>
        </w:rPr>
        <w:t xml:space="preserve"> (далее - заявители).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От имени физических лиц заявления могут подавать: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От имени юридического лица заявления могут подавать: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законом, иными правовыми актами и учредительными документами без доверенности;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представители в силу полномочий, основанных на доверенности или договоре;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- участники юридического лица в предусмотренных законом случаях.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посредством ответов на письменные обращения;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767F">
        <w:rPr>
          <w:rFonts w:ascii="Times New Roman" w:hAnsi="Times New Roman"/>
          <w:sz w:val="24"/>
          <w:szCs w:val="24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 http://umfc42.ru/.</w:t>
      </w:r>
    </w:p>
    <w:p w:rsidR="00C92533" w:rsidRPr="00FF767F" w:rsidRDefault="00C92533" w:rsidP="00FF11C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533" w:rsidRPr="00FF767F" w:rsidRDefault="009B0856" w:rsidP="00FF11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F767F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C92533" w:rsidRPr="00FF767F" w:rsidRDefault="00C92533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>».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2.2. Наименование органа, непосредственно предоставляющего муниципальную услугу.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2.2.1. </w:t>
      </w:r>
      <w:r w:rsidRPr="008C543E">
        <w:rPr>
          <w:rFonts w:ascii="Times New Roman" w:hAnsi="Times New Roman"/>
          <w:sz w:val="24"/>
          <w:szCs w:val="24"/>
          <w:highlight w:val="yellow"/>
        </w:rPr>
        <w:t>Предоставление муниципальной услуги осуществляется уполномоченным органом.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2.2.2. МФЦ участвует в предоставлении муниципальной услуги в части: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выдачи результата предоставления муниципальной услуги.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F767F">
        <w:rPr>
          <w:rFonts w:ascii="Times New Roman" w:hAnsi="Times New Roman"/>
          <w:sz w:val="24"/>
          <w:szCs w:val="24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</w:t>
      </w:r>
      <w:r w:rsidR="005928E2" w:rsidRPr="00FF767F">
        <w:rPr>
          <w:rFonts w:ascii="Times New Roman" w:hAnsi="Times New Roman"/>
          <w:sz w:val="24"/>
          <w:szCs w:val="24"/>
        </w:rPr>
        <w:t>,</w:t>
      </w:r>
      <w:r w:rsidRPr="00FF767F">
        <w:rPr>
          <w:rFonts w:ascii="Times New Roman" w:hAnsi="Times New Roman"/>
          <w:sz w:val="24"/>
          <w:szCs w:val="24"/>
        </w:rPr>
        <w:t xml:space="preserve"> Федеральная служба государственной регистрации, кад</w:t>
      </w:r>
      <w:r w:rsidR="005928E2" w:rsidRPr="00FF767F">
        <w:rPr>
          <w:rFonts w:ascii="Times New Roman" w:hAnsi="Times New Roman"/>
          <w:sz w:val="24"/>
          <w:szCs w:val="24"/>
        </w:rPr>
        <w:t>астра и картографии (</w:t>
      </w:r>
      <w:proofErr w:type="spellStart"/>
      <w:r w:rsidR="005928E2" w:rsidRPr="00FF767F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5928E2" w:rsidRPr="00FF767F">
        <w:rPr>
          <w:rFonts w:ascii="Times New Roman" w:hAnsi="Times New Roman"/>
          <w:sz w:val="24"/>
          <w:szCs w:val="24"/>
        </w:rPr>
        <w:t>),</w:t>
      </w:r>
      <w:r w:rsidRPr="00FF767F">
        <w:rPr>
          <w:rFonts w:ascii="Times New Roman" w:hAnsi="Times New Roman"/>
          <w:sz w:val="24"/>
          <w:szCs w:val="24"/>
        </w:rPr>
        <w:t xml:space="preserve"> Федеральная налоговая служба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(согласно приложению № 1 к настоящему административному регламенту) на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FF767F">
        <w:rPr>
          <w:rFonts w:ascii="Times New Roman" w:hAnsi="Times New Roman" w:cs="Times New Roman"/>
          <w:sz w:val="24"/>
          <w:szCs w:val="24"/>
        </w:rPr>
        <w:t>и документы с помощью РПГУ,</w:t>
      </w:r>
      <w:r w:rsidR="00167210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ЕГПУ (при наличии технической возможности).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Документы, указанные в пункте 2.6.1 настоящего административного регламента, направляются в уполномоченный орган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- заключение договора купли-продажи арендуемого имущества; 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отказ в заключения договора купли-продажи арендуемого имущества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почтовым отправлением;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 в МФЦ на бумажном носителе при личном обращении;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не более 30 дней со дня поступления заявления в уполномоченный орган.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C543E">
        <w:rPr>
          <w:rFonts w:ascii="Times New Roman" w:hAnsi="Times New Roman"/>
          <w:sz w:val="24"/>
          <w:szCs w:val="24"/>
          <w:highlight w:val="yellow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РПГУ, ЕГПУ.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7"/>
      <w:bookmarkEnd w:id="0"/>
      <w:r w:rsidRPr="00FF767F">
        <w:rPr>
          <w:rFonts w:ascii="Times New Roman" w:hAnsi="Times New Roman" w:cs="Times New Roman"/>
          <w:sz w:val="24"/>
          <w:szCs w:val="24"/>
        </w:rPr>
        <w:t>2.6.1.Исчерпывающий перечень документов, необходимых для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2.6.1.1. Заявление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(по форме согласно приложению №1</w:t>
      </w:r>
      <w:r w:rsidR="00167210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регламенту, далее по тексту – заявление). Заявителю предоставляется возможность получения бланка заявления в электронном виде с помощью РПГУ, ЕГПУ (в зависимости от выбора заявителя).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Формирование запроса осуществляется посредством заполнения электронной формы запроса на РПГУ,</w:t>
      </w:r>
      <w:r w:rsidR="00C14675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ЕГПУ (при  наличии технической возможности) без необходимости дополнительной подачи запроса в какой-либо иной форме, при этом на РПГУ,</w:t>
      </w:r>
      <w:r w:rsidR="00167210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ЕПГУ размещаются образцы заполнения электронной формы запроса.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2.6.1.2. К указанному заявлению прилагаются следующие документы: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2.6.1.2.1. Заявление о реализации преимущественного права на приобретение арендуемого имущества; в заявлении необходимо указывать адрес для почтовых отправлений, контактные телефоны для связи (на имя руководителя </w:t>
      </w:r>
      <w:r w:rsidR="00167210" w:rsidRPr="00FF767F">
        <w:rPr>
          <w:rFonts w:ascii="Times New Roman" w:hAnsi="Times New Roman" w:cs="Times New Roman"/>
          <w:sz w:val="24"/>
          <w:szCs w:val="24"/>
        </w:rPr>
        <w:t>МКУ «КУМИ» Осинниковского городского округа</w:t>
      </w:r>
      <w:r w:rsidRPr="00FF767F">
        <w:rPr>
          <w:rFonts w:ascii="Times New Roman" w:hAnsi="Times New Roman" w:cs="Times New Roman"/>
          <w:sz w:val="24"/>
          <w:szCs w:val="24"/>
        </w:rPr>
        <w:t>; в заявлении должен быть указан порядок оплаты (единовременно или в рассрочку), а также срок рассрочки;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2.6.1.2.2.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Заявление о соответствии условиям отнесения к категории субъектов малого или среднего предпринимательства, установленным статьей 4 Федерального </w:t>
      </w:r>
      <w:r w:rsidR="00C14675" w:rsidRPr="00FF767F">
        <w:rPr>
          <w:rFonts w:ascii="Times New Roman" w:hAnsi="Times New Roman" w:cs="Times New Roman"/>
          <w:sz w:val="24"/>
          <w:szCs w:val="24"/>
        </w:rPr>
        <w:t xml:space="preserve">закона от 24.07.2007 </w:t>
      </w:r>
      <w:r w:rsidR="00FF11CF" w:rsidRPr="00FF767F">
        <w:rPr>
          <w:rFonts w:ascii="Times New Roman" w:hAnsi="Times New Roman" w:cs="Times New Roman"/>
          <w:sz w:val="24"/>
          <w:szCs w:val="24"/>
        </w:rPr>
        <w:t xml:space="preserve">№ </w:t>
      </w:r>
      <w:r w:rsidR="00FF11CF" w:rsidRPr="00FF767F">
        <w:rPr>
          <w:rFonts w:ascii="Times New Roman" w:hAnsi="Times New Roman" w:cs="Times New Roman"/>
          <w:sz w:val="24"/>
          <w:szCs w:val="24"/>
        </w:rPr>
        <w:lastRenderedPageBreak/>
        <w:t>209-ФЗ «</w:t>
      </w:r>
      <w:r w:rsidRPr="00FF767F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</w:t>
      </w:r>
      <w:r w:rsidR="00FF11CF" w:rsidRPr="00FF767F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FF767F">
        <w:rPr>
          <w:rFonts w:ascii="Times New Roman" w:hAnsi="Times New Roman" w:cs="Times New Roman"/>
          <w:sz w:val="24"/>
          <w:szCs w:val="24"/>
        </w:rPr>
        <w:t>, и о реализации преимущественного права на приобретение арендуемого имущества;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2.6.1.2.3. Документы, подтверждающие внесение арендной платы в соответствии с установленными договорами сроками платежей, а также документы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 если данное требование направлялось субъекту малого или среднего предпринимательства);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2.6.1.2.4. Документ, удостоверяющий личность и подтверждающий полномочия представителя (либо должностного лица), в случае если от имени заявителя действует его представитель;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2.6.1.2.5. </w:t>
      </w:r>
      <w:r w:rsidRPr="008C543E">
        <w:rPr>
          <w:rFonts w:ascii="Times New Roman" w:hAnsi="Times New Roman" w:cs="Times New Roman"/>
          <w:sz w:val="24"/>
          <w:szCs w:val="24"/>
          <w:highlight w:val="yellow"/>
        </w:rPr>
        <w:t>Выписки из ЕГРП на недвижимое имущество и сделок (</w:t>
      </w:r>
      <w:r w:rsidRPr="00FF767F">
        <w:rPr>
          <w:rFonts w:ascii="Times New Roman" w:hAnsi="Times New Roman" w:cs="Times New Roman"/>
          <w:sz w:val="24"/>
          <w:szCs w:val="24"/>
        </w:rPr>
        <w:t>Федеральная служба государственной регистрации, кадастра и картографии (Росреестр), Управление федеральной службы государственной регистрации, кадастра и картографии по Кемеровской области);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2.6.1.2.6.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 (Федеральная налоговая служба);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2.6.1.2.7. Сведения из единого реестра субъектов малого предпринимательства (Федеральная налоговая служба).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2.6.2.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Документы (их копии или сведения, содержащиеся в них), указанные в подпунктах 2.6.1.2.5 -2.6.1.2.7 пункта 2.6.1 настоящего административного регламента, запрашиваются уполномоченным органом государственных органах, органах местного самоуправления Кемеровской области - Кузбасса (далее - органы местного самоуправления)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Документы, указанные в подпункте 5 пункта 2.6.1 настоящего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2.7. </w:t>
      </w:r>
      <w:r w:rsidRPr="008C543E">
        <w:rPr>
          <w:rFonts w:ascii="Times New Roman" w:hAnsi="Times New Roman" w:cs="Times New Roman"/>
          <w:sz w:val="24"/>
          <w:szCs w:val="24"/>
          <w:highlight w:val="yellow"/>
        </w:rPr>
        <w:t>Уполномоченный орган</w:t>
      </w:r>
      <w:r w:rsidRPr="00FF767F">
        <w:rPr>
          <w:rFonts w:ascii="Times New Roman" w:hAnsi="Times New Roman" w:cs="Times New Roman"/>
          <w:sz w:val="24"/>
          <w:szCs w:val="24"/>
        </w:rPr>
        <w:t xml:space="preserve"> не вправе требовать от заявителя или его представителя: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6 статьи 7 Федерального закона от 27.07.2010 № 210</w:t>
      </w:r>
      <w:r w:rsidR="00FF11CF" w:rsidRPr="00FF767F">
        <w:rPr>
          <w:rFonts w:ascii="Times New Roman" w:hAnsi="Times New Roman" w:cs="Times New Roman"/>
          <w:sz w:val="24"/>
          <w:szCs w:val="24"/>
        </w:rPr>
        <w:t>-ФЗ «</w:t>
      </w:r>
      <w:r w:rsidRPr="00FF767F">
        <w:rPr>
          <w:rFonts w:ascii="Times New Roman" w:hAnsi="Times New Roman" w:cs="Times New Roman"/>
          <w:sz w:val="24"/>
          <w:szCs w:val="24"/>
        </w:rPr>
        <w:t>Об организации предоставления госуда</w:t>
      </w:r>
      <w:r w:rsidR="00FF11CF" w:rsidRPr="00FF767F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FF767F">
        <w:rPr>
          <w:rFonts w:ascii="Times New Roman" w:hAnsi="Times New Roman" w:cs="Times New Roman"/>
          <w:sz w:val="24"/>
          <w:szCs w:val="24"/>
        </w:rPr>
        <w:t xml:space="preserve"> перечень документов;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12"/>
      <w:bookmarkEnd w:id="1"/>
      <w:r w:rsidRPr="00FF767F">
        <w:rPr>
          <w:rFonts w:ascii="Times New Roman" w:hAnsi="Times New Roman" w:cs="Times New Roman"/>
          <w:sz w:val="24"/>
          <w:szCs w:val="24"/>
        </w:rPr>
        <w:t xml:space="preserve">2.9.1. Уполномоченный орган отказывает в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2.9.1.1. Отсутствуют документы, предусмотренные пунктом 2.6.1 настоящего административного регламента;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2.9.1.2. В случае обнаружения в процессе рассмотрения документов представленных заявителем недостоверных или заведомо ложных сведений с целью получения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2.9.1.3. Представление документов, оформленных не в соответствии с действующим законодательством или прямо ему противоречащих;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2.9.1.4. Представление документов, которые не подтверждают право заявителя на получение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2.9.1.5.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Заинтересованное лицо не соответствует требованиям, установленным статьей 3 </w:t>
      </w:r>
      <w:r w:rsidR="000B0F5D" w:rsidRPr="00FF767F">
        <w:rPr>
          <w:rFonts w:ascii="Times New Roman" w:hAnsi="Times New Roman" w:cs="Times New Roman"/>
          <w:sz w:val="24"/>
          <w:szCs w:val="24"/>
        </w:rPr>
        <w:t>Фед</w:t>
      </w:r>
      <w:r w:rsidR="00EC3A6C" w:rsidRPr="00FF767F">
        <w:rPr>
          <w:rFonts w:ascii="Times New Roman" w:hAnsi="Times New Roman" w:cs="Times New Roman"/>
          <w:sz w:val="24"/>
          <w:szCs w:val="24"/>
        </w:rPr>
        <w:t>ерального закона от 22.07.2008 №</w:t>
      </w:r>
      <w:r w:rsidR="000B0F5D" w:rsidRPr="00FF767F">
        <w:rPr>
          <w:rFonts w:ascii="Times New Roman" w:hAnsi="Times New Roman" w:cs="Times New Roman"/>
          <w:sz w:val="24"/>
          <w:szCs w:val="24"/>
        </w:rPr>
        <w:t xml:space="preserve"> 159-ФЗ (ред. от 08.06.</w:t>
      </w:r>
      <w:r w:rsidR="00EC3A6C" w:rsidRPr="00FF767F">
        <w:rPr>
          <w:rFonts w:ascii="Times New Roman" w:hAnsi="Times New Roman" w:cs="Times New Roman"/>
          <w:sz w:val="24"/>
          <w:szCs w:val="24"/>
        </w:rPr>
        <w:t>2020) «</w:t>
      </w:r>
      <w:r w:rsidR="000B0F5D" w:rsidRPr="00FF767F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</w:t>
      </w:r>
      <w:r w:rsidR="00EC3A6C" w:rsidRPr="00FF767F">
        <w:rPr>
          <w:rFonts w:ascii="Times New Roman" w:hAnsi="Times New Roman" w:cs="Times New Roman"/>
          <w:sz w:val="24"/>
          <w:szCs w:val="24"/>
        </w:rPr>
        <w:t>ерации»</w:t>
      </w:r>
      <w:r w:rsidRPr="00FF767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2.9.1.6. Заинтересованное лицо утратило преимущественное право на приобретение арендуемого имущества;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2.9.1.7. Отчуждение муниципального имущества в порядке реализации преимущественного права на приобретение арендуемого имущества не допускается в соответствии с законодательством.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lastRenderedPageBreak/>
        <w:t xml:space="preserve">Неполучение или несвоевременное получение документов, указанных в пункте 2.6.1 настоящего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</w:t>
      </w:r>
      <w:proofErr w:type="gramEnd"/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>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FF767F">
        <w:rPr>
          <w:rFonts w:ascii="Times New Roman" w:hAnsi="Times New Roman" w:cs="Times New Roman"/>
          <w:sz w:val="24"/>
          <w:szCs w:val="24"/>
        </w:rPr>
        <w:t>Отказ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договора купли – продажи арендуемого имущества может быть оспорен заявителем в судебном порядке.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FF767F">
        <w:rPr>
          <w:rFonts w:ascii="Times New Roman" w:hAnsi="Times New Roman"/>
          <w:bCs/>
          <w:sz w:val="24"/>
          <w:szCs w:val="24"/>
        </w:rPr>
        <w:t xml:space="preserve">Форма отказа в </w:t>
      </w:r>
      <w:r w:rsidRPr="00FF767F">
        <w:rPr>
          <w:rFonts w:ascii="Times New Roman" w:hAnsi="Times New Roman"/>
          <w:sz w:val="24"/>
          <w:szCs w:val="24"/>
        </w:rPr>
        <w:t>заключени</w:t>
      </w:r>
      <w:proofErr w:type="gramStart"/>
      <w:r w:rsidRPr="00FF767F">
        <w:rPr>
          <w:rFonts w:ascii="Times New Roman" w:hAnsi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/>
          <w:sz w:val="24"/>
          <w:szCs w:val="24"/>
        </w:rPr>
        <w:t xml:space="preserve"> договора купли – продажи арендуемого имущества </w:t>
      </w:r>
      <w:r w:rsidRPr="00FF767F">
        <w:rPr>
          <w:rFonts w:ascii="Times New Roman" w:hAnsi="Times New Roman"/>
          <w:bCs/>
          <w:sz w:val="24"/>
          <w:szCs w:val="24"/>
        </w:rPr>
        <w:t>приведена в приложении № 3 к настоящему административному регламенту.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2" w:name="P219"/>
      <w:bookmarkEnd w:id="2"/>
      <w:r w:rsidRPr="00FF767F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услуги:</w:t>
      </w:r>
    </w:p>
    <w:p w:rsidR="00C92533" w:rsidRPr="00FF767F" w:rsidRDefault="009B0856" w:rsidP="00FF11CF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2.10.1. Экспертиза предоставленной документации для подготовки договора купли – продажи арендуемого имущества;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2.10.2. Решение заседания комиссии по предоставлению объектов муниципальной собственности в собственность;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2.10.3. Изготовление документа, испрашиваемого права заявителя.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 указанных в пункте 2.10 настоящего административного регламента, определяется организациями, предоставляющими данные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Заявление (уведомление),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заявления (уведомления) в день обращения заявителя либо его представителя.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Заявление (уведомление),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Заявление, поступившее в электронной форме на РПГУ, ЕГПУ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РПГУ, ЕГПУ. Заявление, поступившее в нерабочее время, регистрируется в первый рабочий день.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Pr="00FF767F">
        <w:rPr>
          <w:rFonts w:ascii="Times New Roman" w:eastAsia="Calibri" w:hAnsi="Times New Roman"/>
          <w:sz w:val="24"/>
          <w:szCs w:val="24"/>
        </w:rPr>
        <w:lastRenderedPageBreak/>
        <w:t>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F767F">
        <w:rPr>
          <w:rFonts w:ascii="Times New Roman" w:eastAsia="Calibri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798/пр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«О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б утверждении СП 59.13330 «СНиП 35-01-2001 Доступность зданий и сооружений для маломобильных групп населения».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с крупным шрифтом;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C92533" w:rsidRPr="00FF767F" w:rsidRDefault="009B0856" w:rsidP="00FF11C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FF767F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2.16.1. </w:t>
      </w: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Основными показателями доступности и качества предоставления </w:t>
      </w:r>
      <w:r w:rsidRPr="00FF767F">
        <w:rPr>
          <w:rFonts w:ascii="Times New Roman" w:hAnsi="Times New Roman" w:cs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 услуги являются: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расположенность помещений уполномоченного органа, предназначенных для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услуги, в зоне доступности к основным транспортным магистралям;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степень информированности заявителя о порядке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(доступность информации о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возможность выбора заявителем форм обращения за получением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доступность обращения за предоставлением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услуги, в том числе для лиц с ограниченными возможностями здоровья;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своевременность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в соответствии со стандартом ее предоставления;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соблюдение сроков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возможность получения информации о ходе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отсутствие обоснованных жалоб со стороны заявителя по результатам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открытый доступ для заявителей к информации о порядке и сроках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lastRenderedPageBreak/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услуги, в том числе об оформлении необходимых для получения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документов, о совершении ими других необходимых для получения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действий;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предоставление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оказание помощи инвалидам в преодолении барьеров, мешающих получению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наравне с другими лицами.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2.16.3. </w:t>
      </w:r>
      <w:r w:rsidRPr="00FF767F">
        <w:rPr>
          <w:rFonts w:ascii="Times New Roman" w:hAnsi="Times New Roman"/>
          <w:sz w:val="24"/>
          <w:szCs w:val="24"/>
        </w:rPr>
        <w:t>При предоставлении муниципальной услуги в</w:t>
      </w:r>
      <w:r w:rsidRPr="00FF767F">
        <w:rPr>
          <w:rFonts w:ascii="Times New Roman" w:eastAsia="Calibri" w:hAnsi="Times New Roman"/>
          <w:sz w:val="24"/>
          <w:szCs w:val="24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для получения информации по вопросам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для подачи заявления и документов;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для получения информации о ходе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для получения результата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C92533" w:rsidRPr="00FF767F" w:rsidRDefault="009B0856" w:rsidP="00FF11C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2.17.1. Предоставление </w:t>
      </w:r>
      <w:r w:rsidRPr="00FF767F">
        <w:rPr>
          <w:rFonts w:ascii="Times New Roman" w:eastAsia="Calibri" w:hAnsi="Times New Roman"/>
          <w:sz w:val="24"/>
          <w:szCs w:val="24"/>
        </w:rPr>
        <w:t>муниципальной</w:t>
      </w:r>
      <w:r w:rsidRPr="00FF767F">
        <w:rPr>
          <w:rFonts w:ascii="Times New Roman" w:hAnsi="Times New Roman"/>
          <w:sz w:val="24"/>
          <w:szCs w:val="24"/>
        </w:rPr>
        <w:t xml:space="preserve"> услуги по экстерриториальному принципу невозможно.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2.17.2. </w:t>
      </w:r>
      <w:proofErr w:type="gramStart"/>
      <w:r w:rsidRPr="00FF767F">
        <w:rPr>
          <w:rFonts w:ascii="Times New Roman" w:hAnsi="Times New Roman"/>
          <w:sz w:val="24"/>
          <w:szCs w:val="24"/>
        </w:rPr>
        <w:t>Заявитель вправе обратиться за предоставлением муниципальной услуги</w:t>
      </w:r>
      <w:r w:rsidRPr="00FF767F">
        <w:rPr>
          <w:rFonts w:ascii="Times New Roman" w:eastAsia="Calibri" w:hAnsi="Times New Roman"/>
          <w:sz w:val="24"/>
          <w:szCs w:val="24"/>
        </w:rPr>
        <w:t xml:space="preserve"> и подать документы, указанные в пункте 2.6 настоящего административного регламента,  при наличии технической возможности</w:t>
      </w:r>
      <w:r w:rsidRPr="00FF767F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Pr="00FF767F">
        <w:rPr>
          <w:rFonts w:ascii="Times New Roman" w:eastAsia="Calibri" w:hAnsi="Times New Roman"/>
          <w:sz w:val="24"/>
          <w:szCs w:val="24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FF767F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Обращение за услугой через ЕПГУ, РПГУ осуществляется </w:t>
      </w:r>
      <w:r w:rsidRPr="00FF767F">
        <w:rPr>
          <w:rFonts w:ascii="Times New Roman" w:eastAsia="Calibri" w:hAnsi="Times New Roman"/>
          <w:sz w:val="24"/>
          <w:szCs w:val="24"/>
        </w:rPr>
        <w:t xml:space="preserve">путем заполнения интерактивной формы заявления (формирования запроса о предоставлении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2.17.3. При предоставлении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 в электронной</w:t>
      </w:r>
      <w:r w:rsidRPr="00FF767F">
        <w:rPr>
          <w:rFonts w:ascii="Times New Roman" w:hAnsi="Times New Roman"/>
          <w:sz w:val="24"/>
          <w:szCs w:val="24"/>
        </w:rPr>
        <w:t xml:space="preserve"> форме посредством ЕПГУ, РПГУ (при наличии технической возможности</w:t>
      </w:r>
      <w:proofErr w:type="gramStart"/>
      <w:r w:rsidRPr="00FF767F">
        <w:rPr>
          <w:rFonts w:ascii="Times New Roman" w:hAnsi="Times New Roman"/>
          <w:sz w:val="24"/>
          <w:szCs w:val="24"/>
        </w:rPr>
        <w:t>)з</w:t>
      </w:r>
      <w:proofErr w:type="gramEnd"/>
      <w:r w:rsidRPr="00FF767F">
        <w:rPr>
          <w:rFonts w:ascii="Times New Roman" w:hAnsi="Times New Roman"/>
          <w:sz w:val="24"/>
          <w:szCs w:val="24"/>
        </w:rPr>
        <w:t>аявителю обеспечивается: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- получение информации о порядке и сроках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- запись на прием в уполномоченный орган для подачи заявления и документов; 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- формирование запроса; 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- прием и регистрация уполномоченным органом запроса и документов;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- получение результата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- получение сведений о ходе выполнения запроса;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- осуществление оценки качества предоставления муниципальной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lastRenderedPageBreak/>
        <w:t xml:space="preserve">2.17.4. </w:t>
      </w:r>
      <w:r w:rsidRPr="00FF767F">
        <w:rPr>
          <w:rFonts w:ascii="Times New Roman" w:eastAsia="Calibri" w:hAnsi="Times New Roman"/>
          <w:sz w:val="24"/>
          <w:szCs w:val="24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FF767F">
        <w:rPr>
          <w:rFonts w:ascii="Times New Roman" w:eastAsia="Calibri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 единой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 xml:space="preserve"> системе идентификац</w:t>
      </w:r>
      <w:proofErr w:type="gramStart"/>
      <w:r w:rsidRPr="00FF767F">
        <w:rPr>
          <w:rFonts w:ascii="Times New Roman" w:eastAsia="Calibri" w:hAnsi="Times New Roman"/>
          <w:sz w:val="24"/>
          <w:szCs w:val="24"/>
        </w:rPr>
        <w:t>ии и ау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>тентификации;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FF767F">
        <w:rPr>
          <w:rFonts w:ascii="Times New Roman" w:eastAsia="Calibri" w:hAnsi="Times New Roman"/>
          <w:sz w:val="24"/>
          <w:szCs w:val="24"/>
        </w:rPr>
        <w:t>потери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 xml:space="preserve"> ранее введенной информации;</w:t>
      </w:r>
    </w:p>
    <w:p w:rsidR="00C92533" w:rsidRPr="00FF767F" w:rsidRDefault="009B0856" w:rsidP="00FF11C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возможность доступа заявителя на ЕПГУ, РПГУ к ранее поданным им запросам.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FF767F">
        <w:rPr>
          <w:rFonts w:ascii="Times New Roman" w:eastAsia="Calibr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F767F">
        <w:rPr>
          <w:rFonts w:ascii="Times New Roman" w:eastAsia="Calibr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2.17.5. 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Решение об утверждении документации по планировке территории</w:t>
      </w:r>
      <w:r w:rsidRPr="00FF767F">
        <w:rPr>
          <w:rFonts w:ascii="Times New Roman" w:hAnsi="Times New Roman" w:cs="Times New Roman"/>
          <w:sz w:val="24"/>
          <w:szCs w:val="24"/>
        </w:rPr>
        <w:t xml:space="preserve"> (уведомление об отклонении документации по планировке территории и направлении ее на доработку) выдается в форме электронного документа посредством ЕПГУ, РПГУ 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  <w:proofErr w:type="gramEnd"/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C92533" w:rsidRPr="00FF767F" w:rsidRDefault="00C92533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C92533" w:rsidRPr="00FF767F" w:rsidRDefault="009B0856" w:rsidP="00FF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67F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C92533" w:rsidRPr="00FF767F" w:rsidRDefault="009B0856" w:rsidP="00FF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67F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C92533" w:rsidRPr="00FF767F" w:rsidRDefault="009B0856" w:rsidP="00FF11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67F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C92533" w:rsidRPr="00FF767F" w:rsidRDefault="009B0856" w:rsidP="00FF11C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F767F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</w:t>
      </w:r>
    </w:p>
    <w:p w:rsidR="00C92533" w:rsidRPr="00FF767F" w:rsidRDefault="00C92533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принятие решения о заключении договора купли – продажи арендуемого имущества;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выдача (направление) документов по результатам предоставления муниципальной услуги.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3.1.1. Прием и регистрация заявления и документов на предоставление муниципальной услуги.</w:t>
      </w:r>
    </w:p>
    <w:p w:rsidR="00C92533" w:rsidRPr="00FF767F" w:rsidRDefault="009B0856" w:rsidP="00FF11CF">
      <w:pPr>
        <w:tabs>
          <w:tab w:val="left" w:pos="54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ab/>
        <w:t>3.1.1.1.Основанием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FF767F">
        <w:rPr>
          <w:rFonts w:ascii="Times New Roman" w:eastAsia="Calibri" w:hAnsi="Times New Roman"/>
          <w:sz w:val="24"/>
          <w:szCs w:val="24"/>
        </w:rPr>
        <w:t>,</w:t>
      </w:r>
      <w:r w:rsidRPr="00FF767F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FF767F">
        <w:rPr>
          <w:rFonts w:ascii="Times New Roman" w:eastAsia="Calibri" w:hAnsi="Times New Roman"/>
          <w:sz w:val="24"/>
          <w:szCs w:val="24"/>
        </w:rPr>
        <w:t>поступление заявления и копий документов в электронной форме через РПГУ, ЕПГУ (при наличии технической возможности).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Pr="00FF767F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FF767F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текст в заявлении о заключении договора купли – продажи арендуемого имущества поддается прочтению;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заявлении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указаны фамилия, имя, отчество (последнее - при наличии) физического лица либо наименование юридического лица;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FF767F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Максимальный срок выполнения административной процедуры по приему и регистрации заявления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составляет 15 минут.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фиксируется в установленном порядке, в том числе в системе электронного документооборота </w:t>
      </w: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FF767F">
        <w:rPr>
          <w:rFonts w:ascii="Times New Roman" w:hAnsi="Times New Roman" w:cs="Times New Roman"/>
          <w:sz w:val="24"/>
          <w:szCs w:val="24"/>
        </w:rPr>
        <w:t>уполномоченного органа.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день регистрации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собственность, ответственный за прием документов, передает поступившие документы начальнику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>3.1.1.3.</w:t>
      </w:r>
      <w:r w:rsidRPr="00FF767F">
        <w:rPr>
          <w:rFonts w:ascii="Times New Roman" w:hAnsi="Times New Roman" w:cs="Times New Roman"/>
          <w:sz w:val="24"/>
          <w:szCs w:val="24"/>
        </w:rPr>
        <w:t xml:space="preserve"> Прием и регистрация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в форме электронных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При направлении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в электронной форме (при наличии технической возможности) заявителю необходимо заполнить на РПГУ, ЕПГУ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  <w:proofErr w:type="gramEnd"/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На РПГУ, ЕПГУ размещается образец заполнения электронной формы заявления (запроса).</w:t>
      </w:r>
    </w:p>
    <w:p w:rsidR="00C92533" w:rsidRPr="00FF767F" w:rsidRDefault="009B0856" w:rsidP="00FF11C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проверяет электронные образы документов на отсутствие компьютерных вирусов и искаженной информации;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FF767F">
        <w:rPr>
          <w:rFonts w:ascii="Times New Roman" w:hAnsi="Times New Roman" w:cs="Times New Roman"/>
          <w:sz w:val="24"/>
          <w:szCs w:val="24"/>
        </w:rPr>
        <w:t>уполномоченного органа;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lastRenderedPageBreak/>
        <w:t>формирует и направляет заявителю электронное уведомление через РПГУ,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РПГУ, ЕПГУ;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в форме электронных документов составляет 1 день.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Критерий принятия решения: поступление заявления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прием, регистрация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фиксируетсяв установленном порядке, в том числе в системе электронного документооборота 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)</w:t>
      </w:r>
      <w:r w:rsidRPr="00FF767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подпунктами 2.6.1.2.5 -</w:t>
      </w:r>
      <w:r w:rsidR="00D62537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2.6.1.2.7 пункта 2.6.1 настоящего административного регламента.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после получения зарегистрированных документов, знакомится с заявлением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собственность и приложенными к нему документами и поручает уполномоченному специалисту произвести проверку представленных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2.6.1.2.5 -</w:t>
      </w:r>
      <w:r w:rsidR="00D62537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2.6.1.2.7 пункта 2.6.1 административного регламента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ринимается решение о направлении соответствующих межведомственных запросов.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Межведомственные запросы направляются в срок не позднее 1 дня со дня получения заявления о выдаче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и приложенных к нему документов от заявителя.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3 рабочих дня.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Критерий принятия решения: непредставление документов, предусмотренных подпунктами 2.6.1.2.5 -</w:t>
      </w:r>
      <w:r w:rsidR="00D62537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>2.6.1.2.7 пункта 2.6.1 настоящего административного регламента.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Фиксация результата выполнения административной процедуры не производится.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Принятие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либо об отказе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специалистом документов, указанных в пункте 2.6.1 настоящего административного регламента, в том числе по каналам межведомственного информационного взаимодействия.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Уполномоченный специалист проводит проверку: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наличия документов, в том числе в электронном виде (при направлении заявления и документов в электронном виде через </w:t>
      </w:r>
      <w:r w:rsidRPr="00FF767F">
        <w:rPr>
          <w:rFonts w:ascii="Times New Roman" w:eastAsia="Calibri" w:hAnsi="Times New Roman" w:cs="Times New Roman"/>
          <w:sz w:val="24"/>
          <w:szCs w:val="24"/>
        </w:rPr>
        <w:t>РПГУ, ЕПГ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возможности))</w:t>
      </w:r>
      <w:r w:rsidRPr="00FF767F">
        <w:rPr>
          <w:rFonts w:ascii="Times New Roman" w:hAnsi="Times New Roman" w:cs="Times New Roman"/>
          <w:sz w:val="24"/>
          <w:szCs w:val="24"/>
        </w:rPr>
        <w:t>, необходимых для принятия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соответствия представленной документации, в том числе в электронном виде, требованиям  необходимым для предоставления административной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По итогам проверки документов, учитывая основания, указанные в подпункте 2.9.1 настоящего административного регламента, уполномоченный специалист подготавливает либо проект договора купли – продажи арендуемого имущества в двух экземплярах, либо проект отказа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с указанием причин отказа в двух экземплярах.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Pr="00FF767F">
        <w:rPr>
          <w:rFonts w:ascii="Times New Roman" w:eastAsia="Calibri" w:hAnsi="Times New Roman" w:cs="Times New Roman"/>
          <w:sz w:val="24"/>
          <w:szCs w:val="24"/>
        </w:rPr>
        <w:t>РПГУ, ЕПГ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У(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при наличии технической возможности) </w:t>
      </w:r>
      <w:r w:rsidRPr="00FF767F">
        <w:rPr>
          <w:rFonts w:ascii="Times New Roman" w:hAnsi="Times New Roman" w:cs="Times New Roman"/>
          <w:sz w:val="24"/>
          <w:szCs w:val="24"/>
        </w:rPr>
        <w:t xml:space="preserve">и при этом в заявлении указано получение предоставления недвижимого имущества, находящегося в муниципальной собственности,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арендуемого субъектами малого и среднего предпринимательства при реализации ими преимущественного права на приобретение арендуемого имущества в электронном виде, уполномоченный специалист подготавливает либо проект договора купли - продажи по установленной законодательством форме в электронном виде, либо проект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договора купли - продажи с указанием причин отказа, также в электронном виде.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Подготовленные проекты договора купли – 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договора купли - продажи, в том числе в электронном виде, передаются (направляются в электронном виде) уполномоченным специалистом руководителю структурного подразделения уполномоченного органа, ответственного за выдачу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>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проверяет правильность подготовленного уполномоченным специалистом проекта договора купли – продажи арендуемого имущества или проекта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договора купли – продажи арендуемого имущества, в том числе в электронном виде.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согласия и отсутствия замечаний к проекту договора купли – продажи арендуемого имущества или проекту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руководитель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передает (направляет в электронном виде) данные документы начальнику уполномоченного органа для визирования.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наличия замечаний у начальника уполномоченного органа по проекту договора купли – продажи арендуемого имущества или проекту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руководитель структурного подразделения уполномоченного органа, ответственного за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возвращает уполномоченному специалисту документы с резолюцией о доработке. 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Доработанные проекты договора купли – продажи арендуемого имущества или проекту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передаются (направляются в электронном виде)уполномоченным специалистом руководителю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для направления начальнику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Начальник уполномоченного органа при отсутствии замечаний: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- подписывает отказ в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Pr="00FF767F">
        <w:rPr>
          <w:rFonts w:ascii="Times New Roman" w:hAnsi="Times New Roman" w:cs="Times New Roman"/>
          <w:sz w:val="24"/>
          <w:szCs w:val="24"/>
        </w:rPr>
        <w:t>на бумажном носителе в двух экземплярах и передает их руководителю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права;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если указано в заявлении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направленном через РПГУ, ЕГПУ (при наличии технической возможности), о получении результата предоставления услуги в электронной форме, подписывает электронной подписью отказ в предоставлении недвижимого имущества, находящегося в муниципальной собственности, арендуемого субъектами малого и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среднего предпринимательства при реализации ими преимущественного права в форме электронного документа;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либо визирует договор купли – продажи арендуемого имущества и передает их заместителю главы муниципального образования, курирующего данную деятельность (далее – уполномоченное лицо), для подписания;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если указано в заявлении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права, направленном через РПГУ, ЕГПУ (при наличии технической возможности), о получении результата предоставления услуги в электронной форме, подписывает электронной подписью договор купли – продажи арендуемого имущества в форме электронного документа и направляет его уполномоченному лицу для подписания электронной подписью.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Уполномоченное лицоподписывает и заверяет два экземпляра договора купли - продажи специальной печатью администрации муниципального образования, передает документы начальнику уполномоченного органа для передачи руководителю структурного подразделения уполномоченного органа, ответственного за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В случае выдачи договора купли – продажи арендуемого имущества в электронном виде, уполномоченное лицо подписывает договор купли – продажи арендуемого имущества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преимущественного права.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уполномоченного органа, ответственного за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,передает (направляет в электронном виде) полученные документы уполномоченному специалисту, подготавливавшему проект договора купли – продажи арендуемого имущества либо проект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для передачи (направления) специалисту, ответственному за прием-выдачу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Заявителю подлежит выдаче (в случае выбора заявителем получения результата предоставления услуги в бумажном виде) один экземпляр договора купли – продажи арендуемого имущества (либо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договора). Второй экземпляр договора (отказа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договора) хранится в архиве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Максимальный срок выполнения данной административной процедуры составляет 1 день.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договора купли –продажи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посредством ЕПГУ, РПГ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при наличии технической возможности), </w:t>
      </w:r>
      <w:r w:rsidRPr="00FF767F">
        <w:rPr>
          <w:rFonts w:ascii="Times New Roman" w:eastAsia="Calibri" w:hAnsi="Times New Roman" w:cs="Times New Roman"/>
          <w:sz w:val="24"/>
          <w:szCs w:val="24"/>
        </w:rPr>
        <w:t>формирует и направляет заявителю электронное уведомление через РПГУ,</w:t>
      </w:r>
      <w:r w:rsidR="00D62537" w:rsidRPr="00FF7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eastAsia="Calibri" w:hAnsi="Times New Roman" w:cs="Times New Roman"/>
          <w:sz w:val="24"/>
          <w:szCs w:val="24"/>
        </w:rPr>
        <w:t>ЕПГУ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РПГУ,</w:t>
      </w:r>
      <w:r w:rsidR="00D62537" w:rsidRPr="00FF7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eastAsia="Calibri" w:hAnsi="Times New Roman" w:cs="Times New Roman"/>
          <w:sz w:val="24"/>
          <w:szCs w:val="24"/>
        </w:rPr>
        <w:t>ЕПГУ.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3.1.4. Выдача (направление) документов по результатам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3.1.4.1. Выдача (направление) документов по результатам предоставления муниципальной услуги в уполномоченном органе.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Основанием для начала процедуры выдачи документов является принятие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 либо об отказе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и поступление к специалисту, ответственному за прием-выдачу документов, обращение заявителя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для получения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РПГУ, ЕПГУ 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оригиналы документов, указанные в п.2.6.1 настоящего административного регламента, при направлении запроса и документов на предоставление услуги через РПГУ,</w:t>
      </w:r>
      <w:r w:rsidR="00D62537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hAnsi="Times New Roman" w:cs="Times New Roman"/>
          <w:sz w:val="24"/>
          <w:szCs w:val="24"/>
        </w:rPr>
        <w:t xml:space="preserve">ЕПГУ 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>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находит копию заявления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FF767F">
        <w:rPr>
          <w:rFonts w:ascii="Times New Roman" w:hAnsi="Times New Roman" w:cs="Times New Roman"/>
          <w:sz w:val="24"/>
          <w:szCs w:val="24"/>
        </w:rPr>
        <w:t xml:space="preserve"> и документы, подлежащие выдаче заявителю (договор купли – продажи арендуемого имущества либо отказ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 РПГ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У</w:t>
      </w:r>
      <w:r w:rsidRPr="00FF767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знакомит заявителя с договором купли – продажи арендуемого имущества либо отказом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выдает заявителю договор купли –продажи арендуемого имущества либо отказ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вносит запись о выдаче заявителю договора купли – 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в систему электронного документооборота 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>уполномоченного органа и в журнал регистрации;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отказывает в выдаче договора купли – 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в случаях: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РПГУ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ПГУ (при наличии технической возможности) и при указании в запросе о получении результата на бумажном носителе.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Если заявитель, не согласившись с договором купли – 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договора, отказался проставить свою подпись в получении документов, договор купли – продажи арендуемого имущества либо отказа в заключении такого договора ему не выдается и специалист, ответственный за прием и выдачу документов, на копии заявления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проставляет отметку об отказе в получении договора купли –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путем внесения слов «Получить документы отказался», заверяет своей подписью.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 о </w:t>
      </w:r>
      <w:r w:rsidRPr="00FF767F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) о том, что он в любое время (согласно указываемому в сообщении графику приема-выдачи документов) вправе обратиться за получением договора купли- 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РПГУ, ЕПГУ </w:t>
      </w: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FF767F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устанавливает личность заявителя;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проверяет правомочия заявителя действовать от его имени при получении документов;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сверяет электронные образы документов с оригиналами (при направлении запроса и документов на предоставление услуги через ЕПГУ, РПГ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У</w:t>
      </w:r>
      <w:r w:rsidRPr="00FF767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>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уведомляет заявителя о том, что результат предоставлении услуги будет направлен ему в личный кабинет на РПГУ, ЕПГУ  в форме электронного документа.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РПГУ,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ЕПГУ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о чем составляется акт.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случае, если заявителю отказано в предоставлении муниципальной услуги, отказ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договора купли – продажи арендуемого имущества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</w:t>
      </w:r>
      <w:r w:rsidRPr="00FF767F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FF767F"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данной административной процедуры - не более 15 минут. 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Выдача  результата предоставления муниципальной услуги возможна в день  принятия решения 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 либо об отказе в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Критерий принятия решения: принятие решения о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либо об отказе в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договора купли – продажи арендуемого имущества либо отказа в заключени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такого договора.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</w:t>
      </w:r>
      <w:r w:rsidR="00D62537" w:rsidRPr="00FF767F">
        <w:rPr>
          <w:rFonts w:ascii="Times New Roman" w:hAnsi="Times New Roman" w:cs="Times New Roman"/>
          <w:sz w:val="24"/>
          <w:szCs w:val="24"/>
        </w:rPr>
        <w:t xml:space="preserve"> </w:t>
      </w: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(при наличии технической возможности) </w:t>
      </w:r>
      <w:r w:rsidRPr="00FF767F">
        <w:rPr>
          <w:rFonts w:ascii="Times New Roman" w:hAnsi="Times New Roman" w:cs="Times New Roman"/>
          <w:sz w:val="24"/>
          <w:szCs w:val="24"/>
        </w:rPr>
        <w:t>уполномоченного органа и в журнале регистрации.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FD6EDD" w:rsidRPr="00FF767F">
        <w:rPr>
          <w:rFonts w:ascii="Times New Roman" w:hAnsi="Times New Roman" w:cs="Times New Roman"/>
          <w:sz w:val="24"/>
          <w:szCs w:val="24"/>
        </w:rPr>
        <w:t xml:space="preserve">4 </w:t>
      </w:r>
      <w:r w:rsidRPr="00FF767F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превышающий3дняс даты регистрации соответствующего заявления.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F767F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FF767F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FF767F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FF767F">
        <w:rPr>
          <w:rFonts w:ascii="Times New Roman" w:eastAsiaTheme="minorHAnsi" w:hAnsi="Times New Roman"/>
          <w:sz w:val="24"/>
          <w:szCs w:val="24"/>
          <w:lang w:eastAsia="en-US"/>
        </w:rPr>
        <w:t>, может быть представлено заявителем в электронной форме, в том числе через РПГУ, ЕПГ</w:t>
      </w:r>
      <w:proofErr w:type="gramStart"/>
      <w:r w:rsidRPr="00FF767F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Pr="00FF767F">
        <w:rPr>
          <w:rFonts w:ascii="Times New Roman" w:eastAsia="Calibri" w:hAnsi="Times New Roman"/>
          <w:sz w:val="24"/>
          <w:szCs w:val="24"/>
        </w:rPr>
        <w:t>(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>при наличии технической возможности)</w:t>
      </w:r>
      <w:r w:rsidRPr="00FF767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C92533" w:rsidRPr="00FF767F" w:rsidRDefault="009B0856" w:rsidP="00FF11CF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FF767F">
        <w:rPr>
          <w:rFonts w:ascii="Times New Roman" w:eastAsiaTheme="minorHAnsi" w:hAnsi="Times New Roman"/>
          <w:sz w:val="24"/>
          <w:szCs w:val="24"/>
          <w:lang w:eastAsia="en-US"/>
        </w:rPr>
        <w:t>В случае подачи такого заявления через РПГУ, ЕПГУ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РПГУ, ЕПГУ.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C92533" w:rsidRPr="00FF767F" w:rsidRDefault="00C92533" w:rsidP="00FF11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FF767F" w:rsidRDefault="009B0856" w:rsidP="00FF1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4. Формы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исполнением пред</w:t>
      </w:r>
      <w:r w:rsidR="00D62537" w:rsidRPr="00FF767F">
        <w:rPr>
          <w:rFonts w:ascii="Times New Roman" w:hAnsi="Times New Roman" w:cs="Times New Roman"/>
          <w:sz w:val="24"/>
          <w:szCs w:val="24"/>
        </w:rPr>
        <w:t>оставления муниципальной услуги</w:t>
      </w:r>
    </w:p>
    <w:p w:rsidR="00C92533" w:rsidRPr="00FF767F" w:rsidRDefault="00C92533" w:rsidP="00FF1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4.1. Порядок осуществления текущего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Текущий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C92533" w:rsidRPr="00FF767F" w:rsidRDefault="009B0856" w:rsidP="00FF11CF">
      <w:pPr>
        <w:pStyle w:val="Style2"/>
        <w:spacing w:line="240" w:lineRule="auto"/>
        <w:ind w:firstLine="540"/>
        <w:jc w:val="both"/>
      </w:pPr>
      <w:r w:rsidRPr="00FF767F">
        <w:t>Периодичность осуществления плановых проверок – не реже одного раза в квартал.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4.3. Ответственность муниципальных служащих администрации муниципального образования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C92533" w:rsidRPr="00FF767F" w:rsidRDefault="00C92533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92533" w:rsidRPr="00FF767F" w:rsidRDefault="009B0856" w:rsidP="00FF1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C92533" w:rsidRPr="00FF767F" w:rsidRDefault="009B0856" w:rsidP="00FF1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C92533" w:rsidRPr="00FF767F" w:rsidRDefault="009B0856" w:rsidP="00FF1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муниципальную услугу, многофункционального центра, организаций, а также</w:t>
      </w:r>
    </w:p>
    <w:p w:rsidR="00C92533" w:rsidRPr="00FF767F" w:rsidRDefault="009B0856" w:rsidP="00FF11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C92533" w:rsidRPr="00FF767F" w:rsidRDefault="00C92533" w:rsidP="00FF11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5.2. Предмет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7" w:history="1">
        <w:r w:rsidRPr="00FF76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пунктом 4 части 1 статьи 7</w:t>
        </w:r>
      </w:hyperlink>
      <w:r w:rsidRPr="00FF767F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FF767F">
        <w:rPr>
          <w:rFonts w:ascii="Times New Roman" w:hAnsi="Times New Roman" w:cs="Times New Roman"/>
          <w:sz w:val="24"/>
          <w:szCs w:val="24"/>
        </w:rPr>
        <w:br/>
        <w:t xml:space="preserve">от 27.07.2010 № 210-ФЗ.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8" w:history="1">
        <w:r w:rsidRPr="00FF76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частью 1.3 статьи 16</w:t>
        </w:r>
      </w:hyperlink>
      <w:r w:rsidRPr="00FF767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Жалоба должна содержать: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5.4. Порядок подачи и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1) оформленная в соответствии с законодательством Российской Федерации доверенность (для физических лиц);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5.5. Сроки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</w:t>
      </w:r>
      <w:r w:rsidRPr="00FF767F">
        <w:rPr>
          <w:rFonts w:ascii="Times New Roman" w:hAnsi="Times New Roman" w:cs="Times New Roman"/>
          <w:sz w:val="24"/>
          <w:szCs w:val="24"/>
        </w:rPr>
        <w:lastRenderedPageBreak/>
        <w:t>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5.7. Результат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1) удовлетворить жалобу;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2) отказать в удовлетворении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>, а также в иных формах.</w:t>
      </w:r>
    </w:p>
    <w:p w:rsidR="00C92533" w:rsidRPr="00FF767F" w:rsidRDefault="00C92533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       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удовлетворении жалобы отказывается в следующих случаях: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1) жалоба признана необоснованной;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4) наличие решения по жалобе, принятого ранее в отношении того же заявителя и по тому же предмету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FF767F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ответе по результатам рассмотрения жалобы указываются: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lastRenderedPageBreak/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или наименование заявителя;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4) основания для принятия решения по жалобе;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5) принятое по жалобе решение;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7) сведения о порядке обжалования принятого по жалобе решения.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5.9. Порядок обжалования решения по жалобе.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C92533" w:rsidRPr="00FF767F" w:rsidRDefault="009B0856" w:rsidP="00FF11C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5.12. 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C92533" w:rsidRPr="00FF767F" w:rsidRDefault="00C92533" w:rsidP="00FF11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FF767F" w:rsidRDefault="009B0856" w:rsidP="00FF11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F767F">
        <w:rPr>
          <w:rFonts w:ascii="Times New Roman" w:hAnsi="Times New Roman"/>
          <w:b/>
          <w:sz w:val="24"/>
          <w:szCs w:val="24"/>
        </w:rPr>
        <w:t>6. Особенности выполнения административных процедур (действий) в многофункциональных центрах предоставления госуда</w:t>
      </w:r>
      <w:r w:rsidR="00D62537" w:rsidRPr="00FF767F">
        <w:rPr>
          <w:rFonts w:ascii="Times New Roman" w:hAnsi="Times New Roman"/>
          <w:b/>
          <w:sz w:val="24"/>
          <w:szCs w:val="24"/>
        </w:rPr>
        <w:t>рственных и муниципальных услуг</w:t>
      </w:r>
    </w:p>
    <w:p w:rsidR="00C92533" w:rsidRPr="00FF767F" w:rsidRDefault="00C92533" w:rsidP="00FF11C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2610E" w:rsidRPr="00FF767F" w:rsidRDefault="0072610E" w:rsidP="00D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6.1. </w:t>
      </w:r>
      <w:r w:rsidRPr="00FF767F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FF767F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72610E" w:rsidRPr="00FF767F" w:rsidRDefault="0072610E" w:rsidP="00D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72610E" w:rsidRPr="00FF767F" w:rsidRDefault="0072610E" w:rsidP="00D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FF767F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FF767F">
        <w:rPr>
          <w:rFonts w:ascii="Times New Roman" w:hAnsi="Times New Roman"/>
          <w:sz w:val="24"/>
          <w:szCs w:val="24"/>
        </w:rPr>
        <w:t>муниципальной</w:t>
      </w:r>
      <w:r w:rsidRPr="00FF767F">
        <w:rPr>
          <w:rFonts w:ascii="Times New Roman" w:eastAsia="Calibri" w:hAnsi="Times New Roman"/>
          <w:sz w:val="24"/>
          <w:szCs w:val="24"/>
        </w:rPr>
        <w:t xml:space="preserve"> услуги, </w:t>
      </w:r>
      <w:r w:rsidRPr="00FF767F">
        <w:rPr>
          <w:rFonts w:ascii="Times New Roman" w:hAnsi="Times New Roman"/>
          <w:sz w:val="24"/>
          <w:szCs w:val="24"/>
        </w:rPr>
        <w:t xml:space="preserve"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</w:t>
      </w:r>
      <w:r w:rsidRPr="00FF767F">
        <w:rPr>
          <w:rFonts w:ascii="Times New Roman" w:hAnsi="Times New Roman"/>
          <w:sz w:val="24"/>
          <w:szCs w:val="24"/>
        </w:rPr>
        <w:lastRenderedPageBreak/>
        <w:t>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FF767F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FF767F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Pr="00FF767F">
        <w:rPr>
          <w:rFonts w:ascii="Times New Roman" w:hAnsi="Times New Roman"/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FF767F">
        <w:rPr>
          <w:rFonts w:ascii="Times New Roman" w:eastAsia="Calibri" w:hAnsi="Times New Roman"/>
          <w:sz w:val="24"/>
          <w:szCs w:val="24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FF767F">
        <w:rPr>
          <w:rFonts w:ascii="Times New Roman" w:eastAsia="Calibri" w:hAnsi="Times New Roman"/>
          <w:sz w:val="24"/>
          <w:szCs w:val="24"/>
        </w:rPr>
        <w:t>,з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FF767F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FF767F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>- выдает расписку</w:t>
      </w:r>
      <w:r w:rsidRPr="00FF767F">
        <w:rPr>
          <w:rStyle w:val="itemtext0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FF767F">
        <w:rPr>
          <w:rFonts w:ascii="Times New Roman" w:eastAsia="Calibri" w:hAnsi="Times New Roman"/>
          <w:sz w:val="24"/>
          <w:szCs w:val="24"/>
        </w:rPr>
        <w:t>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72610E" w:rsidRPr="00FF767F" w:rsidRDefault="0072610E" w:rsidP="0072610E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72610E" w:rsidRPr="00FF767F" w:rsidRDefault="0072610E" w:rsidP="00D62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767F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уполномоченный орган не позднее </w:t>
      </w:r>
      <w:r w:rsidRPr="00FF767F">
        <w:rPr>
          <w:rFonts w:ascii="Times New Roman" w:eastAsia="Calibri" w:hAnsi="Times New Roman"/>
          <w:sz w:val="24"/>
          <w:szCs w:val="24"/>
        </w:rPr>
        <w:br/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</w:t>
      </w:r>
      <w:r w:rsidRPr="00FF767F">
        <w:rPr>
          <w:rFonts w:ascii="Times New Roman" w:eastAsia="Calibri" w:hAnsi="Times New Roman"/>
          <w:sz w:val="24"/>
          <w:szCs w:val="24"/>
        </w:rPr>
        <w:lastRenderedPageBreak/>
        <w:t>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72610E" w:rsidRPr="00FF767F" w:rsidRDefault="0072610E" w:rsidP="00D62537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72610E" w:rsidRPr="00FF767F" w:rsidRDefault="0072610E" w:rsidP="00D625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FF767F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72610E" w:rsidRPr="00FF767F" w:rsidRDefault="0072610E" w:rsidP="00D625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FF767F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</w:t>
      </w:r>
      <w:r w:rsidRPr="00FF767F">
        <w:rPr>
          <w:rFonts w:ascii="Times New Roman" w:hAnsi="Times New Roman" w:cs="Times New Roman"/>
          <w:sz w:val="24"/>
          <w:szCs w:val="24"/>
        </w:rPr>
        <w:t xml:space="preserve"> в МФЦ заявитель предъявляет документ, удостоверяющий его личность и расписку. </w:t>
      </w:r>
    </w:p>
    <w:p w:rsidR="0072610E" w:rsidRPr="00FF767F" w:rsidRDefault="0072610E" w:rsidP="0072610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FF76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610E" w:rsidRPr="00FF767F" w:rsidRDefault="0072610E" w:rsidP="007261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>С</w:t>
      </w:r>
      <w:r w:rsidRPr="00FF767F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72610E" w:rsidRPr="00FF767F" w:rsidRDefault="0072610E" w:rsidP="007261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767F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FF767F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72610E" w:rsidRPr="00FF767F" w:rsidRDefault="0072610E" w:rsidP="00D62537">
      <w:pPr>
        <w:pStyle w:val="ConsPlusNormal"/>
        <w:spacing w:before="220" w:after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72610E" w:rsidRPr="00FF767F" w:rsidRDefault="0072610E" w:rsidP="00D62537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FF767F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FF767F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72610E" w:rsidRPr="00FF767F" w:rsidRDefault="0072610E" w:rsidP="00D6253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767F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72610E" w:rsidRPr="00FF767F" w:rsidRDefault="0072610E" w:rsidP="0072610E">
      <w:pPr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92533" w:rsidRPr="0072610E" w:rsidRDefault="00C92533" w:rsidP="00FF11CF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92533" w:rsidRPr="004E2E2D" w:rsidRDefault="00C92533" w:rsidP="00FF11CF">
      <w:pPr>
        <w:spacing w:line="240" w:lineRule="auto"/>
        <w:jc w:val="both"/>
        <w:rPr>
          <w:rFonts w:eastAsia="Calibri"/>
          <w:sz w:val="28"/>
          <w:szCs w:val="28"/>
        </w:rPr>
      </w:pPr>
    </w:p>
    <w:p w:rsidR="00C92533" w:rsidRPr="004E2E2D" w:rsidRDefault="00C92533" w:rsidP="00FF11CF">
      <w:pPr>
        <w:spacing w:line="240" w:lineRule="auto"/>
        <w:jc w:val="both"/>
        <w:rPr>
          <w:rFonts w:eastAsia="Calibri"/>
          <w:sz w:val="28"/>
          <w:szCs w:val="28"/>
        </w:rPr>
      </w:pPr>
    </w:p>
    <w:p w:rsidR="00C92533" w:rsidRPr="004E2E2D" w:rsidRDefault="00C92533" w:rsidP="00FF11CF">
      <w:pPr>
        <w:spacing w:line="240" w:lineRule="auto"/>
        <w:jc w:val="both"/>
        <w:rPr>
          <w:sz w:val="24"/>
          <w:szCs w:val="24"/>
          <w:shd w:val="clear" w:color="auto" w:fill="FFFFFF"/>
          <w:lang w:eastAsia="ar-SA"/>
        </w:rPr>
      </w:pPr>
    </w:p>
    <w:p w:rsidR="00C92533" w:rsidRPr="004E2E2D" w:rsidRDefault="00C92533" w:rsidP="00FF11CF">
      <w:pPr>
        <w:spacing w:line="240" w:lineRule="auto"/>
        <w:jc w:val="both"/>
        <w:rPr>
          <w:shd w:val="clear" w:color="auto" w:fill="FFFFFF"/>
        </w:rPr>
      </w:pPr>
    </w:p>
    <w:p w:rsidR="00C92533" w:rsidRPr="004E2E2D" w:rsidRDefault="00C92533" w:rsidP="00FF11CF">
      <w:pPr>
        <w:spacing w:line="240" w:lineRule="auto"/>
        <w:jc w:val="both"/>
        <w:rPr>
          <w:shd w:val="clear" w:color="auto" w:fill="FFFFFF"/>
        </w:rPr>
      </w:pPr>
    </w:p>
    <w:p w:rsidR="00C92533" w:rsidRPr="004E2E2D" w:rsidRDefault="00C92533" w:rsidP="00FF11CF">
      <w:pPr>
        <w:spacing w:line="240" w:lineRule="auto"/>
        <w:jc w:val="both"/>
        <w:rPr>
          <w:shd w:val="clear" w:color="auto" w:fill="FFFFFF"/>
        </w:rPr>
      </w:pPr>
    </w:p>
    <w:p w:rsidR="00C92533" w:rsidRPr="004E2E2D" w:rsidRDefault="00C92533" w:rsidP="00FF11CF">
      <w:pPr>
        <w:spacing w:line="240" w:lineRule="auto"/>
        <w:rPr>
          <w:rFonts w:ascii="Times New Roman" w:hAnsi="Times New Roman"/>
          <w:sz w:val="28"/>
          <w:szCs w:val="28"/>
        </w:rPr>
        <w:sectPr w:rsidR="00C92533" w:rsidRPr="004E2E2D">
          <w:pgSz w:w="11906" w:h="16838"/>
          <w:pgMar w:top="567" w:right="566" w:bottom="1134" w:left="1134" w:header="708" w:footer="708" w:gutter="0"/>
          <w:cols w:space="708"/>
        </w:sectPr>
      </w:pPr>
    </w:p>
    <w:p w:rsidR="00C92533" w:rsidRPr="004E2E2D" w:rsidRDefault="009B0856" w:rsidP="00FF11CF">
      <w:pPr>
        <w:tabs>
          <w:tab w:val="left" w:pos="581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«</w:t>
      </w:r>
      <w:r w:rsidRPr="004E2E2D">
        <w:rPr>
          <w:rFonts w:ascii="Times New Roman" w:hAnsi="Times New Roman"/>
          <w:sz w:val="22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E2E2D">
        <w:rPr>
          <w:rFonts w:ascii="Times New Roman" w:hAnsi="Times New Roman"/>
          <w:sz w:val="20"/>
          <w:szCs w:val="20"/>
        </w:rPr>
        <w:t>»</w:t>
      </w:r>
    </w:p>
    <w:p w:rsidR="00C92533" w:rsidRPr="004E2E2D" w:rsidRDefault="00C92533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3" w:name="OLE_LINK93"/>
      <w:r w:rsidRPr="004E2E2D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4E2E2D">
        <w:rPr>
          <w:rFonts w:ascii="Times New Roman" w:hAnsi="Times New Roman"/>
          <w:sz w:val="18"/>
          <w:szCs w:val="18"/>
        </w:rPr>
        <w:t xml:space="preserve"> (последнее -</w:t>
      </w:r>
      <w:r w:rsidRPr="004E2E2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4E2E2D">
        <w:rPr>
          <w:rFonts w:ascii="Symbol" w:hAnsi="Symbol"/>
          <w:sz w:val="18"/>
          <w:szCs w:val="18"/>
        </w:rPr>
        <w:sym w:font="Symbol" w:char="F02D"/>
      </w:r>
      <w:r w:rsidRPr="004E2E2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C92533" w:rsidP="00FF1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2533" w:rsidRPr="004E2E2D" w:rsidRDefault="00C92533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E2E2D">
        <w:rPr>
          <w:rFonts w:ascii="Times New Roman" w:hAnsi="Times New Roman"/>
          <w:sz w:val="22"/>
          <w:szCs w:val="22"/>
        </w:rPr>
        <w:t>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4E2E2D" w:rsidRDefault="00C92533" w:rsidP="00FF1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Настоящим подтверждаю, что ________________________</w:t>
      </w:r>
      <w:r w:rsidR="00FF11CF">
        <w:rPr>
          <w:rFonts w:ascii="Times New Roman" w:hAnsi="Times New Roman" w:cs="Times New Roman"/>
          <w:sz w:val="24"/>
          <w:szCs w:val="24"/>
        </w:rPr>
        <w:t xml:space="preserve">______ соответствует условиям отнесения к категориям субъектов малого и </w:t>
      </w:r>
      <w:r w:rsidRPr="004E2E2D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предпринимательства,  установленным </w:t>
      </w:r>
      <w:hyperlink r:id="rId9" w:history="1">
        <w:r w:rsidRPr="004E2E2D">
          <w:rPr>
            <w:rFonts w:ascii="Times New Roman" w:hAnsi="Times New Roman" w:cs="Times New Roman"/>
            <w:sz w:val="24"/>
            <w:szCs w:val="24"/>
          </w:rPr>
          <w:t>ст. 4</w:t>
        </w:r>
      </w:hyperlink>
      <w:r w:rsidRPr="004E2E2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</w:t>
      </w:r>
      <w:r w:rsidR="00FF11CF">
        <w:rPr>
          <w:rFonts w:ascii="Times New Roman" w:hAnsi="Times New Roman" w:cs="Times New Roman"/>
          <w:sz w:val="24"/>
          <w:szCs w:val="24"/>
        </w:rPr>
        <w:t>№ 209-ФЗ «</w:t>
      </w:r>
      <w:r w:rsidRPr="004E2E2D">
        <w:rPr>
          <w:rFonts w:ascii="Times New Roman" w:hAnsi="Times New Roman" w:cs="Times New Roman"/>
          <w:sz w:val="24"/>
          <w:szCs w:val="24"/>
        </w:rPr>
        <w:t>О</w:t>
      </w:r>
      <w:r w:rsidR="00FF11CF">
        <w:rPr>
          <w:rFonts w:ascii="Times New Roman" w:hAnsi="Times New Roman" w:cs="Times New Roman"/>
          <w:sz w:val="24"/>
          <w:szCs w:val="24"/>
        </w:rPr>
        <w:t xml:space="preserve"> развитии</w:t>
      </w:r>
      <w:r w:rsidRPr="004E2E2D">
        <w:rPr>
          <w:rFonts w:ascii="Times New Roman" w:hAnsi="Times New Roman" w:cs="Times New Roman"/>
          <w:sz w:val="24"/>
          <w:szCs w:val="24"/>
        </w:rPr>
        <w:t xml:space="preserve"> малого  и среднего предпринима</w:t>
      </w:r>
      <w:r w:rsidR="00FF11CF">
        <w:rPr>
          <w:rFonts w:ascii="Times New Roman" w:hAnsi="Times New Roman" w:cs="Times New Roman"/>
          <w:sz w:val="24"/>
          <w:szCs w:val="24"/>
        </w:rPr>
        <w:t>тельства в Российской Федерации»</w:t>
      </w:r>
      <w:r w:rsidRPr="004E2E2D">
        <w:rPr>
          <w:rFonts w:ascii="Times New Roman" w:hAnsi="Times New Roman" w:cs="Times New Roman"/>
          <w:sz w:val="24"/>
          <w:szCs w:val="24"/>
        </w:rPr>
        <w:t>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_________________________.</w:t>
      </w:r>
    </w:p>
    <w:p w:rsidR="00C92533" w:rsidRPr="004E2E2D" w:rsidRDefault="00FF11CF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Суммарная доля участия Российской Федерации, субъектов </w:t>
      </w:r>
      <w:r w:rsidR="009B0856" w:rsidRPr="004E2E2D">
        <w:rPr>
          <w:rFonts w:ascii="Times New Roman" w:hAnsi="Times New Roman" w:cs="Times New Roman"/>
          <w:sz w:val="24"/>
          <w:szCs w:val="24"/>
        </w:rPr>
        <w:t>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  муниципальных образований, иностранных юридических лиц, иностранных </w:t>
      </w:r>
      <w:r w:rsidR="009B0856" w:rsidRPr="004E2E2D">
        <w:rPr>
          <w:rFonts w:ascii="Times New Roman" w:hAnsi="Times New Roman" w:cs="Times New Roman"/>
          <w:sz w:val="24"/>
          <w:szCs w:val="24"/>
        </w:rPr>
        <w:t>граждан, общественных и религиозных организаций (</w:t>
      </w:r>
      <w:r>
        <w:rPr>
          <w:rFonts w:ascii="Times New Roman" w:hAnsi="Times New Roman" w:cs="Times New Roman"/>
          <w:sz w:val="24"/>
          <w:szCs w:val="24"/>
        </w:rPr>
        <w:t xml:space="preserve">объединений), благотворительных и </w:t>
      </w:r>
      <w:r w:rsidR="009B0856" w:rsidRPr="004E2E2D">
        <w:rPr>
          <w:rFonts w:ascii="Times New Roman" w:hAnsi="Times New Roman" w:cs="Times New Roman"/>
          <w:sz w:val="24"/>
          <w:szCs w:val="24"/>
        </w:rPr>
        <w:t>иных  фондов в уставном (складочном) капитале (паевом фонде): _______________________________________________________________________________.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3. Средняя численность работников за предшествующий календарный год: ________.</w:t>
      </w:r>
    </w:p>
    <w:p w:rsidR="00C92533" w:rsidRPr="004E2E2D" w:rsidRDefault="00FF11CF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Выручка от реализации товаров (работ,  услуг) без учета </w:t>
      </w:r>
      <w:r w:rsidR="009B0856" w:rsidRPr="004E2E2D">
        <w:rPr>
          <w:rFonts w:ascii="Times New Roman" w:hAnsi="Times New Roman" w:cs="Times New Roman"/>
          <w:sz w:val="24"/>
          <w:szCs w:val="24"/>
        </w:rPr>
        <w:t>нало</w:t>
      </w:r>
      <w:r>
        <w:rPr>
          <w:rFonts w:ascii="Times New Roman" w:hAnsi="Times New Roman" w:cs="Times New Roman"/>
          <w:sz w:val="24"/>
          <w:szCs w:val="24"/>
        </w:rPr>
        <w:t xml:space="preserve">га на добавленную   стоимость или </w:t>
      </w:r>
      <w:r w:rsidR="009B0856" w:rsidRPr="004E2E2D">
        <w:rPr>
          <w:rFonts w:ascii="Times New Roman" w:hAnsi="Times New Roman" w:cs="Times New Roman"/>
          <w:sz w:val="24"/>
          <w:szCs w:val="24"/>
        </w:rPr>
        <w:t>балан</w:t>
      </w:r>
      <w:r>
        <w:rPr>
          <w:rFonts w:ascii="Times New Roman" w:hAnsi="Times New Roman" w:cs="Times New Roman"/>
          <w:sz w:val="24"/>
          <w:szCs w:val="24"/>
        </w:rPr>
        <w:t xml:space="preserve">совая стоимость активов </w:t>
      </w:r>
      <w:r w:rsidR="009B0856" w:rsidRPr="004E2E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остаточная стоимость основных средств и  нематериальных </w:t>
      </w:r>
      <w:r w:rsidR="009B0856" w:rsidRPr="004E2E2D">
        <w:rPr>
          <w:rFonts w:ascii="Times New Roman" w:hAnsi="Times New Roman" w:cs="Times New Roman"/>
          <w:sz w:val="24"/>
          <w:szCs w:val="24"/>
        </w:rPr>
        <w:t>активов) за предшествующий календарный год: _______________________________________________________________________________.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E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4E2E2D">
          <w:rPr>
            <w:rFonts w:ascii="Times New Roman" w:hAnsi="Times New Roman" w:cs="Times New Roman"/>
            <w:sz w:val="24"/>
            <w:szCs w:val="24"/>
          </w:rPr>
          <w:t>п. 2 ст. 9</w:t>
        </w:r>
      </w:hyperlink>
      <w:r w:rsidR="00FF11CF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4E2E2D">
        <w:rPr>
          <w:rFonts w:ascii="Times New Roman" w:hAnsi="Times New Roman" w:cs="Times New Roman"/>
          <w:sz w:val="24"/>
          <w:szCs w:val="24"/>
        </w:rPr>
        <w:t xml:space="preserve">закона  от  22.07.2008  </w:t>
      </w:r>
      <w:r w:rsidR="00FF11CF">
        <w:rPr>
          <w:rFonts w:ascii="Times New Roman" w:hAnsi="Times New Roman" w:cs="Times New Roman"/>
          <w:sz w:val="24"/>
          <w:szCs w:val="24"/>
        </w:rPr>
        <w:t>№</w:t>
      </w:r>
      <w:r w:rsidR="003B26D9">
        <w:rPr>
          <w:rFonts w:ascii="Times New Roman" w:hAnsi="Times New Roman" w:cs="Times New Roman"/>
          <w:sz w:val="24"/>
          <w:szCs w:val="24"/>
        </w:rPr>
        <w:t xml:space="preserve">  159-ФЗ «</w:t>
      </w:r>
      <w:r w:rsidRPr="004E2E2D">
        <w:rPr>
          <w:rFonts w:ascii="Times New Roman" w:hAnsi="Times New Roman" w:cs="Times New Roman"/>
          <w:sz w:val="24"/>
          <w:szCs w:val="24"/>
        </w:rPr>
        <w:t>Об   особенност</w:t>
      </w:r>
      <w:r w:rsidR="00FF11CF">
        <w:rPr>
          <w:rFonts w:ascii="Times New Roman" w:hAnsi="Times New Roman" w:cs="Times New Roman"/>
          <w:sz w:val="24"/>
          <w:szCs w:val="24"/>
        </w:rPr>
        <w:t xml:space="preserve">ях отчуждения недвижимого </w:t>
      </w:r>
      <w:r w:rsidRPr="004E2E2D">
        <w:rPr>
          <w:rFonts w:ascii="Times New Roman" w:hAnsi="Times New Roman" w:cs="Times New Roman"/>
          <w:sz w:val="24"/>
          <w:szCs w:val="24"/>
        </w:rPr>
        <w:t>имущества,  находящегося  в государственной   собственности   субъектов   Российской  Федерации  или  в муниципальной  собственности  и  арендуемого  субъектами  малого и среднего предпринимательства,  и  о  внесении  изменений в отдельные законодательные акты  Российской  Феде</w:t>
      </w:r>
      <w:r w:rsidR="003B26D9">
        <w:rPr>
          <w:rFonts w:ascii="Times New Roman" w:hAnsi="Times New Roman" w:cs="Times New Roman"/>
          <w:sz w:val="24"/>
          <w:szCs w:val="24"/>
        </w:rPr>
        <w:t>рации»</w:t>
      </w:r>
      <w:r w:rsidRPr="004E2E2D">
        <w:rPr>
          <w:rFonts w:ascii="Times New Roman" w:hAnsi="Times New Roman" w:cs="Times New Roman"/>
          <w:sz w:val="24"/>
          <w:szCs w:val="24"/>
        </w:rPr>
        <w:t xml:space="preserve"> прошу реализовать мое право преимущественного приобретения  арендуемого  нежилого  помещения муниципальной собственности, расположенного по адресу: __________________, общей</w:t>
      </w:r>
      <w:proofErr w:type="gramEnd"/>
      <w:r w:rsidRPr="004E2E2D">
        <w:rPr>
          <w:rFonts w:ascii="Times New Roman" w:hAnsi="Times New Roman" w:cs="Times New Roman"/>
          <w:sz w:val="24"/>
          <w:szCs w:val="24"/>
        </w:rPr>
        <w:t xml:space="preserve"> площадью _______ кв. м.</w:t>
      </w:r>
    </w:p>
    <w:p w:rsidR="00C92533" w:rsidRPr="004E2E2D" w:rsidRDefault="00C92533" w:rsidP="00FF11C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"___" _____________ 202__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________________________</w:t>
      </w: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</w:p>
    <w:p w:rsidR="00C92533" w:rsidRPr="004E2E2D" w:rsidRDefault="00C92533" w:rsidP="00FF11CF">
      <w:pPr>
        <w:spacing w:after="0" w:line="240" w:lineRule="auto"/>
        <w:jc w:val="right"/>
        <w:rPr>
          <w:rFonts w:ascii="Times New Roman" w:hAnsi="Times New Roman"/>
        </w:rPr>
      </w:pPr>
    </w:p>
    <w:p w:rsidR="00C92533" w:rsidRPr="004E2E2D" w:rsidRDefault="009B0856" w:rsidP="00FF11CF">
      <w:pPr>
        <w:spacing w:after="0" w:line="240" w:lineRule="auto"/>
        <w:jc w:val="right"/>
        <w:rPr>
          <w:rFonts w:ascii="Times New Roman" w:hAnsi="Times New Roman"/>
        </w:rPr>
      </w:pPr>
      <w:r w:rsidRPr="004E2E2D">
        <w:rPr>
          <w:rFonts w:ascii="Times New Roman" w:hAnsi="Times New Roman"/>
        </w:rPr>
        <w:lastRenderedPageBreak/>
        <w:t>Приложение № 2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к административному регламенту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предоставления муниципальной услуги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bookmarkEnd w:id="3"/>
    </w:p>
    <w:p w:rsidR="00C92533" w:rsidRPr="004E2E2D" w:rsidRDefault="00C92533" w:rsidP="00FF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E2E2D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4E2E2D">
        <w:rPr>
          <w:rFonts w:ascii="Times New Roman" w:hAnsi="Times New Roman"/>
          <w:sz w:val="18"/>
          <w:szCs w:val="18"/>
        </w:rPr>
        <w:t xml:space="preserve"> (последнее -</w:t>
      </w:r>
      <w:r w:rsidRPr="004E2E2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4E2E2D">
        <w:rPr>
          <w:rFonts w:ascii="Symbol" w:hAnsi="Symbol"/>
          <w:sz w:val="18"/>
          <w:szCs w:val="18"/>
        </w:rPr>
        <w:sym w:font="Symbol" w:char="F02D"/>
      </w:r>
      <w:r w:rsidRPr="004E2E2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C92533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2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92533" w:rsidRPr="004E2E2D" w:rsidRDefault="00C92533" w:rsidP="00FF11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E2E2D">
        <w:rPr>
          <w:rFonts w:ascii="Times New Roman" w:hAnsi="Times New Roman"/>
          <w:sz w:val="22"/>
          <w:szCs w:val="22"/>
        </w:rPr>
        <w:t>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4E2E2D" w:rsidRDefault="00C92533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Настоящим  подтверждаю,  что ___________________ соответствует условиям отнесения  к  категориям  субъектов  малого и среднего предпринимательства, установленным  </w:t>
      </w:r>
      <w:hyperlink r:id="rId11" w:history="1">
        <w:r w:rsidRPr="004E2E2D">
          <w:rPr>
            <w:rFonts w:ascii="Times New Roman" w:hAnsi="Times New Roman" w:cs="Times New Roman"/>
            <w:sz w:val="24"/>
            <w:szCs w:val="24"/>
          </w:rPr>
          <w:t>ст. 4</w:t>
        </w:r>
      </w:hyperlink>
      <w:r w:rsidRPr="004E2E2D">
        <w:rPr>
          <w:rFonts w:ascii="Times New Roman" w:hAnsi="Times New Roman" w:cs="Times New Roman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1. Основной государственный регистрационный номер: _________________________.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2. Суммарная   доля  участия  Российской  Федерации,  субъектов  Российской Федерации,   муниципальных   образований,   иностранных   юридических  лиц, иностранных  граждан, общественных и религиозных организаций (объединений), благотворительных  и  иных  фондов в уставном (складочном) капитале (паевом фонде): _______________________.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3. Средняя численность работников за предшествующий календарный год: _________.</w:t>
      </w:r>
    </w:p>
    <w:p w:rsidR="00C92533" w:rsidRPr="004E2E2D" w:rsidRDefault="009B0856" w:rsidP="00FF11C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4. Выручка  от  реализации  товаров  (работ,  услуг)  без  учета  налога на добавленную   стоимость   или   балансовая  стоимость  активов  (остаточная стоимость  основных  средств  и  нематериальных  активов) за предшествующий календарный год: _______________________________________________________________________________.</w:t>
      </w:r>
    </w:p>
    <w:p w:rsidR="00C92533" w:rsidRPr="004E2E2D" w:rsidRDefault="00C92533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"____" _____________ 202__</w:t>
      </w:r>
    </w:p>
    <w:p w:rsidR="00C92533" w:rsidRPr="004E2E2D" w:rsidRDefault="00C92533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__________________________</w:t>
      </w:r>
    </w:p>
    <w:p w:rsidR="00C92533" w:rsidRPr="004E2E2D" w:rsidRDefault="009B0856" w:rsidP="00FF11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(подпись)</w:t>
      </w: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C92533" w:rsidP="00FF11CF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2533" w:rsidRPr="004E2E2D" w:rsidRDefault="009B0856" w:rsidP="00FF11CF">
      <w:pPr>
        <w:spacing w:after="0" w:line="240" w:lineRule="auto"/>
        <w:jc w:val="right"/>
        <w:rPr>
          <w:rFonts w:ascii="Times New Roman" w:hAnsi="Times New Roman"/>
        </w:rPr>
      </w:pPr>
      <w:r w:rsidRPr="004E2E2D">
        <w:rPr>
          <w:rFonts w:ascii="Times New Roman" w:hAnsi="Times New Roman"/>
        </w:rPr>
        <w:lastRenderedPageBreak/>
        <w:t>Приложение № 3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к административному регламенту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предоставления муниципальной услуги</w:t>
      </w:r>
    </w:p>
    <w:p w:rsidR="00C92533" w:rsidRPr="004E2E2D" w:rsidRDefault="009B0856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4E2E2D">
        <w:rPr>
          <w:rFonts w:ascii="Times New Roman" w:hAnsi="Times New Roman"/>
          <w:sz w:val="22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C92533" w:rsidRPr="004E2E2D" w:rsidRDefault="00C92533" w:rsidP="00FF11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E2E2D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C92533" w:rsidRPr="004E2E2D" w:rsidRDefault="009B0856" w:rsidP="00FF11C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4E2E2D">
        <w:rPr>
          <w:rFonts w:ascii="Times New Roman" w:hAnsi="Times New Roman"/>
          <w:sz w:val="18"/>
          <w:szCs w:val="18"/>
        </w:rPr>
        <w:t xml:space="preserve"> (последнее -</w:t>
      </w:r>
      <w:r w:rsidRPr="004E2E2D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4E2E2D">
        <w:rPr>
          <w:rFonts w:ascii="Symbol" w:hAnsi="Symbol"/>
          <w:sz w:val="18"/>
          <w:szCs w:val="18"/>
        </w:rPr>
        <w:sym w:font="Symbol" w:char="F02D"/>
      </w:r>
      <w:r w:rsidRPr="004E2E2D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C92533" w:rsidRPr="004E2E2D" w:rsidRDefault="00C92533" w:rsidP="00FF11CF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4E2E2D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C92533" w:rsidRPr="004E2E2D" w:rsidRDefault="009B0856" w:rsidP="00FF11CF">
      <w:pPr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4E2E2D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C92533" w:rsidRPr="004E2E2D" w:rsidRDefault="009B0856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E2D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C92533" w:rsidRPr="004E2E2D" w:rsidRDefault="00C92533" w:rsidP="00FF11C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533" w:rsidRPr="00087EB6" w:rsidRDefault="009B0856" w:rsidP="00FF11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/>
          <w:sz w:val="22"/>
          <w:szCs w:val="22"/>
        </w:rPr>
        <w:t>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087EB6" w:rsidRDefault="00C92533" w:rsidP="00FF11CF">
      <w:pPr>
        <w:pStyle w:val="ConsPlusNormal1"/>
        <w:tabs>
          <w:tab w:val="left" w:pos="5812"/>
        </w:tabs>
        <w:jc w:val="both"/>
        <w:rPr>
          <w:rFonts w:ascii="Times New Roman" w:hAnsi="Times New Roman"/>
          <w:sz w:val="22"/>
        </w:rPr>
      </w:pP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/>
          <w:sz w:val="22"/>
          <w:szCs w:val="22"/>
        </w:rPr>
        <w:tab/>
        <w:t>Вы обратились с заявлением  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087EB6" w:rsidRDefault="009B0856" w:rsidP="00FF11CF">
      <w:pPr>
        <w:pStyle w:val="ConsPlusNormal1"/>
        <w:tabs>
          <w:tab w:val="left" w:pos="709"/>
        </w:tabs>
        <w:jc w:val="both"/>
        <w:rPr>
          <w:rFonts w:ascii="Times New Roman" w:hAnsi="Times New Roman"/>
          <w:bCs/>
          <w:sz w:val="22"/>
          <w:lang w:bidi="hi-IN"/>
        </w:rPr>
      </w:pPr>
      <w:r w:rsidRPr="00087EB6">
        <w:rPr>
          <w:rFonts w:ascii="Times New Roman" w:hAnsi="Times New Roman"/>
          <w:sz w:val="22"/>
        </w:rPr>
        <w:t xml:space="preserve">  _______________________________________________________________________,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 w:cs="Times New Roman"/>
          <w:sz w:val="22"/>
          <w:szCs w:val="22"/>
        </w:rPr>
        <w:t>(наименование объекта)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87EB6">
        <w:rPr>
          <w:rFonts w:ascii="Times New Roman" w:hAnsi="Times New Roman" w:cs="Times New Roman"/>
          <w:sz w:val="22"/>
          <w:szCs w:val="22"/>
        </w:rPr>
        <w:t>расположенного</w:t>
      </w:r>
      <w:proofErr w:type="gramEnd"/>
      <w:r w:rsidRPr="00087EB6">
        <w:rPr>
          <w:rFonts w:ascii="Times New Roman" w:hAnsi="Times New Roman" w:cs="Times New Roman"/>
          <w:sz w:val="22"/>
          <w:szCs w:val="22"/>
        </w:rPr>
        <w:t xml:space="preserve"> по адресу: _______________________________________________________.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 w:cs="Times New Roman"/>
          <w:sz w:val="22"/>
          <w:szCs w:val="22"/>
        </w:rPr>
        <w:t>Заявление принято «____» __________ 20___ г., зарегистрировано № ________________</w:t>
      </w:r>
    </w:p>
    <w:p w:rsidR="00C92533" w:rsidRPr="00087EB6" w:rsidRDefault="009B0856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87EB6">
        <w:rPr>
          <w:rFonts w:ascii="Times New Roman" w:hAnsi="Times New Roman"/>
          <w:sz w:val="22"/>
          <w:szCs w:val="22"/>
        </w:rPr>
        <w:tab/>
        <w:t>По  результатам  рассмотрения  заявления Вам отказано по предоставлению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</w:p>
    <w:p w:rsidR="00C92533" w:rsidRPr="004E2E2D" w:rsidRDefault="009B0856" w:rsidP="00FF11CF">
      <w:pPr>
        <w:pStyle w:val="ConsPlusNormal1"/>
        <w:tabs>
          <w:tab w:val="left" w:pos="709"/>
        </w:tabs>
        <w:jc w:val="both"/>
        <w:rPr>
          <w:rFonts w:ascii="Times New Roman" w:hAnsi="Times New Roman"/>
          <w:bCs/>
          <w:szCs w:val="24"/>
          <w:lang w:bidi="hi-IN"/>
        </w:rPr>
      </w:pPr>
      <w:r w:rsidRPr="00087EB6">
        <w:rPr>
          <w:rFonts w:ascii="Times New Roman" w:hAnsi="Times New Roman"/>
          <w:bCs/>
          <w:sz w:val="22"/>
          <w:lang w:bidi="hi-IN"/>
        </w:rPr>
        <w:t>_________________________________________________</w:t>
      </w:r>
      <w:r w:rsidRPr="00087EB6">
        <w:rPr>
          <w:rFonts w:ascii="Times New Roman" w:hAnsi="Times New Roman"/>
          <w:sz w:val="22"/>
        </w:rPr>
        <w:t>____________</w:t>
      </w:r>
      <w:r w:rsidRPr="004E2E2D">
        <w:rPr>
          <w:rFonts w:ascii="Times New Roman" w:hAnsi="Times New Roman"/>
          <w:szCs w:val="24"/>
        </w:rPr>
        <w:t xml:space="preserve">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</w:rPr>
      </w:pPr>
      <w:r w:rsidRPr="004E2E2D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_______________________________________________________,                                 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_______________________________________________________________________</w:t>
      </w:r>
    </w:p>
    <w:p w:rsidR="00C92533" w:rsidRPr="004E2E2D" w:rsidRDefault="009B0856" w:rsidP="00FF11CF">
      <w:pPr>
        <w:pStyle w:val="ConsPlusNonformat"/>
        <w:jc w:val="both"/>
        <w:rPr>
          <w:rFonts w:ascii="Times New Roman" w:hAnsi="Times New Roman" w:cs="Times New Roman"/>
        </w:rPr>
      </w:pPr>
      <w:r w:rsidRPr="004E2E2D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C92533" w:rsidRPr="004E2E2D" w:rsidRDefault="00C92533" w:rsidP="00FF11CF">
      <w:pPr>
        <w:spacing w:after="0" w:line="240" w:lineRule="auto"/>
        <w:rPr>
          <w:lang w:eastAsia="zh-CN" w:bidi="hi-IN"/>
        </w:rPr>
      </w:pPr>
    </w:p>
    <w:p w:rsidR="00C92533" w:rsidRPr="004E2E2D" w:rsidRDefault="009B0856" w:rsidP="00FF11CF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C92533" w:rsidRPr="004E2E2D" w:rsidRDefault="009B0856" w:rsidP="00FF11CF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C92533" w:rsidRPr="004E2E2D" w:rsidRDefault="009B0856" w:rsidP="00FF11CF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4E2E2D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C92533" w:rsidRPr="004E2E2D" w:rsidRDefault="009B0856" w:rsidP="00FF11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C92533" w:rsidRPr="004E2E2D" w:rsidRDefault="00C92533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  <w:szCs w:val="24"/>
        </w:rPr>
        <w:t>Отказ получил,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E2E2D">
        <w:rPr>
          <w:rFonts w:ascii="Times New Roman" w:hAnsi="Times New Roman"/>
          <w:sz w:val="24"/>
        </w:rPr>
        <w:t>приложенные к заявлению о выдаче разрешения на строительство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</w:rPr>
        <w:t>оригиналы документов возвращены</w:t>
      </w:r>
      <w:r w:rsidRPr="004E2E2D">
        <w:rPr>
          <w:rFonts w:ascii="Times New Roman" w:hAnsi="Times New Roman"/>
          <w:sz w:val="24"/>
          <w:szCs w:val="24"/>
        </w:rPr>
        <w:t>: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E2D">
        <w:rPr>
          <w:rFonts w:ascii="Times New Roman" w:hAnsi="Times New Roman"/>
          <w:sz w:val="24"/>
          <w:szCs w:val="24"/>
        </w:rPr>
        <w:t>«_________» ________________ 20____г.</w:t>
      </w:r>
    </w:p>
    <w:p w:rsidR="00C92533" w:rsidRPr="004E2E2D" w:rsidRDefault="009B0856" w:rsidP="00FF11CF">
      <w:pPr>
        <w:pStyle w:val="ConsPlusNonformat1"/>
        <w:rPr>
          <w:rFonts w:ascii="Times New Roman" w:hAnsi="Times New Roman" w:cs="Times New Roman"/>
          <w:sz w:val="24"/>
          <w:szCs w:val="24"/>
        </w:rPr>
      </w:pPr>
      <w:r w:rsidRPr="004E2E2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2E2D">
        <w:rPr>
          <w:rFonts w:ascii="Times New Roman" w:hAnsi="Times New Roman"/>
          <w:sz w:val="18"/>
          <w:szCs w:val="18"/>
        </w:rPr>
        <w:t>(подпись) (расшифровка подписи)</w:t>
      </w:r>
    </w:p>
    <w:p w:rsidR="00C92533" w:rsidRPr="004E2E2D" w:rsidRDefault="00C92533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2E2D">
        <w:rPr>
          <w:rFonts w:ascii="Times New Roman" w:hAnsi="Times New Roman"/>
          <w:sz w:val="18"/>
          <w:szCs w:val="18"/>
        </w:rPr>
        <w:t>Исполнитель:</w:t>
      </w:r>
    </w:p>
    <w:p w:rsidR="00C92533" w:rsidRPr="004E2E2D" w:rsidRDefault="009B0856" w:rsidP="00FF11C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E2E2D">
        <w:rPr>
          <w:rFonts w:ascii="Times New Roman" w:hAnsi="Times New Roman"/>
          <w:sz w:val="18"/>
          <w:szCs w:val="18"/>
        </w:rPr>
        <w:t>Телефон:</w:t>
      </w:r>
    </w:p>
    <w:p w:rsidR="00087EB6" w:rsidRDefault="00087EB6" w:rsidP="00FF11C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87EB6" w:rsidRDefault="00087EB6" w:rsidP="00FF11C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F22F48" w:rsidRPr="00A52FAC" w:rsidRDefault="00F22F48" w:rsidP="00FF11CF">
      <w:pPr>
        <w:spacing w:after="0" w:line="240" w:lineRule="auto"/>
        <w:jc w:val="right"/>
        <w:rPr>
          <w:rFonts w:ascii="Times New Roman" w:hAnsi="Times New Roman"/>
        </w:rPr>
      </w:pPr>
      <w:r w:rsidRPr="00A52FAC">
        <w:rPr>
          <w:rFonts w:ascii="Times New Roman" w:hAnsi="Times New Roman"/>
        </w:rPr>
        <w:lastRenderedPageBreak/>
        <w:t>Приложение № 4</w:t>
      </w:r>
    </w:p>
    <w:p w:rsidR="00F22F48" w:rsidRPr="00A52FAC" w:rsidRDefault="00F22F48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к административному регламенту</w:t>
      </w:r>
    </w:p>
    <w:p w:rsidR="00F22F48" w:rsidRPr="00A52FAC" w:rsidRDefault="00F22F48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предоставления муниципальной услуги</w:t>
      </w:r>
    </w:p>
    <w:p w:rsidR="00F22F48" w:rsidRPr="00A52FAC" w:rsidRDefault="00F22F48" w:rsidP="00FF11CF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A52FAC">
        <w:rPr>
          <w:rFonts w:ascii="Times New Roman" w:hAnsi="Times New Roman"/>
          <w:sz w:val="22"/>
        </w:rPr>
        <w:t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F22F48" w:rsidRPr="00A52FAC" w:rsidRDefault="00F22F48" w:rsidP="00FF11C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7A3C1E" w:rsidRPr="00A52FAC" w:rsidRDefault="007A3C1E" w:rsidP="00FF11CF">
      <w:pPr>
        <w:spacing w:after="0" w:line="240" w:lineRule="auto"/>
        <w:jc w:val="center"/>
        <w:rPr>
          <w:rFonts w:ascii="Times New Roman" w:hAnsi="Times New Roman"/>
          <w:u w:val="single"/>
        </w:rPr>
      </w:pPr>
      <w:bookmarkStart w:id="4" w:name="P491"/>
      <w:bookmarkEnd w:id="4"/>
      <w:r w:rsidRPr="00A52FAC">
        <w:rPr>
          <w:rFonts w:ascii="Times New Roman" w:hAnsi="Times New Roman"/>
          <w:u w:val="single"/>
        </w:rPr>
        <w:t>________________________________________________________________________________</w:t>
      </w:r>
    </w:p>
    <w:p w:rsidR="007A3C1E" w:rsidRPr="00A52FAC" w:rsidRDefault="007A3C1E" w:rsidP="00FF11CF">
      <w:pPr>
        <w:spacing w:after="0" w:line="240" w:lineRule="auto"/>
        <w:jc w:val="center"/>
        <w:rPr>
          <w:rFonts w:ascii="Times New Roman" w:hAnsi="Times New Roman"/>
        </w:rPr>
      </w:pPr>
      <w:r w:rsidRPr="00A52FAC">
        <w:rPr>
          <w:rFonts w:ascii="Times New Roman" w:hAnsi="Times New Roman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От кого  </w:t>
      </w: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6577"/>
        <w:jc w:val="center"/>
        <w:rPr>
          <w:rFonts w:ascii="Times New Roman" w:eastAsia="SimSun" w:hAnsi="Times New Roman"/>
        </w:rPr>
      </w:pPr>
      <w:proofErr w:type="gramStart"/>
      <w:r w:rsidRPr="00A52FAC">
        <w:rPr>
          <w:rFonts w:ascii="Times New Roman" w:eastAsia="SimSun" w:hAnsi="Times New Roman"/>
        </w:rPr>
        <w:t>(наименование заявителя</w:t>
      </w:r>
      <w:proofErr w:type="gramEnd"/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proofErr w:type="gramStart"/>
      <w:r w:rsidRPr="00A52FAC">
        <w:rPr>
          <w:rFonts w:ascii="Times New Roman" w:eastAsia="SimSun" w:hAnsi="Times New Roman"/>
        </w:rPr>
        <w:t>«(фамилия, имя, отчество</w:t>
      </w:r>
      <w:r w:rsidRPr="00A52FAC">
        <w:rPr>
          <w:rFonts w:ascii="Times New Roman" w:hAnsi="Times New Roman"/>
        </w:rPr>
        <w:t xml:space="preserve"> (последнее -</w:t>
      </w:r>
      <w:r w:rsidRPr="00A52FAC">
        <w:rPr>
          <w:rFonts w:ascii="Times New Roman" w:hAnsi="Times New Roman"/>
        </w:rPr>
        <w:br/>
        <w:t>при наличии)» – для физических лиц,</w:t>
      </w:r>
      <w:proofErr w:type="gramEnd"/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полное наименование организации </w:t>
      </w:r>
      <w:r w:rsidRPr="00A52FAC">
        <w:rPr>
          <w:rFonts w:ascii="Times New Roman" w:hAnsi="Times New Roman"/>
        </w:rPr>
        <w:sym w:font="Symbol" w:char="F02D"/>
      </w:r>
      <w:proofErr w:type="gramStart"/>
      <w:r w:rsidRPr="00A52FAC">
        <w:rPr>
          <w:rFonts w:ascii="Times New Roman" w:eastAsia="SimSun" w:hAnsi="Times New Roman"/>
        </w:rPr>
        <w:t>для</w:t>
      </w:r>
      <w:proofErr w:type="gramEnd"/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юридических лиц), его почтовый индекс</w:t>
      </w:r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hAnsi="Times New Roman"/>
        </w:rPr>
      </w:pPr>
    </w:p>
    <w:p w:rsidR="007A3C1E" w:rsidRPr="00A52FAC" w:rsidRDefault="007A3C1E" w:rsidP="00FF11CF">
      <w:pPr>
        <w:pBdr>
          <w:top w:val="single" w:sz="4" w:space="0" w:color="auto"/>
        </w:pBdr>
        <w:spacing w:after="0" w:line="240" w:lineRule="auto"/>
        <w:ind w:left="5670"/>
        <w:jc w:val="center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>и адрес, адрес электронной почты)</w:t>
      </w:r>
    </w:p>
    <w:p w:rsidR="007A3C1E" w:rsidRPr="00A52FAC" w:rsidRDefault="007A3C1E" w:rsidP="00FF11CF">
      <w:pPr>
        <w:spacing w:after="0" w:line="240" w:lineRule="auto"/>
        <w:ind w:left="5670"/>
        <w:rPr>
          <w:rFonts w:ascii="Times New Roman" w:eastAsia="SimSun" w:hAnsi="Times New Roman"/>
        </w:rPr>
      </w:pPr>
      <w:r w:rsidRPr="00A52FAC">
        <w:rPr>
          <w:rFonts w:ascii="Times New Roman" w:eastAsia="SimSun" w:hAnsi="Times New Roman"/>
        </w:rPr>
        <w:t xml:space="preserve">тел.:  </w:t>
      </w:r>
    </w:p>
    <w:p w:rsidR="007A3C1E" w:rsidRPr="00A52FAC" w:rsidRDefault="007A3C1E" w:rsidP="00FF11C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7A3C1E" w:rsidRPr="00A52FAC" w:rsidRDefault="007A3C1E" w:rsidP="00FF11C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:rsidR="007A3C1E" w:rsidRPr="007A3C1E" w:rsidRDefault="007A3C1E" w:rsidP="00FF11C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Заявление</w:t>
      </w:r>
    </w:p>
    <w:p w:rsidR="007A3C1E" w:rsidRPr="007A3C1E" w:rsidRDefault="007A3C1E" w:rsidP="00FF11CF">
      <w:pPr>
        <w:suppressAutoHyphens/>
        <w:spacing w:after="240" w:line="240" w:lineRule="auto"/>
        <w:jc w:val="center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>об исправлении ошибок и опечаток в документах, выданных</w:t>
      </w:r>
      <w:r w:rsidRPr="007A3C1E">
        <w:rPr>
          <w:rFonts w:ascii="Times New Roman" w:hAnsi="Times New Roman"/>
          <w:lang w:eastAsia="ar-SA"/>
        </w:rPr>
        <w:br/>
        <w:t>в результате предоставления муниципальной услуги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Прошу исправить ошибку (опечатку) </w:t>
      </w:r>
      <w:proofErr w:type="gramStart"/>
      <w:r w:rsidRPr="007A3C1E">
        <w:rPr>
          <w:rFonts w:ascii="Times New Roman" w:hAnsi="Times New Roman"/>
          <w:sz w:val="24"/>
          <w:szCs w:val="24"/>
          <w:lang w:eastAsia="ar-SA"/>
        </w:rPr>
        <w:t>в</w:t>
      </w:r>
      <w:proofErr w:type="gramEnd"/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(реквизиты документа, заявленного к исправлению)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ошибочно указанную информацию  </w:t>
      </w:r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ind w:left="3737"/>
        <w:rPr>
          <w:rFonts w:ascii="Times New Roman" w:hAnsi="Times New Roman"/>
          <w:sz w:val="24"/>
          <w:szCs w:val="24"/>
          <w:lang w:eastAsia="ar-SA"/>
        </w:rPr>
      </w:pP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заменить </w:t>
      </w:r>
      <w:proofErr w:type="gramStart"/>
      <w:r w:rsidRPr="007A3C1E">
        <w:rPr>
          <w:rFonts w:ascii="Times New Roman" w:hAnsi="Times New Roman"/>
          <w:sz w:val="24"/>
          <w:szCs w:val="24"/>
          <w:lang w:eastAsia="ar-SA"/>
        </w:rPr>
        <w:t>на</w:t>
      </w:r>
      <w:proofErr w:type="gramEnd"/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ind w:left="1332"/>
        <w:rPr>
          <w:rFonts w:ascii="Times New Roman" w:hAnsi="Times New Roman"/>
          <w:sz w:val="24"/>
          <w:szCs w:val="24"/>
          <w:lang w:eastAsia="ar-SA"/>
        </w:rPr>
      </w:pP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Основание для исправления ошибки (опечатки):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3C1E" w:rsidRPr="007A3C1E" w:rsidRDefault="007A3C1E" w:rsidP="00FF11CF">
      <w:pPr>
        <w:pBdr>
          <w:top w:val="single" w:sz="4" w:space="1" w:color="auto"/>
        </w:pBd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A3C1E">
        <w:rPr>
          <w:rFonts w:ascii="Times New Roman" w:hAnsi="Times New Roman"/>
          <w:sz w:val="20"/>
          <w:szCs w:val="20"/>
          <w:lang w:eastAsia="ar-SA"/>
        </w:rPr>
        <w:t>(ссылка на документацию)</w:t>
      </w:r>
    </w:p>
    <w:p w:rsidR="007A3C1E" w:rsidRPr="007A3C1E" w:rsidRDefault="007A3C1E" w:rsidP="00FF11CF">
      <w:pPr>
        <w:suppressAutoHyphens/>
        <w:spacing w:before="720" w:after="12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>К заявлению прилагаются следующие документы по описи: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7A3C1E">
        <w:rPr>
          <w:rFonts w:ascii="Times New Roman" w:hAnsi="Times New Roman"/>
          <w:sz w:val="24"/>
          <w:szCs w:val="24"/>
          <w:lang w:eastAsia="ar-SA"/>
        </w:rPr>
        <w:t xml:space="preserve">1.  </w:t>
      </w:r>
    </w:p>
    <w:p w:rsidR="007A3C1E" w:rsidRPr="007A3C1E" w:rsidRDefault="007A3C1E" w:rsidP="00FF11CF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 w:rsidRPr="007A3C1E">
        <w:rPr>
          <w:rFonts w:ascii="Times New Roman" w:hAnsi="Times New Roman"/>
          <w:lang w:eastAsia="ar-SA"/>
        </w:rPr>
        <w:t xml:space="preserve">2.  </w:t>
      </w:r>
    </w:p>
    <w:p w:rsidR="007A3C1E" w:rsidRPr="007A3C1E" w:rsidRDefault="007A3C1E" w:rsidP="00FF11CF">
      <w:pPr>
        <w:tabs>
          <w:tab w:val="center" w:pos="5160"/>
          <w:tab w:val="left" w:pos="7560"/>
        </w:tabs>
        <w:suppressAutoHyphens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"____" _____________ 202__</w:t>
      </w: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____________________________</w:t>
      </w: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right"/>
        <w:rPr>
          <w:rFonts w:ascii="Times New Roman" w:hAnsi="Times New Roman"/>
          <w:lang w:eastAsia="ar-SA"/>
        </w:rPr>
      </w:pPr>
      <w:r w:rsidRPr="00A52FAC">
        <w:rPr>
          <w:rFonts w:ascii="Times New Roman" w:hAnsi="Times New Roman"/>
          <w:lang w:eastAsia="ar-SA"/>
        </w:rPr>
        <w:t xml:space="preserve">                                                         (подпись)</w:t>
      </w:r>
    </w:p>
    <w:p w:rsidR="007A3C1E" w:rsidRPr="00A52FAC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7A3C1E" w:rsidRPr="007A3C1E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ind w:left="5245"/>
        <w:jc w:val="both"/>
        <w:rPr>
          <w:rFonts w:ascii="Times New Roman" w:hAnsi="Times New Roman"/>
          <w:lang w:eastAsia="ar-SA"/>
        </w:rPr>
      </w:pPr>
    </w:p>
    <w:p w:rsidR="007A3C1E" w:rsidRPr="007A3C1E" w:rsidRDefault="007A3C1E" w:rsidP="00FF11CF">
      <w:pPr>
        <w:widowControl w:val="0"/>
        <w:tabs>
          <w:tab w:val="left" w:pos="5670"/>
          <w:tab w:val="left" w:pos="5812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ar-SA"/>
        </w:rPr>
      </w:pPr>
    </w:p>
    <w:p w:rsidR="00F22F48" w:rsidRPr="00A52FAC" w:rsidRDefault="00F22F48" w:rsidP="00FF11C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sectPr w:rsidR="00F22F48" w:rsidRPr="00A52FAC" w:rsidSect="00407146">
      <w:pgSz w:w="11906" w:h="16838"/>
      <w:pgMar w:top="709" w:right="850" w:bottom="568" w:left="1418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80591C5" w15:done="0"/>
  <w15:commentEx w15:paraId="48B5F6C0" w15:done="0"/>
  <w15:commentEx w15:paraId="07C808D5" w15:done="0"/>
  <w15:commentEx w15:paraId="20078821" w15:done="0"/>
  <w15:commentEx w15:paraId="5BFE2F08" w15:done="0"/>
  <w15:commentEx w15:paraId="415F25F7" w15:done="0"/>
  <w15:commentEx w15:paraId="7A404952" w15:done="0"/>
  <w15:commentEx w15:paraId="0F49D1C4" w15:done="0"/>
  <w15:commentEx w15:paraId="1E0113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F68"/>
    <w:multiLevelType w:val="hybridMultilevel"/>
    <w:tmpl w:val="EBF4AF76"/>
    <w:lvl w:ilvl="0" w:tplc="DAC4177C">
      <w:start w:val="1"/>
      <w:numFmt w:val="decimal"/>
      <w:lvlText w:val="%1)"/>
      <w:lvlJc w:val="left"/>
      <w:pPr>
        <w:ind w:left="900" w:hanging="360"/>
      </w:pPr>
    </w:lvl>
    <w:lvl w:ilvl="1" w:tplc="69124E44">
      <w:start w:val="1"/>
      <w:numFmt w:val="lowerLetter"/>
      <w:lvlText w:val="%2."/>
      <w:lvlJc w:val="left"/>
      <w:pPr>
        <w:ind w:left="1620" w:hanging="360"/>
      </w:pPr>
    </w:lvl>
    <w:lvl w:ilvl="2" w:tplc="0C10331C">
      <w:start w:val="1"/>
      <w:numFmt w:val="lowerRoman"/>
      <w:lvlText w:val="%3."/>
      <w:lvlJc w:val="right"/>
      <w:pPr>
        <w:ind w:left="2340" w:hanging="180"/>
      </w:pPr>
    </w:lvl>
    <w:lvl w:ilvl="3" w:tplc="1A22060C">
      <w:start w:val="1"/>
      <w:numFmt w:val="decimal"/>
      <w:lvlText w:val="%4."/>
      <w:lvlJc w:val="left"/>
      <w:pPr>
        <w:ind w:left="3060" w:hanging="360"/>
      </w:pPr>
    </w:lvl>
    <w:lvl w:ilvl="4" w:tplc="55D2B44C">
      <w:start w:val="1"/>
      <w:numFmt w:val="lowerLetter"/>
      <w:lvlText w:val="%5."/>
      <w:lvlJc w:val="left"/>
      <w:pPr>
        <w:ind w:left="3780" w:hanging="360"/>
      </w:pPr>
    </w:lvl>
    <w:lvl w:ilvl="5" w:tplc="50066F56">
      <w:start w:val="1"/>
      <w:numFmt w:val="lowerRoman"/>
      <w:lvlText w:val="%6."/>
      <w:lvlJc w:val="right"/>
      <w:pPr>
        <w:ind w:left="4500" w:hanging="180"/>
      </w:pPr>
    </w:lvl>
    <w:lvl w:ilvl="6" w:tplc="D72EA83E">
      <w:start w:val="1"/>
      <w:numFmt w:val="decimal"/>
      <w:lvlText w:val="%7."/>
      <w:lvlJc w:val="left"/>
      <w:pPr>
        <w:ind w:left="5220" w:hanging="360"/>
      </w:pPr>
    </w:lvl>
    <w:lvl w:ilvl="7" w:tplc="E2F8D484">
      <w:start w:val="1"/>
      <w:numFmt w:val="lowerLetter"/>
      <w:lvlText w:val="%8."/>
      <w:lvlJc w:val="left"/>
      <w:pPr>
        <w:ind w:left="5940" w:hanging="360"/>
      </w:pPr>
    </w:lvl>
    <w:lvl w:ilvl="8" w:tplc="48B84A6C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4207170"/>
    <w:multiLevelType w:val="hybridMultilevel"/>
    <w:tmpl w:val="3EA80CD2"/>
    <w:lvl w:ilvl="0" w:tplc="2FE4CDE2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E83E1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F99464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C4A3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48E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EA5C7F2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822C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89CD2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873EEF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B7FE9"/>
    <w:rsid w:val="00004452"/>
    <w:rsid w:val="00004866"/>
    <w:rsid w:val="0000793F"/>
    <w:rsid w:val="00010F41"/>
    <w:rsid w:val="00014A71"/>
    <w:rsid w:val="00020B57"/>
    <w:rsid w:val="000232AA"/>
    <w:rsid w:val="0002432D"/>
    <w:rsid w:val="00024F2F"/>
    <w:rsid w:val="00034D0F"/>
    <w:rsid w:val="000351F8"/>
    <w:rsid w:val="00041473"/>
    <w:rsid w:val="0005681F"/>
    <w:rsid w:val="00063F07"/>
    <w:rsid w:val="00066A59"/>
    <w:rsid w:val="00067560"/>
    <w:rsid w:val="000730A1"/>
    <w:rsid w:val="000771B4"/>
    <w:rsid w:val="00087EB6"/>
    <w:rsid w:val="00090518"/>
    <w:rsid w:val="0009096E"/>
    <w:rsid w:val="00093D38"/>
    <w:rsid w:val="000A3299"/>
    <w:rsid w:val="000A65A6"/>
    <w:rsid w:val="000A6CAD"/>
    <w:rsid w:val="000B0AC7"/>
    <w:rsid w:val="000B0F5D"/>
    <w:rsid w:val="000B44AC"/>
    <w:rsid w:val="000B511E"/>
    <w:rsid w:val="000B709D"/>
    <w:rsid w:val="000C1303"/>
    <w:rsid w:val="000C584D"/>
    <w:rsid w:val="000F1A2B"/>
    <w:rsid w:val="001015F4"/>
    <w:rsid w:val="001038A2"/>
    <w:rsid w:val="00103C60"/>
    <w:rsid w:val="001151C8"/>
    <w:rsid w:val="00123E1E"/>
    <w:rsid w:val="00131AAD"/>
    <w:rsid w:val="001347E8"/>
    <w:rsid w:val="001359FA"/>
    <w:rsid w:val="00136A72"/>
    <w:rsid w:val="00137DC4"/>
    <w:rsid w:val="00144092"/>
    <w:rsid w:val="00145C20"/>
    <w:rsid w:val="00151210"/>
    <w:rsid w:val="001526E8"/>
    <w:rsid w:val="00155362"/>
    <w:rsid w:val="001553A9"/>
    <w:rsid w:val="00163CB5"/>
    <w:rsid w:val="00166D82"/>
    <w:rsid w:val="00167210"/>
    <w:rsid w:val="00167D4D"/>
    <w:rsid w:val="00173CD4"/>
    <w:rsid w:val="00176F82"/>
    <w:rsid w:val="00187A1A"/>
    <w:rsid w:val="001A3ED4"/>
    <w:rsid w:val="001A5C18"/>
    <w:rsid w:val="001B14FF"/>
    <w:rsid w:val="001B2723"/>
    <w:rsid w:val="001B3481"/>
    <w:rsid w:val="001B6073"/>
    <w:rsid w:val="001C3F9C"/>
    <w:rsid w:val="001C4F3D"/>
    <w:rsid w:val="001D3175"/>
    <w:rsid w:val="001D3EF8"/>
    <w:rsid w:val="001D4106"/>
    <w:rsid w:val="001E1922"/>
    <w:rsid w:val="001E54A2"/>
    <w:rsid w:val="001F34EB"/>
    <w:rsid w:val="001F3AE1"/>
    <w:rsid w:val="002055FF"/>
    <w:rsid w:val="002102BE"/>
    <w:rsid w:val="00216024"/>
    <w:rsid w:val="00225300"/>
    <w:rsid w:val="002415A1"/>
    <w:rsid w:val="00246BF7"/>
    <w:rsid w:val="00250208"/>
    <w:rsid w:val="0025036A"/>
    <w:rsid w:val="00256A32"/>
    <w:rsid w:val="00261DDB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4564"/>
    <w:rsid w:val="002A69A3"/>
    <w:rsid w:val="002B1181"/>
    <w:rsid w:val="002B2AB3"/>
    <w:rsid w:val="002C1C41"/>
    <w:rsid w:val="002C276B"/>
    <w:rsid w:val="002D1CDD"/>
    <w:rsid w:val="002D25CF"/>
    <w:rsid w:val="002E5070"/>
    <w:rsid w:val="002F0912"/>
    <w:rsid w:val="002F444A"/>
    <w:rsid w:val="002F53DD"/>
    <w:rsid w:val="002F5F6E"/>
    <w:rsid w:val="00335BFD"/>
    <w:rsid w:val="003360DE"/>
    <w:rsid w:val="003426DD"/>
    <w:rsid w:val="003431B1"/>
    <w:rsid w:val="003446B7"/>
    <w:rsid w:val="00355AA8"/>
    <w:rsid w:val="00383CB3"/>
    <w:rsid w:val="003842F6"/>
    <w:rsid w:val="00386029"/>
    <w:rsid w:val="00387BBB"/>
    <w:rsid w:val="00397255"/>
    <w:rsid w:val="00397CBF"/>
    <w:rsid w:val="003A02B7"/>
    <w:rsid w:val="003A4D2A"/>
    <w:rsid w:val="003B25D9"/>
    <w:rsid w:val="003B26D9"/>
    <w:rsid w:val="003B4FBF"/>
    <w:rsid w:val="003C0E02"/>
    <w:rsid w:val="003C7415"/>
    <w:rsid w:val="003D5ABE"/>
    <w:rsid w:val="003D6F64"/>
    <w:rsid w:val="003E4CB3"/>
    <w:rsid w:val="003F094F"/>
    <w:rsid w:val="003F2635"/>
    <w:rsid w:val="00404AE2"/>
    <w:rsid w:val="00407146"/>
    <w:rsid w:val="00411195"/>
    <w:rsid w:val="0041649E"/>
    <w:rsid w:val="004228C8"/>
    <w:rsid w:val="00423C3A"/>
    <w:rsid w:val="004241D7"/>
    <w:rsid w:val="00426B86"/>
    <w:rsid w:val="004312E2"/>
    <w:rsid w:val="004322C1"/>
    <w:rsid w:val="00432B3C"/>
    <w:rsid w:val="00432B6E"/>
    <w:rsid w:val="00435DAA"/>
    <w:rsid w:val="00441DB8"/>
    <w:rsid w:val="00450E77"/>
    <w:rsid w:val="00454FD3"/>
    <w:rsid w:val="00460D3E"/>
    <w:rsid w:val="004643F5"/>
    <w:rsid w:val="00465A37"/>
    <w:rsid w:val="004759E7"/>
    <w:rsid w:val="00476524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E0459"/>
    <w:rsid w:val="004E1057"/>
    <w:rsid w:val="004E1125"/>
    <w:rsid w:val="004E2BDF"/>
    <w:rsid w:val="004E2E2D"/>
    <w:rsid w:val="004E3D84"/>
    <w:rsid w:val="004E56C8"/>
    <w:rsid w:val="004E66F7"/>
    <w:rsid w:val="00501506"/>
    <w:rsid w:val="00501BC7"/>
    <w:rsid w:val="00501FD0"/>
    <w:rsid w:val="00520BA9"/>
    <w:rsid w:val="00521D08"/>
    <w:rsid w:val="00523853"/>
    <w:rsid w:val="00524B47"/>
    <w:rsid w:val="00527C7B"/>
    <w:rsid w:val="00533C8F"/>
    <w:rsid w:val="0053595E"/>
    <w:rsid w:val="00535B23"/>
    <w:rsid w:val="00545609"/>
    <w:rsid w:val="0054674C"/>
    <w:rsid w:val="00550BDA"/>
    <w:rsid w:val="0055156F"/>
    <w:rsid w:val="00551910"/>
    <w:rsid w:val="00552A81"/>
    <w:rsid w:val="00560F0C"/>
    <w:rsid w:val="005642DF"/>
    <w:rsid w:val="005647FC"/>
    <w:rsid w:val="00565C1C"/>
    <w:rsid w:val="00572569"/>
    <w:rsid w:val="005812B6"/>
    <w:rsid w:val="005874F4"/>
    <w:rsid w:val="005928E2"/>
    <w:rsid w:val="00594797"/>
    <w:rsid w:val="005A2252"/>
    <w:rsid w:val="005A5EBC"/>
    <w:rsid w:val="005B0727"/>
    <w:rsid w:val="005B3E8C"/>
    <w:rsid w:val="005B557F"/>
    <w:rsid w:val="005D1215"/>
    <w:rsid w:val="005E775F"/>
    <w:rsid w:val="005F7BE4"/>
    <w:rsid w:val="00616D97"/>
    <w:rsid w:val="00637B44"/>
    <w:rsid w:val="0064067E"/>
    <w:rsid w:val="00640B82"/>
    <w:rsid w:val="00643707"/>
    <w:rsid w:val="006537D0"/>
    <w:rsid w:val="00664EC8"/>
    <w:rsid w:val="00667B4C"/>
    <w:rsid w:val="00672CB4"/>
    <w:rsid w:val="006763E0"/>
    <w:rsid w:val="00684F87"/>
    <w:rsid w:val="0068577F"/>
    <w:rsid w:val="006A4F44"/>
    <w:rsid w:val="006B03DE"/>
    <w:rsid w:val="006B54EC"/>
    <w:rsid w:val="006C68BD"/>
    <w:rsid w:val="006C7992"/>
    <w:rsid w:val="006D2432"/>
    <w:rsid w:val="006D28CD"/>
    <w:rsid w:val="006D2C9F"/>
    <w:rsid w:val="006D5644"/>
    <w:rsid w:val="006D766D"/>
    <w:rsid w:val="006E02FA"/>
    <w:rsid w:val="006E3BBA"/>
    <w:rsid w:val="006E6691"/>
    <w:rsid w:val="00703364"/>
    <w:rsid w:val="00704AA8"/>
    <w:rsid w:val="00706CB5"/>
    <w:rsid w:val="00712F3A"/>
    <w:rsid w:val="00715FB3"/>
    <w:rsid w:val="00720211"/>
    <w:rsid w:val="0072610E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62347"/>
    <w:rsid w:val="00766CCC"/>
    <w:rsid w:val="007721F5"/>
    <w:rsid w:val="00782758"/>
    <w:rsid w:val="007832DF"/>
    <w:rsid w:val="0078429B"/>
    <w:rsid w:val="007A00F7"/>
    <w:rsid w:val="007A115C"/>
    <w:rsid w:val="007A3C1E"/>
    <w:rsid w:val="007D14F6"/>
    <w:rsid w:val="007E3712"/>
    <w:rsid w:val="007E6F0C"/>
    <w:rsid w:val="007F4A1B"/>
    <w:rsid w:val="007F4C8F"/>
    <w:rsid w:val="007F619F"/>
    <w:rsid w:val="00801BBE"/>
    <w:rsid w:val="00804EF2"/>
    <w:rsid w:val="00807335"/>
    <w:rsid w:val="00811220"/>
    <w:rsid w:val="00815CE9"/>
    <w:rsid w:val="0082232F"/>
    <w:rsid w:val="00823B63"/>
    <w:rsid w:val="00825C2A"/>
    <w:rsid w:val="0083480E"/>
    <w:rsid w:val="00837C5B"/>
    <w:rsid w:val="00843CB8"/>
    <w:rsid w:val="00845553"/>
    <w:rsid w:val="008467AA"/>
    <w:rsid w:val="008510AD"/>
    <w:rsid w:val="00861308"/>
    <w:rsid w:val="00863024"/>
    <w:rsid w:val="00870F34"/>
    <w:rsid w:val="00871A61"/>
    <w:rsid w:val="00891EB5"/>
    <w:rsid w:val="008A2829"/>
    <w:rsid w:val="008A4BE8"/>
    <w:rsid w:val="008A774D"/>
    <w:rsid w:val="008B120C"/>
    <w:rsid w:val="008B7D27"/>
    <w:rsid w:val="008C3218"/>
    <w:rsid w:val="008C543E"/>
    <w:rsid w:val="008D2503"/>
    <w:rsid w:val="008E540A"/>
    <w:rsid w:val="008F03C0"/>
    <w:rsid w:val="00901900"/>
    <w:rsid w:val="00917E7A"/>
    <w:rsid w:val="00921DE9"/>
    <w:rsid w:val="00927542"/>
    <w:rsid w:val="009279E5"/>
    <w:rsid w:val="00940403"/>
    <w:rsid w:val="0094365C"/>
    <w:rsid w:val="0094480F"/>
    <w:rsid w:val="00945E1C"/>
    <w:rsid w:val="0095008B"/>
    <w:rsid w:val="0096439D"/>
    <w:rsid w:val="009646E6"/>
    <w:rsid w:val="0097044A"/>
    <w:rsid w:val="00971E83"/>
    <w:rsid w:val="0097450C"/>
    <w:rsid w:val="00977ADD"/>
    <w:rsid w:val="00977B3A"/>
    <w:rsid w:val="009947CE"/>
    <w:rsid w:val="009A2D7F"/>
    <w:rsid w:val="009A445C"/>
    <w:rsid w:val="009A5D4E"/>
    <w:rsid w:val="009B0856"/>
    <w:rsid w:val="009B5062"/>
    <w:rsid w:val="009B766F"/>
    <w:rsid w:val="009B7FE9"/>
    <w:rsid w:val="009C0346"/>
    <w:rsid w:val="009C2996"/>
    <w:rsid w:val="009C2F4D"/>
    <w:rsid w:val="00A00587"/>
    <w:rsid w:val="00A02330"/>
    <w:rsid w:val="00A02461"/>
    <w:rsid w:val="00A07236"/>
    <w:rsid w:val="00A120F6"/>
    <w:rsid w:val="00A15665"/>
    <w:rsid w:val="00A22B84"/>
    <w:rsid w:val="00A24679"/>
    <w:rsid w:val="00A26500"/>
    <w:rsid w:val="00A27769"/>
    <w:rsid w:val="00A27B19"/>
    <w:rsid w:val="00A40059"/>
    <w:rsid w:val="00A46D12"/>
    <w:rsid w:val="00A476B2"/>
    <w:rsid w:val="00A52FAC"/>
    <w:rsid w:val="00A63B82"/>
    <w:rsid w:val="00A7379F"/>
    <w:rsid w:val="00A86655"/>
    <w:rsid w:val="00A91577"/>
    <w:rsid w:val="00A94313"/>
    <w:rsid w:val="00A94998"/>
    <w:rsid w:val="00AB2B77"/>
    <w:rsid w:val="00AB7F37"/>
    <w:rsid w:val="00AD0F5B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71E3"/>
    <w:rsid w:val="00B31669"/>
    <w:rsid w:val="00B354FA"/>
    <w:rsid w:val="00B356C5"/>
    <w:rsid w:val="00B35E75"/>
    <w:rsid w:val="00B426DB"/>
    <w:rsid w:val="00B45D39"/>
    <w:rsid w:val="00B52D85"/>
    <w:rsid w:val="00B56A4B"/>
    <w:rsid w:val="00B57EB7"/>
    <w:rsid w:val="00B6192C"/>
    <w:rsid w:val="00B62180"/>
    <w:rsid w:val="00B63EC9"/>
    <w:rsid w:val="00B645BC"/>
    <w:rsid w:val="00B64FD6"/>
    <w:rsid w:val="00B6504E"/>
    <w:rsid w:val="00B70F73"/>
    <w:rsid w:val="00B73D06"/>
    <w:rsid w:val="00B76395"/>
    <w:rsid w:val="00B8192E"/>
    <w:rsid w:val="00B82EFB"/>
    <w:rsid w:val="00BA4F7D"/>
    <w:rsid w:val="00BA53EE"/>
    <w:rsid w:val="00BA70EB"/>
    <w:rsid w:val="00BB0ED8"/>
    <w:rsid w:val="00BB4BDD"/>
    <w:rsid w:val="00BB7C95"/>
    <w:rsid w:val="00BC3DC6"/>
    <w:rsid w:val="00BC74D2"/>
    <w:rsid w:val="00BD15F8"/>
    <w:rsid w:val="00BD6856"/>
    <w:rsid w:val="00BE0519"/>
    <w:rsid w:val="00BE2FDA"/>
    <w:rsid w:val="00BE4136"/>
    <w:rsid w:val="00BE6548"/>
    <w:rsid w:val="00BF78A2"/>
    <w:rsid w:val="00C0427B"/>
    <w:rsid w:val="00C14675"/>
    <w:rsid w:val="00C15579"/>
    <w:rsid w:val="00C159C4"/>
    <w:rsid w:val="00C218E6"/>
    <w:rsid w:val="00C22115"/>
    <w:rsid w:val="00C32909"/>
    <w:rsid w:val="00C4063F"/>
    <w:rsid w:val="00C52215"/>
    <w:rsid w:val="00C550B8"/>
    <w:rsid w:val="00C64E80"/>
    <w:rsid w:val="00C662B8"/>
    <w:rsid w:val="00C678FC"/>
    <w:rsid w:val="00C774EB"/>
    <w:rsid w:val="00C77ED7"/>
    <w:rsid w:val="00C9196C"/>
    <w:rsid w:val="00C92533"/>
    <w:rsid w:val="00C956EC"/>
    <w:rsid w:val="00CA366C"/>
    <w:rsid w:val="00CA4F0C"/>
    <w:rsid w:val="00CB0C91"/>
    <w:rsid w:val="00CD565A"/>
    <w:rsid w:val="00CD7A5F"/>
    <w:rsid w:val="00CE0A30"/>
    <w:rsid w:val="00CE3D0F"/>
    <w:rsid w:val="00CE7EB1"/>
    <w:rsid w:val="00CF0D6E"/>
    <w:rsid w:val="00CF4D33"/>
    <w:rsid w:val="00CF6599"/>
    <w:rsid w:val="00D0515E"/>
    <w:rsid w:val="00D106FA"/>
    <w:rsid w:val="00D118AC"/>
    <w:rsid w:val="00D171D7"/>
    <w:rsid w:val="00D2442E"/>
    <w:rsid w:val="00D2700A"/>
    <w:rsid w:val="00D363DF"/>
    <w:rsid w:val="00D3672A"/>
    <w:rsid w:val="00D412F5"/>
    <w:rsid w:val="00D542CE"/>
    <w:rsid w:val="00D55196"/>
    <w:rsid w:val="00D5618D"/>
    <w:rsid w:val="00D62537"/>
    <w:rsid w:val="00D62746"/>
    <w:rsid w:val="00D65523"/>
    <w:rsid w:val="00D65741"/>
    <w:rsid w:val="00D65FCC"/>
    <w:rsid w:val="00D70484"/>
    <w:rsid w:val="00D81222"/>
    <w:rsid w:val="00D818AE"/>
    <w:rsid w:val="00D84F60"/>
    <w:rsid w:val="00D872D6"/>
    <w:rsid w:val="00D90A49"/>
    <w:rsid w:val="00D93F5A"/>
    <w:rsid w:val="00D97FD2"/>
    <w:rsid w:val="00DA1299"/>
    <w:rsid w:val="00DA1D3B"/>
    <w:rsid w:val="00DB2ED5"/>
    <w:rsid w:val="00DB5833"/>
    <w:rsid w:val="00DC0E1E"/>
    <w:rsid w:val="00DC3566"/>
    <w:rsid w:val="00DC637D"/>
    <w:rsid w:val="00DD0D40"/>
    <w:rsid w:val="00DD11CF"/>
    <w:rsid w:val="00DE3836"/>
    <w:rsid w:val="00DE6C29"/>
    <w:rsid w:val="00DE78E9"/>
    <w:rsid w:val="00DF6378"/>
    <w:rsid w:val="00E12E60"/>
    <w:rsid w:val="00E264D6"/>
    <w:rsid w:val="00E33CE5"/>
    <w:rsid w:val="00E360F1"/>
    <w:rsid w:val="00E41533"/>
    <w:rsid w:val="00E43F1B"/>
    <w:rsid w:val="00E44764"/>
    <w:rsid w:val="00E45334"/>
    <w:rsid w:val="00E45B4A"/>
    <w:rsid w:val="00E46C32"/>
    <w:rsid w:val="00E47B17"/>
    <w:rsid w:val="00E544F5"/>
    <w:rsid w:val="00E55934"/>
    <w:rsid w:val="00E56AD3"/>
    <w:rsid w:val="00E63783"/>
    <w:rsid w:val="00E652E3"/>
    <w:rsid w:val="00E67F8C"/>
    <w:rsid w:val="00E7086A"/>
    <w:rsid w:val="00E735DA"/>
    <w:rsid w:val="00E738D0"/>
    <w:rsid w:val="00E76825"/>
    <w:rsid w:val="00E855AF"/>
    <w:rsid w:val="00E85C62"/>
    <w:rsid w:val="00E86DE6"/>
    <w:rsid w:val="00E9579D"/>
    <w:rsid w:val="00EA3F0C"/>
    <w:rsid w:val="00EA668F"/>
    <w:rsid w:val="00EA7A86"/>
    <w:rsid w:val="00EB34E3"/>
    <w:rsid w:val="00EB4BC6"/>
    <w:rsid w:val="00EB5C69"/>
    <w:rsid w:val="00EB6236"/>
    <w:rsid w:val="00EC30B8"/>
    <w:rsid w:val="00EC3A6C"/>
    <w:rsid w:val="00EC49DF"/>
    <w:rsid w:val="00EC57C2"/>
    <w:rsid w:val="00ED00F6"/>
    <w:rsid w:val="00ED0D9B"/>
    <w:rsid w:val="00ED28CA"/>
    <w:rsid w:val="00ED449E"/>
    <w:rsid w:val="00EF1AA4"/>
    <w:rsid w:val="00EF3EBA"/>
    <w:rsid w:val="00F00D6D"/>
    <w:rsid w:val="00F01CA8"/>
    <w:rsid w:val="00F024E1"/>
    <w:rsid w:val="00F05588"/>
    <w:rsid w:val="00F10027"/>
    <w:rsid w:val="00F10E1A"/>
    <w:rsid w:val="00F2203E"/>
    <w:rsid w:val="00F22F48"/>
    <w:rsid w:val="00F231CA"/>
    <w:rsid w:val="00F23C91"/>
    <w:rsid w:val="00F27309"/>
    <w:rsid w:val="00F308B1"/>
    <w:rsid w:val="00F321B8"/>
    <w:rsid w:val="00F350AC"/>
    <w:rsid w:val="00F53792"/>
    <w:rsid w:val="00F6006E"/>
    <w:rsid w:val="00F73790"/>
    <w:rsid w:val="00F74805"/>
    <w:rsid w:val="00F81192"/>
    <w:rsid w:val="00F82A37"/>
    <w:rsid w:val="00F83936"/>
    <w:rsid w:val="00F87165"/>
    <w:rsid w:val="00F90A16"/>
    <w:rsid w:val="00F9168C"/>
    <w:rsid w:val="00F951D1"/>
    <w:rsid w:val="00F96A33"/>
    <w:rsid w:val="00FA1F96"/>
    <w:rsid w:val="00FB19E4"/>
    <w:rsid w:val="00FB2AE6"/>
    <w:rsid w:val="00FB68D4"/>
    <w:rsid w:val="00FC47AA"/>
    <w:rsid w:val="00FC6EB6"/>
    <w:rsid w:val="00FD07AF"/>
    <w:rsid w:val="00FD1B86"/>
    <w:rsid w:val="00FD3F14"/>
    <w:rsid w:val="00FD5325"/>
    <w:rsid w:val="00FD6EDD"/>
    <w:rsid w:val="00FE570D"/>
    <w:rsid w:val="00FF0652"/>
    <w:rsid w:val="00FF11CF"/>
    <w:rsid w:val="00FF1710"/>
    <w:rsid w:val="00FF1C06"/>
    <w:rsid w:val="00FF5D37"/>
    <w:rsid w:val="00FF6372"/>
    <w:rsid w:val="00FF767F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40714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07146"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1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1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1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14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1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14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14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07146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0714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40714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07146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407146"/>
    <w:pPr>
      <w:ind w:left="720"/>
      <w:contextualSpacing/>
    </w:pPr>
  </w:style>
  <w:style w:type="paragraph" w:customStyle="1" w:styleId="ConsPlusNonformat">
    <w:name w:val="ConsPlusNonformat"/>
    <w:rsid w:val="00407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rsid w:val="00407146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4071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407146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  <w:rsid w:val="00407146"/>
  </w:style>
  <w:style w:type="character" w:styleId="a5">
    <w:name w:val="annotation reference"/>
    <w:basedOn w:val="a0"/>
    <w:uiPriority w:val="99"/>
    <w:semiHidden/>
    <w:unhideWhenUsed/>
    <w:rsid w:val="0040714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0714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07146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0714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0714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71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7146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  <w:rsid w:val="00407146"/>
  </w:style>
  <w:style w:type="paragraph" w:customStyle="1" w:styleId="Style2">
    <w:name w:val="Style2"/>
    <w:basedOn w:val="a"/>
    <w:uiPriority w:val="99"/>
    <w:rsid w:val="00407146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rsid w:val="00407146"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sid w:val="00407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07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71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71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714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71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71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071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071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407146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07146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07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07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407146"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sid w:val="00407146"/>
    <w:rPr>
      <w:i/>
      <w:iCs/>
    </w:rPr>
  </w:style>
  <w:style w:type="character" w:styleId="af3">
    <w:name w:val="Intense Emphasis"/>
    <w:basedOn w:val="a0"/>
    <w:uiPriority w:val="21"/>
    <w:qFormat/>
    <w:rsid w:val="00407146"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sid w:val="00407146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40714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07146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rsid w:val="00407146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407146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407146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407146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407146"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rsid w:val="00407146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407146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407146"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rsid w:val="00407146"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407146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407146"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rsid w:val="00407146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sid w:val="00407146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rsid w:val="00407146"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sid w:val="00407146"/>
  </w:style>
  <w:style w:type="paragraph" w:styleId="aff4">
    <w:name w:val="footer"/>
    <w:basedOn w:val="a"/>
    <w:link w:val="aff5"/>
    <w:uiPriority w:val="99"/>
    <w:unhideWhenUsed/>
    <w:rsid w:val="00407146"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sid w:val="00407146"/>
  </w:style>
  <w:style w:type="character" w:customStyle="1" w:styleId="itemtext0">
    <w:name w:val="itemtext"/>
    <w:basedOn w:val="a0"/>
    <w:rsid w:val="00726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c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5">
    <w:name w:val="Intense Quote"/>
    <w:basedOn w:val="a"/>
    <w:next w:val="a"/>
    <w:link w:val="af6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aff0">
    <w:name w:val="Plain Text"/>
    <w:basedOn w:val="a"/>
    <w:link w:val="aff1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1">
    <w:name w:val="Текст Знак"/>
    <w:basedOn w:val="a0"/>
    <w:link w:val="aff0"/>
    <w:uiPriority w:val="99"/>
    <w:rPr>
      <w:rFonts w:ascii="Courier New" w:hAnsi="Courier New" w:cs="Courier New"/>
      <w:sz w:val="21"/>
      <w:szCs w:val="21"/>
    </w:rPr>
  </w:style>
  <w:style w:type="paragraph" w:styleId="aff2">
    <w:name w:val="header"/>
    <w:basedOn w:val="a"/>
    <w:link w:val="aff3"/>
    <w:uiPriority w:val="99"/>
    <w:unhideWhenUsed/>
    <w:pPr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</w:style>
  <w:style w:type="paragraph" w:styleId="aff4">
    <w:name w:val="footer"/>
    <w:basedOn w:val="a"/>
    <w:link w:val="aff5"/>
    <w:uiPriority w:val="99"/>
    <w:unhideWhenUsed/>
    <w:pPr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</w:style>
  <w:style w:type="character" w:customStyle="1" w:styleId="itemtext0">
    <w:name w:val="itemtext"/>
    <w:basedOn w:val="a0"/>
    <w:rsid w:val="00726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1778324F14B3FC048EAE45EE7E07254EBD49754728A469A4FCC83DCF77EE9722EA548CA817EF6132900D96BEq2a3D" TargetMode="External"/><Relationship Id="rId11" Type="http://schemas.openxmlformats.org/officeDocument/2006/relationships/hyperlink" Target="consultantplus://offline/ref=BD1778324F14B3FC048EAE45EE7E07254EBD49754023A469A4FCC83DCF77EE9730EA0C80A811F1613A855BC7F8766AABE1407B068934CB91qCaDD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23" Type="http://schemas.microsoft.com/office/2011/relationships/commentsExtended" Target="commentsExtended.xml"/><Relationship Id="rId10" Type="http://schemas.openxmlformats.org/officeDocument/2006/relationships/hyperlink" Target="consultantplus://offline/ref=BD1778324F14B3FC048EAE45EE7E07254EBD49754728A469A4FCC83DCF77EE9730EA0C87A345A02466830F90A22266B5E55E78q0a7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1778324F14B3FC048EAE45EE7E07254EBD49754023A469A4FCC83DCF77EE9730EA0C80A811F1613A855BC7F8766AABE1407B068934CB91qCa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61A3-6B7B-445F-87FA-4F05C9A2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16171</Words>
  <Characters>92176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6</cp:revision>
  <dcterms:created xsi:type="dcterms:W3CDTF">2021-01-29T08:28:00Z</dcterms:created>
  <dcterms:modified xsi:type="dcterms:W3CDTF">2021-02-24T10:00:00Z</dcterms:modified>
</cp:coreProperties>
</file>