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BE8" w:rsidRDefault="00F37BE8" w:rsidP="00F37BE8">
      <w:pPr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66750" cy="8667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E8" w:rsidRPr="008B1590" w:rsidRDefault="00F37BE8" w:rsidP="00F37BE8">
      <w:pPr>
        <w:ind w:left="-284"/>
        <w:jc w:val="center"/>
        <w:rPr>
          <w:rFonts w:ascii="Times New Roman" w:hAnsi="Times New Roman" w:cs="Times New Roman"/>
          <w:sz w:val="28"/>
        </w:rPr>
      </w:pPr>
    </w:p>
    <w:p w:rsidR="00F37BE8" w:rsidRPr="008B1590" w:rsidRDefault="00F37BE8" w:rsidP="00F37BE8">
      <w:pPr>
        <w:keepNext/>
        <w:tabs>
          <w:tab w:val="left" w:pos="709"/>
        </w:tabs>
        <w:ind w:left="-284"/>
        <w:jc w:val="center"/>
        <w:outlineLvl w:val="4"/>
        <w:rPr>
          <w:rFonts w:ascii="Times New Roman" w:hAnsi="Times New Roman" w:cs="Times New Roman"/>
          <w:b/>
          <w:bCs/>
          <w:sz w:val="28"/>
        </w:rPr>
      </w:pPr>
      <w:r w:rsidRPr="008B1590">
        <w:rPr>
          <w:rFonts w:ascii="Times New Roman" w:hAnsi="Times New Roman" w:cs="Times New Roman"/>
          <w:b/>
          <w:bCs/>
          <w:sz w:val="28"/>
        </w:rPr>
        <w:t>КЕМЕРОВСКАЯ ОБЛАСТЬ - КУЗБАСС</w:t>
      </w:r>
    </w:p>
    <w:p w:rsidR="00F37BE8" w:rsidRPr="008B1590" w:rsidRDefault="00F37BE8" w:rsidP="00F37BE8">
      <w:pPr>
        <w:keepNext/>
        <w:ind w:left="-284"/>
        <w:jc w:val="center"/>
        <w:outlineLvl w:val="4"/>
        <w:rPr>
          <w:rFonts w:ascii="Times New Roman" w:hAnsi="Times New Roman" w:cs="Times New Roman"/>
          <w:b/>
          <w:bCs/>
          <w:sz w:val="28"/>
        </w:rPr>
      </w:pPr>
    </w:p>
    <w:p w:rsidR="00F37BE8" w:rsidRPr="008B1590" w:rsidRDefault="00F37BE8" w:rsidP="00F37BE8">
      <w:pPr>
        <w:keepNext/>
        <w:ind w:left="-284" w:hanging="142"/>
        <w:jc w:val="center"/>
        <w:outlineLvl w:val="5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Ф</w:t>
      </w:r>
      <w:r w:rsidRPr="008B1590">
        <w:rPr>
          <w:rFonts w:ascii="Times New Roman" w:hAnsi="Times New Roman" w:cs="Times New Roman"/>
          <w:b/>
          <w:bCs/>
          <w:sz w:val="28"/>
        </w:rPr>
        <w:t>инансовое управление города Осинники</w:t>
      </w:r>
    </w:p>
    <w:p w:rsidR="00F37BE8" w:rsidRPr="008B1590" w:rsidRDefault="00F37BE8" w:rsidP="00F37BE8">
      <w:pPr>
        <w:keepNext/>
        <w:ind w:left="-284" w:hanging="142"/>
        <w:jc w:val="center"/>
        <w:outlineLvl w:val="5"/>
        <w:rPr>
          <w:rFonts w:ascii="Times New Roman" w:hAnsi="Times New Roman" w:cs="Times New Roman"/>
          <w:b/>
          <w:bCs/>
          <w:sz w:val="28"/>
        </w:rPr>
      </w:pPr>
    </w:p>
    <w:p w:rsidR="00F37BE8" w:rsidRPr="00EC264B" w:rsidRDefault="00F37BE8" w:rsidP="00F37BE8">
      <w:pPr>
        <w:keepNext/>
        <w:jc w:val="center"/>
        <w:outlineLvl w:val="4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__</w:t>
      </w:r>
      <w:r w:rsidRPr="00EC264B">
        <w:rPr>
          <w:rFonts w:ascii="Times New Roman" w:hAnsi="Times New Roman" w:cs="Times New Roman"/>
          <w:b/>
          <w:bCs/>
          <w:u w:val="single"/>
        </w:rPr>
        <w:t>____________</w:t>
      </w:r>
      <w:r>
        <w:rPr>
          <w:rFonts w:ascii="Times New Roman" w:hAnsi="Times New Roman" w:cs="Times New Roman"/>
          <w:b/>
          <w:bCs/>
          <w:u w:val="single"/>
        </w:rPr>
        <w:t xml:space="preserve">___                   </w:t>
      </w:r>
      <w:r>
        <w:rPr>
          <w:rFonts w:ascii="Times New Roman" w:hAnsi="Times New Roman" w:cs="Times New Roman"/>
          <w:b/>
          <w:bCs/>
          <w:u w:val="single"/>
        </w:rPr>
        <w:tab/>
        <w:t xml:space="preserve">    </w:t>
      </w:r>
      <w:r w:rsidRPr="00EC264B">
        <w:rPr>
          <w:rFonts w:ascii="Times New Roman" w:hAnsi="Times New Roman" w:cs="Times New Roman"/>
          <w:b/>
          <w:bCs/>
          <w:sz w:val="28"/>
          <w:u w:val="single"/>
        </w:rPr>
        <w:t>П Р И К А З</w:t>
      </w:r>
      <w:r w:rsidRPr="00EC264B">
        <w:rPr>
          <w:rFonts w:ascii="Times New Roman" w:hAnsi="Times New Roman" w:cs="Times New Roman"/>
          <w:b/>
          <w:u w:val="single"/>
        </w:rPr>
        <w:tab/>
      </w:r>
      <w:r w:rsidRPr="00EC264B">
        <w:rPr>
          <w:rFonts w:ascii="Times New Roman" w:hAnsi="Times New Roman" w:cs="Times New Roman"/>
          <w:b/>
          <w:u w:val="single"/>
        </w:rPr>
        <w:tab/>
        <w:t>_     ________</w:t>
      </w:r>
      <w:r w:rsidRPr="00EC264B">
        <w:rPr>
          <w:rFonts w:ascii="Times New Roman" w:hAnsi="Times New Roman" w:cs="Times New Roman"/>
          <w:b/>
          <w:u w:val="single"/>
        </w:rPr>
        <w:tab/>
      </w:r>
      <w:r w:rsidRPr="00EC264B">
        <w:rPr>
          <w:rFonts w:ascii="Times New Roman" w:hAnsi="Times New Roman" w:cs="Times New Roman"/>
          <w:b/>
          <w:u w:val="single"/>
        </w:rPr>
        <w:tab/>
        <w:t>____</w:t>
      </w:r>
      <w:r w:rsidRPr="00EC264B">
        <w:rPr>
          <w:rFonts w:ascii="Times New Roman" w:hAnsi="Times New Roman" w:cs="Times New Roman"/>
          <w:b/>
          <w:u w:val="single"/>
        </w:rPr>
        <w:tab/>
        <w:t>_</w:t>
      </w:r>
    </w:p>
    <w:p w:rsidR="00F37BE8" w:rsidRPr="00DA385D" w:rsidRDefault="00DA385D" w:rsidP="00DA385D">
      <w:pPr>
        <w:tabs>
          <w:tab w:val="left" w:pos="-30"/>
          <w:tab w:val="left" w:pos="1680"/>
          <w:tab w:val="center" w:pos="4535"/>
          <w:tab w:val="left" w:pos="8790"/>
        </w:tabs>
        <w:rPr>
          <w:rFonts w:ascii="Times New Roman" w:hAnsi="Times New Roman" w:cs="Times New Roman"/>
          <w:u w:val="single"/>
        </w:rPr>
      </w:pPr>
      <w:r w:rsidRPr="00DA385D">
        <w:rPr>
          <w:rFonts w:ascii="Times New Roman" w:hAnsi="Times New Roman" w:cs="Times New Roman"/>
          <w:u w:val="single"/>
        </w:rPr>
        <w:t>09 декабря 2020 г.</w:t>
      </w:r>
      <w:r w:rsidRPr="00DA385D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ab/>
      </w:r>
      <w:r w:rsidR="00F37BE8" w:rsidRPr="00DA385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</w:t>
      </w:r>
      <w:r w:rsidR="00F37BE8" w:rsidRPr="00DA385D">
        <w:rPr>
          <w:rFonts w:ascii="Times New Roman" w:hAnsi="Times New Roman" w:cs="Times New Roman"/>
        </w:rPr>
        <w:t xml:space="preserve">г. Осинники     </w:t>
      </w:r>
      <w:r>
        <w:rPr>
          <w:rFonts w:ascii="Times New Roman" w:hAnsi="Times New Roman" w:cs="Times New Roman"/>
        </w:rPr>
        <w:t xml:space="preserve">            </w:t>
      </w:r>
      <w:r w:rsidR="00F37BE8" w:rsidRPr="00DA385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</w:t>
      </w:r>
      <w:r w:rsidRPr="00DA385D">
        <w:rPr>
          <w:rFonts w:ascii="Times New Roman" w:hAnsi="Times New Roman" w:cs="Times New Roman"/>
        </w:rPr>
        <w:t xml:space="preserve">№  </w:t>
      </w:r>
      <w:r w:rsidR="002E39A9">
        <w:rPr>
          <w:rFonts w:ascii="Times New Roman" w:hAnsi="Times New Roman" w:cs="Times New Roman"/>
          <w:u w:val="single"/>
        </w:rPr>
        <w:t>62</w:t>
      </w:r>
    </w:p>
    <w:p w:rsidR="0091629D" w:rsidRDefault="00F37BE8" w:rsidP="00F37BE8">
      <w:pPr>
        <w:tabs>
          <w:tab w:val="left" w:pos="-30"/>
          <w:tab w:val="left" w:pos="1680"/>
          <w:tab w:val="center" w:pos="4535"/>
        </w:tabs>
        <w:rPr>
          <w:rFonts w:ascii="Times New Roman" w:hAnsi="Times New Roman" w:cs="Times New Roman"/>
        </w:rPr>
      </w:pPr>
      <w:r w:rsidRPr="00DA385D">
        <w:rPr>
          <w:rFonts w:ascii="Times New Roman" w:hAnsi="Times New Roman" w:cs="Times New Roman"/>
        </w:rPr>
        <w:tab/>
      </w:r>
    </w:p>
    <w:p w:rsidR="00F37BE8" w:rsidRPr="00DA385D" w:rsidRDefault="00F37BE8" w:rsidP="00F37BE8">
      <w:pPr>
        <w:tabs>
          <w:tab w:val="left" w:pos="-30"/>
          <w:tab w:val="left" w:pos="1680"/>
          <w:tab w:val="center" w:pos="4535"/>
        </w:tabs>
        <w:rPr>
          <w:rFonts w:ascii="Times New Roman" w:hAnsi="Times New Roman" w:cs="Times New Roman"/>
          <w:u w:val="single"/>
        </w:rPr>
      </w:pPr>
      <w:r w:rsidRPr="00DA385D">
        <w:rPr>
          <w:rFonts w:ascii="Times New Roman" w:hAnsi="Times New Roman" w:cs="Times New Roman"/>
        </w:rPr>
        <w:tab/>
      </w:r>
      <w:r w:rsidRPr="00DA385D">
        <w:rPr>
          <w:rFonts w:ascii="Times New Roman" w:hAnsi="Times New Roman" w:cs="Times New Roman"/>
        </w:rPr>
        <w:tab/>
      </w:r>
      <w:r w:rsidRPr="00DA385D">
        <w:rPr>
          <w:rFonts w:ascii="Times New Roman" w:hAnsi="Times New Roman" w:cs="Times New Roman"/>
        </w:rPr>
        <w:tab/>
      </w:r>
      <w:r w:rsidRPr="00DA385D">
        <w:rPr>
          <w:rFonts w:ascii="Times New Roman" w:hAnsi="Times New Roman" w:cs="Times New Roman"/>
        </w:rPr>
        <w:tab/>
      </w:r>
      <w:r w:rsidRPr="00DA385D">
        <w:rPr>
          <w:rFonts w:ascii="Times New Roman" w:hAnsi="Times New Roman" w:cs="Times New Roman"/>
        </w:rPr>
        <w:tab/>
      </w:r>
    </w:p>
    <w:p w:rsidR="002E39A9" w:rsidRDefault="002E39A9" w:rsidP="0091629D">
      <w:pPr>
        <w:tabs>
          <w:tab w:val="left" w:pos="0"/>
          <w:tab w:val="left" w:pos="426"/>
        </w:tabs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2E39A9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Об установлении перечня и кодов ц</w:t>
      </w:r>
      <w:r w:rsidR="0091629D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 xml:space="preserve">елевых статей расходов бюджета </w:t>
      </w:r>
      <w:proofErr w:type="spellStart"/>
      <w:r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Осинниковского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 xml:space="preserve"> городского</w:t>
      </w:r>
      <w:r w:rsidRPr="002E39A9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 xml:space="preserve"> округ</w:t>
      </w:r>
      <w:r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а Кемеро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 xml:space="preserve">вской области </w:t>
      </w:r>
      <w:r w:rsidR="0091629D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–</w:t>
      </w:r>
      <w:r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 xml:space="preserve"> Кузбасса</w:t>
      </w:r>
      <w:r w:rsidR="0091629D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 xml:space="preserve"> </w:t>
      </w:r>
      <w:r w:rsidRPr="002E39A9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на 2021 год и на плановый период 2022 и 2023 годов</w:t>
      </w:r>
    </w:p>
    <w:p w:rsidR="002E39A9" w:rsidRPr="002E39A9" w:rsidRDefault="002E39A9" w:rsidP="0091629D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</w:p>
    <w:p w:rsidR="002E39A9" w:rsidRPr="002E39A9" w:rsidRDefault="002E39A9" w:rsidP="002E39A9">
      <w:pPr>
        <w:tabs>
          <w:tab w:val="left" w:pos="0"/>
          <w:tab w:val="left" w:pos="426"/>
        </w:tabs>
        <w:ind w:firstLine="709"/>
        <w:rPr>
          <w:rFonts w:ascii="Times New Roman" w:eastAsia="Times New Roman" w:hAnsi="Times New Roman" w:cs="Times New Roman"/>
          <w:bCs/>
          <w:color w:val="auto"/>
          <w:lang w:eastAsia="en-US"/>
        </w:rPr>
      </w:pPr>
      <w:r w:rsidRPr="002E39A9">
        <w:rPr>
          <w:rFonts w:ascii="Times New Roman" w:eastAsia="Times New Roman" w:hAnsi="Times New Roman" w:cs="Times New Roman"/>
          <w:bCs/>
          <w:color w:val="auto"/>
          <w:lang w:eastAsia="en-US"/>
        </w:rPr>
        <w:t>В соответствии со статьей 21 Бюджетного Кодекса Российской Федерации</w:t>
      </w:r>
    </w:p>
    <w:p w:rsidR="002E39A9" w:rsidRPr="002E39A9" w:rsidRDefault="002E39A9" w:rsidP="002E39A9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2E39A9" w:rsidRDefault="002E39A9" w:rsidP="002E39A9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п р и к а з ы в а ю</w:t>
      </w: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>:</w:t>
      </w:r>
    </w:p>
    <w:p w:rsidR="002E39A9" w:rsidRDefault="002E39A9" w:rsidP="002E39A9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2E39A9" w:rsidRPr="002E39A9" w:rsidRDefault="002E39A9" w:rsidP="002E39A9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>1. Установить:</w:t>
      </w:r>
    </w:p>
    <w:p w:rsidR="002E39A9" w:rsidRPr="002E39A9" w:rsidRDefault="002E39A9" w:rsidP="002E39A9">
      <w:pPr>
        <w:tabs>
          <w:tab w:val="left" w:pos="0"/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            перечень и коды целевых статей расходов бюджета </w:t>
      </w:r>
      <w:proofErr w:type="spellStart"/>
      <w:r>
        <w:rPr>
          <w:rFonts w:ascii="Times New Roman" w:eastAsia="Times New Roman" w:hAnsi="Times New Roman" w:cs="Times New Roman"/>
          <w:color w:val="auto"/>
          <w:lang w:eastAsia="en-US"/>
        </w:rPr>
        <w:t>Осинниковского</w:t>
      </w:r>
      <w:proofErr w:type="spellEnd"/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 городского округа Кемеровской области – Кузбасса </w:t>
      </w: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>согласно приложению №</w:t>
      </w:r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>1 к настоящему приказу;</w:t>
      </w:r>
    </w:p>
    <w:p w:rsidR="002E39A9" w:rsidRPr="002E39A9" w:rsidRDefault="002E39A9" w:rsidP="002E39A9">
      <w:pPr>
        <w:tabs>
          <w:tab w:val="left" w:pos="0"/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            перечень и коды универсальных направлений расходов </w:t>
      </w:r>
      <w:proofErr w:type="spellStart"/>
      <w:r>
        <w:rPr>
          <w:rFonts w:ascii="Times New Roman" w:eastAsia="Times New Roman" w:hAnsi="Times New Roman" w:cs="Times New Roman"/>
          <w:color w:val="auto"/>
          <w:lang w:eastAsia="en-US"/>
        </w:rPr>
        <w:t>Осинниковского</w:t>
      </w:r>
      <w:proofErr w:type="spellEnd"/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 городского округа Кемеровской области – Кузбасса </w:t>
      </w: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>согласно приложению №</w:t>
      </w:r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>2 к настоящему приказу.</w:t>
      </w:r>
    </w:p>
    <w:p w:rsidR="002E39A9" w:rsidRPr="002E39A9" w:rsidRDefault="002E39A9" w:rsidP="002E39A9">
      <w:pPr>
        <w:tabs>
          <w:tab w:val="left" w:pos="0"/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            2. Настоящий приказ вступает в силу с 01.01.2021 года и применяется к правоотношениям, возникающим при составлении и исполнении бюджета </w:t>
      </w:r>
      <w:proofErr w:type="spellStart"/>
      <w:r>
        <w:rPr>
          <w:rFonts w:ascii="Times New Roman" w:eastAsia="Times New Roman" w:hAnsi="Times New Roman" w:cs="Times New Roman"/>
          <w:color w:val="auto"/>
          <w:lang w:eastAsia="en-US"/>
        </w:rPr>
        <w:t>Осинниковского</w:t>
      </w:r>
      <w:proofErr w:type="spellEnd"/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 городского округа Кемеровской области – Кузбасса</w:t>
      </w: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 на 2021 год и на плановый период 2022 и 2022 годов.</w:t>
      </w:r>
    </w:p>
    <w:p w:rsidR="002E39A9" w:rsidRPr="002E39A9" w:rsidRDefault="002E39A9" w:rsidP="002E39A9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            3. Контроль за исполнением настоящего приказа возложить на заместителя  начальника финансового управления – начальника бюджетного отдела Л.В. Федорову.</w:t>
      </w:r>
    </w:p>
    <w:p w:rsidR="002E39A9" w:rsidRPr="002E39A9" w:rsidRDefault="002E39A9" w:rsidP="002E39A9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2E39A9" w:rsidRPr="002E39A9" w:rsidRDefault="002E39A9" w:rsidP="002E39A9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2E39A9" w:rsidRPr="002E39A9" w:rsidRDefault="002E39A9" w:rsidP="002E39A9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2E39A9" w:rsidRPr="002E39A9" w:rsidRDefault="002E39A9" w:rsidP="002E39A9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2E39A9" w:rsidRPr="002E39A9" w:rsidRDefault="002E39A9" w:rsidP="002E39A9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>Начальник</w:t>
      </w:r>
    </w:p>
    <w:p w:rsidR="002E39A9" w:rsidRPr="002E39A9" w:rsidRDefault="002E39A9" w:rsidP="002E39A9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финансового управления                                                        </w:t>
      </w:r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                              </w:t>
      </w: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>Э.А.</w:t>
      </w:r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proofErr w:type="spellStart"/>
      <w:r w:rsidRPr="002E39A9">
        <w:rPr>
          <w:rFonts w:ascii="Times New Roman" w:eastAsia="Times New Roman" w:hAnsi="Times New Roman" w:cs="Times New Roman"/>
          <w:color w:val="auto"/>
          <w:lang w:eastAsia="en-US"/>
        </w:rPr>
        <w:t>Баландина</w:t>
      </w:r>
      <w:proofErr w:type="spellEnd"/>
    </w:p>
    <w:p w:rsidR="002E39A9" w:rsidRPr="002E39A9" w:rsidRDefault="002E39A9" w:rsidP="002E39A9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2E39A9" w:rsidRPr="002E39A9" w:rsidRDefault="002E39A9" w:rsidP="002E39A9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2E39A9" w:rsidRDefault="002E39A9" w:rsidP="002E39A9">
      <w:pPr>
        <w:jc w:val="right"/>
        <w:rPr>
          <w:rFonts w:ascii="Times New Roman" w:eastAsia="Times New Roman" w:hAnsi="Times New Roman" w:cs="Times New Roman"/>
          <w:color w:val="auto"/>
        </w:rPr>
        <w:sectPr w:rsidR="002E39A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E39A9" w:rsidRPr="002E39A9" w:rsidRDefault="002E39A9" w:rsidP="002E39A9">
      <w:pPr>
        <w:jc w:val="right"/>
        <w:rPr>
          <w:rFonts w:ascii="Times New Roman" w:eastAsia="Times New Roman" w:hAnsi="Times New Roman" w:cs="Times New Roman"/>
          <w:color w:val="auto"/>
        </w:rPr>
      </w:pPr>
      <w:r w:rsidRPr="002E39A9">
        <w:rPr>
          <w:rFonts w:ascii="Times New Roman" w:eastAsia="Times New Roman" w:hAnsi="Times New Roman" w:cs="Times New Roman"/>
          <w:color w:val="auto"/>
        </w:rPr>
        <w:lastRenderedPageBreak/>
        <w:t>Приложение №1</w:t>
      </w:r>
    </w:p>
    <w:p w:rsidR="002E39A9" w:rsidRPr="002E39A9" w:rsidRDefault="002E39A9" w:rsidP="002E39A9">
      <w:pPr>
        <w:jc w:val="center"/>
        <w:rPr>
          <w:rFonts w:ascii="Times New Roman" w:eastAsia="Times New Roman" w:hAnsi="Times New Roman" w:cs="Times New Roman"/>
          <w:color w:val="auto"/>
        </w:rPr>
      </w:pPr>
      <w:r w:rsidRPr="002E39A9"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color w:val="auto"/>
        </w:rPr>
        <w:t xml:space="preserve">          </w:t>
      </w:r>
      <w:r>
        <w:rPr>
          <w:rFonts w:ascii="Times New Roman" w:eastAsia="Times New Roman" w:hAnsi="Times New Roman" w:cs="Times New Roman"/>
          <w:color w:val="auto"/>
        </w:rPr>
        <w:tab/>
        <w:t xml:space="preserve">к приказу Финансового </w:t>
      </w:r>
      <w:r w:rsidRPr="002E39A9">
        <w:rPr>
          <w:rFonts w:ascii="Times New Roman" w:eastAsia="Times New Roman" w:hAnsi="Times New Roman" w:cs="Times New Roman"/>
          <w:color w:val="auto"/>
        </w:rPr>
        <w:t>управления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  <w:r>
        <w:rPr>
          <w:rFonts w:ascii="Times New Roman" w:eastAsia="Times New Roman" w:hAnsi="Times New Roman" w:cs="Times New Roman"/>
          <w:color w:val="auto"/>
        </w:rPr>
        <w:tab/>
      </w:r>
      <w:r>
        <w:rPr>
          <w:rFonts w:ascii="Times New Roman" w:eastAsia="Times New Roman" w:hAnsi="Times New Roman" w:cs="Times New Roman"/>
          <w:color w:val="auto"/>
        </w:rPr>
        <w:tab/>
      </w:r>
      <w:r>
        <w:rPr>
          <w:rFonts w:ascii="Times New Roman" w:eastAsia="Times New Roman" w:hAnsi="Times New Roman" w:cs="Times New Roman"/>
          <w:color w:val="auto"/>
        </w:rPr>
        <w:tab/>
      </w:r>
      <w:r>
        <w:rPr>
          <w:rFonts w:ascii="Times New Roman" w:eastAsia="Times New Roman" w:hAnsi="Times New Roman" w:cs="Times New Roman"/>
          <w:color w:val="auto"/>
        </w:rPr>
        <w:tab/>
      </w:r>
      <w:r>
        <w:rPr>
          <w:rFonts w:ascii="Times New Roman" w:eastAsia="Times New Roman" w:hAnsi="Times New Roman" w:cs="Times New Roman"/>
          <w:color w:val="auto"/>
        </w:rPr>
        <w:tab/>
      </w:r>
      <w:r>
        <w:rPr>
          <w:rFonts w:ascii="Times New Roman" w:eastAsia="Times New Roman" w:hAnsi="Times New Roman" w:cs="Times New Roman"/>
          <w:color w:val="auto"/>
        </w:rPr>
        <w:tab/>
      </w:r>
      <w:r>
        <w:rPr>
          <w:rFonts w:ascii="Times New Roman" w:eastAsia="Times New Roman" w:hAnsi="Times New Roman" w:cs="Times New Roman"/>
          <w:color w:val="auto"/>
        </w:rPr>
        <w:tab/>
      </w:r>
      <w:r>
        <w:rPr>
          <w:rFonts w:ascii="Times New Roman" w:eastAsia="Times New Roman" w:hAnsi="Times New Roman" w:cs="Times New Roman"/>
          <w:color w:val="auto"/>
        </w:rPr>
        <w:tab/>
      </w:r>
      <w:r>
        <w:rPr>
          <w:rFonts w:ascii="Times New Roman" w:eastAsia="Times New Roman" w:hAnsi="Times New Roman" w:cs="Times New Roman"/>
          <w:color w:val="auto"/>
        </w:rPr>
        <w:tab/>
      </w:r>
      <w:r>
        <w:rPr>
          <w:rFonts w:ascii="Times New Roman" w:eastAsia="Times New Roman" w:hAnsi="Times New Roman" w:cs="Times New Roman"/>
          <w:color w:val="auto"/>
        </w:rPr>
        <w:tab/>
        <w:t xml:space="preserve">        города Осинники</w:t>
      </w:r>
    </w:p>
    <w:p w:rsidR="002E39A9" w:rsidRPr="002E39A9" w:rsidRDefault="002E39A9" w:rsidP="001B4DE0">
      <w:pPr>
        <w:jc w:val="right"/>
        <w:rPr>
          <w:rFonts w:ascii="Times New Roman" w:eastAsia="Times New Roman" w:hAnsi="Times New Roman" w:cs="Times New Roman"/>
          <w:color w:val="auto"/>
        </w:rPr>
      </w:pPr>
      <w:r w:rsidRPr="002E39A9">
        <w:rPr>
          <w:rFonts w:ascii="Times New Roman" w:eastAsia="Times New Roman" w:hAnsi="Times New Roman" w:cs="Times New Roman"/>
          <w:color w:val="auto"/>
        </w:rPr>
        <w:t xml:space="preserve">от </w:t>
      </w:r>
      <w:r>
        <w:rPr>
          <w:rFonts w:ascii="Times New Roman" w:eastAsia="Times New Roman" w:hAnsi="Times New Roman" w:cs="Times New Roman"/>
          <w:color w:val="auto"/>
        </w:rPr>
        <w:t>0</w:t>
      </w:r>
      <w:r w:rsidRPr="002E39A9">
        <w:rPr>
          <w:rFonts w:ascii="Times New Roman" w:eastAsia="Times New Roman" w:hAnsi="Times New Roman" w:cs="Times New Roman"/>
          <w:color w:val="auto"/>
        </w:rPr>
        <w:t>9 декабря 2020 г</w:t>
      </w:r>
      <w:r>
        <w:rPr>
          <w:rFonts w:ascii="Times New Roman" w:eastAsia="Times New Roman" w:hAnsi="Times New Roman" w:cs="Times New Roman"/>
          <w:color w:val="auto"/>
        </w:rPr>
        <w:t xml:space="preserve">. </w:t>
      </w:r>
      <w:r w:rsidRPr="002E39A9">
        <w:rPr>
          <w:rFonts w:ascii="Times New Roman" w:eastAsia="Times New Roman" w:hAnsi="Times New Roman" w:cs="Times New Roman"/>
          <w:color w:val="auto"/>
        </w:rPr>
        <w:t>№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  <w:r w:rsidRPr="002E39A9">
        <w:rPr>
          <w:rFonts w:ascii="Times New Roman" w:eastAsia="Times New Roman" w:hAnsi="Times New Roman" w:cs="Times New Roman"/>
          <w:color w:val="auto"/>
        </w:rPr>
        <w:t xml:space="preserve">62  </w:t>
      </w:r>
    </w:p>
    <w:p w:rsidR="002E39A9" w:rsidRPr="002E39A9" w:rsidRDefault="002E39A9" w:rsidP="001B4DE0">
      <w:pPr>
        <w:tabs>
          <w:tab w:val="left" w:pos="0"/>
          <w:tab w:val="left" w:pos="426"/>
        </w:tabs>
        <w:jc w:val="right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2E39A9" w:rsidRPr="002E39A9" w:rsidRDefault="002E39A9" w:rsidP="002E39A9">
      <w:pPr>
        <w:tabs>
          <w:tab w:val="left" w:pos="0"/>
          <w:tab w:val="left" w:pos="426"/>
        </w:tabs>
        <w:jc w:val="center"/>
        <w:rPr>
          <w:rFonts w:ascii="Times New Roman" w:eastAsia="Times New Roman" w:hAnsi="Times New Roman" w:cs="Times New Roman"/>
          <w:color w:val="auto"/>
          <w:lang w:eastAsia="en-US"/>
        </w:rPr>
      </w:pP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Перечень и коды целевых статей расходов бюджета </w:t>
      </w:r>
      <w:proofErr w:type="spellStart"/>
      <w:r>
        <w:rPr>
          <w:rFonts w:ascii="Times New Roman" w:eastAsia="Times New Roman" w:hAnsi="Times New Roman" w:cs="Times New Roman"/>
          <w:color w:val="auto"/>
          <w:lang w:eastAsia="en-US"/>
        </w:rPr>
        <w:t>Осинниковского</w:t>
      </w:r>
      <w:proofErr w:type="spellEnd"/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 городского округа Кемеровской области – Кузбасса</w:t>
      </w:r>
    </w:p>
    <w:p w:rsidR="002E39A9" w:rsidRPr="002E39A9" w:rsidRDefault="002E39A9" w:rsidP="002E39A9">
      <w:pPr>
        <w:tabs>
          <w:tab w:val="left" w:pos="0"/>
          <w:tab w:val="left" w:pos="426"/>
        </w:tabs>
        <w:jc w:val="center"/>
        <w:rPr>
          <w:rFonts w:ascii="Times New Roman" w:eastAsia="Times New Roman" w:hAnsi="Times New Roman" w:cs="Times New Roman"/>
          <w:color w:val="auto"/>
          <w:lang w:eastAsia="en-US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10"/>
        <w:gridCol w:w="8538"/>
      </w:tblGrid>
      <w:tr w:rsidR="002E39A9" w:rsidRPr="002E39A9" w:rsidTr="00973A92">
        <w:tc>
          <w:tcPr>
            <w:tcW w:w="1810" w:type="dxa"/>
            <w:shd w:val="clear" w:color="auto" w:fill="auto"/>
          </w:tcPr>
          <w:p w:rsidR="002E39A9" w:rsidRPr="002E39A9" w:rsidRDefault="002E39A9" w:rsidP="002E39A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Код</w:t>
            </w:r>
          </w:p>
        </w:tc>
        <w:tc>
          <w:tcPr>
            <w:tcW w:w="8538" w:type="dxa"/>
            <w:shd w:val="clear" w:color="auto" w:fill="auto"/>
          </w:tcPr>
          <w:p w:rsidR="002E39A9" w:rsidRPr="002E39A9" w:rsidRDefault="002E39A9" w:rsidP="002E39A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Наименование целевой статьи расходов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01 0 00 00000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Муниципальная программа «Антитеррор в </w:t>
            </w:r>
            <w:proofErr w:type="spellStart"/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Осинниковском</w:t>
            </w:r>
            <w:proofErr w:type="spellEnd"/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 городском округе»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01 0 00 20010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Меры по совершенствованию антитеррористической пропаганды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01 0 00 20020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Меры по развитию наиболее эффективных направлений деятельности по повышению антитеррористической защищенности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01 0 00 20030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Меры по укреплению технической оснащенности объектов особой важности, повышенной опасности, жизнеобеспечения и мест массового пребывания граждан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01 0 00 20040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Меры по совершенствованию </w:t>
            </w:r>
            <w:proofErr w:type="spellStart"/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антиэкстремистской</w:t>
            </w:r>
            <w:proofErr w:type="spellEnd"/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пропаганды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02 0 00 00000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Муниципальная программа «Борьба с преступностью, профилактика правонарушений и обеспечение безопасности дорожного движения в </w:t>
            </w:r>
            <w:proofErr w:type="spellStart"/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Осинниковском</w:t>
            </w:r>
            <w:proofErr w:type="spellEnd"/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 городском округе»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02 0 00 201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1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Расходы на осуществление мер антинаркотической направленности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02 0 00 20120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Расходы на осуществление мер по повышению безопасности дорожного движения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02 0 00 201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3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Расходы на осуществление охраны общественного порядка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02 0 00 20140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Меры по снижению масштабов злоупотребления алкогольной продукцией и профилактике алкоголизма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03 0 00 00000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Муниципальная программа «Развитие и поддержка малого и среднего предпринимательства в муниципальном образовании - </w:t>
            </w:r>
            <w:proofErr w:type="spellStart"/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Осинниковский</w:t>
            </w:r>
            <w:proofErr w:type="spellEnd"/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 городской округ»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03 0 00 202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1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Популяризация предпринимательской деятельности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03 0 00 202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3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Возмещение части затрат субъектам малого и среднего предпринимательства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04 0 00 00000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Муниципальная программа «Поддержка и развитие СМИ»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04 0 00 2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2250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деятельности телерадиокомпании для оказания муниципальных услуг в сфере информирования населения</w:t>
            </w:r>
          </w:p>
        </w:tc>
      </w:tr>
      <w:tr w:rsidR="002E39A9" w:rsidRPr="002E39A9" w:rsidTr="00973A92">
        <w:trPr>
          <w:trHeight w:val="562"/>
        </w:trPr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04 0 00 2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2260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Услуги по печати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04 0 00 2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2280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Приобретение контента телевизионного вещания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lastRenderedPageBreak/>
              <w:t>05 0 00 00000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Муниципальная программа «Развитие системы образования </w:t>
            </w:r>
            <w:proofErr w:type="spellStart"/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Осинниковского</w:t>
            </w:r>
            <w:proofErr w:type="spellEnd"/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 городского округа»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05 1 00 00000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Подпрограмма «Развитие дошкольного, общего образования и дополнительного образования детей»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05 1 00 20410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Организация и проведение мероприятий, направленных на развитие системы образования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05 1 00 20420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Организация и проведение мероприятий, направленных на совершенствование качества образования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05 1 00 20430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Организация и проведение мероприятий, направленных на патриотическое воспитание граждан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05 1 00 20440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Организация и проведение мероприятий, направленных на создание условий, способствующих сохранению и укреплению здоровья детей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05 1 00 20450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Организация и проведение мероприятий, направленных на профилактику безнадзорности и правонарушений несовершеннолетних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05 1 00 20460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Организация и проведение мероприятий, направленных на работу с одаренными детьми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05 1 00 20470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</w:rPr>
              <w:t>Мероприятия, связанные со строительством дошкольного образовательного учреждения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05 1 00 20480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>Обеспечение двухразовым бесплатным питанием обучающихся с ограниченными возможностями здоровья в муниципальных общеобразовательных организациях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05 1 00 20650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proofErr w:type="spellStart"/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Вакцинопрофилактика</w:t>
            </w:r>
            <w:proofErr w:type="spellEnd"/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населения </w:t>
            </w:r>
            <w:proofErr w:type="spellStart"/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Осинниковского</w:t>
            </w:r>
            <w:proofErr w:type="spellEnd"/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городского округа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05 1 00 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S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193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S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Развитие единого образовательного пространства, повышение качества образовательных результатов за счет средств местного бюджета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05 1 00 22010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деятельности (оказание услуг) детских дошкольных учреждений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05 1 00 22020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деятельности (оказание услуг) общеобразовательных учреждений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05 1 00 22030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Оплата расходов по аутсорсингу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05 1 00 22040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деятельности (оказание услуг) образовательных организаций по адаптированным общеобразовательным программам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05 1 00 22041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деятельности (оказание услуг) образовательных организаций по адаптированным общеобразовательным программам за счет средств местного бюджета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05 1 00 22042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деятельности (оказание услуг) образовательных организаций по адаптированным общеобразовательным программам за счет безвозмездных поступлений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05 1 00 22050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деятельности (оказание услуг) учреждений дополнительного образования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05 1 00 2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2060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Расходы учреждений для детей-сирот и детей, оставшихся без попечения родителей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05 1 00 2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206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Расходы учреждений для детей-сирот и детей, оставшихся без попечения родителей за счет средств местного бюджета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05 1 00 2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206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Расходы  учреждений для детей-сирот и детей, оставшихся без попечения родителей за счет безвозмездных поступлений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05 1 00 22150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Благоустройство прилегающей территории МБОУ «Средняя общеобразовательная школа №16»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05 1 00 22160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Ремонт образовательных учреждений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05 1 00 2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21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8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персонифицированного финансирования дополнительного образования детей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05 1 00 21770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>Капитальный ремонт МБОУ «Средняя общеобразовательная школа №16»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05 1 00 71800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05 1 00 71820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деятельности по содержанию организаций для детей-сирот и детей, оставшихся без попечения родителей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05 1 00 71830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05 1 00 53030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Выплата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05 1 00 71840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образовательной деятельности образовательных организаций по адаптированным общеобразовательным программам</w:t>
            </w:r>
          </w:p>
        </w:tc>
      </w:tr>
      <w:tr w:rsidR="002E39A9" w:rsidRPr="002E39A9" w:rsidTr="00973A92">
        <w:trPr>
          <w:trHeight w:val="1090"/>
        </w:trPr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05 1 00 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S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1930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Развитие единого образовательного пространства, повышение качества образовательных результатов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05 1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 xml:space="preserve"> 00 71960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Создание и функционирование комиссий по делам несовершеннолетних и защите их прав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05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1 00 S2060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Профилактика безнадзорности и правонарушений несовершеннолетних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05 1 00 71940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Организация круглогодичного отдыха, оздоровления и занятости обучающихся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05 1 00 22000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Организация круглогодичного отдыха, оздоровления и занятости обучающихся за счет безвозмездных поступлений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05 1 00 21940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Организация круглогодичного отдыха, оздоровления и занятости обучающихся за счет бюджета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1 00 L3040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lang w:val="en-US" w:eastAsia="en-US"/>
              </w:rPr>
              <w:t>05 1 E</w:t>
            </w: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>2 00000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>Региональный проект «Успех каждого ребенка»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lang w:val="en-US" w:eastAsia="en-US"/>
              </w:rPr>
              <w:t>05 1 E</w:t>
            </w: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>2 54910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>Создание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05 2 00 00000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Подпрограмма «Социальные гарантии в системе образования»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  <w:t>05 2 00 20340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Стипендия студентам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05 2 00 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S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200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S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Адресная социальная поддержка участников образовательного процесса за счет средств местного бюджета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05 2 00 2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20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7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Социальная поддержка отдельных категорий граждан в виде одноразового горячего питания в общеобразовательных учреждениях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05 2 00 2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2080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Меры социальной поддержки семей, взявших на воспитание детей-сирот и детей, оставшихся без попечения родителей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05 2 00 2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208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Меры социальной поддержки семей, взявших на воспитание детей-сирот и детей, оставшихся без попечения родителей, посещающих дошкольные учреждения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05 2 00 2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208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Меры социальной поддержки семей, взявших на воспитание детей-сирот и детей, оставшихся без попечения родителей, посещающих общеобразовательные учреждения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05 2 00 2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208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3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Меры социальной поддержки семей, взявших на воспитание детей-сирот и детей, оставшихся без попечения родителей (грант по результатам конкурса «Лучшая приемная семья»)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05 2 00 52600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05 2 00 71810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Компенсация части платы за присмотр и уход, взимаемой с родителей (законных представителей) детей, осваивающих образовательные программы дошкольного образования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05 2 00 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S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2000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Адресная социальная поддержка участников образовательного процесса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05 2 00 72010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Социальная поддержка работников образовательных организаций и участников образовательного процесса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05 2 00 72030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детей-сирот и детей, оставшихся без попечения родителей, одеждой, обувью, единовременным денежным пособием при выпуске из общеобразовательных организаций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05 2 00 72050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зачисления денежных средств для детей-сирот и детей, оставшихся без попечения родителей, на специальные накопительные банковские счета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05 2 00 73050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Предоставление бесплатного проезда отдельным категориям обучающихся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05 2 00 80120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Ежемесячные денежные выплаты отдельным категориям граждан, воспитывающих детей в возрасте от 1,5 до 7 лет, в соответствии с Законом Кемеровской области от 10 декабря 2007 года № 162-ОЗ «О ежемесячной денежной выплате отдельным категориям граждан, воспитывающих детей в возрасте от 1,5 до 7 лет»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05 2 00 80130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>Осуществление назначения и выплаты денежных средств семьям, взявшим на воспитание детей-сирот и детей, оставшихся без попечения родителей, предоставление им мер социальной поддержки, осуществление назначения и выплаты денежных средств лицам, находившимся под попечительством, лицам, являвшимся приемными родителями, в соответствии с Законом Кемеровской области от 14 декабря 2010 года № 124-ОЗ «О некоторых вопросах в сфере опеки и попечительства несовершеннолетних»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05 2 00 80140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>Осуществление назначения и выплаты единовременного государственного пособия гражданам, усыновившим (удочерившим) детей-сирот и детей, оставшихся без попечения родителей, установленного Законом Кемеровской области от 13 марта 2008 года № 5-ОЗ «О предоставлении меры социальной поддержки гражданам, усыновившим (удочерившим) детей-сирот и детей, оставшихся без попечения родителей»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05 2 P1 00000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>Региональный проект «Финансовая поддержка семей при рождении детей»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05 2 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P1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70050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Меры социальной поддержки многодетных семей в соответствии с Законом Кемеровской области от 14 ноября 2005 года № 123-ОЗ «О мерах социальной поддержки многодетных семей в Кемеровской области</w:t>
            </w: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»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05 3 00 00000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Подпрограмма «Реализация муниципальной политики »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05 3 00 2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2090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деятельности (оказание услуг) прочих учреждений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05 3 00 72070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>Организация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осуществления контроля за распоряжением ими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06 0 00 00000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Муниципальная программа «Развитие культуры </w:t>
            </w:r>
            <w:proofErr w:type="spellStart"/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Осинниковского</w:t>
            </w:r>
            <w:proofErr w:type="spellEnd"/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 городского округа»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06 0 00 20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530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Расходы на организацию и проведение городских мероприятий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06 0 00 20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540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Организация, проведение и участие в международных проектах, фестивалях и конкурсах(всероссийских, региональных, областных, городских), областных 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мастер-классах, семинарах и конгрессах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06 0 00 20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550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Ремонт зданий и помещений учреждений управления культуры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06 0 00 20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560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Развитие и пополнение материально-технической базы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06 0 00 20570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Создание условий для сохранения и развития культуры всех наций и народностей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06 0 00 2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22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деятельности (оказание услуг) МБУ «ЦО УК»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06 0 00 2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2210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деятельности (оказание услуг) учреждений дополнительного образования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06 0 00 2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2220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деятельности (оказание услуг) домов и дворцов культуры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06 0 00 2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2230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деятельности (оказание услуг) музеев и постоянных выставок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06 0 00 2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2240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деятельности (оказание услуг) библиотек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06 0 00 2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2270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деятельности (оказание услуг) прочих учреждений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06 0 00 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S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0420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06 0 00 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S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0480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Этнокультурное развитие наций и народностей Кемеровской области – Кузбасса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06 0 00 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S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048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S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Этнокультурное развитие наций и народностей Кемеровской области – Кузбасса за счет средств местного бюджета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06 0 00 72010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Социальная поддержка работников образовательных организаций и участников образовательного процесса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06 0 00 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L5150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07 0 00 00000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 xml:space="preserve">Муниципальная программа «Управление муниципальным имуществом и земельными участками </w:t>
            </w:r>
            <w:proofErr w:type="spellStart"/>
            <w:r w:rsidRPr="002E39A9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Осинниковского</w:t>
            </w:r>
            <w:proofErr w:type="spellEnd"/>
            <w:r w:rsidRPr="002E39A9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 xml:space="preserve"> городского округа»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07 0 00 24050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Расходы на содержание и обеспечение деятельности (оказание услуг) МКУ «КУМИ»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07 0 00 24140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Проведение государственного кадастрового учета земельных участков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07 0 00 24150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Приобретение муниципальной собственности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07 0 00 24160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Содержание и обслуживание казны муниципального образования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08 0 00 00000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Муниципальная программа «Социальная поддержка населения </w:t>
            </w:r>
            <w:proofErr w:type="spellStart"/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Осинниковского</w:t>
            </w:r>
            <w:proofErr w:type="spellEnd"/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 городского округа»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08 1 00 00000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Подпрограмма «Реализация мер социальной поддержки отдельных категорий граждан»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lastRenderedPageBreak/>
              <w:t>08 1 00 70010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мер социальной поддержки ветеранов труда в соответствии с Законом Кемеровской области от 20 декабря 2004 года № 105-ОЗ «О мерах социальной поддержки отдельной категории ветеранов Великой Отечественной войны и ветеранов труда»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08 1 00 70020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мер социальной поддержки ветеранов Великой Отечественной войны,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награжденных орденами и медалями СССР за самоотверженный труд в период Великой Отечественной войны, в соответствии с Законом Кемеровской области от 20 декабря 2004 года № 105-ОЗ «О мерах социальной поддержки отдельной категории ветеранов Великой Отечественной войны и ветеранов труда»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08 1 00 70030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мер социальной поддержки реабилитированных лиц и лиц, признанных пострадавшими от политических репрессий, в соответствии с Законом Кемеровской области от 20 декабря 2004 года № 114-ОЗ «О мерах социальной поддержки реабилитированных лиц и лиц, признанных пострадавшими от политических репрессий»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08 1 00 70060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Меры социальной поддержки отдельных категорий многодетных матерей в соответствии с Законом Кемеровской области от 8 апреля 2008 года № 14-ОЗ «О мерах социальной поддержки отдельных категорий многодетных матерей»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08 1 00 700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8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Меры социальной поддержки отдельных категорий граждан в соответствии с Законом Кемеровской области от 27 января 2005 года № 15-ОЗ «О мерах социальной поддержки отдельных категорий граждан»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08 100 70110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мер социальной поддержки по оплате проезда отдельными видами транспорта в соответствии с Законом Кемеровской области от 28.12.2016 №97-ОЗ «О мерах социальной поддержки по оплате проезда отдельными видами транспорта»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08 1 00 8011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>Выплата социального пособия на погребение и возмещение расходов по гарантированному перечню услуг по погребению в соответствии с Законом Кемеровской области от 7 декабря 2018 года № 104-ОЗ «О некоторых вопросах в сфере погребения и похоронного дела в Кемеровской области»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08 1 00 15010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Пенсии за выслугу лет лицам, замещавшим муниципальные должности и должности муниципальной службы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08 1 00 15020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Денежная выплата гражданам имеющим почетное звание </w:t>
            </w: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«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Почетный гражданин г.Осинники»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08 1 00 15040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Социальная поддержка семей, имеющих детей инвалидов с диагнозом ДЦП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08 1 00 15050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2E39A9">
              <w:rPr>
                <w:rFonts w:ascii="Times New Roman" w:eastAsia="Calibri" w:hAnsi="Times New Roman" w:cs="Times New Roman"/>
                <w:color w:val="auto"/>
              </w:rPr>
              <w:t>Социальная поддержка ветеранов боевых действий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08 2 00 00000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Подпрограмма «Развитие социального обслуживания населения»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ind w:right="-108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Calibri" w:hAnsi="Times New Roman" w:cs="Times New Roman"/>
                <w:color w:val="auto"/>
                <w:lang w:eastAsia="en-US"/>
              </w:rPr>
              <w:t>08 2 P3 00000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Calibri" w:hAnsi="Times New Roman" w:cs="Times New Roman"/>
                <w:color w:val="auto"/>
                <w:lang w:eastAsia="en-US"/>
              </w:rPr>
              <w:t>Региональный проект «Старшее поколение»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ind w:right="-108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Calibri" w:hAnsi="Times New Roman" w:cs="Times New Roman"/>
                <w:color w:val="auto"/>
                <w:lang w:eastAsia="en-US"/>
              </w:rPr>
              <w:lastRenderedPageBreak/>
              <w:t>08 2 P3 51630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Calibri" w:hAnsi="Times New Roman" w:cs="Times New Roman"/>
                <w:color w:val="auto"/>
                <w:lang w:eastAsia="en-US"/>
              </w:rPr>
              <w:t>Создание системы долговременного ухода за гражданами пожилого возраста и инвалидами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08 2 00 73880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Социальное обслуживание граждан, достигших возраста 18 лет, признанных нуждающимися в социальном обслуживании, за исключением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социального обслуживания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08 2 00 70170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08 2 00 70190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Меры социальной поддержки работников муниципальных учреждений социального обслуживания в виде пособий и компенсации в соответствии с Законом Кемеровской области от 30 октября 2007 года № 132-ОЗ «О мерах социальной поддержки работников муниципальных учреждений социального обслуживания»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08 3 00 00000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Подпрограмма «Повышение эффективности управления системой социальной поддержки и социального обслуживания»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08 3 00 70280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Социальная поддержка и социальное обслуживание населения в части содержания органов местного самоуправления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08 3 00 20700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Выплата единовременного поощрения в связи с выходом на пенсию муниципального служащего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08 4 00 00000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Подпрограмма «Реализация дополнительных мероприятий, направленных на повышение качества жизни населения»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08 4 00 20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710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Расходы на реализацию мероприятий по социальной поддержки населения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08 4 00 20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720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Расходы на реализацию мероприятий по социальной защите и реабилитации участников боевых действий, пострадавших в ходе локальных войн и вооруженных конфликтах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08 4 00 20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73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Расходы на реализацию мероприятий направленных на профилактику безнадзорности правонарушений несовершеннолетних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08 4 00 20740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Оказание материальной помощи в страховании имущества гражданам, проживающим в зоне подтопления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08 4 00 20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75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Содержание </w:t>
            </w:r>
            <w:proofErr w:type="spellStart"/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Осинниковского</w:t>
            </w:r>
            <w:proofErr w:type="spellEnd"/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городского отделения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09 0 00 00000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Муниципальная программа «Физическая культура, спорт и молодежная политика»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09 1 00 00000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Подпрограмма «Физическая культура и спорт»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09 1 00 20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81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Развитие физической культуры и спорта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09 1 00 20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82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Организация и проведение спортивных мероприятий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09 1 00 2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2110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деятельности (оказание услуг) учреждений дополнительного образования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09 1 00 2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2120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деятельности (оказание услуг) спортивных учреждений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09 1 00 2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212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Обеспечение деятельности (оказание услуг) спортивных учреждений (МБФСУ «СШ бокса им. В. Х. </w:t>
            </w:r>
            <w:proofErr w:type="spellStart"/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Тараша</w:t>
            </w:r>
            <w:proofErr w:type="spellEnd"/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»)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09 1 00 22122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деятельности (оказание услуг) спортивных учреждений (МБФСУ «СШ футбола»)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09 1 00 22123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деятельности (оказание услуг) спортивных учреждений (МБУ СК «</w:t>
            </w:r>
            <w:proofErr w:type="spellStart"/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Тайжина</w:t>
            </w:r>
            <w:proofErr w:type="spellEnd"/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»)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09 1 00 2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212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4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деятельности (оказание услуг) спортивных учреждений (МАУ СК «ШАХТЕР»)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09 1 00 2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2140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деятельности (оказание услуг) прочих учреждений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09 1 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00 S3420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>Реализация проектов инициативного бюджетирования «Твой Кузбасс - твоя инициатива»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09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 xml:space="preserve"> 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 xml:space="preserve"> 00 S342S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 xml:space="preserve">Реализация проектов инициативного бюджетирования «Твой Кузбасс - твоя инициатива» 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за счет средств местного бюджета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09 1 00 23420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>Реализация проектов инициативного бюджетирования «Твой Кузбасс - твоя инициатива» (за счет инициативных платежей)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09 2 00 00000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Подпрограмма «Молодежная политика»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09 2 00 209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1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Воспитание гражданственности и патриотизма молодежи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09 2 00 209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3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Развитие волонтерского движения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09 2 00 209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4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Организация досуга подростков и молодежи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09 2 00 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S049S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Реализация мер в области государственной молодежной политики за счет средств местного бюджета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09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 xml:space="preserve"> 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2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 xml:space="preserve"> 00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2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0960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Развитие и поддержка молодежных инициатив, детского движения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09 2 00 20970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Профилактика безнадзорности и правонарушений несовершеннолетних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09 2 00 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S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0490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Реализация мер в области государственной молодежной политики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10</w:t>
            </w: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 w:eastAsia="en-US"/>
              </w:rPr>
              <w:t xml:space="preserve"> 0 00 00000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Муниципальная программа «Охрана окружающей среды </w:t>
            </w:r>
            <w:proofErr w:type="spellStart"/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Осинниковского</w:t>
            </w:r>
            <w:proofErr w:type="spellEnd"/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 городского округа»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10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 xml:space="preserve"> 0 0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0 21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410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Проведение </w:t>
            </w:r>
            <w:proofErr w:type="spellStart"/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акарицидной</w:t>
            </w:r>
            <w:proofErr w:type="spellEnd"/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обработки городского парка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10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 xml:space="preserve"> 0 0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0 2142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</w:rPr>
              <w:t>Благоустройство и содержание мест захоронений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10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 xml:space="preserve"> 0 0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0 2143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Организация и проведение Дней защиты от экологической опасности</w:t>
            </w:r>
          </w:p>
        </w:tc>
      </w:tr>
      <w:tr w:rsidR="002E39A9" w:rsidRPr="002E39A9" w:rsidTr="00973A92">
        <w:trPr>
          <w:trHeight w:val="682"/>
        </w:trPr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10 0 00 71140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</w:rPr>
              <w:t>Содержание и обустройство сибиреязвенных захоронений и скотомогильников (биотермических ям)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11</w:t>
            </w: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 w:eastAsia="en-US"/>
              </w:rPr>
              <w:t xml:space="preserve"> 0 00 00000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Муниципальная программа «Национальная экономика, жилищно-коммунальное и дорожное хозяйство, энергосбережение и повышение </w:t>
            </w:r>
            <w:proofErr w:type="spellStart"/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энергоэффективности</w:t>
            </w:r>
            <w:proofErr w:type="spellEnd"/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 </w:t>
            </w:r>
            <w:proofErr w:type="spellStart"/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Осинниковского</w:t>
            </w:r>
            <w:proofErr w:type="spellEnd"/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 городского округа»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Cs/>
                <w:lang w:eastAsia="en-US"/>
              </w:rPr>
              <w:t>11 0 00 22440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Cs/>
                <w:lang w:eastAsia="en-US"/>
              </w:rPr>
              <w:t xml:space="preserve">Организация регулярных перевозок пассажиров и багажа по регулируемым тарифам </w:t>
            </w: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>городским электротранспортом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11</w:t>
            </w: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 w:eastAsia="en-US"/>
              </w:rPr>
              <w:t xml:space="preserve"> </w:t>
            </w: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1</w:t>
            </w: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 w:eastAsia="en-US"/>
              </w:rPr>
              <w:t xml:space="preserve"> 00 00000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подпрограмма «Модернизация объектов водоснабжения и водоотведения»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11 1 00 21010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Ремонт технологического оборудования, зданий и сооружений, запорной арматуры на объектах водоснабжения и водоотведения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11 1 00 21020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Ремонт ветхих сетей водоснабжения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11 1 00 21030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Ремонт ветхих сетей водоотведения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11 1 00 21070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мероприятий систем водоснабжения и водоотведения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11</w:t>
            </w: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 w:eastAsia="en-US"/>
              </w:rPr>
              <w:t xml:space="preserve"> </w:t>
            </w: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2</w:t>
            </w: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 w:eastAsia="en-US"/>
              </w:rPr>
              <w:t xml:space="preserve"> 00 00000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подпрограмма «Энергосбережение и повышение </w:t>
            </w:r>
            <w:proofErr w:type="spellStart"/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энергоэффективности</w:t>
            </w:r>
            <w:proofErr w:type="spellEnd"/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»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11 2 00 21040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Ремонт ЦТП, котельных с применением </w:t>
            </w:r>
            <w:proofErr w:type="spellStart"/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энергоэффективных</w:t>
            </w:r>
            <w:proofErr w:type="spellEnd"/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технологий, материалов и оборудования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11 2 00 21050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Ремонт ветхих сетей теплоснабжения и горячего водоснабжения, изоляции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11 2 00 21060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мероприятий систем теплоснабжения и теплопотребления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11</w:t>
            </w: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 w:eastAsia="en-US"/>
              </w:rPr>
              <w:t xml:space="preserve"> </w:t>
            </w: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3</w:t>
            </w: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 w:eastAsia="en-US"/>
              </w:rPr>
              <w:t xml:space="preserve"> 00 00000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подпрограмма «Благоустройство»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11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 xml:space="preserve"> 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3 00 2239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Мероприятия по благоустройству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11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 xml:space="preserve"> 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3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 xml:space="preserve"> 00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2240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Уличное освещение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11 3 00 70860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11 4 00 00000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подпрограмма «Дорожное хозяйство»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11 4 00 22330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Мероприятия в сфере дорожного хозяйства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11 4 00 S2690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>Проектирование, строительство (реконструкция), капитальный ремонт и ремонт автомобильных дорог общего пользования муниципального значения, а также до сельских населенных пунктов, не имеющих круглогодичной связи с сетью автомобильных дорог общего пользования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11 4 00 S269S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 xml:space="preserve">Проектирование, строительство (реконструкция), капитальный ремонт и ремонт автомобильных дорог общего пользования муниципального значения, а также до сельских населенных пунктов, не имеющих круглогодичной связи с сетью </w:t>
            </w: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>автомобильных дорог общего пользования за счет средств местного бюджета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lastRenderedPageBreak/>
              <w:t>11 5 00 00000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подпрограмма «Субсидии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услуг»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11 5 00 22350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Возмещение затрат по управлению специализированным жилым фондом (маневренный жилфонд)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11 5 00 22360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Возмещение недополученных доходов организациям, оказывающим населению услуги водоснабжения и водоотведения по тарифам, не обеспечивающим возмещение издержек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11 5 00 22370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Возмещение недополученных доходов организациям, оказывающим населению услуги теплоснабжения по тарифам, не обеспечивающим возмещение издержек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11 5 00 22380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Возмещение недополученных доходов организации, предоставляющей населению бытовые услуги по помывке населения по тарифам, не обеспечивающим возмещение издержек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11 5 00 22460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2E39A9">
              <w:rPr>
                <w:rFonts w:ascii="Times New Roman" w:eastAsia="Calibri" w:hAnsi="Times New Roman" w:cs="Times New Roman"/>
                <w:color w:val="auto"/>
              </w:rPr>
              <w:t>Финансовое обеспечение затрат МП «</w:t>
            </w:r>
            <w:proofErr w:type="spellStart"/>
            <w:r w:rsidRPr="002E39A9">
              <w:rPr>
                <w:rFonts w:ascii="Times New Roman" w:eastAsia="Calibri" w:hAnsi="Times New Roman" w:cs="Times New Roman"/>
                <w:color w:val="auto"/>
              </w:rPr>
              <w:t>Осинниковские</w:t>
            </w:r>
            <w:proofErr w:type="spellEnd"/>
            <w:r w:rsidRPr="002E39A9">
              <w:rPr>
                <w:rFonts w:ascii="Times New Roman" w:eastAsia="Calibri" w:hAnsi="Times New Roman" w:cs="Times New Roman"/>
                <w:color w:val="auto"/>
              </w:rPr>
              <w:t xml:space="preserve"> бани» на погашение первоочередных платежей до снятия ограничительных мер, связанных с </w:t>
            </w:r>
            <w:r w:rsidRPr="002E39A9">
              <w:rPr>
                <w:rFonts w:ascii="Times New Roman" w:eastAsia="Calibri" w:hAnsi="Times New Roman" w:cs="Times New Roman"/>
                <w:color w:val="auto"/>
                <w:lang w:val="en-US"/>
              </w:rPr>
              <w:t>COVID</w:t>
            </w:r>
            <w:r w:rsidRPr="002E39A9">
              <w:rPr>
                <w:rFonts w:ascii="Times New Roman" w:eastAsia="Calibri" w:hAnsi="Times New Roman" w:cs="Times New Roman"/>
                <w:color w:val="auto"/>
              </w:rPr>
              <w:t>-19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11 5 00 72570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>Компенсация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твердого топлива, возникающих при применении льготных цен (тарифов)</w:t>
            </w:r>
          </w:p>
        </w:tc>
      </w:tr>
      <w:tr w:rsidR="004808BE" w:rsidRPr="002E39A9" w:rsidTr="00973A92">
        <w:tc>
          <w:tcPr>
            <w:tcW w:w="1810" w:type="dxa"/>
            <w:shd w:val="clear" w:color="auto" w:fill="auto"/>
            <w:vAlign w:val="center"/>
          </w:tcPr>
          <w:p w:rsidR="004808BE" w:rsidRPr="002E39A9" w:rsidRDefault="004808BE" w:rsidP="004808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11 5 00 7257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4808BE" w:rsidRPr="002E39A9" w:rsidRDefault="004808BE" w:rsidP="004808B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>Компенсация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твердого топлива, возникающих при применении льготных цен (тарифов)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(теплоснабжение)</w:t>
            </w:r>
          </w:p>
        </w:tc>
      </w:tr>
      <w:tr w:rsidR="004808BE" w:rsidRPr="002E39A9" w:rsidTr="00973A92">
        <w:tc>
          <w:tcPr>
            <w:tcW w:w="1810" w:type="dxa"/>
            <w:shd w:val="clear" w:color="auto" w:fill="auto"/>
            <w:vAlign w:val="center"/>
          </w:tcPr>
          <w:p w:rsidR="004808BE" w:rsidRPr="002E39A9" w:rsidRDefault="004808BE" w:rsidP="004808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11 5 00 7257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4808BE" w:rsidRPr="002E39A9" w:rsidRDefault="004808BE" w:rsidP="004808B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>Компенсация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твердого топлива, возникающих при применении льготных цен (тарифов)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(</w:t>
            </w: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>горячее водоснабжение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)</w:t>
            </w:r>
          </w:p>
        </w:tc>
      </w:tr>
      <w:tr w:rsidR="004808BE" w:rsidRPr="002E39A9" w:rsidTr="00973A92">
        <w:tc>
          <w:tcPr>
            <w:tcW w:w="1810" w:type="dxa"/>
            <w:shd w:val="clear" w:color="auto" w:fill="auto"/>
            <w:vAlign w:val="center"/>
          </w:tcPr>
          <w:p w:rsidR="004808BE" w:rsidRPr="002E39A9" w:rsidRDefault="004808BE" w:rsidP="004808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11 5 00 7257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3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4808BE" w:rsidRPr="002E39A9" w:rsidRDefault="004808BE" w:rsidP="004808B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>Компенсация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твердого топлива, возникающих при применении льготных цен (тарифов)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(</w:t>
            </w:r>
            <w:r w:rsidR="00EB2C2E" w:rsidRPr="002E39A9">
              <w:rPr>
                <w:rFonts w:ascii="Times New Roman" w:eastAsia="Times New Roman" w:hAnsi="Times New Roman" w:cs="Times New Roman"/>
                <w:lang w:eastAsia="en-US"/>
              </w:rPr>
              <w:t>холодное водоснабжение</w:t>
            </w:r>
            <w:r w:rsidR="00EB2C2E">
              <w:rPr>
                <w:rFonts w:ascii="Times New Roman" w:eastAsia="Times New Roman" w:hAnsi="Times New Roman" w:cs="Times New Roman"/>
                <w:lang w:eastAsia="en-US"/>
              </w:rPr>
              <w:t>)</w:t>
            </w:r>
          </w:p>
        </w:tc>
      </w:tr>
      <w:tr w:rsidR="004808BE" w:rsidRPr="002E39A9" w:rsidTr="00973A92">
        <w:tc>
          <w:tcPr>
            <w:tcW w:w="1810" w:type="dxa"/>
            <w:shd w:val="clear" w:color="auto" w:fill="auto"/>
            <w:vAlign w:val="center"/>
          </w:tcPr>
          <w:p w:rsidR="004808BE" w:rsidRPr="002E39A9" w:rsidRDefault="004808BE" w:rsidP="004808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11 5 00 7257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4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4808BE" w:rsidRPr="002E39A9" w:rsidRDefault="004808BE" w:rsidP="004808B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 xml:space="preserve">Компенсация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</w:t>
            </w: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>поставку твердого топлива, возникающих при применении льготных цен (тарифов)</w:t>
            </w:r>
            <w:r w:rsidR="00EB2C2E">
              <w:rPr>
                <w:rFonts w:ascii="Times New Roman" w:eastAsia="Times New Roman" w:hAnsi="Times New Roman" w:cs="Times New Roman"/>
                <w:lang w:eastAsia="en-US"/>
              </w:rPr>
              <w:t xml:space="preserve"> (</w:t>
            </w:r>
            <w:r w:rsidR="00EB2C2E" w:rsidRPr="002E39A9">
              <w:rPr>
                <w:rFonts w:ascii="Times New Roman" w:eastAsia="Times New Roman" w:hAnsi="Times New Roman" w:cs="Times New Roman"/>
                <w:lang w:eastAsia="en-US"/>
              </w:rPr>
              <w:t>водоотведение</w:t>
            </w:r>
            <w:r w:rsidR="00EB2C2E">
              <w:rPr>
                <w:rFonts w:ascii="Times New Roman" w:eastAsia="Times New Roman" w:hAnsi="Times New Roman" w:cs="Times New Roman"/>
                <w:lang w:eastAsia="en-US"/>
              </w:rPr>
              <w:t>)</w:t>
            </w:r>
          </w:p>
        </w:tc>
      </w:tr>
      <w:tr w:rsidR="004808BE" w:rsidRPr="002E39A9" w:rsidTr="00973A92">
        <w:tc>
          <w:tcPr>
            <w:tcW w:w="1810" w:type="dxa"/>
            <w:shd w:val="clear" w:color="auto" w:fill="auto"/>
            <w:vAlign w:val="center"/>
          </w:tcPr>
          <w:p w:rsidR="004808BE" w:rsidRPr="002E39A9" w:rsidRDefault="004808BE" w:rsidP="004808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11 5 00 7257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5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4808BE" w:rsidRPr="002E39A9" w:rsidRDefault="004808BE" w:rsidP="004808B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>Компенсация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твердого топлива, возникающих при применении льготных цен (тарифов)</w:t>
            </w:r>
            <w:r w:rsidR="00EB2C2E">
              <w:rPr>
                <w:rFonts w:ascii="Times New Roman" w:eastAsia="Times New Roman" w:hAnsi="Times New Roman" w:cs="Times New Roman"/>
                <w:lang w:eastAsia="en-US"/>
              </w:rPr>
              <w:t xml:space="preserve"> (твердое топливо)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11 6 00 00000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подпрограмма «Реализация государственной (муниципальной) политики»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11 6 00 22420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деятельности МКУ ЖКУ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11 7 00 00000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подпрограмма «Жилищное хозяйство»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11 7 00 22300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мероприятий по капитальному ремонту в многоквартирных домах в части муниципального жилищного фонда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12 0 00 00000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Муниципальная программа «Жилище на территории </w:t>
            </w:r>
            <w:proofErr w:type="spellStart"/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Осинниковского</w:t>
            </w:r>
            <w:proofErr w:type="spellEnd"/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 городского округа»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12 0 00 51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34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>Осуществление полномочий по обеспечению жильем отдельных категорий граждан, установленных Федеральным законом от 12 января 1995 года № 5-ФЗ «О ветеранах», в соответствии с Указом Президента Российской Федерации от 7 мая 2008 года № 714 «Об обеспечении жильем ветеранов Великой Отечественной войны 1941 - 1945 годов»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12 0 00 51560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Реализация программ местного развития и обеспечение занятости для шахтерских городов и поселков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12 0 00 51760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Осуществление полномочий по обеспечению жильем отдельных категорий граждан, установленных Федеральным законом от 24 ноября 1995 года № 181-ФЗ «О социальной защите инвалидов в Российской Федерации»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12 0 00 71660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жильем социальных категорий граждан, установленных законодательством Кемеровской области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12 0 00 71850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 xml:space="preserve">12 0 00 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R082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0</w:t>
            </w:r>
          </w:p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12 0 00 21200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Выплата денежной компенсации, приобретение жилых помещений гражданам, имеющим решение суда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12 0 00 21210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Приобретение в собственность муниципального </w:t>
            </w:r>
            <w:proofErr w:type="spellStart"/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образования-Осинниковский</w:t>
            </w:r>
            <w:proofErr w:type="spellEnd"/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городской округ жилых помещений с целью предоставления по договорам служебного найма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12 0 00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 xml:space="preserve"> L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4970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Реализация мероприятий по обеспечению жильем молодых семей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12 0 00 21270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lang w:val="en-US" w:eastAsia="en-US"/>
              </w:rPr>
              <w:t xml:space="preserve">12 </w:t>
            </w: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>0</w:t>
            </w:r>
            <w:r w:rsidRPr="002E39A9">
              <w:rPr>
                <w:rFonts w:ascii="Times New Roman" w:eastAsia="Times New Roman" w:hAnsi="Times New Roman" w:cs="Times New Roman"/>
                <w:lang w:val="en-US" w:eastAsia="en-US"/>
              </w:rPr>
              <w:t xml:space="preserve"> </w:t>
            </w: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>F3 00000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>Региональный проект «Обеспечение устойчивого сокращения непригодного для проживания жилищного фонда»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12 0 F3 67480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мероприятий по переселению граждан из аварийного жилищного фонда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12 0 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F3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67483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Calibri" w:hAnsi="Times New Roman" w:cs="Times New Roman"/>
                <w:color w:val="auto"/>
                <w:lang w:eastAsia="en-US"/>
              </w:rPr>
              <w:t>Обеспечение мероприятий по переселению граждан из аварийного жилищного фонда, осуществляемых за счет средств, поступивших от Фонда содействия реформированию жилищно-коммунального хозяйства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12 0 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F3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67484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Calibri" w:hAnsi="Times New Roman" w:cs="Times New Roman"/>
                <w:color w:val="auto"/>
                <w:lang w:eastAsia="en-US"/>
              </w:rPr>
              <w:t>Обеспечение мероприятий по переселению граждан из аварийного жилищного фонда, осуществляемых за счет средств бюджетов субъектов Российской Федерации, в том числе за счет субсидий из бюджетов субъектов Российской Федерации местным бюджетам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12 0 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F3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6748S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Calibri" w:hAnsi="Times New Roman" w:cs="Times New Roman"/>
                <w:color w:val="auto"/>
                <w:lang w:eastAsia="en-US"/>
              </w:rPr>
              <w:t>Обеспечение мероприятий по переселению граждан из аварийного жилищного фонда, осуществляемых за счет средств местных бюджетов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13 0 00 00000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Муниципальная программа «Обеспечение безопасности населения в области гражданской обороны, пожарной безопасности, предупреждению чрезвычайных ситуаций природного и техногенного характера»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13 0 00 21280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Совершенствование системы связи и оповещения населения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13 0 00 21290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Меры по безопасному пропуску ледохода и паводковых вод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13 0 00 21300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деятельности (оказание услуг) подведомственных учреждений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13 0 00 21310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Создание городского резерва материальных ресурсов на предупреждение и ликвидацию последствий чрезвычайных ситуаций природного и техногенного характера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13 0 00 21320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мероприятий, связанных с оползнем грунта по ул. Революции в микрорайоне №6 гаражного комплекса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13 0 00 21330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Обустройство пляжей и мест массового отдыха у воды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13 0 00 21340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противопожарной безопасности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14 0 00 00000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Муниципальная программа «Формирование современной городской среды на территории муниципального образования – </w:t>
            </w:r>
            <w:proofErr w:type="spellStart"/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Осинниковский</w:t>
            </w:r>
            <w:proofErr w:type="spellEnd"/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 городской округ»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14 0 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F2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00000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>Региональный проект «Формирование комфортной городской среды»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14 0 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F2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55550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>Реализация программ формирования современной городской среды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 xml:space="preserve">14 0 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F2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55551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>Реализация программ формирования современной городской среды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(б</w:t>
            </w: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>лагоустройство дворовых территорий)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14 0 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F2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55552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>Реализация программ формирования современной городской среды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(б</w:t>
            </w: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>лагоустройство общественных территорий)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14 0 00 22340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>Реализация программ формирования современной городской среды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(средства собственников жилья)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14 0 00 20990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Подготовительные работы, связанные с реализацией мероприятий программы формирования современной городской среды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15 0 00 00000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Муниципальная программа «Управление муниципальными финансами </w:t>
            </w:r>
            <w:proofErr w:type="spellStart"/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Осинниковского</w:t>
            </w:r>
            <w:proofErr w:type="spellEnd"/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 городского округа»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15 0 00 23000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Резервный фонд администрации </w:t>
            </w:r>
            <w:proofErr w:type="spellStart"/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Осинниковского</w:t>
            </w:r>
            <w:proofErr w:type="spellEnd"/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городского округа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15 0 00 23010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Обслуживание муниципального долга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highlight w:val="yellow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16 0 00 00000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Муниципальная программа «</w:t>
            </w:r>
            <w:r w:rsidRPr="002E39A9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 xml:space="preserve">Развитие туризма на территории муниципального образования – </w:t>
            </w:r>
            <w:proofErr w:type="spellStart"/>
            <w:r w:rsidRPr="002E39A9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Осинниковский</w:t>
            </w:r>
            <w:proofErr w:type="spellEnd"/>
            <w:r w:rsidRPr="002E39A9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 xml:space="preserve"> городской округ»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16 0 00 21500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Нормативно-правовое и организационно-методическое обеспечение в сфере развития туризма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16 0 00 21510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Организация и проведение мероприятий туристической направленности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16 0 00 21520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Организация туристических  маршрутов (экскурсий)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16 0 00 21530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autoSpaceDE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Изготовление презентационных материалов о туристических возможностях округа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44 0 00 00000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Непрограммное направление деятельности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  <w:t>44 0 00 44444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  <w:t>Условно утвержденные расходы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44 0 00 5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1200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44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0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00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54690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>Проведение Всероссийской переписи населения 2020 года</w:t>
            </w:r>
          </w:p>
        </w:tc>
      </w:tr>
      <w:tr w:rsidR="002E39A9" w:rsidRPr="002E39A9" w:rsidTr="00973A92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44 0 00 73720</w:t>
            </w:r>
          </w:p>
        </w:tc>
        <w:tc>
          <w:tcPr>
            <w:tcW w:w="8538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>Стажировка выпускников образовательных организаций в целях приобретения ими опыта работы в рамках мероприятий по содействию занятости населения</w:t>
            </w:r>
          </w:p>
        </w:tc>
      </w:tr>
      <w:tr w:rsidR="002E39A9" w:rsidRPr="002E39A9" w:rsidTr="00973A92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44 0 00 79050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Осуществление функций по хранению, комплектованию, учету и использованию документов Архивного фонда Кемеровской области</w:t>
            </w:r>
          </w:p>
        </w:tc>
      </w:tr>
      <w:tr w:rsidR="002E39A9" w:rsidRPr="002E39A9" w:rsidTr="00973A92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44 0 00 79060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Создание и функционирование административных комиссий</w:t>
            </w:r>
          </w:p>
        </w:tc>
      </w:tr>
      <w:tr w:rsidR="002E39A9" w:rsidRPr="002E39A9" w:rsidTr="00973A92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44 0 00 25010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Глава </w:t>
            </w:r>
            <w:proofErr w:type="spellStart"/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Осинниковского</w:t>
            </w:r>
            <w:proofErr w:type="spellEnd"/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городского округа</w:t>
            </w:r>
          </w:p>
        </w:tc>
      </w:tr>
      <w:tr w:rsidR="002E39A9" w:rsidRPr="002E39A9" w:rsidTr="00973A92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44 0 00 25020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Председатель Совета народных депутатов </w:t>
            </w:r>
            <w:proofErr w:type="spellStart"/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Осинниковского</w:t>
            </w:r>
            <w:proofErr w:type="spellEnd"/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городского округа</w:t>
            </w:r>
          </w:p>
        </w:tc>
      </w:tr>
      <w:tr w:rsidR="002E39A9" w:rsidRPr="002E39A9" w:rsidTr="00973A92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lastRenderedPageBreak/>
              <w:t>44 0 00 250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3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0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Председатель Контрольно - счетной палаты </w:t>
            </w:r>
            <w:proofErr w:type="spellStart"/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Осинниковского</w:t>
            </w:r>
            <w:proofErr w:type="spellEnd"/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городского округа</w:t>
            </w:r>
          </w:p>
        </w:tc>
      </w:tr>
      <w:tr w:rsidR="002E39A9" w:rsidRPr="002E39A9" w:rsidTr="00973A92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44 0 00 25060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Исполнение судебных актов</w:t>
            </w:r>
          </w:p>
        </w:tc>
      </w:tr>
      <w:tr w:rsidR="002E39A9" w:rsidRPr="002E39A9" w:rsidTr="00973A92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44 0 00 25170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Содержание МКУ </w:t>
            </w:r>
            <w:r w:rsidRPr="002E39A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«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Архивное управление»</w:t>
            </w:r>
          </w:p>
        </w:tc>
      </w:tr>
      <w:tr w:rsidR="002E39A9" w:rsidRPr="002E39A9" w:rsidTr="00973A92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44 0 00 25210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Расходы на содержание аппарата</w:t>
            </w:r>
          </w:p>
        </w:tc>
      </w:tr>
      <w:tr w:rsidR="002E39A9" w:rsidRPr="002E39A9" w:rsidTr="00973A92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44 0 00 25230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Выплата физическим лицам за совершение ими определенных полномочий в соответствии с законодательством РФ</w:t>
            </w:r>
          </w:p>
        </w:tc>
      </w:tr>
      <w:tr w:rsidR="002E39A9" w:rsidRPr="002E39A9" w:rsidTr="00973A92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44 0 00 25240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деятельности учреждений в части прочих расходов на выполнение функций по общегосударственным вопросам</w:t>
            </w:r>
          </w:p>
        </w:tc>
      </w:tr>
      <w:tr w:rsidR="002E39A9" w:rsidRPr="002E39A9" w:rsidTr="00973A92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44 0 00 25270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Мероприятия по подготовке к празднованию Дня Победы</w:t>
            </w:r>
          </w:p>
        </w:tc>
      </w:tr>
      <w:tr w:rsidR="002E39A9" w:rsidRPr="002E39A9" w:rsidTr="00973A92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44 0 00 25300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Средства оплаты труда отдельных категорий работников бюджетной сферы (резервные средства)</w:t>
            </w:r>
          </w:p>
        </w:tc>
      </w:tr>
    </w:tbl>
    <w:p w:rsidR="002E39A9" w:rsidRPr="002E39A9" w:rsidRDefault="002E39A9" w:rsidP="002E39A9">
      <w:pPr>
        <w:jc w:val="right"/>
        <w:rPr>
          <w:rFonts w:ascii="Times New Roman" w:eastAsia="Times New Roman" w:hAnsi="Times New Roman" w:cs="Times New Roman"/>
          <w:color w:val="auto"/>
        </w:rPr>
      </w:pPr>
    </w:p>
    <w:p w:rsidR="002E39A9" w:rsidRPr="002E39A9" w:rsidRDefault="002E39A9" w:rsidP="002E39A9">
      <w:pPr>
        <w:jc w:val="right"/>
        <w:rPr>
          <w:rFonts w:ascii="Times New Roman" w:eastAsia="Times New Roman" w:hAnsi="Times New Roman" w:cs="Times New Roman"/>
          <w:color w:val="auto"/>
        </w:rPr>
      </w:pPr>
    </w:p>
    <w:p w:rsidR="002E39A9" w:rsidRPr="002E39A9" w:rsidRDefault="002E39A9" w:rsidP="002E39A9">
      <w:pPr>
        <w:jc w:val="right"/>
        <w:rPr>
          <w:rFonts w:ascii="Times New Roman" w:eastAsia="Times New Roman" w:hAnsi="Times New Roman" w:cs="Times New Roman"/>
          <w:color w:val="auto"/>
        </w:rPr>
      </w:pPr>
    </w:p>
    <w:p w:rsidR="002E39A9" w:rsidRPr="002E39A9" w:rsidRDefault="002E39A9" w:rsidP="002E39A9">
      <w:pPr>
        <w:jc w:val="right"/>
        <w:rPr>
          <w:rFonts w:ascii="Times New Roman" w:eastAsia="Times New Roman" w:hAnsi="Times New Roman" w:cs="Times New Roman"/>
          <w:color w:val="auto"/>
        </w:rPr>
      </w:pPr>
    </w:p>
    <w:p w:rsidR="002E39A9" w:rsidRPr="002E39A9" w:rsidRDefault="002E39A9" w:rsidP="002E39A9">
      <w:pPr>
        <w:jc w:val="right"/>
        <w:rPr>
          <w:rFonts w:ascii="Times New Roman" w:eastAsia="Times New Roman" w:hAnsi="Times New Roman" w:cs="Times New Roman"/>
          <w:color w:val="auto"/>
        </w:rPr>
      </w:pPr>
    </w:p>
    <w:p w:rsidR="002E39A9" w:rsidRPr="002E39A9" w:rsidRDefault="002E39A9" w:rsidP="002E39A9">
      <w:pPr>
        <w:jc w:val="right"/>
        <w:rPr>
          <w:rFonts w:ascii="Times New Roman" w:eastAsia="Times New Roman" w:hAnsi="Times New Roman" w:cs="Times New Roman"/>
          <w:color w:val="auto"/>
        </w:rPr>
      </w:pPr>
    </w:p>
    <w:p w:rsidR="002E39A9" w:rsidRPr="002E39A9" w:rsidRDefault="002E39A9" w:rsidP="002E39A9">
      <w:pPr>
        <w:jc w:val="right"/>
        <w:rPr>
          <w:rFonts w:ascii="Times New Roman" w:eastAsia="Times New Roman" w:hAnsi="Times New Roman" w:cs="Times New Roman"/>
          <w:color w:val="auto"/>
        </w:rPr>
      </w:pPr>
    </w:p>
    <w:p w:rsidR="002E39A9" w:rsidRPr="002E39A9" w:rsidRDefault="002E39A9" w:rsidP="002E39A9">
      <w:pPr>
        <w:jc w:val="right"/>
        <w:rPr>
          <w:rFonts w:ascii="Times New Roman" w:eastAsia="Times New Roman" w:hAnsi="Times New Roman" w:cs="Times New Roman"/>
          <w:color w:val="auto"/>
        </w:rPr>
      </w:pPr>
    </w:p>
    <w:p w:rsidR="002E39A9" w:rsidRPr="002E39A9" w:rsidRDefault="002E39A9" w:rsidP="002E39A9">
      <w:pPr>
        <w:jc w:val="right"/>
        <w:rPr>
          <w:rFonts w:ascii="Times New Roman" w:eastAsia="Times New Roman" w:hAnsi="Times New Roman" w:cs="Times New Roman"/>
          <w:color w:val="auto"/>
        </w:rPr>
      </w:pPr>
    </w:p>
    <w:p w:rsidR="002E39A9" w:rsidRPr="002E39A9" w:rsidRDefault="002E39A9" w:rsidP="002E39A9">
      <w:pPr>
        <w:jc w:val="right"/>
        <w:rPr>
          <w:rFonts w:ascii="Times New Roman" w:eastAsia="Times New Roman" w:hAnsi="Times New Roman" w:cs="Times New Roman"/>
          <w:color w:val="auto"/>
        </w:rPr>
      </w:pPr>
    </w:p>
    <w:p w:rsidR="002E39A9" w:rsidRPr="002E39A9" w:rsidRDefault="002E39A9" w:rsidP="002E39A9">
      <w:pPr>
        <w:jc w:val="right"/>
        <w:rPr>
          <w:rFonts w:ascii="Times New Roman" w:eastAsia="Times New Roman" w:hAnsi="Times New Roman" w:cs="Times New Roman"/>
          <w:color w:val="auto"/>
        </w:rPr>
      </w:pPr>
    </w:p>
    <w:p w:rsidR="002E39A9" w:rsidRPr="002E39A9" w:rsidRDefault="002E39A9" w:rsidP="002E39A9">
      <w:pPr>
        <w:jc w:val="right"/>
        <w:rPr>
          <w:rFonts w:ascii="Times New Roman" w:eastAsia="Times New Roman" w:hAnsi="Times New Roman" w:cs="Times New Roman"/>
          <w:color w:val="auto"/>
        </w:rPr>
      </w:pPr>
    </w:p>
    <w:p w:rsidR="002E39A9" w:rsidRPr="002E39A9" w:rsidRDefault="002E39A9" w:rsidP="002E39A9">
      <w:pPr>
        <w:jc w:val="right"/>
        <w:rPr>
          <w:rFonts w:ascii="Times New Roman" w:eastAsia="Times New Roman" w:hAnsi="Times New Roman" w:cs="Times New Roman"/>
          <w:color w:val="auto"/>
        </w:rPr>
      </w:pPr>
    </w:p>
    <w:p w:rsidR="002E39A9" w:rsidRPr="002E39A9" w:rsidRDefault="002E39A9" w:rsidP="002E39A9">
      <w:pPr>
        <w:jc w:val="right"/>
        <w:rPr>
          <w:rFonts w:ascii="Times New Roman" w:eastAsia="Times New Roman" w:hAnsi="Times New Roman" w:cs="Times New Roman"/>
          <w:color w:val="auto"/>
        </w:rPr>
      </w:pPr>
    </w:p>
    <w:p w:rsidR="002E39A9" w:rsidRPr="002E39A9" w:rsidRDefault="002E39A9" w:rsidP="002E39A9">
      <w:pPr>
        <w:jc w:val="right"/>
        <w:rPr>
          <w:rFonts w:ascii="Times New Roman" w:eastAsia="Times New Roman" w:hAnsi="Times New Roman" w:cs="Times New Roman"/>
          <w:color w:val="auto"/>
        </w:rPr>
      </w:pPr>
    </w:p>
    <w:p w:rsidR="00973A92" w:rsidRDefault="00973A92" w:rsidP="002E39A9">
      <w:pPr>
        <w:jc w:val="right"/>
        <w:rPr>
          <w:rFonts w:ascii="Times New Roman" w:eastAsia="Times New Roman" w:hAnsi="Times New Roman" w:cs="Times New Roman"/>
          <w:color w:val="auto"/>
        </w:rPr>
      </w:pPr>
    </w:p>
    <w:p w:rsidR="004D348D" w:rsidRDefault="004D348D" w:rsidP="002E39A9">
      <w:pPr>
        <w:jc w:val="right"/>
        <w:rPr>
          <w:rFonts w:ascii="Times New Roman" w:eastAsia="Times New Roman" w:hAnsi="Times New Roman" w:cs="Times New Roman"/>
          <w:color w:val="auto"/>
        </w:rPr>
      </w:pPr>
    </w:p>
    <w:p w:rsidR="004D348D" w:rsidRDefault="004D348D" w:rsidP="002E39A9">
      <w:pPr>
        <w:jc w:val="right"/>
        <w:rPr>
          <w:rFonts w:ascii="Times New Roman" w:eastAsia="Times New Roman" w:hAnsi="Times New Roman" w:cs="Times New Roman"/>
          <w:color w:val="auto"/>
        </w:rPr>
      </w:pPr>
    </w:p>
    <w:p w:rsidR="004D348D" w:rsidRDefault="004D348D" w:rsidP="002E39A9">
      <w:pPr>
        <w:jc w:val="right"/>
        <w:rPr>
          <w:rFonts w:ascii="Times New Roman" w:eastAsia="Times New Roman" w:hAnsi="Times New Roman" w:cs="Times New Roman"/>
          <w:color w:val="auto"/>
        </w:rPr>
      </w:pPr>
    </w:p>
    <w:p w:rsidR="004D348D" w:rsidRDefault="004D348D" w:rsidP="002E39A9">
      <w:pPr>
        <w:jc w:val="right"/>
        <w:rPr>
          <w:rFonts w:ascii="Times New Roman" w:eastAsia="Times New Roman" w:hAnsi="Times New Roman" w:cs="Times New Roman"/>
          <w:color w:val="auto"/>
        </w:rPr>
      </w:pPr>
    </w:p>
    <w:p w:rsidR="004D348D" w:rsidRDefault="004D348D" w:rsidP="002E39A9">
      <w:pPr>
        <w:jc w:val="right"/>
        <w:rPr>
          <w:rFonts w:ascii="Times New Roman" w:eastAsia="Times New Roman" w:hAnsi="Times New Roman" w:cs="Times New Roman"/>
          <w:color w:val="auto"/>
        </w:rPr>
      </w:pPr>
    </w:p>
    <w:p w:rsidR="004D348D" w:rsidRDefault="004D348D" w:rsidP="002E39A9">
      <w:pPr>
        <w:jc w:val="right"/>
        <w:rPr>
          <w:rFonts w:ascii="Times New Roman" w:eastAsia="Times New Roman" w:hAnsi="Times New Roman" w:cs="Times New Roman"/>
          <w:color w:val="auto"/>
        </w:rPr>
      </w:pPr>
    </w:p>
    <w:p w:rsidR="004D348D" w:rsidRDefault="004D348D" w:rsidP="002E39A9">
      <w:pPr>
        <w:jc w:val="right"/>
        <w:rPr>
          <w:rFonts w:ascii="Times New Roman" w:eastAsia="Times New Roman" w:hAnsi="Times New Roman" w:cs="Times New Roman"/>
          <w:color w:val="auto"/>
        </w:rPr>
      </w:pPr>
    </w:p>
    <w:p w:rsidR="004D348D" w:rsidRDefault="004D348D" w:rsidP="002E39A9">
      <w:pPr>
        <w:jc w:val="right"/>
        <w:rPr>
          <w:rFonts w:ascii="Times New Roman" w:eastAsia="Times New Roman" w:hAnsi="Times New Roman" w:cs="Times New Roman"/>
          <w:color w:val="auto"/>
        </w:rPr>
      </w:pPr>
    </w:p>
    <w:p w:rsidR="004D348D" w:rsidRDefault="004D348D" w:rsidP="002E39A9">
      <w:pPr>
        <w:jc w:val="right"/>
        <w:rPr>
          <w:rFonts w:ascii="Times New Roman" w:eastAsia="Times New Roman" w:hAnsi="Times New Roman" w:cs="Times New Roman"/>
          <w:color w:val="auto"/>
        </w:rPr>
      </w:pPr>
    </w:p>
    <w:p w:rsidR="004D348D" w:rsidRDefault="004D348D" w:rsidP="002E39A9">
      <w:pPr>
        <w:jc w:val="right"/>
        <w:rPr>
          <w:rFonts w:ascii="Times New Roman" w:eastAsia="Times New Roman" w:hAnsi="Times New Roman" w:cs="Times New Roman"/>
          <w:color w:val="auto"/>
        </w:rPr>
      </w:pPr>
    </w:p>
    <w:p w:rsidR="004D348D" w:rsidRDefault="004D348D" w:rsidP="002E39A9">
      <w:pPr>
        <w:jc w:val="right"/>
        <w:rPr>
          <w:rFonts w:ascii="Times New Roman" w:eastAsia="Times New Roman" w:hAnsi="Times New Roman" w:cs="Times New Roman"/>
          <w:color w:val="auto"/>
        </w:rPr>
      </w:pPr>
    </w:p>
    <w:p w:rsidR="004D348D" w:rsidRDefault="004D348D" w:rsidP="002E39A9">
      <w:pPr>
        <w:jc w:val="right"/>
        <w:rPr>
          <w:rFonts w:ascii="Times New Roman" w:eastAsia="Times New Roman" w:hAnsi="Times New Roman" w:cs="Times New Roman"/>
          <w:color w:val="auto"/>
        </w:rPr>
      </w:pPr>
    </w:p>
    <w:p w:rsidR="004D348D" w:rsidRDefault="004D348D" w:rsidP="002E39A9">
      <w:pPr>
        <w:jc w:val="right"/>
        <w:rPr>
          <w:rFonts w:ascii="Times New Roman" w:eastAsia="Times New Roman" w:hAnsi="Times New Roman" w:cs="Times New Roman"/>
          <w:color w:val="auto"/>
        </w:rPr>
      </w:pPr>
    </w:p>
    <w:p w:rsidR="004D348D" w:rsidRDefault="004D348D" w:rsidP="002E39A9">
      <w:pPr>
        <w:jc w:val="right"/>
        <w:rPr>
          <w:rFonts w:ascii="Times New Roman" w:eastAsia="Times New Roman" w:hAnsi="Times New Roman" w:cs="Times New Roman"/>
          <w:color w:val="auto"/>
        </w:rPr>
      </w:pPr>
    </w:p>
    <w:p w:rsidR="004D348D" w:rsidRDefault="004D348D" w:rsidP="002E39A9">
      <w:pPr>
        <w:jc w:val="right"/>
        <w:rPr>
          <w:rFonts w:ascii="Times New Roman" w:eastAsia="Times New Roman" w:hAnsi="Times New Roman" w:cs="Times New Roman"/>
          <w:color w:val="auto"/>
        </w:rPr>
      </w:pPr>
    </w:p>
    <w:p w:rsidR="004D348D" w:rsidRDefault="004D348D" w:rsidP="002E39A9">
      <w:pPr>
        <w:jc w:val="right"/>
        <w:rPr>
          <w:rFonts w:ascii="Times New Roman" w:eastAsia="Times New Roman" w:hAnsi="Times New Roman" w:cs="Times New Roman"/>
          <w:color w:val="auto"/>
        </w:rPr>
      </w:pPr>
    </w:p>
    <w:p w:rsidR="004D348D" w:rsidRDefault="004D348D" w:rsidP="002E39A9">
      <w:pPr>
        <w:jc w:val="right"/>
        <w:rPr>
          <w:rFonts w:ascii="Times New Roman" w:eastAsia="Times New Roman" w:hAnsi="Times New Roman" w:cs="Times New Roman"/>
          <w:color w:val="auto"/>
        </w:rPr>
      </w:pPr>
    </w:p>
    <w:p w:rsidR="004D348D" w:rsidRDefault="004D348D" w:rsidP="002E39A9">
      <w:pPr>
        <w:jc w:val="right"/>
        <w:rPr>
          <w:rFonts w:ascii="Times New Roman" w:eastAsia="Times New Roman" w:hAnsi="Times New Roman" w:cs="Times New Roman"/>
          <w:color w:val="auto"/>
        </w:rPr>
      </w:pPr>
    </w:p>
    <w:p w:rsidR="004D348D" w:rsidRDefault="004D348D" w:rsidP="002E39A9">
      <w:pPr>
        <w:jc w:val="right"/>
        <w:rPr>
          <w:rFonts w:ascii="Times New Roman" w:eastAsia="Times New Roman" w:hAnsi="Times New Roman" w:cs="Times New Roman"/>
          <w:color w:val="auto"/>
        </w:rPr>
      </w:pPr>
    </w:p>
    <w:p w:rsidR="004D348D" w:rsidRDefault="004D348D" w:rsidP="002E39A9">
      <w:pPr>
        <w:jc w:val="right"/>
        <w:rPr>
          <w:rFonts w:ascii="Times New Roman" w:eastAsia="Times New Roman" w:hAnsi="Times New Roman" w:cs="Times New Roman"/>
          <w:color w:val="auto"/>
        </w:rPr>
      </w:pPr>
    </w:p>
    <w:p w:rsidR="002E39A9" w:rsidRPr="002E39A9" w:rsidRDefault="00973A92" w:rsidP="002E39A9">
      <w:pPr>
        <w:jc w:val="right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lastRenderedPageBreak/>
        <w:t>П</w:t>
      </w:r>
      <w:r w:rsidR="002E39A9" w:rsidRPr="002E39A9">
        <w:rPr>
          <w:rFonts w:ascii="Times New Roman" w:eastAsia="Times New Roman" w:hAnsi="Times New Roman" w:cs="Times New Roman"/>
          <w:color w:val="auto"/>
        </w:rPr>
        <w:t>риложение №2</w:t>
      </w:r>
    </w:p>
    <w:p w:rsidR="002E39A9" w:rsidRDefault="002E39A9" w:rsidP="002E39A9">
      <w:pPr>
        <w:jc w:val="center"/>
        <w:rPr>
          <w:rFonts w:ascii="Times New Roman" w:eastAsia="Times New Roman" w:hAnsi="Times New Roman" w:cs="Times New Roman"/>
          <w:color w:val="auto"/>
        </w:rPr>
      </w:pPr>
      <w:r w:rsidRPr="002E39A9"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                                 </w:t>
      </w:r>
      <w:r w:rsidR="00973A92">
        <w:rPr>
          <w:rFonts w:ascii="Times New Roman" w:eastAsia="Times New Roman" w:hAnsi="Times New Roman" w:cs="Times New Roman"/>
          <w:color w:val="auto"/>
        </w:rPr>
        <w:t xml:space="preserve">         к приказу Ф</w:t>
      </w:r>
      <w:r w:rsidRPr="002E39A9">
        <w:rPr>
          <w:rFonts w:ascii="Times New Roman" w:eastAsia="Times New Roman" w:hAnsi="Times New Roman" w:cs="Times New Roman"/>
          <w:color w:val="auto"/>
        </w:rPr>
        <w:t>инансового управления</w:t>
      </w:r>
    </w:p>
    <w:p w:rsidR="00973A92" w:rsidRPr="002E39A9" w:rsidRDefault="00973A92" w:rsidP="00973A92">
      <w:pPr>
        <w:jc w:val="right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города Осинники</w:t>
      </w:r>
    </w:p>
    <w:p w:rsidR="002E39A9" w:rsidRPr="002E39A9" w:rsidRDefault="00973A92" w:rsidP="002E39A9">
      <w:pPr>
        <w:jc w:val="right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от 9 декабря 2020 г.</w:t>
      </w:r>
      <w:r w:rsidR="002E39A9" w:rsidRPr="002E39A9">
        <w:rPr>
          <w:rFonts w:ascii="Times New Roman" w:eastAsia="Times New Roman" w:hAnsi="Times New Roman" w:cs="Times New Roman"/>
          <w:color w:val="auto"/>
        </w:rPr>
        <w:t xml:space="preserve"> №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  <w:r w:rsidR="002E39A9" w:rsidRPr="002E39A9">
        <w:rPr>
          <w:rFonts w:ascii="Times New Roman" w:eastAsia="Times New Roman" w:hAnsi="Times New Roman" w:cs="Times New Roman"/>
          <w:color w:val="auto"/>
        </w:rPr>
        <w:t xml:space="preserve">62  </w:t>
      </w:r>
    </w:p>
    <w:p w:rsidR="002E39A9" w:rsidRPr="002E39A9" w:rsidRDefault="002E39A9" w:rsidP="002E39A9">
      <w:pPr>
        <w:tabs>
          <w:tab w:val="left" w:pos="0"/>
          <w:tab w:val="left" w:pos="426"/>
        </w:tabs>
        <w:jc w:val="center"/>
        <w:rPr>
          <w:rFonts w:ascii="Times New Roman" w:eastAsia="Times New Roman" w:hAnsi="Times New Roman" w:cs="Times New Roman"/>
          <w:iCs/>
          <w:color w:val="auto"/>
          <w:lang w:eastAsia="en-US"/>
        </w:rPr>
      </w:pPr>
    </w:p>
    <w:p w:rsidR="002E39A9" w:rsidRPr="002E39A9" w:rsidRDefault="002E39A9" w:rsidP="002E39A9">
      <w:pPr>
        <w:tabs>
          <w:tab w:val="left" w:pos="0"/>
          <w:tab w:val="left" w:pos="426"/>
        </w:tabs>
        <w:jc w:val="center"/>
        <w:rPr>
          <w:rFonts w:ascii="Times New Roman" w:eastAsia="Times New Roman" w:hAnsi="Times New Roman" w:cs="Times New Roman"/>
          <w:iCs/>
          <w:color w:val="auto"/>
          <w:lang w:eastAsia="en-US"/>
        </w:rPr>
      </w:pPr>
    </w:p>
    <w:p w:rsidR="002E39A9" w:rsidRPr="001B4DE0" w:rsidRDefault="002E39A9" w:rsidP="00973A92">
      <w:pPr>
        <w:tabs>
          <w:tab w:val="left" w:pos="-426"/>
          <w:tab w:val="left" w:pos="426"/>
        </w:tabs>
        <w:ind w:left="-426"/>
        <w:jc w:val="center"/>
        <w:rPr>
          <w:rFonts w:ascii="Times New Roman" w:eastAsia="Times New Roman" w:hAnsi="Times New Roman" w:cs="Times New Roman"/>
          <w:iCs/>
          <w:color w:val="auto"/>
          <w:lang w:eastAsia="en-US"/>
        </w:rPr>
      </w:pPr>
      <w:r w:rsidRPr="002E39A9">
        <w:rPr>
          <w:rFonts w:ascii="Times New Roman" w:eastAsia="Times New Roman" w:hAnsi="Times New Roman" w:cs="Times New Roman"/>
          <w:iCs/>
          <w:color w:val="auto"/>
          <w:lang w:eastAsia="en-US"/>
        </w:rPr>
        <w:t>Перечень и коды</w:t>
      </w:r>
      <w:r w:rsidR="001B4DE0">
        <w:rPr>
          <w:rFonts w:ascii="Times New Roman" w:eastAsia="Times New Roman" w:hAnsi="Times New Roman" w:cs="Times New Roman"/>
          <w:iCs/>
          <w:color w:val="auto"/>
          <w:lang w:eastAsia="en-US"/>
        </w:rPr>
        <w:t xml:space="preserve"> </w:t>
      </w:r>
      <w:r w:rsidRPr="002E39A9">
        <w:rPr>
          <w:rFonts w:ascii="Times New Roman" w:eastAsia="Times New Roman" w:hAnsi="Times New Roman" w:cs="Times New Roman"/>
          <w:iCs/>
          <w:color w:val="auto"/>
          <w:lang w:eastAsia="en-US"/>
        </w:rPr>
        <w:t>универсальных направлений расходов</w:t>
      </w:r>
      <w:r w:rsidR="00973A92">
        <w:rPr>
          <w:rFonts w:ascii="Times New Roman" w:eastAsia="Times New Roman" w:hAnsi="Times New Roman" w:cs="Times New Roman"/>
          <w:iCs/>
          <w:color w:val="auto"/>
          <w:lang w:eastAsia="en-US"/>
        </w:rPr>
        <w:t xml:space="preserve"> </w:t>
      </w:r>
      <w:proofErr w:type="spellStart"/>
      <w:r w:rsidR="00973A92">
        <w:rPr>
          <w:rFonts w:ascii="Times New Roman" w:eastAsia="Times New Roman" w:hAnsi="Times New Roman" w:cs="Times New Roman"/>
          <w:color w:val="auto"/>
          <w:lang w:eastAsia="en-US"/>
        </w:rPr>
        <w:t>Осинниковского</w:t>
      </w:r>
      <w:proofErr w:type="spellEnd"/>
      <w:r w:rsidR="00973A92">
        <w:rPr>
          <w:rFonts w:ascii="Times New Roman" w:eastAsia="Times New Roman" w:hAnsi="Times New Roman" w:cs="Times New Roman"/>
          <w:color w:val="auto"/>
          <w:lang w:eastAsia="en-US"/>
        </w:rPr>
        <w:t xml:space="preserve"> городского округа Кемеровской области – Кузбасса</w:t>
      </w:r>
    </w:p>
    <w:p w:rsidR="002E39A9" w:rsidRPr="002E39A9" w:rsidRDefault="002E39A9" w:rsidP="00973A92">
      <w:pPr>
        <w:tabs>
          <w:tab w:val="left" w:pos="-426"/>
          <w:tab w:val="left" w:pos="426"/>
        </w:tabs>
        <w:ind w:left="-426"/>
        <w:jc w:val="center"/>
        <w:rPr>
          <w:rFonts w:ascii="Times New Roman" w:eastAsia="Times New Roman" w:hAnsi="Times New Roman" w:cs="Times New Roman"/>
          <w:color w:val="auto"/>
          <w:lang w:eastAsia="en-US"/>
        </w:rPr>
      </w:pPr>
    </w:p>
    <w:tbl>
      <w:tblPr>
        <w:tblW w:w="10174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10"/>
        <w:gridCol w:w="8364"/>
      </w:tblGrid>
      <w:tr w:rsidR="002E39A9" w:rsidRPr="002E39A9" w:rsidTr="002E39A9">
        <w:tc>
          <w:tcPr>
            <w:tcW w:w="1810" w:type="dxa"/>
            <w:shd w:val="clear" w:color="auto" w:fill="auto"/>
          </w:tcPr>
          <w:p w:rsidR="002E39A9" w:rsidRPr="002E39A9" w:rsidRDefault="002E39A9" w:rsidP="002E39A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Код</w:t>
            </w:r>
          </w:p>
        </w:tc>
        <w:tc>
          <w:tcPr>
            <w:tcW w:w="8364" w:type="dxa"/>
            <w:shd w:val="clear" w:color="auto" w:fill="auto"/>
          </w:tcPr>
          <w:p w:rsidR="002E39A9" w:rsidRPr="002E39A9" w:rsidRDefault="002E39A9" w:rsidP="002E39A9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Cs/>
                <w:lang w:eastAsia="en-US"/>
              </w:rPr>
              <w:t>Наименование у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ниверсального направления расхода, увязываемого с целевыми статьями</w:t>
            </w:r>
          </w:p>
        </w:tc>
      </w:tr>
      <w:tr w:rsidR="002E39A9" w:rsidRPr="002E39A9" w:rsidTr="002E39A9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  <w:t>72010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Социальная поддержка работников образовательных организаций и участников образовательного процесса</w:t>
            </w:r>
          </w:p>
        </w:tc>
      </w:tr>
      <w:tr w:rsidR="002E39A9" w:rsidRPr="002E39A9" w:rsidTr="002E39A9">
        <w:tc>
          <w:tcPr>
            <w:tcW w:w="1810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25300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2E39A9" w:rsidRPr="002E39A9" w:rsidRDefault="002E39A9" w:rsidP="002E39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Средства оплаты труда отдельных категорий работников бюджетной сферы (резервные средства)</w:t>
            </w:r>
          </w:p>
        </w:tc>
      </w:tr>
    </w:tbl>
    <w:p w:rsidR="002E39A9" w:rsidRPr="002E39A9" w:rsidRDefault="002E39A9" w:rsidP="002E39A9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2E39A9" w:rsidRPr="002E39A9" w:rsidRDefault="002E39A9" w:rsidP="002E39A9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2E39A9" w:rsidRPr="002E39A9" w:rsidRDefault="002E39A9" w:rsidP="002E39A9">
      <w:pPr>
        <w:tabs>
          <w:tab w:val="left" w:pos="0"/>
          <w:tab w:val="left" w:pos="426"/>
        </w:tabs>
        <w:ind w:right="423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2E39A9" w:rsidRPr="002E39A9" w:rsidRDefault="002E39A9" w:rsidP="002E39A9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2E39A9" w:rsidRPr="002E39A9" w:rsidRDefault="002E39A9" w:rsidP="002E39A9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2E39A9" w:rsidRPr="002E39A9" w:rsidRDefault="002E39A9" w:rsidP="002E39A9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2E39A9" w:rsidRPr="002E39A9" w:rsidRDefault="002E39A9" w:rsidP="002E39A9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2E39A9" w:rsidRPr="002E39A9" w:rsidRDefault="002E39A9" w:rsidP="002E39A9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DA385D" w:rsidRDefault="00DA385D" w:rsidP="00DA385D">
      <w:pPr>
        <w:jc w:val="both"/>
        <w:rPr>
          <w:rFonts w:ascii="Times New Roman" w:eastAsia="Times New Roman" w:hAnsi="Times New Roman" w:cs="Times New Roman"/>
          <w:color w:val="auto"/>
        </w:rPr>
      </w:pPr>
    </w:p>
    <w:sectPr w:rsidR="00DA385D" w:rsidSect="00973A92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08BE" w:rsidRDefault="004808BE" w:rsidP="00B43F74">
      <w:r>
        <w:separator/>
      </w:r>
    </w:p>
  </w:endnote>
  <w:endnote w:type="continuationSeparator" w:id="1">
    <w:p w:rsidR="004808BE" w:rsidRDefault="004808BE" w:rsidP="00B43F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08BE" w:rsidRDefault="004808BE" w:rsidP="00B43F74">
      <w:r>
        <w:separator/>
      </w:r>
    </w:p>
  </w:footnote>
  <w:footnote w:type="continuationSeparator" w:id="1">
    <w:p w:rsidR="004808BE" w:rsidRDefault="004808BE" w:rsidP="00B43F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E0DE9"/>
    <w:multiLevelType w:val="hybridMultilevel"/>
    <w:tmpl w:val="C41E40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FC6EBD"/>
    <w:multiLevelType w:val="hybridMultilevel"/>
    <w:tmpl w:val="52B0AF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48102D"/>
    <w:multiLevelType w:val="hybridMultilevel"/>
    <w:tmpl w:val="E3D277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E3D5E49"/>
    <w:multiLevelType w:val="hybridMultilevel"/>
    <w:tmpl w:val="F6F478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C0474EB"/>
    <w:multiLevelType w:val="multilevel"/>
    <w:tmpl w:val="44282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sz w:val="24"/>
      </w:rPr>
    </w:lvl>
  </w:abstractNum>
  <w:abstractNum w:abstractNumId="5">
    <w:nsid w:val="26EE3E6E"/>
    <w:multiLevelType w:val="hybridMultilevel"/>
    <w:tmpl w:val="449ED4EE"/>
    <w:lvl w:ilvl="0" w:tplc="E35030AA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4A5A60"/>
    <w:multiLevelType w:val="hybridMultilevel"/>
    <w:tmpl w:val="E81C34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641152D"/>
    <w:multiLevelType w:val="multilevel"/>
    <w:tmpl w:val="6E8AFE3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8">
    <w:nsid w:val="36EC3E03"/>
    <w:multiLevelType w:val="hybridMultilevel"/>
    <w:tmpl w:val="7F14A326"/>
    <w:lvl w:ilvl="0" w:tplc="7A129F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39384C05"/>
    <w:multiLevelType w:val="hybridMultilevel"/>
    <w:tmpl w:val="5016D84A"/>
    <w:lvl w:ilvl="0" w:tplc="6D888FD4">
      <w:start w:val="1"/>
      <w:numFmt w:val="decimal"/>
      <w:lvlText w:val="%1."/>
      <w:lvlJc w:val="left"/>
      <w:pPr>
        <w:ind w:left="10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10">
    <w:nsid w:val="3B35308C"/>
    <w:multiLevelType w:val="hybridMultilevel"/>
    <w:tmpl w:val="1CEE5A3E"/>
    <w:lvl w:ilvl="0" w:tplc="96526C3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42E05A90"/>
    <w:multiLevelType w:val="multilevel"/>
    <w:tmpl w:val="02EC86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9480E81"/>
    <w:multiLevelType w:val="multilevel"/>
    <w:tmpl w:val="2D2A29D4"/>
    <w:lvl w:ilvl="0">
      <w:start w:val="1"/>
      <w:numFmt w:val="decimal"/>
      <w:lvlText w:val="%1."/>
      <w:lvlJc w:val="left"/>
      <w:pPr>
        <w:ind w:left="1476" w:hanging="105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876" w:hanging="45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cs="Times New Roman" w:hint="default"/>
      </w:rPr>
    </w:lvl>
  </w:abstractNum>
  <w:abstractNum w:abstractNumId="13">
    <w:nsid w:val="611529D3"/>
    <w:multiLevelType w:val="multilevel"/>
    <w:tmpl w:val="B434AED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571" w:hanging="72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14">
    <w:nsid w:val="67F44436"/>
    <w:multiLevelType w:val="multilevel"/>
    <w:tmpl w:val="385C6F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>
    <w:nsid w:val="735A03B3"/>
    <w:multiLevelType w:val="multilevel"/>
    <w:tmpl w:val="1AB61A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sz w:val="24"/>
      </w:rPr>
    </w:lvl>
  </w:abstractNum>
  <w:abstractNum w:abstractNumId="16">
    <w:nsid w:val="780B10C1"/>
    <w:multiLevelType w:val="multilevel"/>
    <w:tmpl w:val="86E6A6A0"/>
    <w:lvl w:ilvl="0">
      <w:start w:val="1"/>
      <w:numFmt w:val="decimal"/>
      <w:lvlText w:val="%1."/>
      <w:lvlJc w:val="left"/>
      <w:pPr>
        <w:ind w:left="1476" w:hanging="105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876" w:hanging="45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cs="Times New Roman" w:hint="default"/>
      </w:rPr>
    </w:lvl>
  </w:abstractNum>
  <w:abstractNum w:abstractNumId="17">
    <w:nsid w:val="7CD012DC"/>
    <w:multiLevelType w:val="multilevel"/>
    <w:tmpl w:val="8E6429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sz w:val="24"/>
      </w:r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16"/>
  </w:num>
  <w:num w:numId="5">
    <w:abstractNumId w:val="12"/>
  </w:num>
  <w:num w:numId="6">
    <w:abstractNumId w:val="1"/>
  </w:num>
  <w:num w:numId="7">
    <w:abstractNumId w:val="0"/>
  </w:num>
  <w:num w:numId="8">
    <w:abstractNumId w:val="3"/>
  </w:num>
  <w:num w:numId="9">
    <w:abstractNumId w:val="6"/>
  </w:num>
  <w:num w:numId="10">
    <w:abstractNumId w:val="2"/>
  </w:num>
  <w:num w:numId="11">
    <w:abstractNumId w:val="9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4"/>
  </w:num>
  <w:num w:numId="15">
    <w:abstractNumId w:val="17"/>
  </w:num>
  <w:num w:numId="16">
    <w:abstractNumId w:val="14"/>
  </w:num>
  <w:num w:numId="17">
    <w:abstractNumId w:val="8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7BE8"/>
    <w:rsid w:val="000552F2"/>
    <w:rsid w:val="001B4DE0"/>
    <w:rsid w:val="00214F70"/>
    <w:rsid w:val="002E39A9"/>
    <w:rsid w:val="004808BE"/>
    <w:rsid w:val="004B674F"/>
    <w:rsid w:val="004D348D"/>
    <w:rsid w:val="005C05B0"/>
    <w:rsid w:val="005F7ED7"/>
    <w:rsid w:val="00683242"/>
    <w:rsid w:val="0091629D"/>
    <w:rsid w:val="00973A92"/>
    <w:rsid w:val="009C1CD5"/>
    <w:rsid w:val="00A444D7"/>
    <w:rsid w:val="00A82CB6"/>
    <w:rsid w:val="00AF0410"/>
    <w:rsid w:val="00B43F74"/>
    <w:rsid w:val="00C34BCD"/>
    <w:rsid w:val="00CB3876"/>
    <w:rsid w:val="00CB3BB6"/>
    <w:rsid w:val="00D15DC1"/>
    <w:rsid w:val="00DA385D"/>
    <w:rsid w:val="00EB2C2E"/>
    <w:rsid w:val="00F37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7BE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F37B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37BE8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unhideWhenUsed/>
    <w:rsid w:val="00F37BE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F37BE8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7">
    <w:name w:val="Основной текст_"/>
    <w:basedOn w:val="a0"/>
    <w:link w:val="2"/>
    <w:rsid w:val="00B43F7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7"/>
    <w:rsid w:val="00B43F74"/>
    <w:pPr>
      <w:shd w:val="clear" w:color="auto" w:fill="FFFFFF"/>
      <w:spacing w:before="540" w:after="240" w:line="312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8">
    <w:name w:val="header"/>
    <w:basedOn w:val="a"/>
    <w:link w:val="a9"/>
    <w:uiPriority w:val="99"/>
    <w:unhideWhenUsed/>
    <w:rsid w:val="00B43F7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43F74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43F7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43F74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DA385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DA385D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rsid w:val="002E39A9"/>
  </w:style>
  <w:style w:type="paragraph" w:customStyle="1" w:styleId="10">
    <w:name w:val="Абзац списка1"/>
    <w:basedOn w:val="a"/>
    <w:rsid w:val="002E39A9"/>
    <w:pPr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table" w:styleId="ae">
    <w:name w:val="Table Grid"/>
    <w:basedOn w:val="a1"/>
    <w:rsid w:val="002E39A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E39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2E39A9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7BE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F37B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37BE8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unhideWhenUsed/>
    <w:rsid w:val="00F37BE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F37BE8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7">
    <w:name w:val="Основной текст_"/>
    <w:basedOn w:val="a0"/>
    <w:link w:val="2"/>
    <w:rsid w:val="00B43F7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7"/>
    <w:rsid w:val="00B43F74"/>
    <w:pPr>
      <w:shd w:val="clear" w:color="auto" w:fill="FFFFFF"/>
      <w:spacing w:before="540" w:after="240" w:line="312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8">
    <w:name w:val="header"/>
    <w:basedOn w:val="a"/>
    <w:link w:val="a9"/>
    <w:uiPriority w:val="99"/>
    <w:unhideWhenUsed/>
    <w:rsid w:val="00B43F7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43F74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43F7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43F74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DA385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DA385D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rsid w:val="002E39A9"/>
  </w:style>
  <w:style w:type="paragraph" w:customStyle="1" w:styleId="10">
    <w:name w:val="Абзац списка1"/>
    <w:basedOn w:val="a"/>
    <w:rsid w:val="002E39A9"/>
    <w:pPr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table" w:styleId="ae">
    <w:name w:val="Table Grid"/>
    <w:basedOn w:val="a1"/>
    <w:rsid w:val="002E39A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E39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2E39A9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17</Pages>
  <Words>4986</Words>
  <Characters>28421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Urist</dc:creator>
  <cp:lastModifiedBy>nagornay</cp:lastModifiedBy>
  <cp:revision>6</cp:revision>
  <cp:lastPrinted>2020-12-17T10:10:00Z</cp:lastPrinted>
  <dcterms:created xsi:type="dcterms:W3CDTF">2020-12-17T03:03:00Z</dcterms:created>
  <dcterms:modified xsi:type="dcterms:W3CDTF">2020-12-18T01:36:00Z</dcterms:modified>
</cp:coreProperties>
</file>