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29BA" w:rsidRPr="00DA60DD" w:rsidRDefault="00FD29BA" w:rsidP="00DA60DD">
      <w:pPr>
        <w:jc w:val="center"/>
        <w:rPr>
          <w:b/>
          <w:color w:val="1F497D"/>
          <w:szCs w:val="28"/>
        </w:rPr>
      </w:pPr>
    </w:p>
    <w:p w:rsidR="00CA6C4C" w:rsidRPr="00DA60DD" w:rsidRDefault="00CA6C4C" w:rsidP="00DA60DD">
      <w:pPr>
        <w:spacing w:before="3000"/>
        <w:ind w:firstLine="0"/>
        <w:jc w:val="center"/>
        <w:rPr>
          <w:b/>
          <w:color w:val="1F497D"/>
          <w:szCs w:val="28"/>
        </w:rPr>
      </w:pPr>
      <w:r w:rsidRPr="00DA60DD">
        <w:rPr>
          <w:b/>
          <w:sz w:val="28"/>
          <w:szCs w:val="28"/>
        </w:rPr>
        <w:t xml:space="preserve">Схема теплоснабжения </w:t>
      </w:r>
      <w:r w:rsidR="00837BF2" w:rsidRPr="00DA60DD">
        <w:rPr>
          <w:b/>
          <w:sz w:val="28"/>
          <w:szCs w:val="28"/>
        </w:rPr>
        <w:t>муниципального образования Осинниковский городской округ до 2028 года</w:t>
      </w:r>
    </w:p>
    <w:p w:rsidR="00CA6C4C" w:rsidRPr="00DA60DD" w:rsidRDefault="00CA6C4C" w:rsidP="00DA60DD">
      <w:pPr>
        <w:ind w:firstLine="0"/>
        <w:jc w:val="center"/>
        <w:rPr>
          <w:b/>
          <w:sz w:val="28"/>
          <w:szCs w:val="28"/>
        </w:rPr>
      </w:pPr>
      <w:r w:rsidRPr="00DA60DD">
        <w:rPr>
          <w:b/>
          <w:sz w:val="28"/>
          <w:szCs w:val="28"/>
        </w:rPr>
        <w:t>(актуализация на 202</w:t>
      </w:r>
      <w:r w:rsidR="00090B1E">
        <w:rPr>
          <w:b/>
          <w:sz w:val="28"/>
          <w:szCs w:val="28"/>
        </w:rPr>
        <w:t>1</w:t>
      </w:r>
      <w:r w:rsidRPr="00DA60DD">
        <w:rPr>
          <w:b/>
          <w:sz w:val="28"/>
          <w:szCs w:val="28"/>
        </w:rPr>
        <w:t xml:space="preserve"> год)</w:t>
      </w:r>
    </w:p>
    <w:p w:rsidR="00CA6C4C" w:rsidRPr="00DA60DD" w:rsidRDefault="00CA6C4C" w:rsidP="00DA60DD">
      <w:pPr>
        <w:spacing w:before="360"/>
        <w:ind w:firstLine="0"/>
        <w:jc w:val="center"/>
        <w:rPr>
          <w:b/>
        </w:rPr>
      </w:pPr>
      <w:r w:rsidRPr="00DA60DD">
        <w:rPr>
          <w:b/>
        </w:rPr>
        <w:t>ОБОСНОВЫВАЮЩИЕ МАТЕРИАЛЫ</w:t>
      </w:r>
    </w:p>
    <w:p w:rsidR="00CA6C4C" w:rsidRPr="00DA60DD" w:rsidRDefault="00CA6C4C" w:rsidP="00DA60DD">
      <w:pPr>
        <w:ind w:firstLine="0"/>
        <w:jc w:val="center"/>
        <w:rPr>
          <w:b/>
          <w:caps/>
        </w:rPr>
      </w:pPr>
      <w:r w:rsidRPr="00DA60DD">
        <w:rPr>
          <w:b/>
          <w:caps/>
        </w:rPr>
        <w:t>Глава 7 Предложения по строительству, реконструкции и техническому перевооружению источников тепловой энергии</w:t>
      </w:r>
    </w:p>
    <w:p w:rsidR="00CA6C4C" w:rsidRPr="00DA60DD" w:rsidRDefault="00CA6C4C" w:rsidP="00DA60DD">
      <w:pPr>
        <w:autoSpaceDE w:val="0"/>
        <w:autoSpaceDN w:val="0"/>
        <w:adjustRightInd w:val="0"/>
        <w:spacing w:before="0" w:after="0"/>
        <w:ind w:firstLine="0"/>
        <w:jc w:val="left"/>
        <w:rPr>
          <w:rFonts w:cs="Times New Roman"/>
          <w:color w:val="000000"/>
          <w:szCs w:val="24"/>
        </w:rPr>
      </w:pPr>
    </w:p>
    <w:p w:rsidR="00CA6C4C" w:rsidRPr="00DA60DD" w:rsidRDefault="00837BF2" w:rsidP="00DA60DD">
      <w:pPr>
        <w:ind w:firstLine="0"/>
        <w:jc w:val="center"/>
        <w:rPr>
          <w:b/>
        </w:rPr>
      </w:pPr>
      <w:r w:rsidRPr="00DA60DD">
        <w:rPr>
          <w:b/>
          <w:noProof/>
          <w:lang w:eastAsia="ru-RU"/>
        </w:rPr>
        <w:drawing>
          <wp:inline distT="0" distB="0" distL="0" distR="0" wp14:anchorId="5E7F5CD0" wp14:editId="57187CDD">
            <wp:extent cx="1752600" cy="2229732"/>
            <wp:effectExtent l="0" t="0" r="0" b="0"/>
            <wp:docPr id="31" name="Рисунок 31" descr="C:\Users\aalazareva\Desktop\wx10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alazareva\Desktop\wx108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8460" cy="2262632"/>
                    </a:xfrm>
                    <a:prstGeom prst="rect">
                      <a:avLst/>
                    </a:prstGeom>
                    <a:noFill/>
                    <a:ln>
                      <a:noFill/>
                    </a:ln>
                  </pic:spPr>
                </pic:pic>
              </a:graphicData>
            </a:graphic>
          </wp:inline>
        </w:drawing>
      </w:r>
    </w:p>
    <w:p w:rsidR="00CA6C4C" w:rsidRPr="00DA60DD" w:rsidRDefault="00CA6C4C" w:rsidP="00DA60DD"/>
    <w:p w:rsidR="00CA6C4C" w:rsidRPr="00DA60DD" w:rsidRDefault="00CA6C4C" w:rsidP="00DA60DD"/>
    <w:p w:rsidR="00CA6C4C" w:rsidRPr="00DA60DD" w:rsidRDefault="00CA6C4C" w:rsidP="00DA60DD"/>
    <w:p w:rsidR="00CA6C4C" w:rsidRPr="00DA60DD" w:rsidRDefault="00CA6C4C" w:rsidP="00DA60DD"/>
    <w:p w:rsidR="00CA6C4C" w:rsidRPr="00DA60DD" w:rsidRDefault="00CA6C4C" w:rsidP="00DA60DD"/>
    <w:p w:rsidR="00CA6C4C" w:rsidRPr="00DA60DD" w:rsidRDefault="00CA6C4C" w:rsidP="00DA60DD"/>
    <w:p w:rsidR="00CA6C4C" w:rsidRPr="00DA60DD" w:rsidRDefault="00CA6C4C" w:rsidP="00DA60DD">
      <w:pPr>
        <w:tabs>
          <w:tab w:val="left" w:pos="3780"/>
        </w:tabs>
      </w:pPr>
    </w:p>
    <w:p w:rsidR="00CA6C4C" w:rsidRPr="00DA60DD" w:rsidRDefault="00CA6C4C" w:rsidP="00DA60DD">
      <w:pPr>
        <w:tabs>
          <w:tab w:val="left" w:pos="3780"/>
        </w:tabs>
        <w:ind w:firstLine="0"/>
      </w:pPr>
    </w:p>
    <w:p w:rsidR="00837BF2" w:rsidRPr="00DA60DD" w:rsidRDefault="00090B1E" w:rsidP="00DA60DD">
      <w:pPr>
        <w:tabs>
          <w:tab w:val="left" w:pos="3780"/>
        </w:tabs>
        <w:ind w:firstLine="0"/>
        <w:jc w:val="center"/>
        <w:rPr>
          <w:b/>
          <w:sz w:val="28"/>
          <w:szCs w:val="28"/>
        </w:rPr>
      </w:pPr>
      <w:r>
        <w:rPr>
          <w:b/>
          <w:sz w:val="28"/>
          <w:szCs w:val="28"/>
        </w:rPr>
        <w:t>Осинники</w:t>
      </w:r>
    </w:p>
    <w:p w:rsidR="00CA6C4C" w:rsidRPr="00DA60DD" w:rsidRDefault="00837BF2" w:rsidP="00DA60DD">
      <w:pPr>
        <w:tabs>
          <w:tab w:val="left" w:pos="3780"/>
        </w:tabs>
        <w:ind w:firstLine="0"/>
        <w:jc w:val="center"/>
        <w:rPr>
          <w:b/>
          <w:sz w:val="28"/>
          <w:szCs w:val="28"/>
        </w:rPr>
        <w:sectPr w:rsidR="00CA6C4C" w:rsidRPr="00DA60DD" w:rsidSect="00665FEE">
          <w:footerReference w:type="default" r:id="rId9"/>
          <w:pgSz w:w="11906" w:h="16838"/>
          <w:pgMar w:top="1134" w:right="850" w:bottom="1134" w:left="1701" w:header="708" w:footer="708" w:gutter="0"/>
          <w:pgBorders w:display="firstPage" w:offsetFrom="page">
            <w:top w:val="single" w:sz="4" w:space="24" w:color="auto"/>
            <w:left w:val="single" w:sz="4" w:space="24" w:color="auto"/>
            <w:bottom w:val="single" w:sz="4" w:space="24" w:color="auto"/>
            <w:right w:val="single" w:sz="4" w:space="24" w:color="auto"/>
          </w:pgBorders>
          <w:cols w:space="708"/>
          <w:titlePg/>
          <w:docGrid w:linePitch="360"/>
        </w:sectPr>
      </w:pPr>
      <w:r w:rsidRPr="00DA60DD">
        <w:rPr>
          <w:b/>
          <w:sz w:val="28"/>
          <w:szCs w:val="28"/>
        </w:rPr>
        <w:t xml:space="preserve"> 20</w:t>
      </w:r>
      <w:r w:rsidR="00090B1E">
        <w:rPr>
          <w:b/>
          <w:sz w:val="28"/>
          <w:szCs w:val="28"/>
        </w:rPr>
        <w:t>20</w:t>
      </w:r>
    </w:p>
    <w:p w:rsidR="00CA6C4C" w:rsidRPr="00DA60DD" w:rsidRDefault="00CA6C4C" w:rsidP="00DA60DD">
      <w:pPr>
        <w:jc w:val="center"/>
        <w:rPr>
          <w:b/>
        </w:rPr>
      </w:pPr>
      <w:r w:rsidRPr="00DA60DD">
        <w:rPr>
          <w:b/>
        </w:rPr>
        <w:lastRenderedPageBreak/>
        <w:t>СОСТАВ ПРОЕКТА</w:t>
      </w:r>
    </w:p>
    <w:p w:rsidR="00CA6C4C" w:rsidRPr="00DA60DD" w:rsidRDefault="00CA6C4C" w:rsidP="00DA60DD">
      <w:pPr>
        <w:jc w:val="cente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3"/>
        <w:gridCol w:w="2192"/>
      </w:tblGrid>
      <w:tr w:rsidR="00585A01" w:rsidRPr="00DA60DD" w:rsidTr="00585A01">
        <w:trPr>
          <w:trHeight w:val="283"/>
        </w:trPr>
        <w:tc>
          <w:tcPr>
            <w:tcW w:w="3827" w:type="pct"/>
            <w:tcBorders>
              <w:top w:val="single" w:sz="4" w:space="0" w:color="auto"/>
              <w:left w:val="single" w:sz="4" w:space="0" w:color="auto"/>
              <w:bottom w:val="single" w:sz="4" w:space="0" w:color="auto"/>
              <w:right w:val="single" w:sz="4" w:space="0" w:color="auto"/>
            </w:tcBorders>
            <w:vAlign w:val="center"/>
            <w:hideMark/>
          </w:tcPr>
          <w:p w:rsidR="00585A01" w:rsidRPr="00DA60DD" w:rsidRDefault="00585A01" w:rsidP="00DA60DD">
            <w:pPr>
              <w:spacing w:before="0" w:after="0" w:line="256" w:lineRule="auto"/>
              <w:ind w:firstLine="0"/>
              <w:jc w:val="center"/>
              <w:rPr>
                <w:b/>
                <w:szCs w:val="24"/>
              </w:rPr>
            </w:pPr>
            <w:r w:rsidRPr="00DA60DD">
              <w:rPr>
                <w:b/>
                <w:szCs w:val="24"/>
              </w:rPr>
              <w:t>Наименование</w:t>
            </w:r>
          </w:p>
        </w:tc>
        <w:tc>
          <w:tcPr>
            <w:tcW w:w="1173" w:type="pct"/>
            <w:tcBorders>
              <w:top w:val="single" w:sz="4" w:space="0" w:color="auto"/>
              <w:left w:val="single" w:sz="4" w:space="0" w:color="auto"/>
              <w:bottom w:val="single" w:sz="4" w:space="0" w:color="auto"/>
              <w:right w:val="single" w:sz="4" w:space="0" w:color="auto"/>
            </w:tcBorders>
            <w:vAlign w:val="center"/>
            <w:hideMark/>
          </w:tcPr>
          <w:p w:rsidR="00585A01" w:rsidRPr="00DA60DD" w:rsidRDefault="00585A01" w:rsidP="00DA60DD">
            <w:pPr>
              <w:spacing w:before="0" w:after="0" w:line="256" w:lineRule="auto"/>
              <w:ind w:firstLine="0"/>
              <w:jc w:val="center"/>
              <w:rPr>
                <w:b/>
                <w:szCs w:val="24"/>
              </w:rPr>
            </w:pPr>
            <w:r w:rsidRPr="00DA60DD">
              <w:rPr>
                <w:b/>
                <w:szCs w:val="24"/>
              </w:rPr>
              <w:t>Примечание</w:t>
            </w:r>
          </w:p>
        </w:tc>
      </w:tr>
      <w:tr w:rsidR="00585A01" w:rsidRPr="00DA60DD" w:rsidTr="00585A01">
        <w:trPr>
          <w:trHeight w:val="283"/>
        </w:trPr>
        <w:tc>
          <w:tcPr>
            <w:tcW w:w="3827" w:type="pct"/>
            <w:tcBorders>
              <w:top w:val="single" w:sz="4" w:space="0" w:color="auto"/>
              <w:left w:val="single" w:sz="4" w:space="0" w:color="auto"/>
              <w:bottom w:val="single" w:sz="4" w:space="0" w:color="auto"/>
              <w:right w:val="single" w:sz="4" w:space="0" w:color="auto"/>
            </w:tcBorders>
            <w:vAlign w:val="center"/>
            <w:hideMark/>
          </w:tcPr>
          <w:p w:rsidR="00585A01" w:rsidRPr="00DA60DD" w:rsidRDefault="00585A01" w:rsidP="00DA60DD">
            <w:pPr>
              <w:spacing w:before="0" w:after="0" w:line="256" w:lineRule="auto"/>
              <w:ind w:firstLine="0"/>
              <w:jc w:val="center"/>
              <w:rPr>
                <w:b/>
                <w:szCs w:val="24"/>
              </w:rPr>
            </w:pPr>
            <w:r w:rsidRPr="00DA60DD">
              <w:rPr>
                <w:b/>
                <w:szCs w:val="24"/>
              </w:rPr>
              <w:t>1</w:t>
            </w:r>
          </w:p>
        </w:tc>
        <w:tc>
          <w:tcPr>
            <w:tcW w:w="1173" w:type="pct"/>
            <w:tcBorders>
              <w:top w:val="single" w:sz="4" w:space="0" w:color="auto"/>
              <w:left w:val="single" w:sz="4" w:space="0" w:color="auto"/>
              <w:bottom w:val="single" w:sz="4" w:space="0" w:color="auto"/>
              <w:right w:val="single" w:sz="4" w:space="0" w:color="auto"/>
            </w:tcBorders>
            <w:vAlign w:val="center"/>
            <w:hideMark/>
          </w:tcPr>
          <w:p w:rsidR="00585A01" w:rsidRPr="00DA60DD" w:rsidRDefault="00585A01" w:rsidP="00DA60DD">
            <w:pPr>
              <w:spacing w:before="0" w:after="0" w:line="256" w:lineRule="auto"/>
              <w:ind w:firstLine="0"/>
              <w:jc w:val="center"/>
              <w:rPr>
                <w:b/>
                <w:szCs w:val="24"/>
              </w:rPr>
            </w:pPr>
            <w:r w:rsidRPr="00DA60DD">
              <w:rPr>
                <w:b/>
                <w:szCs w:val="24"/>
              </w:rPr>
              <w:t>2</w:t>
            </w:r>
          </w:p>
        </w:tc>
      </w:tr>
      <w:tr w:rsidR="00585A01" w:rsidRPr="00DA60DD" w:rsidTr="00585A01">
        <w:trPr>
          <w:trHeight w:val="283"/>
        </w:trPr>
        <w:tc>
          <w:tcPr>
            <w:tcW w:w="3827" w:type="pct"/>
            <w:tcBorders>
              <w:top w:val="single" w:sz="4" w:space="0" w:color="auto"/>
              <w:left w:val="single" w:sz="4" w:space="0" w:color="auto"/>
              <w:bottom w:val="single" w:sz="4" w:space="0" w:color="auto"/>
              <w:right w:val="single" w:sz="4" w:space="0" w:color="auto"/>
            </w:tcBorders>
            <w:vAlign w:val="center"/>
            <w:hideMark/>
          </w:tcPr>
          <w:p w:rsidR="00585A01" w:rsidRPr="00DA60DD" w:rsidRDefault="00585A01" w:rsidP="00DA60DD">
            <w:pPr>
              <w:spacing w:before="0" w:after="0" w:line="256" w:lineRule="auto"/>
              <w:ind w:firstLine="0"/>
              <w:jc w:val="left"/>
              <w:rPr>
                <w:b/>
                <w:szCs w:val="24"/>
              </w:rPr>
            </w:pPr>
            <w:r w:rsidRPr="00DA60DD">
              <w:rPr>
                <w:b/>
                <w:szCs w:val="24"/>
              </w:rPr>
              <w:t>Том 1. Обосновывающие материалы</w:t>
            </w:r>
          </w:p>
        </w:tc>
        <w:tc>
          <w:tcPr>
            <w:tcW w:w="1173" w:type="pct"/>
            <w:tcBorders>
              <w:top w:val="single" w:sz="4" w:space="0" w:color="auto"/>
              <w:left w:val="single" w:sz="4" w:space="0" w:color="auto"/>
              <w:bottom w:val="single" w:sz="4" w:space="0" w:color="auto"/>
              <w:right w:val="single" w:sz="4" w:space="0" w:color="auto"/>
            </w:tcBorders>
            <w:vAlign w:val="center"/>
          </w:tcPr>
          <w:p w:rsidR="00585A01" w:rsidRPr="00DA60DD" w:rsidRDefault="00585A01" w:rsidP="00DA60DD">
            <w:pPr>
              <w:spacing w:before="0" w:after="0" w:line="256" w:lineRule="auto"/>
              <w:ind w:firstLine="0"/>
              <w:jc w:val="center"/>
              <w:rPr>
                <w:b/>
                <w:szCs w:val="24"/>
              </w:rPr>
            </w:pPr>
          </w:p>
        </w:tc>
      </w:tr>
      <w:tr w:rsidR="00585A01" w:rsidRPr="00DA60DD" w:rsidTr="00585A01">
        <w:trPr>
          <w:trHeight w:val="283"/>
        </w:trPr>
        <w:tc>
          <w:tcPr>
            <w:tcW w:w="3827" w:type="pct"/>
            <w:tcBorders>
              <w:top w:val="single" w:sz="4" w:space="0" w:color="auto"/>
              <w:left w:val="single" w:sz="4" w:space="0" w:color="auto"/>
              <w:bottom w:val="single" w:sz="4" w:space="0" w:color="auto"/>
              <w:right w:val="single" w:sz="4" w:space="0" w:color="auto"/>
            </w:tcBorders>
            <w:vAlign w:val="center"/>
            <w:hideMark/>
          </w:tcPr>
          <w:p w:rsidR="00585A01" w:rsidRPr="00DA60DD" w:rsidRDefault="00585A01" w:rsidP="00DA60DD">
            <w:pPr>
              <w:spacing w:before="0" w:after="0" w:line="256" w:lineRule="auto"/>
              <w:ind w:firstLine="0"/>
              <w:jc w:val="left"/>
              <w:rPr>
                <w:szCs w:val="24"/>
              </w:rPr>
            </w:pPr>
            <w:r w:rsidRPr="00DA60DD">
              <w:rPr>
                <w:szCs w:val="24"/>
              </w:rPr>
              <w:t>Глава 1 «Существующее положение в сфере производства, передачи и потребления тепловой энергии для целей теплоснабжения»</w:t>
            </w:r>
          </w:p>
        </w:tc>
        <w:tc>
          <w:tcPr>
            <w:tcW w:w="1173" w:type="pct"/>
            <w:tcBorders>
              <w:top w:val="single" w:sz="4" w:space="0" w:color="auto"/>
              <w:left w:val="single" w:sz="4" w:space="0" w:color="auto"/>
              <w:bottom w:val="single" w:sz="4" w:space="0" w:color="auto"/>
              <w:right w:val="single" w:sz="4" w:space="0" w:color="auto"/>
            </w:tcBorders>
            <w:vAlign w:val="center"/>
          </w:tcPr>
          <w:p w:rsidR="00585A01" w:rsidRPr="00DA60DD" w:rsidRDefault="00585A01" w:rsidP="00DA60DD">
            <w:pPr>
              <w:spacing w:before="0" w:after="0" w:line="256" w:lineRule="auto"/>
              <w:ind w:firstLine="0"/>
              <w:jc w:val="center"/>
              <w:rPr>
                <w:szCs w:val="24"/>
              </w:rPr>
            </w:pPr>
          </w:p>
        </w:tc>
      </w:tr>
      <w:tr w:rsidR="00585A01" w:rsidRPr="00DA60DD" w:rsidTr="00585A01">
        <w:trPr>
          <w:trHeight w:val="283"/>
        </w:trPr>
        <w:tc>
          <w:tcPr>
            <w:tcW w:w="3827" w:type="pct"/>
            <w:tcBorders>
              <w:top w:val="single" w:sz="4" w:space="0" w:color="auto"/>
              <w:left w:val="single" w:sz="4" w:space="0" w:color="auto"/>
              <w:bottom w:val="single" w:sz="4" w:space="0" w:color="auto"/>
              <w:right w:val="single" w:sz="4" w:space="0" w:color="auto"/>
            </w:tcBorders>
            <w:vAlign w:val="center"/>
            <w:hideMark/>
          </w:tcPr>
          <w:p w:rsidR="00585A01" w:rsidRPr="00DA60DD" w:rsidRDefault="00585A01" w:rsidP="00DA60DD">
            <w:pPr>
              <w:spacing w:before="0" w:after="0" w:line="256" w:lineRule="auto"/>
              <w:ind w:firstLine="0"/>
              <w:jc w:val="left"/>
              <w:rPr>
                <w:szCs w:val="24"/>
              </w:rPr>
            </w:pPr>
            <w:r w:rsidRPr="00DA60DD">
              <w:rPr>
                <w:szCs w:val="24"/>
              </w:rPr>
              <w:t>Глава 2 «Существующее и перспективное потребление тепловой энергии на цели теплоснабжения»</w:t>
            </w:r>
          </w:p>
        </w:tc>
        <w:tc>
          <w:tcPr>
            <w:tcW w:w="1173" w:type="pct"/>
            <w:tcBorders>
              <w:top w:val="single" w:sz="4" w:space="0" w:color="auto"/>
              <w:left w:val="single" w:sz="4" w:space="0" w:color="auto"/>
              <w:bottom w:val="single" w:sz="4" w:space="0" w:color="auto"/>
              <w:right w:val="single" w:sz="4" w:space="0" w:color="auto"/>
            </w:tcBorders>
            <w:vAlign w:val="center"/>
          </w:tcPr>
          <w:p w:rsidR="00585A01" w:rsidRPr="00DA60DD" w:rsidRDefault="00585A01" w:rsidP="00DA60DD">
            <w:pPr>
              <w:spacing w:before="0" w:after="0" w:line="256" w:lineRule="auto"/>
              <w:ind w:firstLine="0"/>
              <w:jc w:val="center"/>
              <w:rPr>
                <w:szCs w:val="24"/>
              </w:rPr>
            </w:pPr>
          </w:p>
        </w:tc>
      </w:tr>
      <w:tr w:rsidR="00585A01" w:rsidRPr="00DA60DD" w:rsidTr="00585A01">
        <w:trPr>
          <w:trHeight w:val="283"/>
        </w:trPr>
        <w:tc>
          <w:tcPr>
            <w:tcW w:w="3827" w:type="pct"/>
            <w:tcBorders>
              <w:top w:val="single" w:sz="4" w:space="0" w:color="auto"/>
              <w:left w:val="single" w:sz="4" w:space="0" w:color="auto"/>
              <w:bottom w:val="single" w:sz="4" w:space="0" w:color="auto"/>
              <w:right w:val="single" w:sz="4" w:space="0" w:color="auto"/>
            </w:tcBorders>
            <w:vAlign w:val="center"/>
            <w:hideMark/>
          </w:tcPr>
          <w:p w:rsidR="00585A01" w:rsidRPr="00DA60DD" w:rsidRDefault="00585A01" w:rsidP="00DA60DD">
            <w:pPr>
              <w:spacing w:before="0" w:after="0" w:line="256" w:lineRule="auto"/>
              <w:ind w:firstLine="0"/>
              <w:jc w:val="left"/>
              <w:rPr>
                <w:szCs w:val="24"/>
              </w:rPr>
            </w:pPr>
            <w:r w:rsidRPr="00DA60DD">
              <w:rPr>
                <w:szCs w:val="24"/>
              </w:rPr>
              <w:t>Глава 3 «Электронная модель системы теплоснабжения Осинниковского городского округа»</w:t>
            </w:r>
          </w:p>
        </w:tc>
        <w:tc>
          <w:tcPr>
            <w:tcW w:w="1173" w:type="pct"/>
            <w:tcBorders>
              <w:top w:val="single" w:sz="4" w:space="0" w:color="auto"/>
              <w:left w:val="single" w:sz="4" w:space="0" w:color="auto"/>
              <w:bottom w:val="single" w:sz="4" w:space="0" w:color="auto"/>
              <w:right w:val="single" w:sz="4" w:space="0" w:color="auto"/>
            </w:tcBorders>
            <w:vAlign w:val="center"/>
          </w:tcPr>
          <w:p w:rsidR="00585A01" w:rsidRPr="00DA60DD" w:rsidRDefault="00585A01" w:rsidP="00DA60DD">
            <w:pPr>
              <w:spacing w:before="0" w:after="0" w:line="256" w:lineRule="auto"/>
              <w:ind w:firstLine="0"/>
              <w:jc w:val="center"/>
              <w:rPr>
                <w:szCs w:val="24"/>
              </w:rPr>
            </w:pPr>
          </w:p>
        </w:tc>
      </w:tr>
      <w:tr w:rsidR="00585A01" w:rsidRPr="00DA60DD" w:rsidTr="00585A01">
        <w:trPr>
          <w:trHeight w:val="283"/>
        </w:trPr>
        <w:tc>
          <w:tcPr>
            <w:tcW w:w="3827" w:type="pct"/>
            <w:tcBorders>
              <w:top w:val="single" w:sz="4" w:space="0" w:color="auto"/>
              <w:left w:val="single" w:sz="4" w:space="0" w:color="auto"/>
              <w:bottom w:val="single" w:sz="4" w:space="0" w:color="auto"/>
              <w:right w:val="single" w:sz="4" w:space="0" w:color="auto"/>
            </w:tcBorders>
            <w:vAlign w:val="center"/>
            <w:hideMark/>
          </w:tcPr>
          <w:p w:rsidR="00585A01" w:rsidRPr="00DA60DD" w:rsidRDefault="00585A01" w:rsidP="00DA60DD">
            <w:pPr>
              <w:spacing w:before="0" w:after="0" w:line="256" w:lineRule="auto"/>
              <w:ind w:firstLine="0"/>
              <w:jc w:val="left"/>
              <w:rPr>
                <w:szCs w:val="24"/>
              </w:rPr>
            </w:pPr>
            <w:r w:rsidRPr="00DA60DD">
              <w:rPr>
                <w:szCs w:val="24"/>
              </w:rPr>
              <w:t>Глава 4 «Существующие и перспективные балансы тепловой мощности источников тепловой энергии и тепловой нагрузки потребителей»</w:t>
            </w:r>
          </w:p>
        </w:tc>
        <w:tc>
          <w:tcPr>
            <w:tcW w:w="1173" w:type="pct"/>
            <w:tcBorders>
              <w:top w:val="single" w:sz="4" w:space="0" w:color="auto"/>
              <w:left w:val="single" w:sz="4" w:space="0" w:color="auto"/>
              <w:bottom w:val="single" w:sz="4" w:space="0" w:color="auto"/>
              <w:right w:val="single" w:sz="4" w:space="0" w:color="auto"/>
            </w:tcBorders>
            <w:vAlign w:val="center"/>
          </w:tcPr>
          <w:p w:rsidR="00585A01" w:rsidRPr="00DA60DD" w:rsidRDefault="00585A01" w:rsidP="00DA60DD">
            <w:pPr>
              <w:spacing w:before="0" w:after="0" w:line="256" w:lineRule="auto"/>
              <w:ind w:firstLine="0"/>
              <w:jc w:val="center"/>
              <w:rPr>
                <w:szCs w:val="24"/>
              </w:rPr>
            </w:pPr>
          </w:p>
        </w:tc>
      </w:tr>
      <w:tr w:rsidR="00585A01" w:rsidRPr="00DA60DD" w:rsidTr="00585A01">
        <w:trPr>
          <w:trHeight w:val="283"/>
        </w:trPr>
        <w:tc>
          <w:tcPr>
            <w:tcW w:w="3827" w:type="pct"/>
            <w:tcBorders>
              <w:top w:val="single" w:sz="4" w:space="0" w:color="auto"/>
              <w:left w:val="single" w:sz="4" w:space="0" w:color="auto"/>
              <w:bottom w:val="single" w:sz="4" w:space="0" w:color="auto"/>
              <w:right w:val="single" w:sz="4" w:space="0" w:color="auto"/>
            </w:tcBorders>
            <w:vAlign w:val="center"/>
            <w:hideMark/>
          </w:tcPr>
          <w:p w:rsidR="00585A01" w:rsidRPr="00DA60DD" w:rsidRDefault="00585A01" w:rsidP="00DA60DD">
            <w:pPr>
              <w:spacing w:before="0" w:after="0" w:line="256" w:lineRule="auto"/>
              <w:ind w:firstLine="0"/>
              <w:jc w:val="left"/>
              <w:rPr>
                <w:szCs w:val="24"/>
              </w:rPr>
            </w:pPr>
            <w:r w:rsidRPr="00DA60DD">
              <w:rPr>
                <w:szCs w:val="24"/>
              </w:rPr>
              <w:t>Глава 5 «Мастер-план развития систем теплоснабжения Осинниковского городского округа»</w:t>
            </w:r>
          </w:p>
        </w:tc>
        <w:tc>
          <w:tcPr>
            <w:tcW w:w="1173" w:type="pct"/>
            <w:tcBorders>
              <w:top w:val="single" w:sz="4" w:space="0" w:color="auto"/>
              <w:left w:val="single" w:sz="4" w:space="0" w:color="auto"/>
              <w:bottom w:val="single" w:sz="4" w:space="0" w:color="auto"/>
              <w:right w:val="single" w:sz="4" w:space="0" w:color="auto"/>
            </w:tcBorders>
            <w:vAlign w:val="center"/>
          </w:tcPr>
          <w:p w:rsidR="00585A01" w:rsidRPr="00DA60DD" w:rsidRDefault="00585A01" w:rsidP="00DA60DD">
            <w:pPr>
              <w:spacing w:before="0" w:after="0" w:line="256" w:lineRule="auto"/>
              <w:ind w:firstLine="0"/>
              <w:jc w:val="center"/>
              <w:rPr>
                <w:szCs w:val="24"/>
              </w:rPr>
            </w:pPr>
          </w:p>
        </w:tc>
      </w:tr>
      <w:tr w:rsidR="00585A01" w:rsidRPr="00DA60DD" w:rsidTr="00585A01">
        <w:trPr>
          <w:trHeight w:val="283"/>
        </w:trPr>
        <w:tc>
          <w:tcPr>
            <w:tcW w:w="3827" w:type="pct"/>
            <w:tcBorders>
              <w:top w:val="single" w:sz="4" w:space="0" w:color="auto"/>
              <w:left w:val="single" w:sz="4" w:space="0" w:color="auto"/>
              <w:bottom w:val="single" w:sz="4" w:space="0" w:color="auto"/>
              <w:right w:val="single" w:sz="4" w:space="0" w:color="auto"/>
            </w:tcBorders>
            <w:vAlign w:val="center"/>
            <w:hideMark/>
          </w:tcPr>
          <w:p w:rsidR="00585A01" w:rsidRPr="00DA60DD" w:rsidRDefault="00585A01" w:rsidP="00DA60DD">
            <w:pPr>
              <w:spacing w:before="0" w:after="0" w:line="256" w:lineRule="auto"/>
              <w:ind w:firstLine="0"/>
              <w:jc w:val="left"/>
              <w:rPr>
                <w:szCs w:val="24"/>
              </w:rPr>
            </w:pPr>
            <w:r w:rsidRPr="00DA60DD">
              <w:rPr>
                <w:szCs w:val="24"/>
              </w:rPr>
              <w:t>Глава 6 «Существующие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 в том числе в аварийных режимах»</w:t>
            </w:r>
          </w:p>
        </w:tc>
        <w:tc>
          <w:tcPr>
            <w:tcW w:w="1173" w:type="pct"/>
            <w:tcBorders>
              <w:top w:val="single" w:sz="4" w:space="0" w:color="auto"/>
              <w:left w:val="single" w:sz="4" w:space="0" w:color="auto"/>
              <w:bottom w:val="single" w:sz="4" w:space="0" w:color="auto"/>
              <w:right w:val="single" w:sz="4" w:space="0" w:color="auto"/>
            </w:tcBorders>
            <w:vAlign w:val="center"/>
          </w:tcPr>
          <w:p w:rsidR="00585A01" w:rsidRPr="00DA60DD" w:rsidRDefault="00585A01" w:rsidP="00DA60DD">
            <w:pPr>
              <w:spacing w:before="0" w:after="0" w:line="256" w:lineRule="auto"/>
              <w:ind w:firstLine="0"/>
              <w:jc w:val="center"/>
              <w:rPr>
                <w:szCs w:val="24"/>
              </w:rPr>
            </w:pPr>
          </w:p>
        </w:tc>
      </w:tr>
      <w:tr w:rsidR="00585A01" w:rsidRPr="00DA60DD" w:rsidTr="00585A01">
        <w:trPr>
          <w:trHeight w:val="283"/>
        </w:trPr>
        <w:tc>
          <w:tcPr>
            <w:tcW w:w="3827" w:type="pct"/>
            <w:tcBorders>
              <w:top w:val="single" w:sz="4" w:space="0" w:color="auto"/>
              <w:left w:val="single" w:sz="4" w:space="0" w:color="auto"/>
              <w:bottom w:val="single" w:sz="4" w:space="0" w:color="auto"/>
              <w:right w:val="single" w:sz="4" w:space="0" w:color="auto"/>
            </w:tcBorders>
            <w:vAlign w:val="center"/>
            <w:hideMark/>
          </w:tcPr>
          <w:p w:rsidR="00585A01" w:rsidRPr="00DA60DD" w:rsidRDefault="00585A01" w:rsidP="00DA60DD">
            <w:pPr>
              <w:spacing w:before="0" w:after="0" w:line="256" w:lineRule="auto"/>
              <w:ind w:firstLine="0"/>
              <w:jc w:val="left"/>
              <w:rPr>
                <w:szCs w:val="24"/>
              </w:rPr>
            </w:pPr>
            <w:r w:rsidRPr="00DA60DD">
              <w:rPr>
                <w:szCs w:val="24"/>
              </w:rPr>
              <w:t>Глава 7 «Предложения по строительству, реконструкции и техническому перевооружению источников тепловой энергии»</w:t>
            </w:r>
          </w:p>
        </w:tc>
        <w:tc>
          <w:tcPr>
            <w:tcW w:w="1173" w:type="pct"/>
            <w:tcBorders>
              <w:top w:val="single" w:sz="4" w:space="0" w:color="auto"/>
              <w:left w:val="single" w:sz="4" w:space="0" w:color="auto"/>
              <w:bottom w:val="single" w:sz="4" w:space="0" w:color="auto"/>
              <w:right w:val="single" w:sz="4" w:space="0" w:color="auto"/>
            </w:tcBorders>
            <w:vAlign w:val="center"/>
          </w:tcPr>
          <w:p w:rsidR="00585A01" w:rsidRPr="00DA60DD" w:rsidRDefault="00585A01" w:rsidP="00DA60DD">
            <w:pPr>
              <w:spacing w:before="0" w:after="0" w:line="256" w:lineRule="auto"/>
              <w:ind w:firstLine="0"/>
              <w:jc w:val="center"/>
              <w:rPr>
                <w:szCs w:val="24"/>
              </w:rPr>
            </w:pPr>
          </w:p>
        </w:tc>
      </w:tr>
      <w:tr w:rsidR="00585A01" w:rsidRPr="00DA60DD" w:rsidTr="00585A01">
        <w:trPr>
          <w:trHeight w:val="283"/>
        </w:trPr>
        <w:tc>
          <w:tcPr>
            <w:tcW w:w="3827" w:type="pct"/>
            <w:tcBorders>
              <w:top w:val="single" w:sz="4" w:space="0" w:color="auto"/>
              <w:left w:val="single" w:sz="4" w:space="0" w:color="auto"/>
              <w:bottom w:val="single" w:sz="4" w:space="0" w:color="auto"/>
              <w:right w:val="single" w:sz="4" w:space="0" w:color="auto"/>
            </w:tcBorders>
            <w:vAlign w:val="center"/>
            <w:hideMark/>
          </w:tcPr>
          <w:p w:rsidR="00585A01" w:rsidRPr="00DA60DD" w:rsidRDefault="00585A01" w:rsidP="00DA60DD">
            <w:pPr>
              <w:spacing w:before="0" w:after="0" w:line="256" w:lineRule="auto"/>
              <w:ind w:firstLine="0"/>
              <w:jc w:val="left"/>
              <w:rPr>
                <w:szCs w:val="24"/>
              </w:rPr>
            </w:pPr>
            <w:r w:rsidRPr="00DA60DD">
              <w:rPr>
                <w:szCs w:val="24"/>
              </w:rPr>
              <w:t>Глава 8 «Предложения по строительству и реконструкции тепловых сетей»</w:t>
            </w:r>
          </w:p>
        </w:tc>
        <w:tc>
          <w:tcPr>
            <w:tcW w:w="1173" w:type="pct"/>
            <w:tcBorders>
              <w:top w:val="single" w:sz="4" w:space="0" w:color="auto"/>
              <w:left w:val="single" w:sz="4" w:space="0" w:color="auto"/>
              <w:bottom w:val="single" w:sz="4" w:space="0" w:color="auto"/>
              <w:right w:val="single" w:sz="4" w:space="0" w:color="auto"/>
            </w:tcBorders>
            <w:vAlign w:val="center"/>
          </w:tcPr>
          <w:p w:rsidR="00585A01" w:rsidRPr="00DA60DD" w:rsidRDefault="00585A01" w:rsidP="00DA60DD">
            <w:pPr>
              <w:spacing w:before="0" w:after="0" w:line="256" w:lineRule="auto"/>
              <w:ind w:firstLine="0"/>
              <w:jc w:val="center"/>
              <w:rPr>
                <w:szCs w:val="24"/>
              </w:rPr>
            </w:pPr>
          </w:p>
        </w:tc>
      </w:tr>
      <w:tr w:rsidR="00585A01" w:rsidRPr="00DA60DD" w:rsidTr="00585A01">
        <w:trPr>
          <w:trHeight w:val="283"/>
        </w:trPr>
        <w:tc>
          <w:tcPr>
            <w:tcW w:w="3827" w:type="pct"/>
            <w:tcBorders>
              <w:top w:val="single" w:sz="4" w:space="0" w:color="auto"/>
              <w:left w:val="single" w:sz="4" w:space="0" w:color="auto"/>
              <w:bottom w:val="single" w:sz="4" w:space="0" w:color="auto"/>
              <w:right w:val="single" w:sz="4" w:space="0" w:color="auto"/>
            </w:tcBorders>
            <w:vAlign w:val="center"/>
            <w:hideMark/>
          </w:tcPr>
          <w:p w:rsidR="00585A01" w:rsidRPr="00DA60DD" w:rsidRDefault="00585A01" w:rsidP="00DA60DD">
            <w:pPr>
              <w:spacing w:before="0" w:after="0" w:line="256" w:lineRule="auto"/>
              <w:ind w:firstLine="0"/>
              <w:jc w:val="left"/>
              <w:rPr>
                <w:szCs w:val="24"/>
              </w:rPr>
            </w:pPr>
            <w:r w:rsidRPr="00DA60DD">
              <w:rPr>
                <w:szCs w:val="24"/>
              </w:rPr>
              <w:t>Глава 9 «Предложения по переводу открытых систем теплоснабжения (горячего водоснабжения) в закрытые системы горячего водоснабжения»</w:t>
            </w:r>
          </w:p>
        </w:tc>
        <w:tc>
          <w:tcPr>
            <w:tcW w:w="1173" w:type="pct"/>
            <w:tcBorders>
              <w:top w:val="single" w:sz="4" w:space="0" w:color="auto"/>
              <w:left w:val="single" w:sz="4" w:space="0" w:color="auto"/>
              <w:bottom w:val="single" w:sz="4" w:space="0" w:color="auto"/>
              <w:right w:val="single" w:sz="4" w:space="0" w:color="auto"/>
            </w:tcBorders>
            <w:vAlign w:val="center"/>
          </w:tcPr>
          <w:p w:rsidR="00585A01" w:rsidRPr="00DA60DD" w:rsidRDefault="00585A01" w:rsidP="00DA60DD">
            <w:pPr>
              <w:spacing w:before="0" w:after="0" w:line="256" w:lineRule="auto"/>
              <w:ind w:firstLine="0"/>
              <w:jc w:val="center"/>
              <w:rPr>
                <w:szCs w:val="24"/>
              </w:rPr>
            </w:pPr>
          </w:p>
        </w:tc>
      </w:tr>
      <w:tr w:rsidR="00585A01" w:rsidRPr="00DA60DD" w:rsidTr="00585A01">
        <w:trPr>
          <w:trHeight w:val="283"/>
        </w:trPr>
        <w:tc>
          <w:tcPr>
            <w:tcW w:w="3827" w:type="pct"/>
            <w:tcBorders>
              <w:top w:val="single" w:sz="4" w:space="0" w:color="auto"/>
              <w:left w:val="single" w:sz="4" w:space="0" w:color="auto"/>
              <w:bottom w:val="single" w:sz="4" w:space="0" w:color="auto"/>
              <w:right w:val="single" w:sz="4" w:space="0" w:color="auto"/>
            </w:tcBorders>
            <w:vAlign w:val="center"/>
            <w:hideMark/>
          </w:tcPr>
          <w:p w:rsidR="00585A01" w:rsidRPr="00DA60DD" w:rsidRDefault="00585A01" w:rsidP="00DA60DD">
            <w:pPr>
              <w:spacing w:before="0" w:after="0" w:line="256" w:lineRule="auto"/>
              <w:ind w:firstLine="0"/>
              <w:jc w:val="left"/>
              <w:rPr>
                <w:szCs w:val="24"/>
              </w:rPr>
            </w:pPr>
            <w:r w:rsidRPr="00DA60DD">
              <w:rPr>
                <w:szCs w:val="24"/>
              </w:rPr>
              <w:t>Глава 10 «Перспективные топливные балансы»</w:t>
            </w:r>
          </w:p>
        </w:tc>
        <w:tc>
          <w:tcPr>
            <w:tcW w:w="1173" w:type="pct"/>
            <w:tcBorders>
              <w:top w:val="single" w:sz="4" w:space="0" w:color="auto"/>
              <w:left w:val="single" w:sz="4" w:space="0" w:color="auto"/>
              <w:bottom w:val="single" w:sz="4" w:space="0" w:color="auto"/>
              <w:right w:val="single" w:sz="4" w:space="0" w:color="auto"/>
            </w:tcBorders>
            <w:vAlign w:val="center"/>
          </w:tcPr>
          <w:p w:rsidR="00585A01" w:rsidRPr="00DA60DD" w:rsidRDefault="00585A01" w:rsidP="00DA60DD">
            <w:pPr>
              <w:spacing w:before="0" w:after="0" w:line="256" w:lineRule="auto"/>
              <w:ind w:firstLine="0"/>
              <w:jc w:val="center"/>
              <w:rPr>
                <w:szCs w:val="24"/>
              </w:rPr>
            </w:pPr>
          </w:p>
        </w:tc>
      </w:tr>
      <w:tr w:rsidR="00585A01" w:rsidRPr="00DA60DD" w:rsidTr="00585A01">
        <w:trPr>
          <w:trHeight w:val="283"/>
        </w:trPr>
        <w:tc>
          <w:tcPr>
            <w:tcW w:w="3827" w:type="pct"/>
            <w:tcBorders>
              <w:top w:val="single" w:sz="4" w:space="0" w:color="auto"/>
              <w:left w:val="single" w:sz="4" w:space="0" w:color="auto"/>
              <w:bottom w:val="single" w:sz="4" w:space="0" w:color="auto"/>
              <w:right w:val="single" w:sz="4" w:space="0" w:color="auto"/>
            </w:tcBorders>
            <w:vAlign w:val="center"/>
            <w:hideMark/>
          </w:tcPr>
          <w:p w:rsidR="00585A01" w:rsidRPr="00DA60DD" w:rsidRDefault="00585A01" w:rsidP="00DA60DD">
            <w:pPr>
              <w:spacing w:before="0" w:after="0" w:line="256" w:lineRule="auto"/>
              <w:ind w:firstLine="0"/>
              <w:jc w:val="left"/>
              <w:rPr>
                <w:szCs w:val="24"/>
              </w:rPr>
            </w:pPr>
            <w:r w:rsidRPr="00DA60DD">
              <w:rPr>
                <w:szCs w:val="24"/>
              </w:rPr>
              <w:t>Глава 11 «Оценка надежности теплоснабжения»</w:t>
            </w:r>
          </w:p>
        </w:tc>
        <w:tc>
          <w:tcPr>
            <w:tcW w:w="1173" w:type="pct"/>
            <w:tcBorders>
              <w:top w:val="single" w:sz="4" w:space="0" w:color="auto"/>
              <w:left w:val="single" w:sz="4" w:space="0" w:color="auto"/>
              <w:bottom w:val="single" w:sz="4" w:space="0" w:color="auto"/>
              <w:right w:val="single" w:sz="4" w:space="0" w:color="auto"/>
            </w:tcBorders>
            <w:vAlign w:val="center"/>
          </w:tcPr>
          <w:p w:rsidR="00585A01" w:rsidRPr="00DA60DD" w:rsidRDefault="00585A01" w:rsidP="00DA60DD">
            <w:pPr>
              <w:spacing w:before="0" w:after="0" w:line="256" w:lineRule="auto"/>
              <w:ind w:firstLine="0"/>
              <w:jc w:val="center"/>
              <w:rPr>
                <w:szCs w:val="24"/>
              </w:rPr>
            </w:pPr>
          </w:p>
        </w:tc>
      </w:tr>
      <w:tr w:rsidR="00585A01" w:rsidRPr="00DA60DD" w:rsidTr="00585A01">
        <w:trPr>
          <w:trHeight w:val="283"/>
        </w:trPr>
        <w:tc>
          <w:tcPr>
            <w:tcW w:w="3827" w:type="pct"/>
            <w:tcBorders>
              <w:top w:val="single" w:sz="4" w:space="0" w:color="auto"/>
              <w:left w:val="single" w:sz="4" w:space="0" w:color="auto"/>
              <w:bottom w:val="single" w:sz="4" w:space="0" w:color="auto"/>
              <w:right w:val="single" w:sz="4" w:space="0" w:color="auto"/>
            </w:tcBorders>
            <w:vAlign w:val="center"/>
            <w:hideMark/>
          </w:tcPr>
          <w:p w:rsidR="00585A01" w:rsidRPr="00DA60DD" w:rsidRDefault="00585A01" w:rsidP="00DA60DD">
            <w:pPr>
              <w:spacing w:before="0" w:after="0" w:line="256" w:lineRule="auto"/>
              <w:ind w:firstLine="0"/>
              <w:jc w:val="left"/>
              <w:rPr>
                <w:szCs w:val="24"/>
              </w:rPr>
            </w:pPr>
            <w:r w:rsidRPr="00DA60DD">
              <w:rPr>
                <w:szCs w:val="24"/>
              </w:rPr>
              <w:t>Глава 12 «Обоснование инвестиций в строительство, реконструкцию и техническое перевооружение»</w:t>
            </w:r>
          </w:p>
        </w:tc>
        <w:tc>
          <w:tcPr>
            <w:tcW w:w="1173" w:type="pct"/>
            <w:tcBorders>
              <w:top w:val="single" w:sz="4" w:space="0" w:color="auto"/>
              <w:left w:val="single" w:sz="4" w:space="0" w:color="auto"/>
              <w:bottom w:val="single" w:sz="4" w:space="0" w:color="auto"/>
              <w:right w:val="single" w:sz="4" w:space="0" w:color="auto"/>
            </w:tcBorders>
            <w:vAlign w:val="center"/>
          </w:tcPr>
          <w:p w:rsidR="00585A01" w:rsidRPr="00DA60DD" w:rsidRDefault="00585A01" w:rsidP="00DA60DD">
            <w:pPr>
              <w:spacing w:before="0" w:after="0" w:line="256" w:lineRule="auto"/>
              <w:ind w:firstLine="0"/>
              <w:jc w:val="center"/>
              <w:rPr>
                <w:szCs w:val="24"/>
              </w:rPr>
            </w:pPr>
          </w:p>
        </w:tc>
      </w:tr>
      <w:tr w:rsidR="00585A01" w:rsidRPr="00DA60DD" w:rsidTr="00585A01">
        <w:trPr>
          <w:trHeight w:val="283"/>
        </w:trPr>
        <w:tc>
          <w:tcPr>
            <w:tcW w:w="3827" w:type="pct"/>
            <w:tcBorders>
              <w:top w:val="single" w:sz="4" w:space="0" w:color="auto"/>
              <w:left w:val="single" w:sz="4" w:space="0" w:color="auto"/>
              <w:bottom w:val="single" w:sz="4" w:space="0" w:color="auto"/>
              <w:right w:val="single" w:sz="4" w:space="0" w:color="auto"/>
            </w:tcBorders>
            <w:vAlign w:val="center"/>
            <w:hideMark/>
          </w:tcPr>
          <w:p w:rsidR="00585A01" w:rsidRPr="00DA60DD" w:rsidRDefault="00585A01" w:rsidP="00DA60DD">
            <w:pPr>
              <w:spacing w:before="0" w:after="0" w:line="256" w:lineRule="auto"/>
              <w:ind w:firstLine="0"/>
              <w:jc w:val="left"/>
              <w:rPr>
                <w:szCs w:val="24"/>
              </w:rPr>
            </w:pPr>
            <w:r w:rsidRPr="00DA60DD">
              <w:rPr>
                <w:szCs w:val="24"/>
              </w:rPr>
              <w:t>Глава 13 «Индикаторы развития систем теплоснабжения городского округа»</w:t>
            </w:r>
          </w:p>
        </w:tc>
        <w:tc>
          <w:tcPr>
            <w:tcW w:w="1173" w:type="pct"/>
            <w:tcBorders>
              <w:top w:val="single" w:sz="4" w:space="0" w:color="auto"/>
              <w:left w:val="single" w:sz="4" w:space="0" w:color="auto"/>
              <w:bottom w:val="single" w:sz="4" w:space="0" w:color="auto"/>
              <w:right w:val="single" w:sz="4" w:space="0" w:color="auto"/>
            </w:tcBorders>
            <w:vAlign w:val="center"/>
          </w:tcPr>
          <w:p w:rsidR="00585A01" w:rsidRPr="00DA60DD" w:rsidRDefault="00585A01" w:rsidP="00DA60DD">
            <w:pPr>
              <w:spacing w:before="0" w:after="0" w:line="256" w:lineRule="auto"/>
              <w:ind w:firstLine="0"/>
              <w:jc w:val="center"/>
              <w:rPr>
                <w:szCs w:val="24"/>
              </w:rPr>
            </w:pPr>
          </w:p>
        </w:tc>
      </w:tr>
      <w:tr w:rsidR="00585A01" w:rsidRPr="00DA60DD" w:rsidTr="00585A01">
        <w:trPr>
          <w:trHeight w:val="283"/>
        </w:trPr>
        <w:tc>
          <w:tcPr>
            <w:tcW w:w="3827" w:type="pct"/>
            <w:tcBorders>
              <w:top w:val="single" w:sz="4" w:space="0" w:color="auto"/>
              <w:left w:val="single" w:sz="4" w:space="0" w:color="auto"/>
              <w:bottom w:val="single" w:sz="4" w:space="0" w:color="auto"/>
              <w:right w:val="single" w:sz="4" w:space="0" w:color="auto"/>
            </w:tcBorders>
            <w:vAlign w:val="center"/>
            <w:hideMark/>
          </w:tcPr>
          <w:p w:rsidR="00585A01" w:rsidRPr="00DA60DD" w:rsidRDefault="00585A01" w:rsidP="00DA60DD">
            <w:pPr>
              <w:spacing w:before="0" w:after="0" w:line="256" w:lineRule="auto"/>
              <w:ind w:firstLine="0"/>
              <w:jc w:val="left"/>
              <w:rPr>
                <w:szCs w:val="24"/>
              </w:rPr>
            </w:pPr>
            <w:r w:rsidRPr="00DA60DD">
              <w:rPr>
                <w:szCs w:val="24"/>
              </w:rPr>
              <w:t>Глава 14 «Ценовые (тарифные) последствия»</w:t>
            </w:r>
          </w:p>
        </w:tc>
        <w:tc>
          <w:tcPr>
            <w:tcW w:w="1173" w:type="pct"/>
            <w:tcBorders>
              <w:top w:val="single" w:sz="4" w:space="0" w:color="auto"/>
              <w:left w:val="single" w:sz="4" w:space="0" w:color="auto"/>
              <w:bottom w:val="single" w:sz="4" w:space="0" w:color="auto"/>
              <w:right w:val="single" w:sz="4" w:space="0" w:color="auto"/>
            </w:tcBorders>
            <w:vAlign w:val="center"/>
          </w:tcPr>
          <w:p w:rsidR="00585A01" w:rsidRPr="00DA60DD" w:rsidRDefault="00585A01" w:rsidP="00DA60DD">
            <w:pPr>
              <w:spacing w:before="0" w:after="0" w:line="256" w:lineRule="auto"/>
              <w:ind w:firstLine="0"/>
              <w:jc w:val="center"/>
              <w:rPr>
                <w:szCs w:val="24"/>
              </w:rPr>
            </w:pPr>
          </w:p>
        </w:tc>
      </w:tr>
      <w:tr w:rsidR="00585A01" w:rsidRPr="00DA60DD" w:rsidTr="00585A01">
        <w:trPr>
          <w:trHeight w:val="283"/>
        </w:trPr>
        <w:tc>
          <w:tcPr>
            <w:tcW w:w="3827" w:type="pct"/>
            <w:tcBorders>
              <w:top w:val="single" w:sz="4" w:space="0" w:color="auto"/>
              <w:left w:val="single" w:sz="4" w:space="0" w:color="auto"/>
              <w:bottom w:val="single" w:sz="4" w:space="0" w:color="auto"/>
              <w:right w:val="single" w:sz="4" w:space="0" w:color="auto"/>
            </w:tcBorders>
            <w:vAlign w:val="center"/>
            <w:hideMark/>
          </w:tcPr>
          <w:p w:rsidR="00585A01" w:rsidRPr="00DA60DD" w:rsidRDefault="00585A01" w:rsidP="00DA60DD">
            <w:pPr>
              <w:spacing w:before="0" w:after="0" w:line="256" w:lineRule="auto"/>
              <w:ind w:firstLine="0"/>
              <w:jc w:val="left"/>
              <w:rPr>
                <w:szCs w:val="24"/>
              </w:rPr>
            </w:pPr>
            <w:r w:rsidRPr="00DA60DD">
              <w:rPr>
                <w:szCs w:val="24"/>
              </w:rPr>
              <w:t>Глава 15 «Реестр единых теплоснабжающих организаций»</w:t>
            </w:r>
          </w:p>
        </w:tc>
        <w:tc>
          <w:tcPr>
            <w:tcW w:w="1173" w:type="pct"/>
            <w:tcBorders>
              <w:top w:val="single" w:sz="4" w:space="0" w:color="auto"/>
              <w:left w:val="single" w:sz="4" w:space="0" w:color="auto"/>
              <w:bottom w:val="single" w:sz="4" w:space="0" w:color="auto"/>
              <w:right w:val="single" w:sz="4" w:space="0" w:color="auto"/>
            </w:tcBorders>
            <w:vAlign w:val="center"/>
          </w:tcPr>
          <w:p w:rsidR="00585A01" w:rsidRPr="00DA60DD" w:rsidRDefault="00585A01" w:rsidP="00DA60DD">
            <w:pPr>
              <w:spacing w:before="0" w:after="0" w:line="256" w:lineRule="auto"/>
              <w:ind w:firstLine="0"/>
              <w:jc w:val="center"/>
              <w:rPr>
                <w:szCs w:val="24"/>
              </w:rPr>
            </w:pPr>
          </w:p>
        </w:tc>
      </w:tr>
      <w:tr w:rsidR="00585A01" w:rsidRPr="00DA60DD" w:rsidTr="00585A01">
        <w:trPr>
          <w:trHeight w:val="283"/>
        </w:trPr>
        <w:tc>
          <w:tcPr>
            <w:tcW w:w="3827" w:type="pct"/>
            <w:tcBorders>
              <w:top w:val="single" w:sz="4" w:space="0" w:color="auto"/>
              <w:left w:val="single" w:sz="4" w:space="0" w:color="auto"/>
              <w:bottom w:val="single" w:sz="4" w:space="0" w:color="auto"/>
              <w:right w:val="single" w:sz="4" w:space="0" w:color="auto"/>
            </w:tcBorders>
            <w:vAlign w:val="center"/>
            <w:hideMark/>
          </w:tcPr>
          <w:p w:rsidR="00585A01" w:rsidRPr="00DA60DD" w:rsidRDefault="00585A01" w:rsidP="00DA60DD">
            <w:pPr>
              <w:spacing w:before="0" w:after="0" w:line="256" w:lineRule="auto"/>
              <w:ind w:firstLine="0"/>
              <w:jc w:val="left"/>
              <w:rPr>
                <w:szCs w:val="24"/>
              </w:rPr>
            </w:pPr>
            <w:r w:rsidRPr="00DA60DD">
              <w:rPr>
                <w:szCs w:val="24"/>
              </w:rPr>
              <w:t>Глава 16 «Реестр проектов схемы теплоснабжения»</w:t>
            </w:r>
          </w:p>
        </w:tc>
        <w:tc>
          <w:tcPr>
            <w:tcW w:w="1173" w:type="pct"/>
            <w:tcBorders>
              <w:top w:val="single" w:sz="4" w:space="0" w:color="auto"/>
              <w:left w:val="single" w:sz="4" w:space="0" w:color="auto"/>
              <w:bottom w:val="single" w:sz="4" w:space="0" w:color="auto"/>
              <w:right w:val="single" w:sz="4" w:space="0" w:color="auto"/>
            </w:tcBorders>
            <w:vAlign w:val="center"/>
          </w:tcPr>
          <w:p w:rsidR="00585A01" w:rsidRPr="00DA60DD" w:rsidRDefault="00585A01" w:rsidP="00DA60DD">
            <w:pPr>
              <w:spacing w:before="0" w:after="0" w:line="256" w:lineRule="auto"/>
              <w:ind w:firstLine="0"/>
              <w:jc w:val="center"/>
              <w:rPr>
                <w:szCs w:val="24"/>
              </w:rPr>
            </w:pPr>
          </w:p>
        </w:tc>
      </w:tr>
      <w:tr w:rsidR="00585A01" w:rsidRPr="00DA60DD" w:rsidTr="00585A01">
        <w:trPr>
          <w:trHeight w:val="283"/>
        </w:trPr>
        <w:tc>
          <w:tcPr>
            <w:tcW w:w="3827" w:type="pct"/>
            <w:tcBorders>
              <w:top w:val="single" w:sz="4" w:space="0" w:color="auto"/>
              <w:left w:val="single" w:sz="4" w:space="0" w:color="auto"/>
              <w:bottom w:val="single" w:sz="4" w:space="0" w:color="auto"/>
              <w:right w:val="single" w:sz="4" w:space="0" w:color="auto"/>
            </w:tcBorders>
            <w:vAlign w:val="center"/>
            <w:hideMark/>
          </w:tcPr>
          <w:p w:rsidR="00585A01" w:rsidRPr="00DA60DD" w:rsidRDefault="00585A01" w:rsidP="00DA60DD">
            <w:pPr>
              <w:spacing w:before="0" w:after="0" w:line="256" w:lineRule="auto"/>
              <w:ind w:firstLine="0"/>
              <w:jc w:val="left"/>
              <w:rPr>
                <w:szCs w:val="24"/>
              </w:rPr>
            </w:pPr>
            <w:r w:rsidRPr="00DA60DD">
              <w:rPr>
                <w:szCs w:val="24"/>
              </w:rPr>
              <w:t>Глава 17 «Замечания и предложения к проекту схемы теплоснабжения»</w:t>
            </w:r>
          </w:p>
        </w:tc>
        <w:tc>
          <w:tcPr>
            <w:tcW w:w="1173" w:type="pct"/>
            <w:tcBorders>
              <w:top w:val="single" w:sz="4" w:space="0" w:color="auto"/>
              <w:left w:val="single" w:sz="4" w:space="0" w:color="auto"/>
              <w:bottom w:val="single" w:sz="4" w:space="0" w:color="auto"/>
              <w:right w:val="single" w:sz="4" w:space="0" w:color="auto"/>
            </w:tcBorders>
            <w:vAlign w:val="center"/>
          </w:tcPr>
          <w:p w:rsidR="00585A01" w:rsidRPr="00DA60DD" w:rsidRDefault="00585A01" w:rsidP="00DA60DD">
            <w:pPr>
              <w:spacing w:before="0" w:after="0" w:line="256" w:lineRule="auto"/>
              <w:ind w:firstLine="0"/>
              <w:jc w:val="center"/>
              <w:rPr>
                <w:szCs w:val="24"/>
              </w:rPr>
            </w:pPr>
          </w:p>
        </w:tc>
      </w:tr>
      <w:tr w:rsidR="00585A01" w:rsidRPr="00DA60DD" w:rsidTr="00585A01">
        <w:trPr>
          <w:trHeight w:val="283"/>
        </w:trPr>
        <w:tc>
          <w:tcPr>
            <w:tcW w:w="3827" w:type="pct"/>
            <w:tcBorders>
              <w:top w:val="single" w:sz="4" w:space="0" w:color="auto"/>
              <w:left w:val="single" w:sz="4" w:space="0" w:color="auto"/>
              <w:bottom w:val="single" w:sz="4" w:space="0" w:color="auto"/>
              <w:right w:val="single" w:sz="4" w:space="0" w:color="auto"/>
            </w:tcBorders>
            <w:vAlign w:val="center"/>
            <w:hideMark/>
          </w:tcPr>
          <w:p w:rsidR="00585A01" w:rsidRPr="00DA60DD" w:rsidRDefault="00585A01" w:rsidP="00DA60DD">
            <w:pPr>
              <w:spacing w:before="0" w:after="0" w:line="256" w:lineRule="auto"/>
              <w:ind w:firstLine="0"/>
              <w:jc w:val="left"/>
              <w:rPr>
                <w:szCs w:val="24"/>
              </w:rPr>
            </w:pPr>
            <w:r w:rsidRPr="00DA60DD">
              <w:rPr>
                <w:szCs w:val="24"/>
              </w:rPr>
              <w:t>Глава 18 «Сводный том изменений, выполненных в доработанной и (или) актуализированной схеме теплоснабжения»</w:t>
            </w:r>
          </w:p>
        </w:tc>
        <w:tc>
          <w:tcPr>
            <w:tcW w:w="1173" w:type="pct"/>
            <w:tcBorders>
              <w:top w:val="single" w:sz="4" w:space="0" w:color="auto"/>
              <w:left w:val="single" w:sz="4" w:space="0" w:color="auto"/>
              <w:bottom w:val="single" w:sz="4" w:space="0" w:color="auto"/>
              <w:right w:val="single" w:sz="4" w:space="0" w:color="auto"/>
            </w:tcBorders>
            <w:vAlign w:val="center"/>
          </w:tcPr>
          <w:p w:rsidR="00585A01" w:rsidRPr="00DA60DD" w:rsidRDefault="00585A01" w:rsidP="00DA60DD">
            <w:pPr>
              <w:spacing w:before="0" w:after="0" w:line="256" w:lineRule="auto"/>
              <w:ind w:firstLine="0"/>
              <w:jc w:val="center"/>
              <w:rPr>
                <w:szCs w:val="24"/>
              </w:rPr>
            </w:pPr>
          </w:p>
        </w:tc>
      </w:tr>
      <w:tr w:rsidR="00585A01" w:rsidRPr="00DA60DD" w:rsidTr="00585A01">
        <w:trPr>
          <w:trHeight w:val="283"/>
        </w:trPr>
        <w:tc>
          <w:tcPr>
            <w:tcW w:w="3827" w:type="pct"/>
            <w:tcBorders>
              <w:top w:val="single" w:sz="4" w:space="0" w:color="auto"/>
              <w:left w:val="single" w:sz="4" w:space="0" w:color="auto"/>
              <w:bottom w:val="single" w:sz="4" w:space="0" w:color="auto"/>
              <w:right w:val="single" w:sz="4" w:space="0" w:color="auto"/>
            </w:tcBorders>
            <w:vAlign w:val="center"/>
            <w:hideMark/>
          </w:tcPr>
          <w:p w:rsidR="00585A01" w:rsidRPr="00DA60DD" w:rsidRDefault="00585A01" w:rsidP="00DA60DD">
            <w:pPr>
              <w:spacing w:before="0" w:after="0" w:line="256" w:lineRule="auto"/>
              <w:ind w:firstLine="0"/>
              <w:jc w:val="left"/>
              <w:rPr>
                <w:b/>
                <w:szCs w:val="24"/>
              </w:rPr>
            </w:pPr>
            <w:r w:rsidRPr="00DA60DD">
              <w:rPr>
                <w:b/>
                <w:szCs w:val="24"/>
              </w:rPr>
              <w:t>Том 2. Утверждаемая часть</w:t>
            </w:r>
          </w:p>
        </w:tc>
        <w:tc>
          <w:tcPr>
            <w:tcW w:w="1173" w:type="pct"/>
            <w:tcBorders>
              <w:top w:val="single" w:sz="4" w:space="0" w:color="auto"/>
              <w:left w:val="single" w:sz="4" w:space="0" w:color="auto"/>
              <w:bottom w:val="single" w:sz="4" w:space="0" w:color="auto"/>
              <w:right w:val="single" w:sz="4" w:space="0" w:color="auto"/>
            </w:tcBorders>
            <w:vAlign w:val="center"/>
          </w:tcPr>
          <w:p w:rsidR="00585A01" w:rsidRPr="00DA60DD" w:rsidRDefault="00585A01" w:rsidP="00DA60DD">
            <w:pPr>
              <w:spacing w:before="0" w:after="0" w:line="256" w:lineRule="auto"/>
              <w:ind w:firstLine="0"/>
              <w:jc w:val="center"/>
              <w:rPr>
                <w:szCs w:val="24"/>
              </w:rPr>
            </w:pPr>
          </w:p>
        </w:tc>
      </w:tr>
    </w:tbl>
    <w:p w:rsidR="00CA6C4C" w:rsidRPr="00DA60DD" w:rsidRDefault="00CA6C4C" w:rsidP="00DA60DD">
      <w:pPr>
        <w:pStyle w:val="formattext"/>
        <w:spacing w:before="120" w:beforeAutospacing="0" w:after="0" w:afterAutospacing="0"/>
        <w:textAlignment w:val="baseline"/>
        <w:rPr>
          <w:rStyle w:val="10"/>
        </w:rPr>
      </w:pPr>
    </w:p>
    <w:p w:rsidR="00CA6C4C" w:rsidRPr="00DA60DD" w:rsidRDefault="00CA6C4C" w:rsidP="00DA60DD"/>
    <w:p w:rsidR="00CA6C4C" w:rsidRPr="00DA60DD" w:rsidRDefault="00CA6C4C" w:rsidP="00DA60DD">
      <w:pPr>
        <w:sectPr w:rsidR="00CA6C4C" w:rsidRPr="00DA60DD" w:rsidSect="006A4826">
          <w:pgSz w:w="11906" w:h="16838"/>
          <w:pgMar w:top="1134" w:right="850" w:bottom="1134" w:left="1701" w:header="708" w:footer="708" w:gutter="0"/>
          <w:cols w:space="708"/>
          <w:docGrid w:linePitch="360"/>
        </w:sectPr>
      </w:pPr>
    </w:p>
    <w:p w:rsidR="006956B3" w:rsidRPr="00DA60DD" w:rsidRDefault="00CA6C4C" w:rsidP="00DA60DD">
      <w:pPr>
        <w:jc w:val="center"/>
        <w:rPr>
          <w:noProof/>
        </w:rPr>
      </w:pPr>
      <w:r w:rsidRPr="00DA60DD">
        <w:lastRenderedPageBreak/>
        <w:t>ОГЛАВЛЕНИЕ</w:t>
      </w:r>
      <w:r w:rsidRPr="00DA60DD">
        <w:fldChar w:fldCharType="begin"/>
      </w:r>
      <w:r w:rsidRPr="00DA60DD">
        <w:instrText xml:space="preserve"> TOC \o "1-3" \h \z \u </w:instrText>
      </w:r>
      <w:r w:rsidRPr="00DA60DD">
        <w:fldChar w:fldCharType="separate"/>
      </w:r>
    </w:p>
    <w:p w:rsidR="006956B3" w:rsidRPr="00DA60DD" w:rsidRDefault="00862C09" w:rsidP="00DA60DD">
      <w:pPr>
        <w:pStyle w:val="11"/>
        <w:tabs>
          <w:tab w:val="left" w:pos="1320"/>
          <w:tab w:val="right" w:leader="dot" w:pos="9345"/>
        </w:tabs>
        <w:rPr>
          <w:rFonts w:asciiTheme="minorHAnsi" w:eastAsiaTheme="minorEastAsia" w:hAnsiTheme="minorHAnsi"/>
          <w:b w:val="0"/>
          <w:noProof/>
          <w:sz w:val="22"/>
          <w:lang w:eastAsia="ru-RU"/>
        </w:rPr>
      </w:pPr>
      <w:hyperlink w:anchor="_Toc9602278" w:history="1">
        <w:r w:rsidR="006956B3" w:rsidRPr="00DA60DD">
          <w:rPr>
            <w:rStyle w:val="ab"/>
            <w:noProof/>
          </w:rPr>
          <w:t>Глава 7.</w:t>
        </w:r>
        <w:r w:rsidR="006956B3" w:rsidRPr="00DA60DD">
          <w:rPr>
            <w:rFonts w:asciiTheme="minorHAnsi" w:eastAsiaTheme="minorEastAsia" w:hAnsiTheme="minorHAnsi"/>
            <w:b w:val="0"/>
            <w:noProof/>
            <w:sz w:val="22"/>
            <w:lang w:eastAsia="ru-RU"/>
          </w:rPr>
          <w:tab/>
        </w:r>
        <w:r w:rsidR="006956B3" w:rsidRPr="00DA60DD">
          <w:rPr>
            <w:rStyle w:val="ab"/>
            <w:noProof/>
          </w:rPr>
          <w:t>«Предложения по строительству, реконструкции и техническому перевооружению источников тепловой энергии»</w:t>
        </w:r>
        <w:r w:rsidR="006956B3" w:rsidRPr="00DA60DD">
          <w:rPr>
            <w:noProof/>
            <w:webHidden/>
          </w:rPr>
          <w:tab/>
        </w:r>
        <w:r w:rsidR="006956B3" w:rsidRPr="00DA60DD">
          <w:rPr>
            <w:noProof/>
            <w:webHidden/>
          </w:rPr>
          <w:fldChar w:fldCharType="begin"/>
        </w:r>
        <w:r w:rsidR="006956B3" w:rsidRPr="00DA60DD">
          <w:rPr>
            <w:noProof/>
            <w:webHidden/>
          </w:rPr>
          <w:instrText xml:space="preserve"> PAGEREF _Toc9602278 \h </w:instrText>
        </w:r>
        <w:r w:rsidR="006956B3" w:rsidRPr="00DA60DD">
          <w:rPr>
            <w:noProof/>
            <w:webHidden/>
          </w:rPr>
        </w:r>
        <w:r w:rsidR="006956B3" w:rsidRPr="00DA60DD">
          <w:rPr>
            <w:noProof/>
            <w:webHidden/>
          </w:rPr>
          <w:fldChar w:fldCharType="separate"/>
        </w:r>
        <w:r w:rsidR="00E120D5">
          <w:rPr>
            <w:noProof/>
            <w:webHidden/>
          </w:rPr>
          <w:t>5</w:t>
        </w:r>
        <w:r w:rsidR="006956B3" w:rsidRPr="00DA60DD">
          <w:rPr>
            <w:noProof/>
            <w:webHidden/>
          </w:rPr>
          <w:fldChar w:fldCharType="end"/>
        </w:r>
      </w:hyperlink>
    </w:p>
    <w:p w:rsidR="006956B3" w:rsidRPr="00DA60DD" w:rsidRDefault="00862C09" w:rsidP="00DA60DD">
      <w:pPr>
        <w:pStyle w:val="21"/>
        <w:tabs>
          <w:tab w:val="left" w:pos="880"/>
          <w:tab w:val="right" w:leader="dot" w:pos="9345"/>
        </w:tabs>
        <w:rPr>
          <w:rFonts w:asciiTheme="minorHAnsi" w:eastAsiaTheme="minorEastAsia" w:hAnsiTheme="minorHAnsi"/>
          <w:noProof/>
          <w:sz w:val="22"/>
          <w:lang w:eastAsia="ru-RU"/>
        </w:rPr>
      </w:pPr>
      <w:hyperlink w:anchor="_Toc9602279" w:history="1">
        <w:r w:rsidR="006956B3" w:rsidRPr="00DA60DD">
          <w:rPr>
            <w:rStyle w:val="ab"/>
            <w:noProof/>
          </w:rPr>
          <w:t>7.1</w:t>
        </w:r>
        <w:r w:rsidR="006956B3" w:rsidRPr="00DA60DD">
          <w:rPr>
            <w:rFonts w:asciiTheme="minorHAnsi" w:eastAsiaTheme="minorEastAsia" w:hAnsiTheme="minorHAnsi"/>
            <w:noProof/>
            <w:sz w:val="22"/>
            <w:lang w:eastAsia="ru-RU"/>
          </w:rPr>
          <w:tab/>
        </w:r>
        <w:r w:rsidR="006956B3" w:rsidRPr="00DA60DD">
          <w:rPr>
            <w:rStyle w:val="ab"/>
            <w:noProof/>
          </w:rPr>
          <w:t>Описание условий организации централизованного теплоснабжения, индивидуального теплоснабжения, а также поквартирного отопления</w:t>
        </w:r>
        <w:r w:rsidR="006956B3" w:rsidRPr="00DA60DD">
          <w:rPr>
            <w:noProof/>
            <w:webHidden/>
          </w:rPr>
          <w:tab/>
        </w:r>
        <w:r w:rsidR="006956B3" w:rsidRPr="00DA60DD">
          <w:rPr>
            <w:noProof/>
            <w:webHidden/>
          </w:rPr>
          <w:fldChar w:fldCharType="begin"/>
        </w:r>
        <w:r w:rsidR="006956B3" w:rsidRPr="00DA60DD">
          <w:rPr>
            <w:noProof/>
            <w:webHidden/>
          </w:rPr>
          <w:instrText xml:space="preserve"> PAGEREF _Toc9602279 \h </w:instrText>
        </w:r>
        <w:r w:rsidR="006956B3" w:rsidRPr="00DA60DD">
          <w:rPr>
            <w:noProof/>
            <w:webHidden/>
          </w:rPr>
        </w:r>
        <w:r w:rsidR="006956B3" w:rsidRPr="00DA60DD">
          <w:rPr>
            <w:noProof/>
            <w:webHidden/>
          </w:rPr>
          <w:fldChar w:fldCharType="separate"/>
        </w:r>
        <w:r w:rsidR="00E120D5">
          <w:rPr>
            <w:noProof/>
            <w:webHidden/>
          </w:rPr>
          <w:t>5</w:t>
        </w:r>
        <w:r w:rsidR="006956B3" w:rsidRPr="00DA60DD">
          <w:rPr>
            <w:noProof/>
            <w:webHidden/>
          </w:rPr>
          <w:fldChar w:fldCharType="end"/>
        </w:r>
      </w:hyperlink>
    </w:p>
    <w:p w:rsidR="006956B3" w:rsidRPr="00DA60DD" w:rsidRDefault="00862C09" w:rsidP="00DA60DD">
      <w:pPr>
        <w:pStyle w:val="31"/>
        <w:tabs>
          <w:tab w:val="left" w:pos="1320"/>
          <w:tab w:val="right" w:leader="dot" w:pos="9345"/>
        </w:tabs>
        <w:rPr>
          <w:rFonts w:asciiTheme="minorHAnsi" w:eastAsiaTheme="minorEastAsia" w:hAnsiTheme="minorHAnsi"/>
          <w:noProof/>
          <w:sz w:val="22"/>
          <w:lang w:eastAsia="ru-RU"/>
        </w:rPr>
      </w:pPr>
      <w:hyperlink w:anchor="_Toc9602280" w:history="1">
        <w:r w:rsidR="006956B3" w:rsidRPr="00DA60DD">
          <w:rPr>
            <w:rStyle w:val="ab"/>
            <w:noProof/>
          </w:rPr>
          <w:t>7.1.1</w:t>
        </w:r>
        <w:r w:rsidR="006956B3" w:rsidRPr="00DA60DD">
          <w:rPr>
            <w:rFonts w:asciiTheme="minorHAnsi" w:eastAsiaTheme="minorEastAsia" w:hAnsiTheme="minorHAnsi"/>
            <w:noProof/>
            <w:sz w:val="22"/>
            <w:lang w:eastAsia="ru-RU"/>
          </w:rPr>
          <w:tab/>
        </w:r>
        <w:r w:rsidR="006956B3" w:rsidRPr="00DA60DD">
          <w:rPr>
            <w:rStyle w:val="ab"/>
            <w:noProof/>
          </w:rPr>
          <w:t>Определение условий организации централизованного теплоснабжения</w:t>
        </w:r>
        <w:r w:rsidR="006956B3" w:rsidRPr="00DA60DD">
          <w:rPr>
            <w:noProof/>
            <w:webHidden/>
          </w:rPr>
          <w:tab/>
        </w:r>
        <w:r w:rsidR="006956B3" w:rsidRPr="00DA60DD">
          <w:rPr>
            <w:noProof/>
            <w:webHidden/>
          </w:rPr>
          <w:fldChar w:fldCharType="begin"/>
        </w:r>
        <w:r w:rsidR="006956B3" w:rsidRPr="00DA60DD">
          <w:rPr>
            <w:noProof/>
            <w:webHidden/>
          </w:rPr>
          <w:instrText xml:space="preserve"> PAGEREF _Toc9602280 \h </w:instrText>
        </w:r>
        <w:r w:rsidR="006956B3" w:rsidRPr="00DA60DD">
          <w:rPr>
            <w:noProof/>
            <w:webHidden/>
          </w:rPr>
        </w:r>
        <w:r w:rsidR="006956B3" w:rsidRPr="00DA60DD">
          <w:rPr>
            <w:noProof/>
            <w:webHidden/>
          </w:rPr>
          <w:fldChar w:fldCharType="separate"/>
        </w:r>
        <w:r w:rsidR="00E120D5">
          <w:rPr>
            <w:noProof/>
            <w:webHidden/>
          </w:rPr>
          <w:t>5</w:t>
        </w:r>
        <w:r w:rsidR="006956B3" w:rsidRPr="00DA60DD">
          <w:rPr>
            <w:noProof/>
            <w:webHidden/>
          </w:rPr>
          <w:fldChar w:fldCharType="end"/>
        </w:r>
      </w:hyperlink>
    </w:p>
    <w:p w:rsidR="006956B3" w:rsidRPr="00DA60DD" w:rsidRDefault="00862C09" w:rsidP="00DA60DD">
      <w:pPr>
        <w:pStyle w:val="31"/>
        <w:tabs>
          <w:tab w:val="left" w:pos="1320"/>
          <w:tab w:val="right" w:leader="dot" w:pos="9345"/>
        </w:tabs>
        <w:rPr>
          <w:rFonts w:asciiTheme="minorHAnsi" w:eastAsiaTheme="minorEastAsia" w:hAnsiTheme="minorHAnsi"/>
          <w:noProof/>
          <w:sz w:val="22"/>
          <w:lang w:eastAsia="ru-RU"/>
        </w:rPr>
      </w:pPr>
      <w:hyperlink w:anchor="_Toc9602281" w:history="1">
        <w:r w:rsidR="006956B3" w:rsidRPr="00DA60DD">
          <w:rPr>
            <w:rStyle w:val="ab"/>
            <w:noProof/>
          </w:rPr>
          <w:t>7.1.2</w:t>
        </w:r>
        <w:r w:rsidR="006956B3" w:rsidRPr="00DA60DD">
          <w:rPr>
            <w:rFonts w:asciiTheme="minorHAnsi" w:eastAsiaTheme="minorEastAsia" w:hAnsiTheme="minorHAnsi"/>
            <w:noProof/>
            <w:sz w:val="22"/>
            <w:lang w:eastAsia="ru-RU"/>
          </w:rPr>
          <w:tab/>
        </w:r>
        <w:r w:rsidR="006956B3" w:rsidRPr="00DA60DD">
          <w:rPr>
            <w:rStyle w:val="ab"/>
            <w:noProof/>
          </w:rPr>
          <w:t>Определение условий индивидуального теплоснабжения</w:t>
        </w:r>
        <w:r w:rsidR="006956B3" w:rsidRPr="00DA60DD">
          <w:rPr>
            <w:noProof/>
            <w:webHidden/>
          </w:rPr>
          <w:tab/>
        </w:r>
        <w:r w:rsidR="006956B3" w:rsidRPr="00DA60DD">
          <w:rPr>
            <w:noProof/>
            <w:webHidden/>
          </w:rPr>
          <w:fldChar w:fldCharType="begin"/>
        </w:r>
        <w:r w:rsidR="006956B3" w:rsidRPr="00DA60DD">
          <w:rPr>
            <w:noProof/>
            <w:webHidden/>
          </w:rPr>
          <w:instrText xml:space="preserve"> PAGEREF _Toc9602281 \h </w:instrText>
        </w:r>
        <w:r w:rsidR="006956B3" w:rsidRPr="00DA60DD">
          <w:rPr>
            <w:noProof/>
            <w:webHidden/>
          </w:rPr>
        </w:r>
        <w:r w:rsidR="006956B3" w:rsidRPr="00DA60DD">
          <w:rPr>
            <w:noProof/>
            <w:webHidden/>
          </w:rPr>
          <w:fldChar w:fldCharType="separate"/>
        </w:r>
        <w:r w:rsidR="00E120D5">
          <w:rPr>
            <w:noProof/>
            <w:webHidden/>
          </w:rPr>
          <w:t>6</w:t>
        </w:r>
        <w:r w:rsidR="006956B3" w:rsidRPr="00DA60DD">
          <w:rPr>
            <w:noProof/>
            <w:webHidden/>
          </w:rPr>
          <w:fldChar w:fldCharType="end"/>
        </w:r>
      </w:hyperlink>
    </w:p>
    <w:p w:rsidR="006956B3" w:rsidRPr="00DA60DD" w:rsidRDefault="00862C09" w:rsidP="00DA60DD">
      <w:pPr>
        <w:pStyle w:val="31"/>
        <w:tabs>
          <w:tab w:val="left" w:pos="1320"/>
          <w:tab w:val="right" w:leader="dot" w:pos="9345"/>
        </w:tabs>
        <w:rPr>
          <w:rFonts w:asciiTheme="minorHAnsi" w:eastAsiaTheme="minorEastAsia" w:hAnsiTheme="minorHAnsi"/>
          <w:noProof/>
          <w:sz w:val="22"/>
          <w:lang w:eastAsia="ru-RU"/>
        </w:rPr>
      </w:pPr>
      <w:hyperlink w:anchor="_Toc9602282" w:history="1">
        <w:r w:rsidR="006956B3" w:rsidRPr="00DA60DD">
          <w:rPr>
            <w:rStyle w:val="ab"/>
            <w:noProof/>
          </w:rPr>
          <w:t>7.1.3</w:t>
        </w:r>
        <w:r w:rsidR="006956B3" w:rsidRPr="00DA60DD">
          <w:rPr>
            <w:rFonts w:asciiTheme="minorHAnsi" w:eastAsiaTheme="minorEastAsia" w:hAnsiTheme="minorHAnsi"/>
            <w:noProof/>
            <w:sz w:val="22"/>
            <w:lang w:eastAsia="ru-RU"/>
          </w:rPr>
          <w:tab/>
        </w:r>
        <w:r w:rsidR="006956B3" w:rsidRPr="00DA60DD">
          <w:rPr>
            <w:rStyle w:val="ab"/>
            <w:noProof/>
          </w:rPr>
          <w:t>Определение условий поквартирного отопления</w:t>
        </w:r>
        <w:r w:rsidR="006956B3" w:rsidRPr="00DA60DD">
          <w:rPr>
            <w:noProof/>
            <w:webHidden/>
          </w:rPr>
          <w:tab/>
        </w:r>
        <w:r w:rsidR="006956B3" w:rsidRPr="00DA60DD">
          <w:rPr>
            <w:noProof/>
            <w:webHidden/>
          </w:rPr>
          <w:fldChar w:fldCharType="begin"/>
        </w:r>
        <w:r w:rsidR="006956B3" w:rsidRPr="00DA60DD">
          <w:rPr>
            <w:noProof/>
            <w:webHidden/>
          </w:rPr>
          <w:instrText xml:space="preserve"> PAGEREF _Toc9602282 \h </w:instrText>
        </w:r>
        <w:r w:rsidR="006956B3" w:rsidRPr="00DA60DD">
          <w:rPr>
            <w:noProof/>
            <w:webHidden/>
          </w:rPr>
        </w:r>
        <w:r w:rsidR="006956B3" w:rsidRPr="00DA60DD">
          <w:rPr>
            <w:noProof/>
            <w:webHidden/>
          </w:rPr>
          <w:fldChar w:fldCharType="separate"/>
        </w:r>
        <w:r w:rsidR="00E120D5">
          <w:rPr>
            <w:noProof/>
            <w:webHidden/>
          </w:rPr>
          <w:t>7</w:t>
        </w:r>
        <w:r w:rsidR="006956B3" w:rsidRPr="00DA60DD">
          <w:rPr>
            <w:noProof/>
            <w:webHidden/>
          </w:rPr>
          <w:fldChar w:fldCharType="end"/>
        </w:r>
      </w:hyperlink>
    </w:p>
    <w:p w:rsidR="006956B3" w:rsidRPr="00DA60DD" w:rsidRDefault="00862C09" w:rsidP="00DA60DD">
      <w:pPr>
        <w:pStyle w:val="21"/>
        <w:tabs>
          <w:tab w:val="left" w:pos="880"/>
          <w:tab w:val="right" w:leader="dot" w:pos="9345"/>
        </w:tabs>
        <w:rPr>
          <w:rFonts w:asciiTheme="minorHAnsi" w:eastAsiaTheme="minorEastAsia" w:hAnsiTheme="minorHAnsi"/>
          <w:noProof/>
          <w:sz w:val="22"/>
          <w:lang w:eastAsia="ru-RU"/>
        </w:rPr>
      </w:pPr>
      <w:hyperlink w:anchor="_Toc9602283" w:history="1">
        <w:r w:rsidR="006956B3" w:rsidRPr="00DA60DD">
          <w:rPr>
            <w:rStyle w:val="ab"/>
            <w:noProof/>
          </w:rPr>
          <w:t>7.2</w:t>
        </w:r>
        <w:r w:rsidR="006956B3" w:rsidRPr="00DA60DD">
          <w:rPr>
            <w:rFonts w:asciiTheme="minorHAnsi" w:eastAsiaTheme="minorEastAsia" w:hAnsiTheme="minorHAnsi"/>
            <w:noProof/>
            <w:sz w:val="22"/>
            <w:lang w:eastAsia="ru-RU"/>
          </w:rPr>
          <w:tab/>
        </w:r>
        <w:r w:rsidR="006956B3" w:rsidRPr="00DA60DD">
          <w:rPr>
            <w:rStyle w:val="ab"/>
            <w:noProof/>
          </w:rPr>
          <w:t>Описание текущей ситуации, связанной с ранее принятыми в соответствии с законодательством Российской Федерации об электроэнергетике решениями об отнесении генерирующих объектов к генерирующим объектам, мощность которых поставляется в вынужденном режиме в целях обеспечения надежного теплоснабжения потребителей</w:t>
        </w:r>
        <w:r w:rsidR="006956B3" w:rsidRPr="00DA60DD">
          <w:rPr>
            <w:noProof/>
            <w:webHidden/>
          </w:rPr>
          <w:tab/>
        </w:r>
        <w:r w:rsidR="006956B3" w:rsidRPr="00DA60DD">
          <w:rPr>
            <w:noProof/>
            <w:webHidden/>
          </w:rPr>
          <w:fldChar w:fldCharType="begin"/>
        </w:r>
        <w:r w:rsidR="006956B3" w:rsidRPr="00DA60DD">
          <w:rPr>
            <w:noProof/>
            <w:webHidden/>
          </w:rPr>
          <w:instrText xml:space="preserve"> PAGEREF _Toc9602283 \h </w:instrText>
        </w:r>
        <w:r w:rsidR="006956B3" w:rsidRPr="00DA60DD">
          <w:rPr>
            <w:noProof/>
            <w:webHidden/>
          </w:rPr>
        </w:r>
        <w:r w:rsidR="006956B3" w:rsidRPr="00DA60DD">
          <w:rPr>
            <w:noProof/>
            <w:webHidden/>
          </w:rPr>
          <w:fldChar w:fldCharType="separate"/>
        </w:r>
        <w:r w:rsidR="00E120D5">
          <w:rPr>
            <w:noProof/>
            <w:webHidden/>
          </w:rPr>
          <w:t>8</w:t>
        </w:r>
        <w:r w:rsidR="006956B3" w:rsidRPr="00DA60DD">
          <w:rPr>
            <w:noProof/>
            <w:webHidden/>
          </w:rPr>
          <w:fldChar w:fldCharType="end"/>
        </w:r>
      </w:hyperlink>
    </w:p>
    <w:p w:rsidR="006956B3" w:rsidRPr="00DA60DD" w:rsidRDefault="00862C09" w:rsidP="00DA60DD">
      <w:pPr>
        <w:pStyle w:val="21"/>
        <w:tabs>
          <w:tab w:val="left" w:pos="880"/>
          <w:tab w:val="right" w:leader="dot" w:pos="9345"/>
        </w:tabs>
        <w:rPr>
          <w:rFonts w:asciiTheme="minorHAnsi" w:eastAsiaTheme="minorEastAsia" w:hAnsiTheme="minorHAnsi"/>
          <w:noProof/>
          <w:sz w:val="22"/>
          <w:lang w:eastAsia="ru-RU"/>
        </w:rPr>
      </w:pPr>
      <w:hyperlink w:anchor="_Toc9602284" w:history="1">
        <w:r w:rsidR="006956B3" w:rsidRPr="00DA60DD">
          <w:rPr>
            <w:rStyle w:val="ab"/>
            <w:noProof/>
          </w:rPr>
          <w:t>7.3</w:t>
        </w:r>
        <w:r w:rsidR="006956B3" w:rsidRPr="00DA60DD">
          <w:rPr>
            <w:rFonts w:asciiTheme="minorHAnsi" w:eastAsiaTheme="minorEastAsia" w:hAnsiTheme="minorHAnsi"/>
            <w:noProof/>
            <w:sz w:val="22"/>
            <w:lang w:eastAsia="ru-RU"/>
          </w:rPr>
          <w:tab/>
        </w:r>
        <w:r w:rsidR="006956B3" w:rsidRPr="00DA60DD">
          <w:rPr>
            <w:rStyle w:val="ab"/>
            <w:noProof/>
          </w:rPr>
          <w:t>Анализ надежности и качества теплоснабжения для случаев отнесения генерирующего объекта к объектам, вывод которых из эксплуатации может привести к нарушению надежности теплоснабжения (при отнесении такого генерирующего объекта к объектам, электрическая мощность которых поставляется в вынужденном режиме в целях обеспечения надежного теплоснабжения потребителей, в соответствующем году долгосрочного конкурентного отбора мощности на оптовом рынке электрической энергии (мощности) на соответствующий период)</w:t>
        </w:r>
        <w:r w:rsidR="006956B3" w:rsidRPr="00DA60DD">
          <w:rPr>
            <w:noProof/>
            <w:webHidden/>
          </w:rPr>
          <w:tab/>
        </w:r>
        <w:r w:rsidR="006956B3" w:rsidRPr="00DA60DD">
          <w:rPr>
            <w:noProof/>
            <w:webHidden/>
          </w:rPr>
          <w:fldChar w:fldCharType="begin"/>
        </w:r>
        <w:r w:rsidR="006956B3" w:rsidRPr="00DA60DD">
          <w:rPr>
            <w:noProof/>
            <w:webHidden/>
          </w:rPr>
          <w:instrText xml:space="preserve"> PAGEREF _Toc9602284 \h </w:instrText>
        </w:r>
        <w:r w:rsidR="006956B3" w:rsidRPr="00DA60DD">
          <w:rPr>
            <w:noProof/>
            <w:webHidden/>
          </w:rPr>
        </w:r>
        <w:r w:rsidR="006956B3" w:rsidRPr="00DA60DD">
          <w:rPr>
            <w:noProof/>
            <w:webHidden/>
          </w:rPr>
          <w:fldChar w:fldCharType="separate"/>
        </w:r>
        <w:r w:rsidR="00E120D5">
          <w:rPr>
            <w:noProof/>
            <w:webHidden/>
          </w:rPr>
          <w:t>8</w:t>
        </w:r>
        <w:r w:rsidR="006956B3" w:rsidRPr="00DA60DD">
          <w:rPr>
            <w:noProof/>
            <w:webHidden/>
          </w:rPr>
          <w:fldChar w:fldCharType="end"/>
        </w:r>
      </w:hyperlink>
    </w:p>
    <w:p w:rsidR="006956B3" w:rsidRPr="00DA60DD" w:rsidRDefault="00862C09" w:rsidP="00DA60DD">
      <w:pPr>
        <w:pStyle w:val="21"/>
        <w:tabs>
          <w:tab w:val="left" w:pos="880"/>
          <w:tab w:val="right" w:leader="dot" w:pos="9345"/>
        </w:tabs>
        <w:rPr>
          <w:rFonts w:asciiTheme="minorHAnsi" w:eastAsiaTheme="minorEastAsia" w:hAnsiTheme="minorHAnsi"/>
          <w:noProof/>
          <w:sz w:val="22"/>
          <w:lang w:eastAsia="ru-RU"/>
        </w:rPr>
      </w:pPr>
      <w:hyperlink w:anchor="_Toc9602285" w:history="1">
        <w:r w:rsidR="006956B3" w:rsidRPr="00DA60DD">
          <w:rPr>
            <w:rStyle w:val="ab"/>
            <w:noProof/>
          </w:rPr>
          <w:t>7.4</w:t>
        </w:r>
        <w:r w:rsidR="006956B3" w:rsidRPr="00DA60DD">
          <w:rPr>
            <w:rFonts w:asciiTheme="minorHAnsi" w:eastAsiaTheme="minorEastAsia" w:hAnsiTheme="minorHAnsi"/>
            <w:noProof/>
            <w:sz w:val="22"/>
            <w:lang w:eastAsia="ru-RU"/>
          </w:rPr>
          <w:tab/>
        </w:r>
        <w:r w:rsidR="006956B3" w:rsidRPr="00DA60DD">
          <w:rPr>
            <w:rStyle w:val="ab"/>
            <w:noProof/>
          </w:rPr>
          <w:t>Обоснование предлагаемых для строительства источников тепловой энергии, функционирующих в режиме комбинированной выработки электрической и тепловой энергии, для обеспечения перспективных тепловых нагрузок</w:t>
        </w:r>
        <w:r w:rsidR="006956B3" w:rsidRPr="00DA60DD">
          <w:rPr>
            <w:noProof/>
            <w:webHidden/>
          </w:rPr>
          <w:tab/>
        </w:r>
        <w:r w:rsidR="006956B3" w:rsidRPr="00DA60DD">
          <w:rPr>
            <w:noProof/>
            <w:webHidden/>
          </w:rPr>
          <w:fldChar w:fldCharType="begin"/>
        </w:r>
        <w:r w:rsidR="006956B3" w:rsidRPr="00DA60DD">
          <w:rPr>
            <w:noProof/>
            <w:webHidden/>
          </w:rPr>
          <w:instrText xml:space="preserve"> PAGEREF _Toc9602285 \h </w:instrText>
        </w:r>
        <w:r w:rsidR="006956B3" w:rsidRPr="00DA60DD">
          <w:rPr>
            <w:noProof/>
            <w:webHidden/>
          </w:rPr>
        </w:r>
        <w:r w:rsidR="006956B3" w:rsidRPr="00DA60DD">
          <w:rPr>
            <w:noProof/>
            <w:webHidden/>
          </w:rPr>
          <w:fldChar w:fldCharType="separate"/>
        </w:r>
        <w:r w:rsidR="00E120D5">
          <w:rPr>
            <w:noProof/>
            <w:webHidden/>
          </w:rPr>
          <w:t>8</w:t>
        </w:r>
        <w:r w:rsidR="006956B3" w:rsidRPr="00DA60DD">
          <w:rPr>
            <w:noProof/>
            <w:webHidden/>
          </w:rPr>
          <w:fldChar w:fldCharType="end"/>
        </w:r>
      </w:hyperlink>
    </w:p>
    <w:p w:rsidR="006956B3" w:rsidRPr="00DA60DD" w:rsidRDefault="00862C09" w:rsidP="00DA60DD">
      <w:pPr>
        <w:pStyle w:val="21"/>
        <w:tabs>
          <w:tab w:val="left" w:pos="880"/>
          <w:tab w:val="right" w:leader="dot" w:pos="9345"/>
        </w:tabs>
        <w:rPr>
          <w:rFonts w:asciiTheme="minorHAnsi" w:eastAsiaTheme="minorEastAsia" w:hAnsiTheme="minorHAnsi"/>
          <w:noProof/>
          <w:sz w:val="22"/>
          <w:lang w:eastAsia="ru-RU"/>
        </w:rPr>
      </w:pPr>
      <w:hyperlink w:anchor="_Toc9602286" w:history="1">
        <w:r w:rsidR="006956B3" w:rsidRPr="00DA60DD">
          <w:rPr>
            <w:rStyle w:val="ab"/>
            <w:noProof/>
          </w:rPr>
          <w:t>7.5</w:t>
        </w:r>
        <w:r w:rsidR="006956B3" w:rsidRPr="00DA60DD">
          <w:rPr>
            <w:rFonts w:asciiTheme="minorHAnsi" w:eastAsiaTheme="minorEastAsia" w:hAnsiTheme="minorHAnsi"/>
            <w:noProof/>
            <w:sz w:val="22"/>
            <w:lang w:eastAsia="ru-RU"/>
          </w:rPr>
          <w:tab/>
        </w:r>
        <w:r w:rsidR="006956B3" w:rsidRPr="00DA60DD">
          <w:rPr>
            <w:rStyle w:val="ab"/>
            <w:noProof/>
          </w:rPr>
          <w:t>Обоснование предлагаемых для реконструкции действующих источников тепловой энергии, функционирующих в режиме комбинированной выработки электрической и тепловой энергии, для обеспечения перспективных приростов тепловых нагрузок</w:t>
        </w:r>
        <w:r w:rsidR="006956B3" w:rsidRPr="00DA60DD">
          <w:rPr>
            <w:noProof/>
            <w:webHidden/>
          </w:rPr>
          <w:tab/>
        </w:r>
        <w:r w:rsidR="006956B3" w:rsidRPr="00DA60DD">
          <w:rPr>
            <w:noProof/>
            <w:webHidden/>
          </w:rPr>
          <w:fldChar w:fldCharType="begin"/>
        </w:r>
        <w:r w:rsidR="006956B3" w:rsidRPr="00DA60DD">
          <w:rPr>
            <w:noProof/>
            <w:webHidden/>
          </w:rPr>
          <w:instrText xml:space="preserve"> PAGEREF _Toc9602286 \h </w:instrText>
        </w:r>
        <w:r w:rsidR="006956B3" w:rsidRPr="00DA60DD">
          <w:rPr>
            <w:noProof/>
            <w:webHidden/>
          </w:rPr>
        </w:r>
        <w:r w:rsidR="006956B3" w:rsidRPr="00DA60DD">
          <w:rPr>
            <w:noProof/>
            <w:webHidden/>
          </w:rPr>
          <w:fldChar w:fldCharType="separate"/>
        </w:r>
        <w:r w:rsidR="00E120D5">
          <w:rPr>
            <w:noProof/>
            <w:webHidden/>
          </w:rPr>
          <w:t>9</w:t>
        </w:r>
        <w:r w:rsidR="006956B3" w:rsidRPr="00DA60DD">
          <w:rPr>
            <w:noProof/>
            <w:webHidden/>
          </w:rPr>
          <w:fldChar w:fldCharType="end"/>
        </w:r>
      </w:hyperlink>
    </w:p>
    <w:p w:rsidR="006956B3" w:rsidRPr="00DA60DD" w:rsidRDefault="00862C09" w:rsidP="00DA60DD">
      <w:pPr>
        <w:pStyle w:val="21"/>
        <w:tabs>
          <w:tab w:val="left" w:pos="880"/>
          <w:tab w:val="right" w:leader="dot" w:pos="9345"/>
        </w:tabs>
        <w:rPr>
          <w:rFonts w:asciiTheme="minorHAnsi" w:eastAsiaTheme="minorEastAsia" w:hAnsiTheme="minorHAnsi"/>
          <w:noProof/>
          <w:sz w:val="22"/>
          <w:lang w:eastAsia="ru-RU"/>
        </w:rPr>
      </w:pPr>
      <w:hyperlink w:anchor="_Toc9602287" w:history="1">
        <w:r w:rsidR="006956B3" w:rsidRPr="00DA60DD">
          <w:rPr>
            <w:rStyle w:val="ab"/>
            <w:noProof/>
          </w:rPr>
          <w:t>7.6</w:t>
        </w:r>
        <w:r w:rsidR="006956B3" w:rsidRPr="00DA60DD">
          <w:rPr>
            <w:rFonts w:asciiTheme="minorHAnsi" w:eastAsiaTheme="minorEastAsia" w:hAnsiTheme="minorHAnsi"/>
            <w:noProof/>
            <w:sz w:val="22"/>
            <w:lang w:eastAsia="ru-RU"/>
          </w:rPr>
          <w:tab/>
        </w:r>
        <w:r w:rsidR="006956B3" w:rsidRPr="00DA60DD">
          <w:rPr>
            <w:rStyle w:val="ab"/>
            <w:noProof/>
          </w:rPr>
          <w:t>Обоснование предложений по переоборудованию котельных в источники тепловой энергии, функционирующие в режиме комбинированной выработки электрической и тепловой энергии, с выработкой электроэнергии на собственные нужды теплоснабжающей организации в отношении источника тепловой энергии, на базе существующих и перспективных тепловых нагрузок</w:t>
        </w:r>
        <w:r w:rsidR="006956B3" w:rsidRPr="00DA60DD">
          <w:rPr>
            <w:noProof/>
            <w:webHidden/>
          </w:rPr>
          <w:tab/>
        </w:r>
        <w:r w:rsidR="006956B3" w:rsidRPr="00DA60DD">
          <w:rPr>
            <w:noProof/>
            <w:webHidden/>
          </w:rPr>
          <w:fldChar w:fldCharType="begin"/>
        </w:r>
        <w:r w:rsidR="006956B3" w:rsidRPr="00DA60DD">
          <w:rPr>
            <w:noProof/>
            <w:webHidden/>
          </w:rPr>
          <w:instrText xml:space="preserve"> PAGEREF _Toc9602287 \h </w:instrText>
        </w:r>
        <w:r w:rsidR="006956B3" w:rsidRPr="00DA60DD">
          <w:rPr>
            <w:noProof/>
            <w:webHidden/>
          </w:rPr>
        </w:r>
        <w:r w:rsidR="006956B3" w:rsidRPr="00DA60DD">
          <w:rPr>
            <w:noProof/>
            <w:webHidden/>
          </w:rPr>
          <w:fldChar w:fldCharType="separate"/>
        </w:r>
        <w:r w:rsidR="00E120D5">
          <w:rPr>
            <w:noProof/>
            <w:webHidden/>
          </w:rPr>
          <w:t>9</w:t>
        </w:r>
        <w:r w:rsidR="006956B3" w:rsidRPr="00DA60DD">
          <w:rPr>
            <w:noProof/>
            <w:webHidden/>
          </w:rPr>
          <w:fldChar w:fldCharType="end"/>
        </w:r>
      </w:hyperlink>
    </w:p>
    <w:p w:rsidR="006956B3" w:rsidRPr="00DA60DD" w:rsidRDefault="00862C09" w:rsidP="00DA60DD">
      <w:pPr>
        <w:pStyle w:val="21"/>
        <w:tabs>
          <w:tab w:val="left" w:pos="880"/>
          <w:tab w:val="right" w:leader="dot" w:pos="9345"/>
        </w:tabs>
        <w:rPr>
          <w:rFonts w:asciiTheme="minorHAnsi" w:eastAsiaTheme="minorEastAsia" w:hAnsiTheme="minorHAnsi"/>
          <w:noProof/>
          <w:sz w:val="22"/>
          <w:lang w:eastAsia="ru-RU"/>
        </w:rPr>
      </w:pPr>
      <w:hyperlink w:anchor="_Toc9602288" w:history="1">
        <w:r w:rsidR="006956B3" w:rsidRPr="00DA60DD">
          <w:rPr>
            <w:rStyle w:val="ab"/>
            <w:noProof/>
          </w:rPr>
          <w:t>7.7</w:t>
        </w:r>
        <w:r w:rsidR="006956B3" w:rsidRPr="00DA60DD">
          <w:rPr>
            <w:rFonts w:asciiTheme="minorHAnsi" w:eastAsiaTheme="minorEastAsia" w:hAnsiTheme="minorHAnsi"/>
            <w:noProof/>
            <w:sz w:val="22"/>
            <w:lang w:eastAsia="ru-RU"/>
          </w:rPr>
          <w:tab/>
        </w:r>
        <w:r w:rsidR="006956B3" w:rsidRPr="00DA60DD">
          <w:rPr>
            <w:rStyle w:val="ab"/>
            <w:noProof/>
          </w:rPr>
          <w:t>Обоснование предлагаемых для реконструкции котельных с увеличением зоны их действия путем включения в нее зон действия существующих источников тепловой энергии</w:t>
        </w:r>
        <w:r w:rsidR="006956B3" w:rsidRPr="00DA60DD">
          <w:rPr>
            <w:noProof/>
            <w:webHidden/>
          </w:rPr>
          <w:tab/>
        </w:r>
        <w:r w:rsidR="006956B3" w:rsidRPr="00DA60DD">
          <w:rPr>
            <w:noProof/>
            <w:webHidden/>
          </w:rPr>
          <w:fldChar w:fldCharType="begin"/>
        </w:r>
        <w:r w:rsidR="006956B3" w:rsidRPr="00DA60DD">
          <w:rPr>
            <w:noProof/>
            <w:webHidden/>
          </w:rPr>
          <w:instrText xml:space="preserve"> PAGEREF _Toc9602288 \h </w:instrText>
        </w:r>
        <w:r w:rsidR="006956B3" w:rsidRPr="00DA60DD">
          <w:rPr>
            <w:noProof/>
            <w:webHidden/>
          </w:rPr>
        </w:r>
        <w:r w:rsidR="006956B3" w:rsidRPr="00DA60DD">
          <w:rPr>
            <w:noProof/>
            <w:webHidden/>
          </w:rPr>
          <w:fldChar w:fldCharType="separate"/>
        </w:r>
        <w:r w:rsidR="00E120D5">
          <w:rPr>
            <w:noProof/>
            <w:webHidden/>
          </w:rPr>
          <w:t>9</w:t>
        </w:r>
        <w:r w:rsidR="006956B3" w:rsidRPr="00DA60DD">
          <w:rPr>
            <w:noProof/>
            <w:webHidden/>
          </w:rPr>
          <w:fldChar w:fldCharType="end"/>
        </w:r>
      </w:hyperlink>
    </w:p>
    <w:p w:rsidR="006956B3" w:rsidRPr="00DA60DD" w:rsidRDefault="00862C09" w:rsidP="00DA60DD">
      <w:pPr>
        <w:pStyle w:val="21"/>
        <w:tabs>
          <w:tab w:val="left" w:pos="880"/>
          <w:tab w:val="right" w:leader="dot" w:pos="9345"/>
        </w:tabs>
        <w:rPr>
          <w:rFonts w:asciiTheme="minorHAnsi" w:eastAsiaTheme="minorEastAsia" w:hAnsiTheme="minorHAnsi"/>
          <w:noProof/>
          <w:sz w:val="22"/>
          <w:lang w:eastAsia="ru-RU"/>
        </w:rPr>
      </w:pPr>
      <w:hyperlink w:anchor="_Toc9602289" w:history="1">
        <w:r w:rsidR="006956B3" w:rsidRPr="00DA60DD">
          <w:rPr>
            <w:rStyle w:val="ab"/>
            <w:noProof/>
          </w:rPr>
          <w:t>7.8</w:t>
        </w:r>
        <w:r w:rsidR="006956B3" w:rsidRPr="00DA60DD">
          <w:rPr>
            <w:rFonts w:asciiTheme="minorHAnsi" w:eastAsiaTheme="minorEastAsia" w:hAnsiTheme="minorHAnsi"/>
            <w:noProof/>
            <w:sz w:val="22"/>
            <w:lang w:eastAsia="ru-RU"/>
          </w:rPr>
          <w:tab/>
        </w:r>
        <w:r w:rsidR="006956B3" w:rsidRPr="00DA60DD">
          <w:rPr>
            <w:rStyle w:val="ab"/>
            <w:noProof/>
          </w:rPr>
          <w:t>Обоснование предлагаемых для перевода в пиковый режим работы котельных по отношению к источникам тепловой энергии, функционирующим в режиме комбинированной выработки электрической и тепловой энергии</w:t>
        </w:r>
        <w:r w:rsidR="006956B3" w:rsidRPr="00DA60DD">
          <w:rPr>
            <w:noProof/>
            <w:webHidden/>
          </w:rPr>
          <w:tab/>
        </w:r>
        <w:r w:rsidR="006956B3" w:rsidRPr="00DA60DD">
          <w:rPr>
            <w:noProof/>
            <w:webHidden/>
          </w:rPr>
          <w:fldChar w:fldCharType="begin"/>
        </w:r>
        <w:r w:rsidR="006956B3" w:rsidRPr="00DA60DD">
          <w:rPr>
            <w:noProof/>
            <w:webHidden/>
          </w:rPr>
          <w:instrText xml:space="preserve"> PAGEREF _Toc9602289 \h </w:instrText>
        </w:r>
        <w:r w:rsidR="006956B3" w:rsidRPr="00DA60DD">
          <w:rPr>
            <w:noProof/>
            <w:webHidden/>
          </w:rPr>
        </w:r>
        <w:r w:rsidR="006956B3" w:rsidRPr="00DA60DD">
          <w:rPr>
            <w:noProof/>
            <w:webHidden/>
          </w:rPr>
          <w:fldChar w:fldCharType="separate"/>
        </w:r>
        <w:r w:rsidR="00E120D5">
          <w:rPr>
            <w:noProof/>
            <w:webHidden/>
          </w:rPr>
          <w:t>11</w:t>
        </w:r>
        <w:r w:rsidR="006956B3" w:rsidRPr="00DA60DD">
          <w:rPr>
            <w:noProof/>
            <w:webHidden/>
          </w:rPr>
          <w:fldChar w:fldCharType="end"/>
        </w:r>
      </w:hyperlink>
    </w:p>
    <w:p w:rsidR="006956B3" w:rsidRPr="00DA60DD" w:rsidRDefault="00862C09" w:rsidP="00DA60DD">
      <w:pPr>
        <w:pStyle w:val="21"/>
        <w:tabs>
          <w:tab w:val="left" w:pos="880"/>
          <w:tab w:val="right" w:leader="dot" w:pos="9345"/>
        </w:tabs>
        <w:rPr>
          <w:rFonts w:asciiTheme="minorHAnsi" w:eastAsiaTheme="minorEastAsia" w:hAnsiTheme="minorHAnsi"/>
          <w:noProof/>
          <w:sz w:val="22"/>
          <w:lang w:eastAsia="ru-RU"/>
        </w:rPr>
      </w:pPr>
      <w:hyperlink w:anchor="_Toc9602290" w:history="1">
        <w:r w:rsidR="006956B3" w:rsidRPr="00DA60DD">
          <w:rPr>
            <w:rStyle w:val="ab"/>
            <w:noProof/>
          </w:rPr>
          <w:t>7.9</w:t>
        </w:r>
        <w:r w:rsidR="006956B3" w:rsidRPr="00DA60DD">
          <w:rPr>
            <w:rFonts w:asciiTheme="minorHAnsi" w:eastAsiaTheme="minorEastAsia" w:hAnsiTheme="minorHAnsi"/>
            <w:noProof/>
            <w:sz w:val="22"/>
            <w:lang w:eastAsia="ru-RU"/>
          </w:rPr>
          <w:tab/>
        </w:r>
        <w:r w:rsidR="006956B3" w:rsidRPr="00DA60DD">
          <w:rPr>
            <w:rStyle w:val="ab"/>
            <w:noProof/>
          </w:rPr>
          <w:t>Обоснование предложений по расширению зон действия действующих источников тепловой энергии, функционирующих в режиме комбинированной выработки электрической и тепловой энергии</w:t>
        </w:r>
        <w:r w:rsidR="006956B3" w:rsidRPr="00DA60DD">
          <w:rPr>
            <w:noProof/>
            <w:webHidden/>
          </w:rPr>
          <w:tab/>
        </w:r>
        <w:r w:rsidR="006956B3" w:rsidRPr="00DA60DD">
          <w:rPr>
            <w:noProof/>
            <w:webHidden/>
          </w:rPr>
          <w:fldChar w:fldCharType="begin"/>
        </w:r>
        <w:r w:rsidR="006956B3" w:rsidRPr="00DA60DD">
          <w:rPr>
            <w:noProof/>
            <w:webHidden/>
          </w:rPr>
          <w:instrText xml:space="preserve"> PAGEREF _Toc9602290 \h </w:instrText>
        </w:r>
        <w:r w:rsidR="006956B3" w:rsidRPr="00DA60DD">
          <w:rPr>
            <w:noProof/>
            <w:webHidden/>
          </w:rPr>
        </w:r>
        <w:r w:rsidR="006956B3" w:rsidRPr="00DA60DD">
          <w:rPr>
            <w:noProof/>
            <w:webHidden/>
          </w:rPr>
          <w:fldChar w:fldCharType="separate"/>
        </w:r>
        <w:r w:rsidR="00E120D5">
          <w:rPr>
            <w:noProof/>
            <w:webHidden/>
          </w:rPr>
          <w:t>11</w:t>
        </w:r>
        <w:r w:rsidR="006956B3" w:rsidRPr="00DA60DD">
          <w:rPr>
            <w:noProof/>
            <w:webHidden/>
          </w:rPr>
          <w:fldChar w:fldCharType="end"/>
        </w:r>
      </w:hyperlink>
    </w:p>
    <w:p w:rsidR="006956B3" w:rsidRPr="00DA60DD" w:rsidRDefault="00862C09" w:rsidP="00DA60DD">
      <w:pPr>
        <w:pStyle w:val="21"/>
        <w:tabs>
          <w:tab w:val="left" w:pos="1100"/>
          <w:tab w:val="right" w:leader="dot" w:pos="9345"/>
        </w:tabs>
        <w:rPr>
          <w:rFonts w:asciiTheme="minorHAnsi" w:eastAsiaTheme="minorEastAsia" w:hAnsiTheme="minorHAnsi"/>
          <w:noProof/>
          <w:sz w:val="22"/>
          <w:lang w:eastAsia="ru-RU"/>
        </w:rPr>
      </w:pPr>
      <w:hyperlink w:anchor="_Toc9602291" w:history="1">
        <w:r w:rsidR="006956B3" w:rsidRPr="00DA60DD">
          <w:rPr>
            <w:rStyle w:val="ab"/>
            <w:noProof/>
          </w:rPr>
          <w:t>7.10</w:t>
        </w:r>
        <w:r w:rsidR="006956B3" w:rsidRPr="00DA60DD">
          <w:rPr>
            <w:rFonts w:asciiTheme="minorHAnsi" w:eastAsiaTheme="minorEastAsia" w:hAnsiTheme="minorHAnsi"/>
            <w:noProof/>
            <w:sz w:val="22"/>
            <w:lang w:eastAsia="ru-RU"/>
          </w:rPr>
          <w:tab/>
        </w:r>
        <w:r w:rsidR="006956B3" w:rsidRPr="00DA60DD">
          <w:rPr>
            <w:rStyle w:val="ab"/>
            <w:noProof/>
          </w:rPr>
          <w:t>Обоснование предлагаемых для вывода в резерв и (или) вывода из эксплуатации котельных при передаче тепловых нагрузок на другие источники тепловой энергии</w:t>
        </w:r>
        <w:r w:rsidR="006956B3" w:rsidRPr="00DA60DD">
          <w:rPr>
            <w:noProof/>
            <w:webHidden/>
          </w:rPr>
          <w:tab/>
        </w:r>
        <w:r w:rsidR="006956B3" w:rsidRPr="00DA60DD">
          <w:rPr>
            <w:noProof/>
            <w:webHidden/>
          </w:rPr>
          <w:fldChar w:fldCharType="begin"/>
        </w:r>
        <w:r w:rsidR="006956B3" w:rsidRPr="00DA60DD">
          <w:rPr>
            <w:noProof/>
            <w:webHidden/>
          </w:rPr>
          <w:instrText xml:space="preserve"> PAGEREF _Toc9602291 \h </w:instrText>
        </w:r>
        <w:r w:rsidR="006956B3" w:rsidRPr="00DA60DD">
          <w:rPr>
            <w:noProof/>
            <w:webHidden/>
          </w:rPr>
        </w:r>
        <w:r w:rsidR="006956B3" w:rsidRPr="00DA60DD">
          <w:rPr>
            <w:noProof/>
            <w:webHidden/>
          </w:rPr>
          <w:fldChar w:fldCharType="separate"/>
        </w:r>
        <w:r w:rsidR="00E120D5">
          <w:rPr>
            <w:noProof/>
            <w:webHidden/>
          </w:rPr>
          <w:t>11</w:t>
        </w:r>
        <w:r w:rsidR="006956B3" w:rsidRPr="00DA60DD">
          <w:rPr>
            <w:noProof/>
            <w:webHidden/>
          </w:rPr>
          <w:fldChar w:fldCharType="end"/>
        </w:r>
      </w:hyperlink>
    </w:p>
    <w:p w:rsidR="006956B3" w:rsidRPr="00DA60DD" w:rsidRDefault="00862C09" w:rsidP="00DA60DD">
      <w:pPr>
        <w:pStyle w:val="21"/>
        <w:tabs>
          <w:tab w:val="left" w:pos="1100"/>
          <w:tab w:val="right" w:leader="dot" w:pos="9345"/>
        </w:tabs>
        <w:rPr>
          <w:rFonts w:asciiTheme="minorHAnsi" w:eastAsiaTheme="minorEastAsia" w:hAnsiTheme="minorHAnsi"/>
          <w:noProof/>
          <w:sz w:val="22"/>
          <w:lang w:eastAsia="ru-RU"/>
        </w:rPr>
      </w:pPr>
      <w:hyperlink w:anchor="_Toc9602292" w:history="1">
        <w:r w:rsidR="006956B3" w:rsidRPr="00DA60DD">
          <w:rPr>
            <w:rStyle w:val="ab"/>
            <w:noProof/>
          </w:rPr>
          <w:t>7.11</w:t>
        </w:r>
        <w:r w:rsidR="006956B3" w:rsidRPr="00DA60DD">
          <w:rPr>
            <w:rFonts w:asciiTheme="minorHAnsi" w:eastAsiaTheme="minorEastAsia" w:hAnsiTheme="minorHAnsi"/>
            <w:noProof/>
            <w:sz w:val="22"/>
            <w:lang w:eastAsia="ru-RU"/>
          </w:rPr>
          <w:tab/>
        </w:r>
        <w:r w:rsidR="006956B3" w:rsidRPr="00DA60DD">
          <w:rPr>
            <w:rStyle w:val="ab"/>
            <w:noProof/>
          </w:rPr>
          <w:t>Обоснование организации индивидуального теплоснабжения в зонах застройки поселения, городского округа, города федерального значения малоэтажными жилыми зданиями</w:t>
        </w:r>
        <w:r w:rsidR="006956B3" w:rsidRPr="00DA60DD">
          <w:rPr>
            <w:noProof/>
            <w:webHidden/>
          </w:rPr>
          <w:tab/>
        </w:r>
        <w:r w:rsidR="006956B3" w:rsidRPr="00DA60DD">
          <w:rPr>
            <w:noProof/>
            <w:webHidden/>
          </w:rPr>
          <w:fldChar w:fldCharType="begin"/>
        </w:r>
        <w:r w:rsidR="006956B3" w:rsidRPr="00DA60DD">
          <w:rPr>
            <w:noProof/>
            <w:webHidden/>
          </w:rPr>
          <w:instrText xml:space="preserve"> PAGEREF _Toc9602292 \h </w:instrText>
        </w:r>
        <w:r w:rsidR="006956B3" w:rsidRPr="00DA60DD">
          <w:rPr>
            <w:noProof/>
            <w:webHidden/>
          </w:rPr>
        </w:r>
        <w:r w:rsidR="006956B3" w:rsidRPr="00DA60DD">
          <w:rPr>
            <w:noProof/>
            <w:webHidden/>
          </w:rPr>
          <w:fldChar w:fldCharType="separate"/>
        </w:r>
        <w:r w:rsidR="00E120D5">
          <w:rPr>
            <w:noProof/>
            <w:webHidden/>
          </w:rPr>
          <w:t>11</w:t>
        </w:r>
        <w:r w:rsidR="006956B3" w:rsidRPr="00DA60DD">
          <w:rPr>
            <w:noProof/>
            <w:webHidden/>
          </w:rPr>
          <w:fldChar w:fldCharType="end"/>
        </w:r>
      </w:hyperlink>
    </w:p>
    <w:p w:rsidR="006956B3" w:rsidRPr="00DA60DD" w:rsidRDefault="00862C09" w:rsidP="00DA60DD">
      <w:pPr>
        <w:pStyle w:val="21"/>
        <w:tabs>
          <w:tab w:val="left" w:pos="1100"/>
          <w:tab w:val="right" w:leader="dot" w:pos="9345"/>
        </w:tabs>
        <w:rPr>
          <w:rFonts w:asciiTheme="minorHAnsi" w:eastAsiaTheme="minorEastAsia" w:hAnsiTheme="minorHAnsi"/>
          <w:noProof/>
          <w:sz w:val="22"/>
          <w:lang w:eastAsia="ru-RU"/>
        </w:rPr>
      </w:pPr>
      <w:hyperlink w:anchor="_Toc9602293" w:history="1">
        <w:r w:rsidR="006956B3" w:rsidRPr="00DA60DD">
          <w:rPr>
            <w:rStyle w:val="ab"/>
            <w:noProof/>
          </w:rPr>
          <w:t>7.12</w:t>
        </w:r>
        <w:r w:rsidR="006956B3" w:rsidRPr="00DA60DD">
          <w:rPr>
            <w:rFonts w:asciiTheme="minorHAnsi" w:eastAsiaTheme="minorEastAsia" w:hAnsiTheme="minorHAnsi"/>
            <w:noProof/>
            <w:sz w:val="22"/>
            <w:lang w:eastAsia="ru-RU"/>
          </w:rPr>
          <w:tab/>
        </w:r>
        <w:r w:rsidR="006956B3" w:rsidRPr="00DA60DD">
          <w:rPr>
            <w:rStyle w:val="ab"/>
            <w:noProof/>
          </w:rPr>
          <w:t>Обоснование перспективных балансов производства и потребления тепловой мощности источников тепловой энергии и теплоносителя и присоединенной тепловой нагрузки в каждой из систем теплоснабжения поселения, городского округа, города федерального значения</w:t>
        </w:r>
        <w:r w:rsidR="006956B3" w:rsidRPr="00DA60DD">
          <w:rPr>
            <w:noProof/>
            <w:webHidden/>
          </w:rPr>
          <w:tab/>
        </w:r>
        <w:r w:rsidR="006956B3" w:rsidRPr="00DA60DD">
          <w:rPr>
            <w:noProof/>
            <w:webHidden/>
          </w:rPr>
          <w:fldChar w:fldCharType="begin"/>
        </w:r>
        <w:r w:rsidR="006956B3" w:rsidRPr="00DA60DD">
          <w:rPr>
            <w:noProof/>
            <w:webHidden/>
          </w:rPr>
          <w:instrText xml:space="preserve"> PAGEREF _Toc9602293 \h </w:instrText>
        </w:r>
        <w:r w:rsidR="006956B3" w:rsidRPr="00DA60DD">
          <w:rPr>
            <w:noProof/>
            <w:webHidden/>
          </w:rPr>
        </w:r>
        <w:r w:rsidR="006956B3" w:rsidRPr="00DA60DD">
          <w:rPr>
            <w:noProof/>
            <w:webHidden/>
          </w:rPr>
          <w:fldChar w:fldCharType="separate"/>
        </w:r>
        <w:r w:rsidR="00E120D5">
          <w:rPr>
            <w:noProof/>
            <w:webHidden/>
          </w:rPr>
          <w:t>12</w:t>
        </w:r>
        <w:r w:rsidR="006956B3" w:rsidRPr="00DA60DD">
          <w:rPr>
            <w:noProof/>
            <w:webHidden/>
          </w:rPr>
          <w:fldChar w:fldCharType="end"/>
        </w:r>
      </w:hyperlink>
    </w:p>
    <w:p w:rsidR="006956B3" w:rsidRPr="00DA60DD" w:rsidRDefault="00862C09" w:rsidP="00DA60DD">
      <w:pPr>
        <w:pStyle w:val="21"/>
        <w:tabs>
          <w:tab w:val="left" w:pos="1100"/>
          <w:tab w:val="right" w:leader="dot" w:pos="9345"/>
        </w:tabs>
        <w:rPr>
          <w:rFonts w:asciiTheme="minorHAnsi" w:eastAsiaTheme="minorEastAsia" w:hAnsiTheme="minorHAnsi"/>
          <w:noProof/>
          <w:sz w:val="22"/>
          <w:lang w:eastAsia="ru-RU"/>
        </w:rPr>
      </w:pPr>
      <w:hyperlink w:anchor="_Toc9602294" w:history="1">
        <w:r w:rsidR="006956B3" w:rsidRPr="00DA60DD">
          <w:rPr>
            <w:rStyle w:val="ab"/>
            <w:noProof/>
          </w:rPr>
          <w:t>7.13</w:t>
        </w:r>
        <w:r w:rsidR="006956B3" w:rsidRPr="00DA60DD">
          <w:rPr>
            <w:rFonts w:asciiTheme="minorHAnsi" w:eastAsiaTheme="minorEastAsia" w:hAnsiTheme="minorHAnsi"/>
            <w:noProof/>
            <w:sz w:val="22"/>
            <w:lang w:eastAsia="ru-RU"/>
          </w:rPr>
          <w:tab/>
        </w:r>
        <w:r w:rsidR="006956B3" w:rsidRPr="00DA60DD">
          <w:rPr>
            <w:rStyle w:val="ab"/>
            <w:noProof/>
          </w:rPr>
          <w:t>Анализ целесообразности ввода новых и реконструкции существующих источников тепловой энергии с использованием возобновляемых источников энергии, а также местных видов топлива</w:t>
        </w:r>
        <w:r w:rsidR="006956B3" w:rsidRPr="00DA60DD">
          <w:rPr>
            <w:noProof/>
            <w:webHidden/>
          </w:rPr>
          <w:tab/>
        </w:r>
        <w:r w:rsidR="006956B3" w:rsidRPr="00DA60DD">
          <w:rPr>
            <w:noProof/>
            <w:webHidden/>
          </w:rPr>
          <w:fldChar w:fldCharType="begin"/>
        </w:r>
        <w:r w:rsidR="006956B3" w:rsidRPr="00DA60DD">
          <w:rPr>
            <w:noProof/>
            <w:webHidden/>
          </w:rPr>
          <w:instrText xml:space="preserve"> PAGEREF _Toc9602294 \h </w:instrText>
        </w:r>
        <w:r w:rsidR="006956B3" w:rsidRPr="00DA60DD">
          <w:rPr>
            <w:noProof/>
            <w:webHidden/>
          </w:rPr>
        </w:r>
        <w:r w:rsidR="006956B3" w:rsidRPr="00DA60DD">
          <w:rPr>
            <w:noProof/>
            <w:webHidden/>
          </w:rPr>
          <w:fldChar w:fldCharType="separate"/>
        </w:r>
        <w:r w:rsidR="00E120D5">
          <w:rPr>
            <w:noProof/>
            <w:webHidden/>
          </w:rPr>
          <w:t>18</w:t>
        </w:r>
        <w:r w:rsidR="006956B3" w:rsidRPr="00DA60DD">
          <w:rPr>
            <w:noProof/>
            <w:webHidden/>
          </w:rPr>
          <w:fldChar w:fldCharType="end"/>
        </w:r>
      </w:hyperlink>
    </w:p>
    <w:p w:rsidR="006956B3" w:rsidRPr="00DA60DD" w:rsidRDefault="00862C09" w:rsidP="00DA60DD">
      <w:pPr>
        <w:pStyle w:val="21"/>
        <w:tabs>
          <w:tab w:val="left" w:pos="1100"/>
          <w:tab w:val="right" w:leader="dot" w:pos="9345"/>
        </w:tabs>
        <w:rPr>
          <w:rFonts w:asciiTheme="minorHAnsi" w:eastAsiaTheme="minorEastAsia" w:hAnsiTheme="minorHAnsi"/>
          <w:noProof/>
          <w:sz w:val="22"/>
          <w:lang w:eastAsia="ru-RU"/>
        </w:rPr>
      </w:pPr>
      <w:hyperlink w:anchor="_Toc9602295" w:history="1">
        <w:r w:rsidR="006956B3" w:rsidRPr="00DA60DD">
          <w:rPr>
            <w:rStyle w:val="ab"/>
            <w:noProof/>
          </w:rPr>
          <w:t>7.14</w:t>
        </w:r>
        <w:r w:rsidR="006956B3" w:rsidRPr="00DA60DD">
          <w:rPr>
            <w:rFonts w:asciiTheme="minorHAnsi" w:eastAsiaTheme="minorEastAsia" w:hAnsiTheme="minorHAnsi"/>
            <w:noProof/>
            <w:sz w:val="22"/>
            <w:lang w:eastAsia="ru-RU"/>
          </w:rPr>
          <w:tab/>
        </w:r>
        <w:r w:rsidR="006956B3" w:rsidRPr="00DA60DD">
          <w:rPr>
            <w:rStyle w:val="ab"/>
            <w:noProof/>
          </w:rPr>
          <w:t>Обоснование организации теплоснабжения в производственных зонах на территории поселения, городского округа, города федерального значения</w:t>
        </w:r>
        <w:r w:rsidR="006956B3" w:rsidRPr="00DA60DD">
          <w:rPr>
            <w:noProof/>
            <w:webHidden/>
          </w:rPr>
          <w:tab/>
        </w:r>
        <w:r w:rsidR="006956B3" w:rsidRPr="00DA60DD">
          <w:rPr>
            <w:noProof/>
            <w:webHidden/>
          </w:rPr>
          <w:fldChar w:fldCharType="begin"/>
        </w:r>
        <w:r w:rsidR="006956B3" w:rsidRPr="00DA60DD">
          <w:rPr>
            <w:noProof/>
            <w:webHidden/>
          </w:rPr>
          <w:instrText xml:space="preserve"> PAGEREF _Toc9602295 \h </w:instrText>
        </w:r>
        <w:r w:rsidR="006956B3" w:rsidRPr="00DA60DD">
          <w:rPr>
            <w:noProof/>
            <w:webHidden/>
          </w:rPr>
        </w:r>
        <w:r w:rsidR="006956B3" w:rsidRPr="00DA60DD">
          <w:rPr>
            <w:noProof/>
            <w:webHidden/>
          </w:rPr>
          <w:fldChar w:fldCharType="separate"/>
        </w:r>
        <w:r w:rsidR="00E120D5">
          <w:rPr>
            <w:noProof/>
            <w:webHidden/>
          </w:rPr>
          <w:t>18</w:t>
        </w:r>
        <w:r w:rsidR="006956B3" w:rsidRPr="00DA60DD">
          <w:rPr>
            <w:noProof/>
            <w:webHidden/>
          </w:rPr>
          <w:fldChar w:fldCharType="end"/>
        </w:r>
      </w:hyperlink>
    </w:p>
    <w:p w:rsidR="006956B3" w:rsidRPr="00DA60DD" w:rsidRDefault="00862C09" w:rsidP="00DA60DD">
      <w:pPr>
        <w:pStyle w:val="21"/>
        <w:tabs>
          <w:tab w:val="left" w:pos="1100"/>
          <w:tab w:val="right" w:leader="dot" w:pos="9345"/>
        </w:tabs>
        <w:rPr>
          <w:rFonts w:asciiTheme="minorHAnsi" w:eastAsiaTheme="minorEastAsia" w:hAnsiTheme="minorHAnsi"/>
          <w:noProof/>
          <w:sz w:val="22"/>
          <w:lang w:eastAsia="ru-RU"/>
        </w:rPr>
      </w:pPr>
      <w:hyperlink w:anchor="_Toc9602296" w:history="1">
        <w:r w:rsidR="006956B3" w:rsidRPr="00DA60DD">
          <w:rPr>
            <w:rStyle w:val="ab"/>
            <w:noProof/>
          </w:rPr>
          <w:t>7.15</w:t>
        </w:r>
        <w:r w:rsidR="006956B3" w:rsidRPr="00DA60DD">
          <w:rPr>
            <w:rFonts w:asciiTheme="minorHAnsi" w:eastAsiaTheme="minorEastAsia" w:hAnsiTheme="minorHAnsi"/>
            <w:noProof/>
            <w:sz w:val="22"/>
            <w:lang w:eastAsia="ru-RU"/>
          </w:rPr>
          <w:tab/>
        </w:r>
        <w:r w:rsidR="006956B3" w:rsidRPr="00DA60DD">
          <w:rPr>
            <w:rStyle w:val="ab"/>
            <w:noProof/>
          </w:rPr>
          <w:t>Результаты расчетов радиуса эффективного теплоснабжения</w:t>
        </w:r>
        <w:r w:rsidR="006956B3" w:rsidRPr="00DA60DD">
          <w:rPr>
            <w:noProof/>
            <w:webHidden/>
          </w:rPr>
          <w:tab/>
        </w:r>
        <w:r w:rsidR="006956B3" w:rsidRPr="00DA60DD">
          <w:rPr>
            <w:noProof/>
            <w:webHidden/>
          </w:rPr>
          <w:fldChar w:fldCharType="begin"/>
        </w:r>
        <w:r w:rsidR="006956B3" w:rsidRPr="00DA60DD">
          <w:rPr>
            <w:noProof/>
            <w:webHidden/>
          </w:rPr>
          <w:instrText xml:space="preserve"> PAGEREF _Toc9602296 \h </w:instrText>
        </w:r>
        <w:r w:rsidR="006956B3" w:rsidRPr="00DA60DD">
          <w:rPr>
            <w:noProof/>
            <w:webHidden/>
          </w:rPr>
        </w:r>
        <w:r w:rsidR="006956B3" w:rsidRPr="00DA60DD">
          <w:rPr>
            <w:noProof/>
            <w:webHidden/>
          </w:rPr>
          <w:fldChar w:fldCharType="separate"/>
        </w:r>
        <w:r w:rsidR="00E120D5">
          <w:rPr>
            <w:noProof/>
            <w:webHidden/>
          </w:rPr>
          <w:t>18</w:t>
        </w:r>
        <w:r w:rsidR="006956B3" w:rsidRPr="00DA60DD">
          <w:rPr>
            <w:noProof/>
            <w:webHidden/>
          </w:rPr>
          <w:fldChar w:fldCharType="end"/>
        </w:r>
      </w:hyperlink>
    </w:p>
    <w:p w:rsidR="006956B3" w:rsidRPr="00DA60DD" w:rsidRDefault="00862C09" w:rsidP="00DA60DD">
      <w:pPr>
        <w:pStyle w:val="31"/>
        <w:tabs>
          <w:tab w:val="left" w:pos="1540"/>
          <w:tab w:val="right" w:leader="dot" w:pos="9345"/>
        </w:tabs>
        <w:rPr>
          <w:rFonts w:asciiTheme="minorHAnsi" w:eastAsiaTheme="minorEastAsia" w:hAnsiTheme="minorHAnsi"/>
          <w:noProof/>
          <w:sz w:val="22"/>
          <w:lang w:eastAsia="ru-RU"/>
        </w:rPr>
      </w:pPr>
      <w:hyperlink w:anchor="_Toc9602297" w:history="1">
        <w:r w:rsidR="006956B3" w:rsidRPr="00DA60DD">
          <w:rPr>
            <w:rStyle w:val="ab"/>
            <w:noProof/>
          </w:rPr>
          <w:t>7.15.1</w:t>
        </w:r>
        <w:r w:rsidR="006956B3" w:rsidRPr="00DA60DD">
          <w:rPr>
            <w:rFonts w:asciiTheme="minorHAnsi" w:eastAsiaTheme="minorEastAsia" w:hAnsiTheme="minorHAnsi"/>
            <w:noProof/>
            <w:sz w:val="22"/>
            <w:lang w:eastAsia="ru-RU"/>
          </w:rPr>
          <w:tab/>
        </w:r>
        <w:r w:rsidR="006956B3" w:rsidRPr="00DA60DD">
          <w:rPr>
            <w:rStyle w:val="ab"/>
            <w:noProof/>
          </w:rPr>
          <w:t>Методика определения эффективного радиуса теплоснабжения Расчет РЭТ для ЮК ГРЭС</w:t>
        </w:r>
        <w:r w:rsidR="006956B3" w:rsidRPr="00DA60DD">
          <w:rPr>
            <w:noProof/>
            <w:webHidden/>
          </w:rPr>
          <w:tab/>
        </w:r>
        <w:r w:rsidR="006956B3" w:rsidRPr="00DA60DD">
          <w:rPr>
            <w:noProof/>
            <w:webHidden/>
          </w:rPr>
          <w:fldChar w:fldCharType="begin"/>
        </w:r>
        <w:r w:rsidR="006956B3" w:rsidRPr="00DA60DD">
          <w:rPr>
            <w:noProof/>
            <w:webHidden/>
          </w:rPr>
          <w:instrText xml:space="preserve"> PAGEREF _Toc9602297 \h </w:instrText>
        </w:r>
        <w:r w:rsidR="006956B3" w:rsidRPr="00DA60DD">
          <w:rPr>
            <w:noProof/>
            <w:webHidden/>
          </w:rPr>
        </w:r>
        <w:r w:rsidR="006956B3" w:rsidRPr="00DA60DD">
          <w:rPr>
            <w:noProof/>
            <w:webHidden/>
          </w:rPr>
          <w:fldChar w:fldCharType="separate"/>
        </w:r>
        <w:r w:rsidR="00E120D5">
          <w:rPr>
            <w:noProof/>
            <w:webHidden/>
          </w:rPr>
          <w:t>19</w:t>
        </w:r>
        <w:r w:rsidR="006956B3" w:rsidRPr="00DA60DD">
          <w:rPr>
            <w:noProof/>
            <w:webHidden/>
          </w:rPr>
          <w:fldChar w:fldCharType="end"/>
        </w:r>
      </w:hyperlink>
    </w:p>
    <w:p w:rsidR="006956B3" w:rsidRPr="00DA60DD" w:rsidRDefault="00862C09" w:rsidP="00DA60DD">
      <w:pPr>
        <w:pStyle w:val="31"/>
        <w:tabs>
          <w:tab w:val="left" w:pos="1540"/>
          <w:tab w:val="right" w:leader="dot" w:pos="9345"/>
        </w:tabs>
        <w:rPr>
          <w:rFonts w:asciiTheme="minorHAnsi" w:eastAsiaTheme="minorEastAsia" w:hAnsiTheme="minorHAnsi"/>
          <w:noProof/>
          <w:sz w:val="22"/>
          <w:lang w:eastAsia="ru-RU"/>
        </w:rPr>
      </w:pPr>
      <w:hyperlink w:anchor="_Toc9602298" w:history="1">
        <w:r w:rsidR="006956B3" w:rsidRPr="00DA60DD">
          <w:rPr>
            <w:rStyle w:val="ab"/>
            <w:noProof/>
          </w:rPr>
          <w:t>7.15.2</w:t>
        </w:r>
        <w:r w:rsidR="006956B3" w:rsidRPr="00DA60DD">
          <w:rPr>
            <w:rFonts w:asciiTheme="minorHAnsi" w:eastAsiaTheme="minorEastAsia" w:hAnsiTheme="minorHAnsi"/>
            <w:noProof/>
            <w:sz w:val="22"/>
            <w:lang w:eastAsia="ru-RU"/>
          </w:rPr>
          <w:tab/>
        </w:r>
        <w:r w:rsidR="006956B3" w:rsidRPr="00DA60DD">
          <w:rPr>
            <w:rStyle w:val="ab"/>
            <w:noProof/>
          </w:rPr>
          <w:t>Расчет РЭТ для котельных Осинниковского городского округа</w:t>
        </w:r>
        <w:r w:rsidR="006956B3" w:rsidRPr="00DA60DD">
          <w:rPr>
            <w:noProof/>
            <w:webHidden/>
          </w:rPr>
          <w:tab/>
        </w:r>
        <w:r w:rsidR="006956B3" w:rsidRPr="00DA60DD">
          <w:rPr>
            <w:noProof/>
            <w:webHidden/>
          </w:rPr>
          <w:fldChar w:fldCharType="begin"/>
        </w:r>
        <w:r w:rsidR="006956B3" w:rsidRPr="00DA60DD">
          <w:rPr>
            <w:noProof/>
            <w:webHidden/>
          </w:rPr>
          <w:instrText xml:space="preserve"> PAGEREF _Toc9602298 \h </w:instrText>
        </w:r>
        <w:r w:rsidR="006956B3" w:rsidRPr="00DA60DD">
          <w:rPr>
            <w:noProof/>
            <w:webHidden/>
          </w:rPr>
        </w:r>
        <w:r w:rsidR="006956B3" w:rsidRPr="00DA60DD">
          <w:rPr>
            <w:noProof/>
            <w:webHidden/>
          </w:rPr>
          <w:fldChar w:fldCharType="separate"/>
        </w:r>
        <w:r w:rsidR="00E120D5">
          <w:rPr>
            <w:noProof/>
            <w:webHidden/>
          </w:rPr>
          <w:t>19</w:t>
        </w:r>
        <w:r w:rsidR="006956B3" w:rsidRPr="00DA60DD">
          <w:rPr>
            <w:noProof/>
            <w:webHidden/>
          </w:rPr>
          <w:fldChar w:fldCharType="end"/>
        </w:r>
      </w:hyperlink>
    </w:p>
    <w:p w:rsidR="006956B3" w:rsidRPr="00DA60DD" w:rsidRDefault="00862C09" w:rsidP="00DA60DD">
      <w:pPr>
        <w:pStyle w:val="31"/>
        <w:tabs>
          <w:tab w:val="left" w:pos="1540"/>
          <w:tab w:val="right" w:leader="dot" w:pos="9345"/>
        </w:tabs>
        <w:rPr>
          <w:rFonts w:asciiTheme="minorHAnsi" w:eastAsiaTheme="minorEastAsia" w:hAnsiTheme="minorHAnsi"/>
          <w:noProof/>
          <w:sz w:val="22"/>
          <w:lang w:eastAsia="ru-RU"/>
        </w:rPr>
      </w:pPr>
      <w:hyperlink w:anchor="_Toc9602299" w:history="1">
        <w:r w:rsidR="006956B3" w:rsidRPr="00DA60DD">
          <w:rPr>
            <w:rStyle w:val="ab"/>
            <w:noProof/>
          </w:rPr>
          <w:t>7.15.3</w:t>
        </w:r>
        <w:r w:rsidR="006956B3" w:rsidRPr="00DA60DD">
          <w:rPr>
            <w:rFonts w:asciiTheme="minorHAnsi" w:eastAsiaTheme="minorEastAsia" w:hAnsiTheme="minorHAnsi"/>
            <w:noProof/>
            <w:sz w:val="22"/>
            <w:lang w:eastAsia="ru-RU"/>
          </w:rPr>
          <w:tab/>
        </w:r>
        <w:r w:rsidR="006956B3" w:rsidRPr="00DA60DD">
          <w:rPr>
            <w:rStyle w:val="ab"/>
            <w:noProof/>
          </w:rPr>
          <w:t>Методика определения предельной протяженности теплопровода от нового потребителя до точки подключения на существующей тепловой сети</w:t>
        </w:r>
        <w:r w:rsidR="006956B3" w:rsidRPr="00DA60DD">
          <w:rPr>
            <w:noProof/>
            <w:webHidden/>
          </w:rPr>
          <w:tab/>
        </w:r>
        <w:r w:rsidR="006956B3" w:rsidRPr="00DA60DD">
          <w:rPr>
            <w:noProof/>
            <w:webHidden/>
          </w:rPr>
          <w:fldChar w:fldCharType="begin"/>
        </w:r>
        <w:r w:rsidR="006956B3" w:rsidRPr="00DA60DD">
          <w:rPr>
            <w:noProof/>
            <w:webHidden/>
          </w:rPr>
          <w:instrText xml:space="preserve"> PAGEREF _Toc9602299 \h </w:instrText>
        </w:r>
        <w:r w:rsidR="006956B3" w:rsidRPr="00DA60DD">
          <w:rPr>
            <w:noProof/>
            <w:webHidden/>
          </w:rPr>
        </w:r>
        <w:r w:rsidR="006956B3" w:rsidRPr="00DA60DD">
          <w:rPr>
            <w:noProof/>
            <w:webHidden/>
          </w:rPr>
          <w:fldChar w:fldCharType="separate"/>
        </w:r>
        <w:r w:rsidR="00E120D5">
          <w:rPr>
            <w:noProof/>
            <w:webHidden/>
          </w:rPr>
          <w:t>20</w:t>
        </w:r>
        <w:r w:rsidR="006956B3" w:rsidRPr="00DA60DD">
          <w:rPr>
            <w:noProof/>
            <w:webHidden/>
          </w:rPr>
          <w:fldChar w:fldCharType="end"/>
        </w:r>
      </w:hyperlink>
    </w:p>
    <w:p w:rsidR="00CA6C4C" w:rsidRPr="00DA60DD" w:rsidRDefault="00CA6C4C" w:rsidP="00DA60DD">
      <w:pPr>
        <w:jc w:val="center"/>
      </w:pPr>
      <w:r w:rsidRPr="00DA60DD">
        <w:fldChar w:fldCharType="end"/>
      </w:r>
    </w:p>
    <w:p w:rsidR="00CA6C4C" w:rsidRPr="00DA60DD" w:rsidRDefault="00CA6C4C" w:rsidP="00DA60DD"/>
    <w:p w:rsidR="00CA6C4C" w:rsidRPr="00DA60DD" w:rsidRDefault="00CA6C4C" w:rsidP="00DA60DD">
      <w:pPr>
        <w:sectPr w:rsidR="00CA6C4C" w:rsidRPr="00DA60DD" w:rsidSect="006A4826">
          <w:pgSz w:w="11906" w:h="16838"/>
          <w:pgMar w:top="1134" w:right="850" w:bottom="1134" w:left="1701" w:header="708" w:footer="708" w:gutter="0"/>
          <w:cols w:space="708"/>
          <w:docGrid w:linePitch="360"/>
        </w:sectPr>
      </w:pPr>
    </w:p>
    <w:p w:rsidR="00790DFF" w:rsidRPr="00DA60DD" w:rsidRDefault="00790DFF" w:rsidP="00DA60DD">
      <w:pPr>
        <w:pStyle w:val="1"/>
      </w:pPr>
      <w:r w:rsidRPr="00DA60DD">
        <w:lastRenderedPageBreak/>
        <w:t xml:space="preserve"> </w:t>
      </w:r>
      <w:bookmarkStart w:id="0" w:name="_Toc9602278"/>
      <w:r w:rsidRPr="00DA60DD">
        <w:t>«Предложения по строительству, реконструкции и техническому перевооружению источников тепловой энергии»</w:t>
      </w:r>
      <w:bookmarkEnd w:id="0"/>
    </w:p>
    <w:p w:rsidR="00790DFF" w:rsidRPr="00DA60DD" w:rsidRDefault="00BD03F0" w:rsidP="00DA60DD">
      <w:pPr>
        <w:pStyle w:val="2"/>
      </w:pPr>
      <w:bookmarkStart w:id="1" w:name="_Toc9602279"/>
      <w:r w:rsidRPr="00DA60DD">
        <w:t>О</w:t>
      </w:r>
      <w:r w:rsidR="00790DFF" w:rsidRPr="00DA60DD">
        <w:t>писание условий организации централизованного теплоснабжения, индивидуального теплоснабжения, а также поквартирного отопления</w:t>
      </w:r>
      <w:bookmarkEnd w:id="1"/>
    </w:p>
    <w:p w:rsidR="0031113D" w:rsidRPr="00DA60DD" w:rsidRDefault="0031113D" w:rsidP="00DA60DD">
      <w:pPr>
        <w:pStyle w:val="3"/>
      </w:pPr>
      <w:bookmarkStart w:id="2" w:name="_Toc9602280"/>
      <w:r w:rsidRPr="00DA60DD">
        <w:t>Определение условий организации централизованного теплоснабжения</w:t>
      </w:r>
      <w:bookmarkEnd w:id="2"/>
      <w:r w:rsidRPr="00DA60DD">
        <w:t xml:space="preserve"> </w:t>
      </w:r>
    </w:p>
    <w:p w:rsidR="0031113D" w:rsidRPr="00DA60DD" w:rsidRDefault="0031113D" w:rsidP="00DA60DD">
      <w:r w:rsidRPr="00DA60DD">
        <w:t xml:space="preserve">Теплопотребляющие установки и тепловые сети потребителей, в том числе застройщиков, находящихся в границах определенной схемой теплоснабжения радиуса эффективного теплоснабжения источника, подключение к системе теплоснабжения осуществляется в порядке установленном законодательством о градостроительной деятельности для подключения объектов капитального строительства к сетям </w:t>
      </w:r>
      <w:proofErr w:type="spellStart"/>
      <w:r w:rsidRPr="00DA60DD">
        <w:t>инженернотехнического</w:t>
      </w:r>
      <w:proofErr w:type="spellEnd"/>
      <w:r w:rsidRPr="00DA60DD">
        <w:t xml:space="preserve"> обеспечения с учетом особенностей предусмотренных Федеральным законом РФ от 27.06.2010 № 190-ФЗ «О теплоснабжении» и правилами подключения к системам теплоснабжения, утвержденным Правительство</w:t>
      </w:r>
      <w:r w:rsidR="00995AB5">
        <w:t>м</w:t>
      </w:r>
      <w:r w:rsidRPr="00DA60DD">
        <w:t xml:space="preserve"> РФ от </w:t>
      </w:r>
      <w:r w:rsidR="00995AB5">
        <w:t>05</w:t>
      </w:r>
      <w:r w:rsidRPr="00DA60DD">
        <w:t>.0</w:t>
      </w:r>
      <w:r w:rsidR="00995AB5">
        <w:t>7</w:t>
      </w:r>
      <w:r w:rsidRPr="00DA60DD">
        <w:t>.201</w:t>
      </w:r>
      <w:r w:rsidR="00995AB5">
        <w:t>8</w:t>
      </w:r>
      <w:r w:rsidRPr="00DA60DD">
        <w:t xml:space="preserve"> № </w:t>
      </w:r>
      <w:r w:rsidR="00995AB5">
        <w:t>78</w:t>
      </w:r>
      <w:r w:rsidRPr="00DA60DD">
        <w:t>7</w:t>
      </w:r>
      <w:r w:rsidR="00995AB5">
        <w:t>.</w:t>
      </w:r>
      <w:r w:rsidRPr="00DA60DD">
        <w:t xml:space="preserve"> </w:t>
      </w:r>
    </w:p>
    <w:p w:rsidR="0031113D" w:rsidRPr="00DA60DD" w:rsidRDefault="0031113D" w:rsidP="00DA60DD">
      <w:r w:rsidRPr="00DA60DD">
        <w:t xml:space="preserve">Подключение к системам теплоснабжения осуществляется на основании договора на подключение к системе теплоснабжения, который является публичным для теплоснабжающей организации, теплосетевой организации. </w:t>
      </w:r>
    </w:p>
    <w:p w:rsidR="0031113D" w:rsidRPr="00DA60DD" w:rsidRDefault="0031113D" w:rsidP="00DA60DD">
      <w:r w:rsidRPr="00DA60DD">
        <w:t xml:space="preserve">Основанием для заключения договора на подключение является подача заявителем заявки на подключение к системе теплоснабжения, в случаях, оговоренных в постановлении № </w:t>
      </w:r>
      <w:r w:rsidR="00995AB5">
        <w:t>78</w:t>
      </w:r>
      <w:r w:rsidRPr="00DA60DD">
        <w:t xml:space="preserve">7. </w:t>
      </w:r>
    </w:p>
    <w:p w:rsidR="0031113D" w:rsidRPr="00DA60DD" w:rsidRDefault="0031113D" w:rsidP="00DA60DD">
      <w:r w:rsidRPr="00DA60DD">
        <w:t xml:space="preserve">При наличии технической возможности подключения к системе теплоснабжения и при наличии свободной мощности в соответствующей точке подключения отказ потребителю, в том числе застройщику, в заключении договора на подключение объекта капитального строительства, находящегося в пределах действия эффективного радиуса теплоснабжения, не допускается. </w:t>
      </w:r>
    </w:p>
    <w:p w:rsidR="0031113D" w:rsidRPr="00DA60DD" w:rsidRDefault="0031113D" w:rsidP="00DA60DD">
      <w:r w:rsidRPr="00DA60DD">
        <w:t xml:space="preserve">Техническая возможность подключения существует: </w:t>
      </w:r>
    </w:p>
    <w:p w:rsidR="0031113D" w:rsidRPr="00DA60DD" w:rsidRDefault="00B93F1F" w:rsidP="00DA60DD">
      <w:pPr>
        <w:pStyle w:val="a3"/>
        <w:numPr>
          <w:ilvl w:val="0"/>
          <w:numId w:val="2"/>
        </w:numPr>
      </w:pPr>
      <w:r w:rsidRPr="00DA60DD">
        <w:t xml:space="preserve">при наличии </w:t>
      </w:r>
      <w:r w:rsidRPr="00DA60DD">
        <w:tab/>
        <w:t xml:space="preserve">резерва </w:t>
      </w:r>
      <w:r w:rsidR="0031113D" w:rsidRPr="00DA60DD">
        <w:t>про</w:t>
      </w:r>
      <w:r w:rsidRPr="00DA60DD">
        <w:t xml:space="preserve">пускной </w:t>
      </w:r>
      <w:r w:rsidRPr="00DA60DD">
        <w:tab/>
        <w:t xml:space="preserve">способности </w:t>
      </w:r>
      <w:r w:rsidRPr="00DA60DD">
        <w:tab/>
        <w:t xml:space="preserve">тепловых </w:t>
      </w:r>
      <w:r w:rsidR="0031113D" w:rsidRPr="00DA60DD">
        <w:t xml:space="preserve">сетей, обеспечивающего передачу необходимого объема тепловой энергии, теплоносителя; </w:t>
      </w:r>
    </w:p>
    <w:p w:rsidR="0031113D" w:rsidRPr="00DA60DD" w:rsidRDefault="0031113D" w:rsidP="00DA60DD">
      <w:pPr>
        <w:pStyle w:val="a3"/>
        <w:numPr>
          <w:ilvl w:val="0"/>
          <w:numId w:val="2"/>
        </w:numPr>
      </w:pPr>
      <w:r w:rsidRPr="00DA60DD">
        <w:t xml:space="preserve">при наличии резерва тепловой мощности источников тепловой энергии. </w:t>
      </w:r>
    </w:p>
    <w:p w:rsidR="0031113D" w:rsidRPr="00DA60DD" w:rsidRDefault="0031113D" w:rsidP="00DA60DD">
      <w:r w:rsidRPr="00DA60DD">
        <w:t xml:space="preserve">В случае отсутствия технической возможности подключения к системе теплоснабжения подключаемого объекта вследствие отсутствия свободной мощности в соответствующей точке подключения на момент обращения заявителя, но при наличии в утвержденной в установленном порядке инвестиционной программе теплоснабжающей организации или теплосетевой организации мероприятий по развитию системы теплоснабжения и снятию технических ограничений, позволяющих обеспечить техническую возможность подключения объекта  к системе теплоснабжения, отказ в заключении договора о подключении не допускается. </w:t>
      </w:r>
    </w:p>
    <w:p w:rsidR="0031113D" w:rsidRPr="00DA60DD" w:rsidRDefault="0031113D" w:rsidP="00DA60DD">
      <w:r w:rsidRPr="00DA60DD">
        <w:t xml:space="preserve">В случае если на момент обращения заявителя отсутствует техническая возможность подключения объекта к системе теплоснабжения в соответствующей точке подключения, и при этом в утвержденной в установленном порядке инвестиционной программе теплоснабжающей организации или теплосетевой организации отсутствуют мероприятия по развитию системы теплоснабжения и снятию технических ограничений, позволяющих обеспечить техническую возможность подключения объекта к системе теплоснабжения, теплоснабжающая  организация или </w:t>
      </w:r>
      <w:proofErr w:type="spellStart"/>
      <w:r w:rsidRPr="00DA60DD">
        <w:t>теплосетевая</w:t>
      </w:r>
      <w:proofErr w:type="spellEnd"/>
      <w:r w:rsidRPr="00DA60DD">
        <w:t xml:space="preserve"> организация в течение 30 дней обязана обратиться в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с предложением о включении в нее мероприятий по </w:t>
      </w:r>
      <w:r w:rsidRPr="00DA60DD">
        <w:lastRenderedPageBreak/>
        <w:t xml:space="preserve">обеспечению технической возможности подключения к системе теплоснабжения подключаемого объекта с приложением заявки на подключение. </w:t>
      </w:r>
    </w:p>
    <w:p w:rsidR="0031113D" w:rsidRPr="00DA60DD" w:rsidRDefault="0031113D" w:rsidP="00DA60DD">
      <w:r w:rsidRPr="00DA60DD">
        <w:t xml:space="preserve">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в сроки, в порядке и на основании критериев, которые установлены требованиями к порядку разработки и утверждения схем теплоснабжения, утвержденными Правительством Российской Федерации, принимает решение о внесении изменений в схему теплоснабжения или об отказе во внесении в нее таких изменений. </w:t>
      </w:r>
    </w:p>
    <w:p w:rsidR="0031113D" w:rsidRPr="00DA60DD" w:rsidRDefault="0031113D" w:rsidP="00DA60DD">
      <w:r w:rsidRPr="00DA60DD">
        <w:t xml:space="preserve">В случае если теплоснабжающая или </w:t>
      </w:r>
      <w:proofErr w:type="spellStart"/>
      <w:r w:rsidRPr="00DA60DD">
        <w:t>теплосетевая</w:t>
      </w:r>
      <w:proofErr w:type="spellEnd"/>
      <w:r w:rsidRPr="00DA60DD">
        <w:t xml:space="preserve"> организация не направит в установленный срок и (или) представит с нарушением установленного порядка в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предложения о включении в нее соответствующих мероприятий, заявитель вправе потребовать возмещение убытков, причиненных данным нарушением, и (или) обратиться в федеральный антимонопольный орган с требованием о выдаче в отношении указанной организации предписания о прекращении нарушения правил недискриминационного доступа к товарам. </w:t>
      </w:r>
    </w:p>
    <w:p w:rsidR="0031113D" w:rsidRPr="00DA60DD" w:rsidRDefault="0031113D" w:rsidP="00DA60DD">
      <w:r w:rsidRPr="00DA60DD">
        <w:t xml:space="preserve">В случае внесения изменений в схему теплоснабжения теплоснабжающая организация или </w:t>
      </w:r>
      <w:proofErr w:type="spellStart"/>
      <w:r w:rsidRPr="00DA60DD">
        <w:t>теплосетевая</w:t>
      </w:r>
      <w:proofErr w:type="spellEnd"/>
      <w:r w:rsidRPr="00DA60DD">
        <w:t xml:space="preserve"> организация в течение 30 дней с даты внесения изменений обращается в орган регулирования для внесения изменений в инвестиционную программу и в течение 30 дней с даты внесения изменений в инвестиционную программу направляет заявителю проект договора о подключении. </w:t>
      </w:r>
    </w:p>
    <w:p w:rsidR="0031113D" w:rsidRPr="00DA60DD" w:rsidRDefault="0031113D" w:rsidP="00DA60DD">
      <w:r w:rsidRPr="00DA60DD">
        <w:t xml:space="preserve">В случае отказа федерального органа исполнительной власти, уполномоченного на реализацию государственной политики в сфере теплоснабжения, или органа местного самоуправления, утвердившего схему теплоснабжения, во внесении изменений в схему теплоснабжения указанные органы обязаны обосновать отказ и предоставить заявителю информацию об иных возможностях теплоснабжения подключаемого объекта. </w:t>
      </w:r>
    </w:p>
    <w:p w:rsidR="0031113D" w:rsidRPr="00DA60DD" w:rsidRDefault="0031113D" w:rsidP="00DA60DD">
      <w:r w:rsidRPr="00DA60DD">
        <w:t xml:space="preserve">Подключение новых и реконструируемых потребителей к системам централизованного теплоснабжения осуществляется только по закрытым схемам. </w:t>
      </w:r>
    </w:p>
    <w:p w:rsidR="0031113D" w:rsidRPr="00DA60DD" w:rsidRDefault="0031113D" w:rsidP="00DA60DD">
      <w:r w:rsidRPr="00DA60DD">
        <w:t xml:space="preserve">При определении в городе ЕТО, определяющей в границах своей деятельности техническую политику и соблюдение законов в части эффективного теплоснабжения, условия организации централизованного и децентрализованного теплоснабжения формируются указанной организацией с учетом действующей схемы и нормативов. </w:t>
      </w:r>
    </w:p>
    <w:p w:rsidR="0031113D" w:rsidRPr="00DA60DD" w:rsidRDefault="0031113D" w:rsidP="00DA60DD">
      <w:pPr>
        <w:pStyle w:val="3"/>
      </w:pPr>
      <w:bookmarkStart w:id="3" w:name="_Toc9602281"/>
      <w:r w:rsidRPr="00DA60DD">
        <w:t>Определение условий индивидуального теплоснабжения</w:t>
      </w:r>
      <w:bookmarkEnd w:id="3"/>
      <w:r w:rsidRPr="00DA60DD">
        <w:t xml:space="preserve"> </w:t>
      </w:r>
    </w:p>
    <w:p w:rsidR="0031113D" w:rsidRPr="00DA60DD" w:rsidRDefault="0031113D" w:rsidP="00DA60DD">
      <w:r w:rsidRPr="00DA60DD">
        <w:t xml:space="preserve">Согласно СП 60.133330.2012 «Отопление, вентиляция и кондиционирование воздуха», индивидуальная система теплоснабжения - система теплоснабжения одноквартирных и блокированных жилых домов, складских, производственных помещений и помещений общественного назначения сельских и городских поселений с расчетной тепловой нагрузкой не более 360 кВт. </w:t>
      </w:r>
    </w:p>
    <w:p w:rsidR="0031113D" w:rsidRPr="00DA60DD" w:rsidRDefault="0031113D" w:rsidP="00DA60DD">
      <w:r w:rsidRPr="00DA60DD">
        <w:t xml:space="preserve">В соответствии с пунктами СП 60.133330.2012: </w:t>
      </w:r>
    </w:p>
    <w:p w:rsidR="0031113D" w:rsidRPr="00DA60DD" w:rsidRDefault="0031113D" w:rsidP="00DA60DD">
      <w:pPr>
        <w:pStyle w:val="a3"/>
        <w:numPr>
          <w:ilvl w:val="0"/>
          <w:numId w:val="3"/>
        </w:numPr>
      </w:pPr>
      <w:r w:rsidRPr="00DA60DD">
        <w:t xml:space="preserve">п.6.6.1 Систему индивидуального теплоснабжения допускается предусматривать в жилых, общественных и производственных зданиях высотой до трех этажей включительно. </w:t>
      </w:r>
    </w:p>
    <w:p w:rsidR="0031113D" w:rsidRPr="00DA60DD" w:rsidRDefault="0031113D" w:rsidP="00DA60DD">
      <w:pPr>
        <w:pStyle w:val="a3"/>
        <w:numPr>
          <w:ilvl w:val="0"/>
          <w:numId w:val="3"/>
        </w:numPr>
      </w:pPr>
      <w:r w:rsidRPr="00DA60DD">
        <w:t xml:space="preserve">п.6.6.2 Для индивидуального теплоснабжения зданий следует применять </w:t>
      </w:r>
      <w:proofErr w:type="spellStart"/>
      <w:r w:rsidRPr="00DA60DD">
        <w:t>теплогенераторы</w:t>
      </w:r>
      <w:proofErr w:type="spellEnd"/>
      <w:r w:rsidRPr="00DA60DD">
        <w:t xml:space="preserve"> (автоматизированные котлы в соответствии с 6.5.2 и оборудованные автоматикой безопасности согласно 12.23) полной заводской готовности на газообразном, жидком и твердом топливе общей </w:t>
      </w:r>
      <w:proofErr w:type="spellStart"/>
      <w:r w:rsidRPr="00DA60DD">
        <w:lastRenderedPageBreak/>
        <w:t>теплопроизводительностью</w:t>
      </w:r>
      <w:proofErr w:type="spellEnd"/>
      <w:r w:rsidRPr="00DA60DD">
        <w:t xml:space="preserve"> до 360 кВт, с параметрами теплоносителя (температура, давление) не более 95 °С и 0,6 МПа соответственно. </w:t>
      </w:r>
    </w:p>
    <w:p w:rsidR="0031113D" w:rsidRPr="00DA60DD" w:rsidRDefault="0031113D" w:rsidP="00DA60DD">
      <w:pPr>
        <w:pStyle w:val="a3"/>
        <w:numPr>
          <w:ilvl w:val="0"/>
          <w:numId w:val="3"/>
        </w:numPr>
      </w:pPr>
      <w:r w:rsidRPr="00DA60DD">
        <w:t xml:space="preserve">п.6.6.3 </w:t>
      </w:r>
      <w:proofErr w:type="spellStart"/>
      <w:r w:rsidRPr="00DA60DD">
        <w:t>Теплогенераторы</w:t>
      </w:r>
      <w:proofErr w:type="spellEnd"/>
      <w:r w:rsidRPr="00DA60DD">
        <w:t xml:space="preserve"> на газообразном топливе </w:t>
      </w:r>
      <w:proofErr w:type="spellStart"/>
      <w:r w:rsidRPr="00DA60DD">
        <w:t>теплопроизводительностью</w:t>
      </w:r>
      <w:proofErr w:type="spellEnd"/>
      <w:r w:rsidRPr="00DA60DD">
        <w:t xml:space="preserve"> до 50 кВт следует устанавливать в соответствии с 6.5.3. </w:t>
      </w:r>
      <w:proofErr w:type="spellStart"/>
      <w:r w:rsidRPr="00DA60DD">
        <w:t>Теплогенераторы</w:t>
      </w:r>
      <w:proofErr w:type="spellEnd"/>
      <w:r w:rsidRPr="00DA60DD">
        <w:t xml:space="preserve"> на газообразном, жидком и твердом топливе общей </w:t>
      </w:r>
      <w:proofErr w:type="spellStart"/>
      <w:r w:rsidRPr="00DA60DD">
        <w:t>теплопроизводительностью</w:t>
      </w:r>
      <w:proofErr w:type="spellEnd"/>
      <w:r w:rsidRPr="00DA60DD">
        <w:t xml:space="preserve"> до 360 кВт следует размещать в отдельном помещении (</w:t>
      </w:r>
      <w:proofErr w:type="spellStart"/>
      <w:r w:rsidRPr="00DA60DD">
        <w:t>теплогенераторной</w:t>
      </w:r>
      <w:proofErr w:type="spellEnd"/>
      <w:r w:rsidRPr="00DA60DD">
        <w:t xml:space="preserve">) на любом надземном этаже, а также в цокольном и подвальном этажах отапливаемого здания. </w:t>
      </w:r>
    </w:p>
    <w:p w:rsidR="0031113D" w:rsidRPr="00DA60DD" w:rsidRDefault="0031113D" w:rsidP="00DA60DD">
      <w:r w:rsidRPr="00DA60DD">
        <w:t xml:space="preserve">Ввиду отсутствия в </w:t>
      </w:r>
      <w:r w:rsidR="00837BF2" w:rsidRPr="00DA60DD">
        <w:t>Осинниковском городском округе</w:t>
      </w:r>
      <w:r w:rsidRPr="00DA60DD">
        <w:t xml:space="preserve"> централизованного газоснабжения, для индивидуальных нужд теплоснабжения применяются в основном: </w:t>
      </w:r>
      <w:proofErr w:type="spellStart"/>
      <w:r w:rsidRPr="00DA60DD">
        <w:t>электроотопление</w:t>
      </w:r>
      <w:proofErr w:type="spellEnd"/>
      <w:r w:rsidRPr="00DA60DD">
        <w:t xml:space="preserve"> (бойлерная система) и печное отопление (уголь, дрова) и комбинированное отопление. </w:t>
      </w:r>
    </w:p>
    <w:p w:rsidR="0031113D" w:rsidRPr="00DA60DD" w:rsidRDefault="0031113D" w:rsidP="00DA60DD">
      <w:r w:rsidRPr="00DA60DD">
        <w:t>В соответствии с Методическими рекомендациями по разработке схем теплоснабжения (утв. приказом Министерства энергетики РФ и Министерства регионального развития РФ от 29 декабря 2012 г. № 565/667) п.93. Предложения по организации индивидуального, в том числе поквартирного теплоснабжения в блокированных жилых зданиях, рекомендуется разрабатывать только в зонах застройки поселения малоэтажными жилыми зданиями и плотностью тепловой нагрузки меньше 0,01</w:t>
      </w:r>
      <w:r w:rsidR="00837BF2" w:rsidRPr="00DA60DD">
        <w:t> </w:t>
      </w:r>
      <w:r w:rsidRPr="00DA60DD">
        <w:t xml:space="preserve">Гкал/ч. </w:t>
      </w:r>
    </w:p>
    <w:p w:rsidR="0031113D" w:rsidRPr="00DA60DD" w:rsidRDefault="0031113D" w:rsidP="00DA60DD">
      <w:r w:rsidRPr="00DA60DD">
        <w:t>Данное определение обосновано тем, что при плотности теплоснабжения менее 0,01</w:t>
      </w:r>
      <w:r w:rsidR="00837BF2" w:rsidRPr="00DA60DD">
        <w:t> </w:t>
      </w:r>
      <w:r w:rsidRPr="00DA60DD">
        <w:t xml:space="preserve">Гкал/ч, соотношение потерь тепловой энергии в централизованных системах теплоснабжения становится несоразмерным отпуску тепловой энергии в сеть, это приводит к тому, что нецелесообразно рассматривать централизованное теплоснабжение в зонах неплотной малоэтажной застройки. В этих районах необходимо проектировать системы децентрализованного теплоснабжения от индивидуальных домовых или поквартирных источников теплоснабжения. </w:t>
      </w:r>
    </w:p>
    <w:p w:rsidR="0031113D" w:rsidRPr="00DA60DD" w:rsidRDefault="0031113D" w:rsidP="00DA60DD">
      <w:r w:rsidRPr="00DA60DD">
        <w:t xml:space="preserve">Выбор между общедомовым или поквартирным источником теплоты в зданиях должен определяться заданием на проектирование и на основании технико-экономического обоснования исходя из условия обеспечения качества, надежности и экономичности теплоснабжения. </w:t>
      </w:r>
    </w:p>
    <w:p w:rsidR="0031113D" w:rsidRPr="00DA60DD" w:rsidRDefault="0031113D" w:rsidP="00DA60DD">
      <w:r w:rsidRPr="00DA60DD">
        <w:t>Согласно п. 12.27 СП.42.133330.204 «Градостроительная планировка городских и сельских поселений» теплоснабжение поселений следует предусматривать в соответствии с учетом экономически обоснованных по энергосбережению при оптимальном сочетании и децентрализованных источников теплоснабжения, в районах многоквартирной жилой застройки малой этажности, а также одно- двухквартирной жилой застройки с приусадебными (</w:t>
      </w:r>
      <w:proofErr w:type="spellStart"/>
      <w:r w:rsidRPr="00DA60DD">
        <w:t>приквартирными</w:t>
      </w:r>
      <w:proofErr w:type="spellEnd"/>
      <w:r w:rsidRPr="00DA60DD">
        <w:t xml:space="preserve">) земельными участками теплоснабжение допускается предусматривать от котельных на группу жилых и общественных зданий или от индивидуальных источников тепла при соблюдении технических регламентов, экологических, санитарно-гигиенических, а также противопожарных требований. </w:t>
      </w:r>
    </w:p>
    <w:p w:rsidR="0031113D" w:rsidRPr="00DA60DD" w:rsidRDefault="0031113D" w:rsidP="00DA60DD">
      <w:pPr>
        <w:pStyle w:val="3"/>
      </w:pPr>
      <w:bookmarkStart w:id="4" w:name="_Toc9602282"/>
      <w:r w:rsidRPr="00DA60DD">
        <w:t>Определение условий поквартирного отопления</w:t>
      </w:r>
      <w:bookmarkEnd w:id="4"/>
      <w:r w:rsidRPr="00DA60DD">
        <w:t xml:space="preserve"> </w:t>
      </w:r>
    </w:p>
    <w:p w:rsidR="0031113D" w:rsidRPr="00DA60DD" w:rsidRDefault="0031113D" w:rsidP="00DA60DD">
      <w:r w:rsidRPr="00DA60DD">
        <w:t xml:space="preserve">Согласно СП 60.133330.2012 «Отопление, вентиляция и кондиционирование воздуха», поквартирное теплоснабжение - обеспечение теплом систем отопления, вентиляции и горячего водоснабжения квартиры в жилом многоквартирном здании. Система состоит из индивидуального источника теплоты - </w:t>
      </w:r>
      <w:proofErr w:type="spellStart"/>
      <w:r w:rsidRPr="00DA60DD">
        <w:t>теплогенератора</w:t>
      </w:r>
      <w:proofErr w:type="spellEnd"/>
      <w:r w:rsidRPr="00DA60DD">
        <w:t xml:space="preserve">, трубопроводов горячего водоснабжения с водоразборной арматурой, трубопроводов отопления с отопительными приборами и теплообменников систем вентиляции. </w:t>
      </w:r>
    </w:p>
    <w:p w:rsidR="0031113D" w:rsidRPr="00DA60DD" w:rsidRDefault="0031113D" w:rsidP="00DA60DD">
      <w:r w:rsidRPr="00DA60DD">
        <w:t xml:space="preserve">В соответствии с пунктами СП 60.133330.2012: </w:t>
      </w:r>
    </w:p>
    <w:p w:rsidR="0031113D" w:rsidRPr="00DA60DD" w:rsidRDefault="0031113D" w:rsidP="00DA60DD">
      <w:pPr>
        <w:pStyle w:val="a3"/>
        <w:numPr>
          <w:ilvl w:val="0"/>
          <w:numId w:val="4"/>
        </w:numPr>
      </w:pPr>
      <w:r w:rsidRPr="00DA60DD">
        <w:t xml:space="preserve">п. 6.5.1 Системы поквартирного теплоснабжения применяются для отопления, вентиляции и горячего водоснабжения квартир в многоквартирных жилых зданиях </w:t>
      </w:r>
      <w:r w:rsidRPr="00DA60DD">
        <w:lastRenderedPageBreak/>
        <w:t xml:space="preserve">высотой до 28 м, а также в помещениях общественного назначения, встроенных в эти здания. Для жилых зданий высотой более 28 м применение поквартирного теплоснабжения допускается по заданию на проектирование и в соответствии со статьей 6 п.8 [4]. </w:t>
      </w:r>
    </w:p>
    <w:p w:rsidR="0031113D" w:rsidRPr="00DA60DD" w:rsidRDefault="0031113D" w:rsidP="00DA60DD">
      <w:pPr>
        <w:pStyle w:val="a3"/>
        <w:numPr>
          <w:ilvl w:val="0"/>
          <w:numId w:val="4"/>
        </w:numPr>
      </w:pPr>
      <w:r w:rsidRPr="00DA60DD">
        <w:t xml:space="preserve">п. 6.5.2 </w:t>
      </w:r>
      <w:proofErr w:type="gramStart"/>
      <w:r w:rsidRPr="00DA60DD">
        <w:t>В</w:t>
      </w:r>
      <w:proofErr w:type="gramEnd"/>
      <w:r w:rsidRPr="00DA60DD">
        <w:t xml:space="preserve"> качестве источника теплоты для систем поквартирного теплоснабжения следует применять индивидуальные </w:t>
      </w:r>
      <w:proofErr w:type="spellStart"/>
      <w:r w:rsidRPr="00DA60DD">
        <w:t>теплогенераторы</w:t>
      </w:r>
      <w:proofErr w:type="spellEnd"/>
      <w:r w:rsidRPr="00DA60DD">
        <w:t xml:space="preserve"> (автоматизированные котлы, оборудованные автоматикой безопасности согласно 12.23) полной заводской готовности на газообразном топливе, с параметрами теплоносителя (температура, давление) не более 95°С и 0,3 МПа соответственно. </w:t>
      </w:r>
    </w:p>
    <w:p w:rsidR="0031113D" w:rsidRPr="00DA60DD" w:rsidRDefault="0031113D" w:rsidP="00DA60DD">
      <w:r w:rsidRPr="00DA60DD">
        <w:t xml:space="preserve">Ввиду отсутствия в </w:t>
      </w:r>
      <w:r w:rsidR="00837BF2" w:rsidRPr="00DA60DD">
        <w:t xml:space="preserve">Осинниковском городском округе </w:t>
      </w:r>
      <w:r w:rsidRPr="00DA60DD">
        <w:t>централизованного газоснабжения, для нужд индивидуального отопления применяются электро-</w:t>
      </w:r>
      <w:proofErr w:type="spellStart"/>
      <w:r w:rsidRPr="00DA60DD">
        <w:t>теплогенераторы</w:t>
      </w:r>
      <w:proofErr w:type="spellEnd"/>
      <w:r w:rsidRPr="00DA60DD">
        <w:t xml:space="preserve">. </w:t>
      </w:r>
    </w:p>
    <w:p w:rsidR="0031113D" w:rsidRPr="00DA60DD" w:rsidRDefault="0031113D" w:rsidP="00DA60DD">
      <w:r w:rsidRPr="00DA60DD">
        <w:t xml:space="preserve">Выбор основного и резервного топлива для источника теплоты зданий должен определяться техническим заданием на проектировании исходя из условий доступности топлива, обеспечения доставки в зимний и летний период, экономичности работы источника. </w:t>
      </w:r>
    </w:p>
    <w:p w:rsidR="0031113D" w:rsidRPr="00DA60DD" w:rsidRDefault="0031113D" w:rsidP="00DA60DD">
      <w:r w:rsidRPr="00DA60DD">
        <w:t xml:space="preserve">Информации о застройке жилых комплексов с индивидуальным отоплением нет. </w:t>
      </w:r>
    </w:p>
    <w:p w:rsidR="00790DFF" w:rsidRPr="00DA60DD" w:rsidRDefault="00156777" w:rsidP="00DA60DD">
      <w:pPr>
        <w:pStyle w:val="2"/>
      </w:pPr>
      <w:bookmarkStart w:id="5" w:name="_Toc9602283"/>
      <w:r w:rsidRPr="00DA60DD">
        <w:t>О</w:t>
      </w:r>
      <w:r w:rsidR="00790DFF" w:rsidRPr="00DA60DD">
        <w:t>писание текущей ситуации, связанной с ранее принятыми в соответствии с законодательством Российской Федерации об электроэнергетике решениями об отнесении генерирующих объектов к генерирующим объектам, мощность которых поставляется в вынужденном режиме в целях обеспечения надежн</w:t>
      </w:r>
      <w:r w:rsidR="00245670" w:rsidRPr="00DA60DD">
        <w:t>ого теплоснабжения потребителей</w:t>
      </w:r>
      <w:bookmarkEnd w:id="5"/>
    </w:p>
    <w:p w:rsidR="00E54A9D" w:rsidRPr="00DA60DD" w:rsidRDefault="00E54A9D" w:rsidP="00DA60DD">
      <w:r w:rsidRPr="00DA60DD">
        <w:t xml:space="preserve">Перечень генерирующего оборудования, отнесенного к объектам, мощность которых поставляется в вынужденном режиме, в целях обеспечения надежного электроснабжения и теплоснабжения потребителей, определен Распоряжением Правительства РФ от 31 июля 2017 г. № 1646-р (приложение № 1 к распоряжению Правительства РФ от 31 июля 2017 г. № 1646). Источники тепловой энергии </w:t>
      </w:r>
      <w:r w:rsidR="00837BF2" w:rsidRPr="00DA60DD">
        <w:t xml:space="preserve">Осинниковского городского округа </w:t>
      </w:r>
      <w:r w:rsidRPr="00DA60DD">
        <w:t>в этом списке отсутствуют.</w:t>
      </w:r>
    </w:p>
    <w:p w:rsidR="00790DFF" w:rsidRPr="00DA60DD" w:rsidRDefault="00156777" w:rsidP="00DA60DD">
      <w:pPr>
        <w:pStyle w:val="2"/>
      </w:pPr>
      <w:bookmarkStart w:id="6" w:name="_Toc9602284"/>
      <w:r w:rsidRPr="00DA60DD">
        <w:t>А</w:t>
      </w:r>
      <w:r w:rsidR="00790DFF" w:rsidRPr="00DA60DD">
        <w:t>нализ надежности и качества теплоснабжения для случаев отнесения генерирующего объекта к объектам, вывод которых из эксплуатации может привести к нарушению надежности теплоснабжения (при отнесении такого генерирующего объекта к объектам, электрическая мощность которых поставляется в вынужденном режиме в целях обеспечения надежного теплоснабжения потребителей, в соответствующем году долгосрочного конкурентного отбора мощности на оптовом рынке электрической энергии (мощности) на соответствующий период)</w:t>
      </w:r>
      <w:bookmarkEnd w:id="6"/>
    </w:p>
    <w:p w:rsidR="00FE4EC3" w:rsidRPr="00DA60DD" w:rsidRDefault="00FE4EC3" w:rsidP="00DA60DD">
      <w:r w:rsidRPr="00DA60DD">
        <w:t xml:space="preserve">Источники тепловой энергии </w:t>
      </w:r>
      <w:r w:rsidR="00837BF2" w:rsidRPr="00DA60DD">
        <w:t xml:space="preserve">Осинниковского городского округа </w:t>
      </w:r>
      <w:r w:rsidRPr="00DA60DD">
        <w:t>отсутствуют в перечне генерирующего оборудования, отнесенного к объектам, мощность которых поставляется в вынужденном режиме, в целях обеспечения надежного электроснабжения и теплоснабжения потребителей.</w:t>
      </w:r>
    </w:p>
    <w:p w:rsidR="00245670" w:rsidRPr="00DA60DD" w:rsidRDefault="00156777" w:rsidP="00DA60DD">
      <w:pPr>
        <w:pStyle w:val="2"/>
      </w:pPr>
      <w:bookmarkStart w:id="7" w:name="_Toc9602285"/>
      <w:r w:rsidRPr="00DA60DD">
        <w:t>О</w:t>
      </w:r>
      <w:r w:rsidR="00790DFF" w:rsidRPr="00DA60DD">
        <w:t>боснование предлагаемых для строительства источников тепловой энергии, функционирующих в режиме комбинированной выработки электрической и тепловой энергии, для обеспечения перспективных тепловых нагрузок</w:t>
      </w:r>
      <w:bookmarkEnd w:id="7"/>
    </w:p>
    <w:p w:rsidR="00243E68" w:rsidRPr="00DA60DD" w:rsidRDefault="00243E68" w:rsidP="00DA60DD">
      <w:pPr>
        <w:rPr>
          <w:rFonts w:eastAsiaTheme="majorEastAsia" w:cstheme="majorBidi"/>
          <w:b/>
          <w:szCs w:val="26"/>
        </w:rPr>
      </w:pPr>
      <w:r w:rsidRPr="00DA60DD">
        <w:rPr>
          <w:lang w:eastAsia="ru-RU"/>
        </w:rPr>
        <w:t xml:space="preserve">Строительство новых источников тепловой энергии с комбинированной выработкой тепловой и электрической энергии для обеспечения тепловых нагрузок при актуализации «Схемы теплоснабжения…» не предусмотрено. </w:t>
      </w:r>
    </w:p>
    <w:p w:rsidR="00F62F2B" w:rsidRPr="00DA60DD" w:rsidRDefault="00156777" w:rsidP="00DA60DD">
      <w:pPr>
        <w:pStyle w:val="2"/>
      </w:pPr>
      <w:bookmarkStart w:id="8" w:name="_Toc9602286"/>
      <w:r w:rsidRPr="00DA60DD">
        <w:lastRenderedPageBreak/>
        <w:t>О</w:t>
      </w:r>
      <w:r w:rsidR="00790DFF" w:rsidRPr="00DA60DD">
        <w:t>боснование предлагаемых для реконструкции действующих источников тепловой энергии, функционирующих в режиме комбинированной выработки электрической и тепловой энергии, для обеспечения перспективных приростов тепловых нагрузок</w:t>
      </w:r>
      <w:bookmarkEnd w:id="8"/>
    </w:p>
    <w:p w:rsidR="00837BF2" w:rsidRPr="00DA60DD" w:rsidRDefault="00837BF2" w:rsidP="00DA60DD">
      <w:r w:rsidRPr="00DA60DD">
        <w:t>Реконструкции действующих источников тепловой энергии, функционирующих в режиме комбинированной выработки электрической и тепловой энергии, на территории Осинниковского городского округа не предполагается.</w:t>
      </w:r>
    </w:p>
    <w:p w:rsidR="00790DFF" w:rsidRPr="00DA60DD" w:rsidRDefault="00156777" w:rsidP="00DA60DD">
      <w:pPr>
        <w:pStyle w:val="2"/>
      </w:pPr>
      <w:bookmarkStart w:id="9" w:name="_Toc9602287"/>
      <w:r w:rsidRPr="00DA60DD">
        <w:t>О</w:t>
      </w:r>
      <w:r w:rsidR="00790DFF" w:rsidRPr="00DA60DD">
        <w:t xml:space="preserve">боснование предложений по переоборудованию котельных в источники тепловой энергии, функционирующие в режиме комбинированной выработки электрической и тепловой энергии, с выработкой электроэнергии на собственные нужды теплоснабжающей организации в отношении источника тепловой энергии, на базе существующих и </w:t>
      </w:r>
      <w:r w:rsidRPr="00DA60DD">
        <w:t>перспективных тепловых нагрузок</w:t>
      </w:r>
      <w:bookmarkEnd w:id="9"/>
    </w:p>
    <w:p w:rsidR="00601F48" w:rsidRPr="00DA60DD" w:rsidRDefault="00837BF2" w:rsidP="00DA60DD">
      <w:r w:rsidRPr="00DA60DD">
        <w:t xml:space="preserve">Переоборудование котельных в источники тепловой энергии, функционирующих в режиме комбинированной выработки электрической и тепловой энергии, с выработкой электроэнергии на собственные нужды теплоснабжающей организации в отношении источника тепловой энергии </w:t>
      </w:r>
    </w:p>
    <w:p w:rsidR="00790DFF" w:rsidRPr="00DA60DD" w:rsidRDefault="00156777" w:rsidP="00DA60DD">
      <w:pPr>
        <w:pStyle w:val="2"/>
      </w:pPr>
      <w:bookmarkStart w:id="10" w:name="_Toc9602288"/>
      <w:r w:rsidRPr="00DA60DD">
        <w:t>О</w:t>
      </w:r>
      <w:r w:rsidR="00790DFF" w:rsidRPr="00DA60DD">
        <w:t>боснование предлагаемых для реконструкции котельных с увеличением зоны их действия путем включения в нее зон действия существующих источн</w:t>
      </w:r>
      <w:r w:rsidR="00F62F2B" w:rsidRPr="00DA60DD">
        <w:t>иков тепловой энергии</w:t>
      </w:r>
      <w:bookmarkEnd w:id="10"/>
    </w:p>
    <w:p w:rsidR="00C25D49" w:rsidRPr="00DA60DD" w:rsidRDefault="00C25D49" w:rsidP="00DA60DD">
      <w:pPr>
        <w:spacing w:after="80"/>
        <w:ind w:left="-15"/>
      </w:pPr>
      <w:r w:rsidRPr="00DA60DD">
        <w:t>На территории Осинниковского городского округа на окончание расчетного периода не предполагается реконструкции котельных с увеличением зоны их действия путем включения в нее зон действия существующих источников тепловой энергии</w:t>
      </w:r>
      <w:r w:rsidR="000F5199" w:rsidRPr="00DA60DD">
        <w:t>, однако для надежного теплоснабжения от источников тепловой энергии Осинниковского городского округа необходимо провести ряд мероприятий на котельных. Перечень мероприятий приведен в таблице </w:t>
      </w:r>
      <w:r w:rsidR="00372C78" w:rsidRPr="00DA60DD">
        <w:t>7.7.1</w:t>
      </w:r>
      <w:r w:rsidR="000F5199" w:rsidRPr="00DA60DD">
        <w:t>.</w:t>
      </w:r>
    </w:p>
    <w:p w:rsidR="000F5199" w:rsidRPr="00DA60DD" w:rsidRDefault="000F5199" w:rsidP="00DA60DD">
      <w:pPr>
        <w:spacing w:after="80"/>
        <w:ind w:left="-15"/>
      </w:pPr>
    </w:p>
    <w:p w:rsidR="00E0426C" w:rsidRPr="00DA60DD" w:rsidRDefault="00E0426C" w:rsidP="00DA60DD">
      <w:pPr>
        <w:spacing w:after="80"/>
        <w:ind w:left="-15"/>
        <w:sectPr w:rsidR="00E0426C" w:rsidRPr="00DA60DD" w:rsidSect="000D5E9E">
          <w:pgSz w:w="11906" w:h="16838" w:code="9"/>
          <w:pgMar w:top="1134" w:right="850" w:bottom="1134" w:left="1701" w:header="708" w:footer="708" w:gutter="0"/>
          <w:cols w:space="708"/>
          <w:docGrid w:linePitch="360"/>
        </w:sectPr>
      </w:pPr>
    </w:p>
    <w:p w:rsidR="00E0426C" w:rsidRPr="00DA60DD" w:rsidRDefault="00E0426C" w:rsidP="00DA60DD">
      <w:pPr>
        <w:pStyle w:val="a5"/>
        <w:keepNext/>
      </w:pPr>
      <w:r w:rsidRPr="00DA60DD">
        <w:lastRenderedPageBreak/>
        <w:t xml:space="preserve">Таблица </w:t>
      </w:r>
      <w:fldSimple w:instr=" STYLEREF 2 \s ">
        <w:r w:rsidR="00E120D5">
          <w:rPr>
            <w:noProof/>
          </w:rPr>
          <w:t>7.7</w:t>
        </w:r>
      </w:fldSimple>
      <w:r w:rsidR="00E0049D">
        <w:noBreakHyphen/>
      </w:r>
      <w:fldSimple w:instr=" SEQ Таблица \* ARABIC \s 2 ">
        <w:r w:rsidR="00E120D5">
          <w:rPr>
            <w:noProof/>
          </w:rPr>
          <w:t>1</w:t>
        </w:r>
      </w:fldSimple>
      <w:r w:rsidRPr="00DA60DD">
        <w:t xml:space="preserve"> – </w:t>
      </w:r>
      <w:r w:rsidR="00B355C6" w:rsidRPr="00DA60DD">
        <w:t>Мероприятия на котельных по Сценарию 1</w:t>
      </w:r>
    </w:p>
    <w:tbl>
      <w:tblPr>
        <w:tblW w:w="5000" w:type="pct"/>
        <w:tblLayout w:type="fixed"/>
        <w:tblLook w:val="04A0" w:firstRow="1" w:lastRow="0" w:firstColumn="1" w:lastColumn="0" w:noHBand="0" w:noVBand="1"/>
      </w:tblPr>
      <w:tblGrid>
        <w:gridCol w:w="474"/>
        <w:gridCol w:w="2074"/>
        <w:gridCol w:w="1276"/>
        <w:gridCol w:w="1133"/>
        <w:gridCol w:w="1133"/>
        <w:gridCol w:w="568"/>
        <w:gridCol w:w="848"/>
        <w:gridCol w:w="854"/>
        <w:gridCol w:w="958"/>
        <w:gridCol w:w="918"/>
        <w:gridCol w:w="918"/>
        <w:gridCol w:w="918"/>
        <w:gridCol w:w="830"/>
        <w:gridCol w:w="830"/>
        <w:gridCol w:w="833"/>
      </w:tblGrid>
      <w:tr w:rsidR="00E0426C" w:rsidRPr="00DA60DD" w:rsidTr="00DA6226">
        <w:trPr>
          <w:trHeight w:val="495"/>
        </w:trPr>
        <w:tc>
          <w:tcPr>
            <w:tcW w:w="16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426C" w:rsidRPr="00DA60DD" w:rsidRDefault="00E0426C" w:rsidP="00DA60DD">
            <w:pPr>
              <w:spacing w:before="0" w:after="0"/>
              <w:ind w:left="-57" w:right="-57" w:firstLine="0"/>
              <w:jc w:val="center"/>
              <w:rPr>
                <w:rFonts w:eastAsia="Times New Roman" w:cs="Times New Roman"/>
                <w:b/>
                <w:bCs/>
                <w:color w:val="000000"/>
                <w:sz w:val="20"/>
                <w:szCs w:val="20"/>
                <w:lang w:eastAsia="ru-RU"/>
              </w:rPr>
            </w:pPr>
            <w:r w:rsidRPr="00DA60DD">
              <w:rPr>
                <w:rFonts w:eastAsia="Times New Roman" w:cs="Times New Roman"/>
                <w:b/>
                <w:bCs/>
                <w:color w:val="000000"/>
                <w:sz w:val="20"/>
                <w:szCs w:val="20"/>
                <w:lang w:eastAsia="ru-RU"/>
              </w:rPr>
              <w:t xml:space="preserve">№ </w:t>
            </w:r>
          </w:p>
        </w:tc>
        <w:tc>
          <w:tcPr>
            <w:tcW w:w="71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426C" w:rsidRPr="00DA60DD" w:rsidRDefault="00E0426C" w:rsidP="00DA60DD">
            <w:pPr>
              <w:spacing w:before="0" w:after="0"/>
              <w:ind w:left="-57" w:right="-57" w:firstLine="0"/>
              <w:jc w:val="center"/>
              <w:rPr>
                <w:rFonts w:eastAsia="Times New Roman" w:cs="Times New Roman"/>
                <w:b/>
                <w:bCs/>
                <w:color w:val="000000"/>
                <w:sz w:val="20"/>
                <w:szCs w:val="20"/>
                <w:lang w:eastAsia="ru-RU"/>
              </w:rPr>
            </w:pPr>
            <w:r w:rsidRPr="00DA60DD">
              <w:rPr>
                <w:rFonts w:eastAsia="Times New Roman" w:cs="Times New Roman"/>
                <w:b/>
                <w:bCs/>
                <w:color w:val="000000"/>
                <w:sz w:val="20"/>
                <w:szCs w:val="20"/>
                <w:lang w:eastAsia="ru-RU"/>
              </w:rPr>
              <w:t>Наименование мероприятия</w:t>
            </w:r>
          </w:p>
        </w:tc>
        <w:tc>
          <w:tcPr>
            <w:tcW w:w="43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0426C" w:rsidRPr="00DA60DD" w:rsidRDefault="00E0426C" w:rsidP="00DA60DD">
            <w:pPr>
              <w:spacing w:before="0" w:after="0"/>
              <w:ind w:left="-57" w:right="-57" w:firstLine="0"/>
              <w:jc w:val="center"/>
              <w:rPr>
                <w:rFonts w:eastAsia="Times New Roman" w:cs="Times New Roman"/>
                <w:b/>
                <w:bCs/>
                <w:color w:val="000000"/>
                <w:sz w:val="20"/>
                <w:szCs w:val="20"/>
                <w:lang w:eastAsia="ru-RU"/>
              </w:rPr>
            </w:pPr>
            <w:r w:rsidRPr="00DA60DD">
              <w:rPr>
                <w:rFonts w:eastAsia="Times New Roman" w:cs="Times New Roman"/>
                <w:b/>
                <w:bCs/>
                <w:color w:val="000000"/>
                <w:sz w:val="20"/>
                <w:szCs w:val="20"/>
                <w:lang w:eastAsia="ru-RU"/>
              </w:rPr>
              <w:t>Год начала реализации</w:t>
            </w:r>
          </w:p>
        </w:tc>
        <w:tc>
          <w:tcPr>
            <w:tcW w:w="38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0426C" w:rsidRPr="00DA60DD" w:rsidRDefault="00E0426C" w:rsidP="00DA60DD">
            <w:pPr>
              <w:spacing w:before="0" w:after="0"/>
              <w:ind w:left="-57" w:right="-57" w:firstLine="0"/>
              <w:jc w:val="center"/>
              <w:rPr>
                <w:rFonts w:eastAsia="Times New Roman" w:cs="Times New Roman"/>
                <w:b/>
                <w:bCs/>
                <w:color w:val="000000"/>
                <w:sz w:val="20"/>
                <w:szCs w:val="20"/>
                <w:lang w:eastAsia="ru-RU"/>
              </w:rPr>
            </w:pPr>
            <w:r w:rsidRPr="00DA60DD">
              <w:rPr>
                <w:rFonts w:eastAsia="Times New Roman" w:cs="Times New Roman"/>
                <w:b/>
                <w:bCs/>
                <w:color w:val="000000"/>
                <w:sz w:val="20"/>
                <w:szCs w:val="20"/>
                <w:lang w:eastAsia="ru-RU"/>
              </w:rPr>
              <w:t>Год окончания реализации</w:t>
            </w:r>
          </w:p>
        </w:tc>
        <w:tc>
          <w:tcPr>
            <w:tcW w:w="38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0426C" w:rsidRPr="00DA60DD" w:rsidRDefault="00E0426C" w:rsidP="00DA60DD">
            <w:pPr>
              <w:spacing w:before="0" w:after="0"/>
              <w:ind w:left="-57" w:right="-57" w:firstLine="0"/>
              <w:jc w:val="center"/>
              <w:rPr>
                <w:rFonts w:eastAsia="Times New Roman" w:cs="Times New Roman"/>
                <w:b/>
                <w:bCs/>
                <w:color w:val="000000"/>
                <w:sz w:val="20"/>
                <w:szCs w:val="20"/>
                <w:lang w:eastAsia="ru-RU"/>
              </w:rPr>
            </w:pPr>
            <w:r w:rsidRPr="00DA60DD">
              <w:rPr>
                <w:rFonts w:eastAsia="Times New Roman" w:cs="Times New Roman"/>
                <w:b/>
                <w:bCs/>
                <w:color w:val="000000"/>
                <w:sz w:val="20"/>
                <w:szCs w:val="20"/>
                <w:lang w:eastAsia="ru-RU"/>
              </w:rPr>
              <w:t>Стоимость, тыс. руб. с НДС</w:t>
            </w:r>
          </w:p>
        </w:tc>
        <w:tc>
          <w:tcPr>
            <w:tcW w:w="2909" w:type="pct"/>
            <w:gridSpan w:val="10"/>
            <w:tcBorders>
              <w:top w:val="single" w:sz="4" w:space="0" w:color="auto"/>
              <w:left w:val="nil"/>
              <w:bottom w:val="single" w:sz="4" w:space="0" w:color="auto"/>
              <w:right w:val="nil"/>
            </w:tcBorders>
            <w:shd w:val="clear" w:color="auto" w:fill="auto"/>
            <w:vAlign w:val="center"/>
            <w:hideMark/>
          </w:tcPr>
          <w:p w:rsidR="00E0426C" w:rsidRPr="00DA60DD" w:rsidRDefault="00E0426C" w:rsidP="00DA60DD">
            <w:pPr>
              <w:spacing w:before="0" w:after="0"/>
              <w:ind w:left="-57" w:right="-57" w:firstLine="0"/>
              <w:jc w:val="center"/>
              <w:rPr>
                <w:rFonts w:eastAsia="Times New Roman" w:cs="Times New Roman"/>
                <w:b/>
                <w:bCs/>
                <w:color w:val="000000"/>
                <w:sz w:val="20"/>
                <w:szCs w:val="20"/>
                <w:lang w:eastAsia="ru-RU"/>
              </w:rPr>
            </w:pPr>
            <w:r w:rsidRPr="00DA60DD">
              <w:rPr>
                <w:rFonts w:eastAsia="Times New Roman" w:cs="Times New Roman"/>
                <w:b/>
                <w:bCs/>
                <w:color w:val="000000"/>
                <w:sz w:val="20"/>
                <w:szCs w:val="20"/>
                <w:lang w:eastAsia="ru-RU"/>
              </w:rPr>
              <w:t>в т.ч. по годам:</w:t>
            </w:r>
          </w:p>
        </w:tc>
      </w:tr>
      <w:tr w:rsidR="00E0426C" w:rsidRPr="00DA60DD" w:rsidTr="00DA6226">
        <w:trPr>
          <w:trHeight w:val="495"/>
        </w:trPr>
        <w:tc>
          <w:tcPr>
            <w:tcW w:w="163" w:type="pct"/>
            <w:vMerge/>
            <w:tcBorders>
              <w:top w:val="single" w:sz="4" w:space="0" w:color="auto"/>
              <w:left w:val="single" w:sz="4" w:space="0" w:color="auto"/>
              <w:bottom w:val="single" w:sz="4" w:space="0" w:color="auto"/>
              <w:right w:val="single" w:sz="4" w:space="0" w:color="auto"/>
            </w:tcBorders>
            <w:vAlign w:val="center"/>
            <w:hideMark/>
          </w:tcPr>
          <w:p w:rsidR="00E0426C" w:rsidRPr="00DA60DD" w:rsidRDefault="00E0426C" w:rsidP="00DA60DD">
            <w:pPr>
              <w:spacing w:before="0" w:after="0"/>
              <w:ind w:left="-57" w:right="-57" w:firstLine="0"/>
              <w:jc w:val="left"/>
              <w:rPr>
                <w:rFonts w:eastAsia="Times New Roman" w:cs="Times New Roman"/>
                <w:b/>
                <w:bCs/>
                <w:color w:val="000000"/>
                <w:sz w:val="20"/>
                <w:szCs w:val="20"/>
                <w:lang w:eastAsia="ru-RU"/>
              </w:rPr>
            </w:pPr>
          </w:p>
        </w:tc>
        <w:tc>
          <w:tcPr>
            <w:tcW w:w="712" w:type="pct"/>
            <w:vMerge/>
            <w:tcBorders>
              <w:top w:val="single" w:sz="4" w:space="0" w:color="auto"/>
              <w:left w:val="single" w:sz="4" w:space="0" w:color="auto"/>
              <w:bottom w:val="single" w:sz="4" w:space="0" w:color="auto"/>
              <w:right w:val="single" w:sz="4" w:space="0" w:color="auto"/>
            </w:tcBorders>
            <w:vAlign w:val="center"/>
            <w:hideMark/>
          </w:tcPr>
          <w:p w:rsidR="00E0426C" w:rsidRPr="00DA60DD" w:rsidRDefault="00E0426C" w:rsidP="00DA60DD">
            <w:pPr>
              <w:spacing w:before="0" w:after="0"/>
              <w:ind w:left="-57" w:right="-57" w:firstLine="0"/>
              <w:jc w:val="left"/>
              <w:rPr>
                <w:rFonts w:eastAsia="Times New Roman" w:cs="Times New Roman"/>
                <w:b/>
                <w:bCs/>
                <w:color w:val="000000"/>
                <w:sz w:val="20"/>
                <w:szCs w:val="20"/>
                <w:lang w:eastAsia="ru-RU"/>
              </w:rPr>
            </w:pPr>
          </w:p>
        </w:tc>
        <w:tc>
          <w:tcPr>
            <w:tcW w:w="438" w:type="pct"/>
            <w:vMerge/>
            <w:tcBorders>
              <w:top w:val="single" w:sz="4" w:space="0" w:color="auto"/>
              <w:left w:val="single" w:sz="4" w:space="0" w:color="auto"/>
              <w:bottom w:val="single" w:sz="4" w:space="0" w:color="auto"/>
              <w:right w:val="single" w:sz="4" w:space="0" w:color="auto"/>
            </w:tcBorders>
            <w:vAlign w:val="center"/>
            <w:hideMark/>
          </w:tcPr>
          <w:p w:rsidR="00E0426C" w:rsidRPr="00DA60DD" w:rsidRDefault="00E0426C" w:rsidP="00DA60DD">
            <w:pPr>
              <w:spacing w:before="0" w:after="0"/>
              <w:ind w:left="-57" w:right="-57" w:firstLine="0"/>
              <w:jc w:val="left"/>
              <w:rPr>
                <w:rFonts w:eastAsia="Times New Roman" w:cs="Times New Roman"/>
                <w:b/>
                <w:bCs/>
                <w:color w:val="000000"/>
                <w:sz w:val="20"/>
                <w:szCs w:val="20"/>
                <w:lang w:eastAsia="ru-RU"/>
              </w:rPr>
            </w:pPr>
          </w:p>
        </w:tc>
        <w:tc>
          <w:tcPr>
            <w:tcW w:w="389" w:type="pct"/>
            <w:vMerge/>
            <w:tcBorders>
              <w:top w:val="single" w:sz="4" w:space="0" w:color="auto"/>
              <w:left w:val="single" w:sz="4" w:space="0" w:color="auto"/>
              <w:bottom w:val="single" w:sz="4" w:space="0" w:color="auto"/>
              <w:right w:val="single" w:sz="4" w:space="0" w:color="auto"/>
            </w:tcBorders>
            <w:vAlign w:val="center"/>
            <w:hideMark/>
          </w:tcPr>
          <w:p w:rsidR="00E0426C" w:rsidRPr="00DA60DD" w:rsidRDefault="00E0426C" w:rsidP="00DA60DD">
            <w:pPr>
              <w:spacing w:before="0" w:after="0"/>
              <w:ind w:left="-57" w:right="-57" w:firstLine="0"/>
              <w:jc w:val="left"/>
              <w:rPr>
                <w:rFonts w:eastAsia="Times New Roman" w:cs="Times New Roman"/>
                <w:b/>
                <w:bCs/>
                <w:color w:val="000000"/>
                <w:sz w:val="20"/>
                <w:szCs w:val="20"/>
                <w:lang w:eastAsia="ru-RU"/>
              </w:rPr>
            </w:pPr>
          </w:p>
        </w:tc>
        <w:tc>
          <w:tcPr>
            <w:tcW w:w="389" w:type="pct"/>
            <w:vMerge/>
            <w:tcBorders>
              <w:top w:val="single" w:sz="4" w:space="0" w:color="auto"/>
              <w:left w:val="single" w:sz="4" w:space="0" w:color="auto"/>
              <w:bottom w:val="single" w:sz="4" w:space="0" w:color="auto"/>
              <w:right w:val="single" w:sz="4" w:space="0" w:color="auto"/>
            </w:tcBorders>
            <w:vAlign w:val="center"/>
            <w:hideMark/>
          </w:tcPr>
          <w:p w:rsidR="00E0426C" w:rsidRPr="00DA60DD" w:rsidRDefault="00E0426C" w:rsidP="00DA60DD">
            <w:pPr>
              <w:spacing w:before="0" w:after="0"/>
              <w:ind w:left="-57" w:right="-57" w:firstLine="0"/>
              <w:jc w:val="left"/>
              <w:rPr>
                <w:rFonts w:eastAsia="Times New Roman" w:cs="Times New Roman"/>
                <w:b/>
                <w:bCs/>
                <w:color w:val="000000"/>
                <w:sz w:val="20"/>
                <w:szCs w:val="20"/>
                <w:lang w:eastAsia="ru-RU"/>
              </w:rPr>
            </w:pPr>
          </w:p>
        </w:tc>
        <w:tc>
          <w:tcPr>
            <w:tcW w:w="195" w:type="pct"/>
            <w:tcBorders>
              <w:top w:val="nil"/>
              <w:left w:val="nil"/>
              <w:bottom w:val="single" w:sz="4" w:space="0" w:color="auto"/>
              <w:right w:val="single" w:sz="4" w:space="0" w:color="auto"/>
            </w:tcBorders>
            <w:shd w:val="clear" w:color="auto" w:fill="auto"/>
            <w:noWrap/>
            <w:vAlign w:val="center"/>
            <w:hideMark/>
          </w:tcPr>
          <w:p w:rsidR="00E0426C" w:rsidRPr="00DA60DD" w:rsidRDefault="00E0426C" w:rsidP="00DA60DD">
            <w:pPr>
              <w:spacing w:before="0" w:after="0"/>
              <w:ind w:left="-57" w:right="-57" w:firstLine="0"/>
              <w:jc w:val="center"/>
              <w:rPr>
                <w:rFonts w:eastAsia="Times New Roman" w:cs="Times New Roman"/>
                <w:b/>
                <w:bCs/>
                <w:color w:val="000000"/>
                <w:sz w:val="20"/>
                <w:szCs w:val="20"/>
                <w:lang w:eastAsia="ru-RU"/>
              </w:rPr>
            </w:pPr>
            <w:r w:rsidRPr="00DA60DD">
              <w:rPr>
                <w:rFonts w:eastAsia="Times New Roman" w:cs="Times New Roman"/>
                <w:b/>
                <w:bCs/>
                <w:color w:val="000000"/>
                <w:sz w:val="20"/>
                <w:szCs w:val="20"/>
                <w:lang w:eastAsia="ru-RU"/>
              </w:rPr>
              <w:t>2019</w:t>
            </w:r>
          </w:p>
        </w:tc>
        <w:tc>
          <w:tcPr>
            <w:tcW w:w="291" w:type="pct"/>
            <w:tcBorders>
              <w:top w:val="nil"/>
              <w:left w:val="nil"/>
              <w:bottom w:val="single" w:sz="4" w:space="0" w:color="auto"/>
              <w:right w:val="single" w:sz="4" w:space="0" w:color="auto"/>
            </w:tcBorders>
            <w:shd w:val="clear" w:color="auto" w:fill="auto"/>
            <w:noWrap/>
            <w:vAlign w:val="center"/>
            <w:hideMark/>
          </w:tcPr>
          <w:p w:rsidR="00E0426C" w:rsidRPr="00DA60DD" w:rsidRDefault="00E0426C" w:rsidP="00DA60DD">
            <w:pPr>
              <w:spacing w:before="0" w:after="0"/>
              <w:ind w:left="-57" w:right="-57" w:firstLine="0"/>
              <w:jc w:val="center"/>
              <w:rPr>
                <w:rFonts w:eastAsia="Times New Roman" w:cs="Times New Roman"/>
                <w:b/>
                <w:bCs/>
                <w:color w:val="000000"/>
                <w:sz w:val="20"/>
                <w:szCs w:val="20"/>
                <w:lang w:eastAsia="ru-RU"/>
              </w:rPr>
            </w:pPr>
            <w:r w:rsidRPr="00DA60DD">
              <w:rPr>
                <w:rFonts w:eastAsia="Times New Roman" w:cs="Times New Roman"/>
                <w:b/>
                <w:bCs/>
                <w:color w:val="000000"/>
                <w:sz w:val="20"/>
                <w:szCs w:val="20"/>
                <w:lang w:eastAsia="ru-RU"/>
              </w:rPr>
              <w:t>2020</w:t>
            </w:r>
          </w:p>
        </w:tc>
        <w:tc>
          <w:tcPr>
            <w:tcW w:w="293" w:type="pct"/>
            <w:tcBorders>
              <w:top w:val="nil"/>
              <w:left w:val="nil"/>
              <w:bottom w:val="single" w:sz="4" w:space="0" w:color="auto"/>
              <w:right w:val="single" w:sz="4" w:space="0" w:color="auto"/>
            </w:tcBorders>
            <w:shd w:val="clear" w:color="auto" w:fill="auto"/>
            <w:noWrap/>
            <w:vAlign w:val="center"/>
            <w:hideMark/>
          </w:tcPr>
          <w:p w:rsidR="00E0426C" w:rsidRPr="00DA60DD" w:rsidRDefault="00E0426C" w:rsidP="00DA60DD">
            <w:pPr>
              <w:spacing w:before="0" w:after="0"/>
              <w:ind w:left="-57" w:right="-57" w:firstLine="0"/>
              <w:jc w:val="center"/>
              <w:rPr>
                <w:rFonts w:eastAsia="Times New Roman" w:cs="Times New Roman"/>
                <w:b/>
                <w:bCs/>
                <w:color w:val="000000"/>
                <w:sz w:val="20"/>
                <w:szCs w:val="20"/>
                <w:lang w:eastAsia="ru-RU"/>
              </w:rPr>
            </w:pPr>
            <w:r w:rsidRPr="00DA60DD">
              <w:rPr>
                <w:rFonts w:eastAsia="Times New Roman" w:cs="Times New Roman"/>
                <w:b/>
                <w:bCs/>
                <w:color w:val="000000"/>
                <w:sz w:val="20"/>
                <w:szCs w:val="20"/>
                <w:lang w:eastAsia="ru-RU"/>
              </w:rPr>
              <w:t>2021</w:t>
            </w:r>
          </w:p>
        </w:tc>
        <w:tc>
          <w:tcPr>
            <w:tcW w:w="329" w:type="pct"/>
            <w:tcBorders>
              <w:top w:val="nil"/>
              <w:left w:val="nil"/>
              <w:bottom w:val="single" w:sz="4" w:space="0" w:color="auto"/>
              <w:right w:val="single" w:sz="4" w:space="0" w:color="auto"/>
            </w:tcBorders>
            <w:shd w:val="clear" w:color="auto" w:fill="auto"/>
            <w:noWrap/>
            <w:vAlign w:val="center"/>
            <w:hideMark/>
          </w:tcPr>
          <w:p w:rsidR="00E0426C" w:rsidRPr="00DA60DD" w:rsidRDefault="00E0426C" w:rsidP="00DA60DD">
            <w:pPr>
              <w:spacing w:before="0" w:after="0"/>
              <w:ind w:left="-57" w:right="-57" w:firstLine="0"/>
              <w:jc w:val="center"/>
              <w:rPr>
                <w:rFonts w:eastAsia="Times New Roman" w:cs="Times New Roman"/>
                <w:b/>
                <w:bCs/>
                <w:color w:val="000000"/>
                <w:sz w:val="20"/>
                <w:szCs w:val="20"/>
                <w:lang w:eastAsia="ru-RU"/>
              </w:rPr>
            </w:pPr>
            <w:r w:rsidRPr="00DA60DD">
              <w:rPr>
                <w:rFonts w:eastAsia="Times New Roman" w:cs="Times New Roman"/>
                <w:b/>
                <w:bCs/>
                <w:color w:val="000000"/>
                <w:sz w:val="20"/>
                <w:szCs w:val="20"/>
                <w:lang w:eastAsia="ru-RU"/>
              </w:rPr>
              <w:t>2022</w:t>
            </w:r>
          </w:p>
        </w:tc>
        <w:tc>
          <w:tcPr>
            <w:tcW w:w="315" w:type="pct"/>
            <w:tcBorders>
              <w:top w:val="nil"/>
              <w:left w:val="nil"/>
              <w:bottom w:val="single" w:sz="4" w:space="0" w:color="auto"/>
              <w:right w:val="single" w:sz="4" w:space="0" w:color="auto"/>
            </w:tcBorders>
            <w:shd w:val="clear" w:color="auto" w:fill="auto"/>
            <w:noWrap/>
            <w:vAlign w:val="center"/>
            <w:hideMark/>
          </w:tcPr>
          <w:p w:rsidR="00E0426C" w:rsidRPr="00DA60DD" w:rsidRDefault="00E0426C" w:rsidP="00DA60DD">
            <w:pPr>
              <w:spacing w:before="0" w:after="0"/>
              <w:ind w:left="-57" w:right="-57" w:firstLine="0"/>
              <w:jc w:val="center"/>
              <w:rPr>
                <w:rFonts w:eastAsia="Times New Roman" w:cs="Times New Roman"/>
                <w:b/>
                <w:bCs/>
                <w:color w:val="000000"/>
                <w:sz w:val="20"/>
                <w:szCs w:val="20"/>
                <w:lang w:eastAsia="ru-RU"/>
              </w:rPr>
            </w:pPr>
            <w:r w:rsidRPr="00DA60DD">
              <w:rPr>
                <w:rFonts w:eastAsia="Times New Roman" w:cs="Times New Roman"/>
                <w:b/>
                <w:bCs/>
                <w:color w:val="000000"/>
                <w:sz w:val="20"/>
                <w:szCs w:val="20"/>
                <w:lang w:eastAsia="ru-RU"/>
              </w:rPr>
              <w:t>2023</w:t>
            </w:r>
          </w:p>
        </w:tc>
        <w:tc>
          <w:tcPr>
            <w:tcW w:w="315" w:type="pct"/>
            <w:tcBorders>
              <w:top w:val="nil"/>
              <w:left w:val="nil"/>
              <w:bottom w:val="single" w:sz="4" w:space="0" w:color="auto"/>
              <w:right w:val="single" w:sz="4" w:space="0" w:color="auto"/>
            </w:tcBorders>
            <w:shd w:val="clear" w:color="auto" w:fill="auto"/>
            <w:noWrap/>
            <w:vAlign w:val="center"/>
            <w:hideMark/>
          </w:tcPr>
          <w:p w:rsidR="00E0426C" w:rsidRPr="00DA60DD" w:rsidRDefault="00E0426C" w:rsidP="00DA60DD">
            <w:pPr>
              <w:spacing w:before="0" w:after="0"/>
              <w:ind w:left="-57" w:right="-57" w:firstLine="0"/>
              <w:jc w:val="center"/>
              <w:rPr>
                <w:rFonts w:eastAsia="Times New Roman" w:cs="Times New Roman"/>
                <w:b/>
                <w:bCs/>
                <w:color w:val="000000"/>
                <w:sz w:val="20"/>
                <w:szCs w:val="20"/>
                <w:lang w:eastAsia="ru-RU"/>
              </w:rPr>
            </w:pPr>
            <w:r w:rsidRPr="00DA60DD">
              <w:rPr>
                <w:rFonts w:eastAsia="Times New Roman" w:cs="Times New Roman"/>
                <w:b/>
                <w:bCs/>
                <w:color w:val="000000"/>
                <w:sz w:val="20"/>
                <w:szCs w:val="20"/>
                <w:lang w:eastAsia="ru-RU"/>
              </w:rPr>
              <w:t>2024</w:t>
            </w:r>
          </w:p>
        </w:tc>
        <w:tc>
          <w:tcPr>
            <w:tcW w:w="315" w:type="pct"/>
            <w:tcBorders>
              <w:top w:val="nil"/>
              <w:left w:val="nil"/>
              <w:bottom w:val="single" w:sz="4" w:space="0" w:color="auto"/>
              <w:right w:val="single" w:sz="4" w:space="0" w:color="auto"/>
            </w:tcBorders>
            <w:shd w:val="clear" w:color="auto" w:fill="auto"/>
            <w:vAlign w:val="center"/>
            <w:hideMark/>
          </w:tcPr>
          <w:p w:rsidR="00E0426C" w:rsidRPr="00DA60DD" w:rsidRDefault="00E0426C" w:rsidP="00DA60DD">
            <w:pPr>
              <w:spacing w:before="0" w:after="0"/>
              <w:ind w:left="-57" w:right="-57" w:firstLine="0"/>
              <w:jc w:val="center"/>
              <w:rPr>
                <w:rFonts w:eastAsia="Times New Roman" w:cs="Times New Roman"/>
                <w:b/>
                <w:bCs/>
                <w:color w:val="000000"/>
                <w:sz w:val="20"/>
                <w:szCs w:val="20"/>
                <w:lang w:eastAsia="ru-RU"/>
              </w:rPr>
            </w:pPr>
            <w:r w:rsidRPr="00DA60DD">
              <w:rPr>
                <w:rFonts w:eastAsia="Times New Roman" w:cs="Times New Roman"/>
                <w:b/>
                <w:bCs/>
                <w:color w:val="000000"/>
                <w:sz w:val="20"/>
                <w:szCs w:val="20"/>
                <w:lang w:eastAsia="ru-RU"/>
              </w:rPr>
              <w:t>2025</w:t>
            </w:r>
          </w:p>
        </w:tc>
        <w:tc>
          <w:tcPr>
            <w:tcW w:w="285" w:type="pct"/>
            <w:tcBorders>
              <w:top w:val="nil"/>
              <w:left w:val="nil"/>
              <w:bottom w:val="single" w:sz="4" w:space="0" w:color="auto"/>
              <w:right w:val="single" w:sz="4" w:space="0" w:color="auto"/>
            </w:tcBorders>
            <w:shd w:val="clear" w:color="auto" w:fill="auto"/>
            <w:vAlign w:val="center"/>
            <w:hideMark/>
          </w:tcPr>
          <w:p w:rsidR="00E0426C" w:rsidRPr="00DA60DD" w:rsidRDefault="00E0426C" w:rsidP="00DA60DD">
            <w:pPr>
              <w:spacing w:before="0" w:after="0"/>
              <w:ind w:left="-57" w:right="-57" w:firstLine="0"/>
              <w:jc w:val="center"/>
              <w:rPr>
                <w:rFonts w:eastAsia="Times New Roman" w:cs="Times New Roman"/>
                <w:b/>
                <w:bCs/>
                <w:color w:val="000000"/>
                <w:sz w:val="20"/>
                <w:szCs w:val="20"/>
                <w:lang w:eastAsia="ru-RU"/>
              </w:rPr>
            </w:pPr>
            <w:r w:rsidRPr="00DA60DD">
              <w:rPr>
                <w:rFonts w:eastAsia="Times New Roman" w:cs="Times New Roman"/>
                <w:b/>
                <w:bCs/>
                <w:color w:val="000000"/>
                <w:sz w:val="20"/>
                <w:szCs w:val="20"/>
                <w:lang w:eastAsia="ru-RU"/>
              </w:rPr>
              <w:t>2026</w:t>
            </w:r>
          </w:p>
        </w:tc>
        <w:tc>
          <w:tcPr>
            <w:tcW w:w="285" w:type="pct"/>
            <w:tcBorders>
              <w:top w:val="nil"/>
              <w:left w:val="nil"/>
              <w:bottom w:val="single" w:sz="4" w:space="0" w:color="auto"/>
              <w:right w:val="single" w:sz="4" w:space="0" w:color="auto"/>
            </w:tcBorders>
            <w:shd w:val="clear" w:color="auto" w:fill="auto"/>
            <w:vAlign w:val="center"/>
            <w:hideMark/>
          </w:tcPr>
          <w:p w:rsidR="00E0426C" w:rsidRPr="00DA60DD" w:rsidRDefault="00E0426C" w:rsidP="00DA60DD">
            <w:pPr>
              <w:spacing w:before="0" w:after="0"/>
              <w:ind w:left="-57" w:right="-57" w:firstLine="0"/>
              <w:jc w:val="center"/>
              <w:rPr>
                <w:rFonts w:eastAsia="Times New Roman" w:cs="Times New Roman"/>
                <w:b/>
                <w:bCs/>
                <w:color w:val="000000"/>
                <w:sz w:val="20"/>
                <w:szCs w:val="20"/>
                <w:lang w:eastAsia="ru-RU"/>
              </w:rPr>
            </w:pPr>
            <w:r w:rsidRPr="00DA60DD">
              <w:rPr>
                <w:rFonts w:eastAsia="Times New Roman" w:cs="Times New Roman"/>
                <w:b/>
                <w:bCs/>
                <w:color w:val="000000"/>
                <w:sz w:val="20"/>
                <w:szCs w:val="20"/>
                <w:lang w:eastAsia="ru-RU"/>
              </w:rPr>
              <w:t>2027</w:t>
            </w:r>
          </w:p>
        </w:tc>
        <w:tc>
          <w:tcPr>
            <w:tcW w:w="286" w:type="pct"/>
            <w:tcBorders>
              <w:top w:val="nil"/>
              <w:left w:val="nil"/>
              <w:bottom w:val="single" w:sz="4" w:space="0" w:color="auto"/>
              <w:right w:val="single" w:sz="4" w:space="0" w:color="auto"/>
            </w:tcBorders>
            <w:shd w:val="clear" w:color="auto" w:fill="auto"/>
            <w:vAlign w:val="center"/>
            <w:hideMark/>
          </w:tcPr>
          <w:p w:rsidR="00E0426C" w:rsidRPr="00DA60DD" w:rsidRDefault="00E0426C" w:rsidP="00DA60DD">
            <w:pPr>
              <w:spacing w:before="0" w:after="0"/>
              <w:ind w:left="-57" w:right="-57" w:firstLine="0"/>
              <w:jc w:val="center"/>
              <w:rPr>
                <w:rFonts w:eastAsia="Times New Roman" w:cs="Times New Roman"/>
                <w:b/>
                <w:bCs/>
                <w:color w:val="000000"/>
                <w:sz w:val="20"/>
                <w:szCs w:val="20"/>
                <w:lang w:eastAsia="ru-RU"/>
              </w:rPr>
            </w:pPr>
            <w:r w:rsidRPr="00DA60DD">
              <w:rPr>
                <w:rFonts w:eastAsia="Times New Roman" w:cs="Times New Roman"/>
                <w:b/>
                <w:bCs/>
                <w:color w:val="000000"/>
                <w:sz w:val="20"/>
                <w:szCs w:val="20"/>
                <w:lang w:eastAsia="ru-RU"/>
              </w:rPr>
              <w:t>2028</w:t>
            </w:r>
          </w:p>
        </w:tc>
      </w:tr>
      <w:tr w:rsidR="00DA6226" w:rsidRPr="00DA60DD" w:rsidTr="00DA6226">
        <w:trPr>
          <w:trHeight w:val="510"/>
        </w:trPr>
        <w:tc>
          <w:tcPr>
            <w:tcW w:w="163" w:type="pct"/>
            <w:tcBorders>
              <w:top w:val="nil"/>
              <w:left w:val="single" w:sz="4" w:space="0" w:color="auto"/>
              <w:bottom w:val="single" w:sz="4" w:space="0" w:color="auto"/>
              <w:right w:val="single" w:sz="4" w:space="0" w:color="auto"/>
            </w:tcBorders>
            <w:shd w:val="clear" w:color="auto" w:fill="auto"/>
            <w:noWrap/>
            <w:vAlign w:val="center"/>
            <w:hideMark/>
          </w:tcPr>
          <w:p w:rsidR="00DA6226" w:rsidRPr="00DA60DD" w:rsidRDefault="00DA6226" w:rsidP="00DA6226">
            <w:pPr>
              <w:spacing w:before="0" w:after="0"/>
              <w:ind w:left="-57" w:right="-57" w:firstLine="0"/>
              <w:jc w:val="center"/>
              <w:rPr>
                <w:rFonts w:eastAsia="Times New Roman" w:cs="Times New Roman"/>
                <w:b/>
                <w:bCs/>
                <w:color w:val="000000"/>
                <w:sz w:val="20"/>
                <w:szCs w:val="20"/>
                <w:lang w:eastAsia="ru-RU"/>
              </w:rPr>
            </w:pPr>
            <w:r w:rsidRPr="00DA60DD">
              <w:rPr>
                <w:rFonts w:eastAsia="Times New Roman" w:cs="Times New Roman"/>
                <w:b/>
                <w:bCs/>
                <w:color w:val="000000"/>
                <w:sz w:val="20"/>
                <w:szCs w:val="20"/>
                <w:lang w:eastAsia="ru-RU"/>
              </w:rPr>
              <w:t>1</w:t>
            </w:r>
          </w:p>
        </w:tc>
        <w:tc>
          <w:tcPr>
            <w:tcW w:w="712" w:type="pct"/>
            <w:tcBorders>
              <w:top w:val="nil"/>
              <w:left w:val="nil"/>
              <w:bottom w:val="single" w:sz="4" w:space="0" w:color="auto"/>
              <w:right w:val="single" w:sz="4" w:space="0" w:color="auto"/>
            </w:tcBorders>
            <w:shd w:val="clear" w:color="auto" w:fill="auto"/>
            <w:vAlign w:val="center"/>
            <w:hideMark/>
          </w:tcPr>
          <w:p w:rsidR="00DA6226" w:rsidRPr="00DA60DD" w:rsidRDefault="00DA6226" w:rsidP="00DA6226">
            <w:pPr>
              <w:spacing w:before="0" w:after="0"/>
              <w:ind w:left="-57" w:righ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Вывод из эксплуатации котельной школы №7. Установка БМК на месте котельной</w:t>
            </w:r>
          </w:p>
        </w:tc>
        <w:tc>
          <w:tcPr>
            <w:tcW w:w="438" w:type="pct"/>
            <w:tcBorders>
              <w:top w:val="nil"/>
              <w:left w:val="nil"/>
              <w:bottom w:val="single" w:sz="4" w:space="0" w:color="auto"/>
              <w:right w:val="single" w:sz="4" w:space="0" w:color="auto"/>
            </w:tcBorders>
            <w:shd w:val="clear" w:color="auto" w:fill="auto"/>
            <w:noWrap/>
            <w:vAlign w:val="center"/>
            <w:hideMark/>
          </w:tcPr>
          <w:p w:rsidR="00DA6226" w:rsidRPr="00DA6226" w:rsidRDefault="00DA6226" w:rsidP="00DA6226">
            <w:pPr>
              <w:spacing w:before="0" w:after="0"/>
              <w:ind w:left="-57" w:right="-57" w:firstLine="0"/>
              <w:jc w:val="center"/>
              <w:rPr>
                <w:rFonts w:cs="Times New Roman"/>
                <w:color w:val="000000"/>
                <w:sz w:val="20"/>
                <w:szCs w:val="20"/>
              </w:rPr>
            </w:pPr>
            <w:r w:rsidRPr="00DA6226">
              <w:rPr>
                <w:rFonts w:cs="Times New Roman"/>
                <w:color w:val="000000"/>
                <w:sz w:val="20"/>
                <w:szCs w:val="20"/>
              </w:rPr>
              <w:t>2021</w:t>
            </w:r>
          </w:p>
        </w:tc>
        <w:tc>
          <w:tcPr>
            <w:tcW w:w="389" w:type="pct"/>
            <w:tcBorders>
              <w:top w:val="nil"/>
              <w:left w:val="nil"/>
              <w:bottom w:val="single" w:sz="4" w:space="0" w:color="auto"/>
              <w:right w:val="single" w:sz="4" w:space="0" w:color="auto"/>
            </w:tcBorders>
            <w:shd w:val="clear" w:color="auto" w:fill="auto"/>
            <w:noWrap/>
            <w:vAlign w:val="center"/>
            <w:hideMark/>
          </w:tcPr>
          <w:p w:rsidR="00DA6226" w:rsidRPr="00DA6226" w:rsidRDefault="00DA6226" w:rsidP="00DA6226">
            <w:pPr>
              <w:spacing w:before="0" w:after="0"/>
              <w:ind w:left="-57" w:right="-57" w:firstLine="0"/>
              <w:jc w:val="center"/>
              <w:rPr>
                <w:rFonts w:cs="Times New Roman"/>
                <w:color w:val="000000"/>
                <w:sz w:val="20"/>
                <w:szCs w:val="20"/>
              </w:rPr>
            </w:pPr>
            <w:r w:rsidRPr="00DA6226">
              <w:rPr>
                <w:rFonts w:cs="Times New Roman"/>
                <w:color w:val="000000"/>
                <w:sz w:val="20"/>
                <w:szCs w:val="20"/>
              </w:rPr>
              <w:t>2021</w:t>
            </w:r>
          </w:p>
        </w:tc>
        <w:tc>
          <w:tcPr>
            <w:tcW w:w="389" w:type="pct"/>
            <w:tcBorders>
              <w:top w:val="nil"/>
              <w:left w:val="nil"/>
              <w:bottom w:val="single" w:sz="4" w:space="0" w:color="auto"/>
              <w:right w:val="single" w:sz="4" w:space="0" w:color="auto"/>
            </w:tcBorders>
            <w:shd w:val="clear" w:color="auto" w:fill="auto"/>
            <w:vAlign w:val="center"/>
            <w:hideMark/>
          </w:tcPr>
          <w:p w:rsidR="00DA6226" w:rsidRPr="00DA6226" w:rsidRDefault="00DA6226" w:rsidP="00DA6226">
            <w:pPr>
              <w:spacing w:before="0" w:after="0"/>
              <w:ind w:left="-57" w:right="-57" w:firstLine="0"/>
              <w:jc w:val="center"/>
              <w:rPr>
                <w:rFonts w:cs="Times New Roman"/>
                <w:b/>
                <w:bCs/>
                <w:color w:val="000000"/>
                <w:sz w:val="20"/>
                <w:szCs w:val="20"/>
              </w:rPr>
            </w:pPr>
            <w:r w:rsidRPr="00DA6226">
              <w:rPr>
                <w:rFonts w:cs="Times New Roman"/>
                <w:b/>
                <w:bCs/>
                <w:color w:val="000000"/>
                <w:sz w:val="20"/>
                <w:szCs w:val="20"/>
              </w:rPr>
              <w:t>6621,00</w:t>
            </w:r>
          </w:p>
        </w:tc>
        <w:tc>
          <w:tcPr>
            <w:tcW w:w="195" w:type="pct"/>
            <w:tcBorders>
              <w:top w:val="nil"/>
              <w:left w:val="nil"/>
              <w:bottom w:val="single" w:sz="4" w:space="0" w:color="auto"/>
              <w:right w:val="single" w:sz="4" w:space="0" w:color="auto"/>
            </w:tcBorders>
            <w:shd w:val="clear" w:color="auto" w:fill="auto"/>
            <w:noWrap/>
            <w:vAlign w:val="center"/>
            <w:hideMark/>
          </w:tcPr>
          <w:p w:rsidR="00DA6226" w:rsidRPr="00DA6226" w:rsidRDefault="00DA6226" w:rsidP="00DA6226">
            <w:pPr>
              <w:spacing w:before="0" w:after="0"/>
              <w:ind w:left="-57" w:right="-57" w:firstLine="0"/>
              <w:jc w:val="center"/>
              <w:rPr>
                <w:rFonts w:cs="Times New Roman"/>
                <w:color w:val="000000"/>
                <w:sz w:val="20"/>
                <w:szCs w:val="20"/>
              </w:rPr>
            </w:pPr>
            <w:r w:rsidRPr="00DA6226">
              <w:rPr>
                <w:rFonts w:cs="Times New Roman"/>
                <w:color w:val="000000"/>
                <w:sz w:val="20"/>
                <w:szCs w:val="20"/>
              </w:rPr>
              <w:t> </w:t>
            </w:r>
          </w:p>
        </w:tc>
        <w:tc>
          <w:tcPr>
            <w:tcW w:w="291" w:type="pct"/>
            <w:tcBorders>
              <w:top w:val="nil"/>
              <w:left w:val="nil"/>
              <w:bottom w:val="single" w:sz="4" w:space="0" w:color="auto"/>
              <w:right w:val="single" w:sz="4" w:space="0" w:color="auto"/>
            </w:tcBorders>
            <w:shd w:val="clear" w:color="auto" w:fill="auto"/>
            <w:noWrap/>
            <w:vAlign w:val="center"/>
            <w:hideMark/>
          </w:tcPr>
          <w:p w:rsidR="00DA6226" w:rsidRPr="00DA6226" w:rsidRDefault="00DA6226" w:rsidP="00DA6226">
            <w:pPr>
              <w:spacing w:before="0" w:after="0"/>
              <w:ind w:left="-57" w:right="-57" w:firstLine="0"/>
              <w:jc w:val="center"/>
              <w:rPr>
                <w:rFonts w:cs="Times New Roman"/>
                <w:color w:val="000000"/>
                <w:sz w:val="20"/>
                <w:szCs w:val="20"/>
              </w:rPr>
            </w:pPr>
            <w:r w:rsidRPr="00DA6226">
              <w:rPr>
                <w:rFonts w:cs="Times New Roman"/>
                <w:color w:val="000000"/>
                <w:sz w:val="20"/>
                <w:szCs w:val="20"/>
              </w:rPr>
              <w:t> </w:t>
            </w:r>
          </w:p>
        </w:tc>
        <w:tc>
          <w:tcPr>
            <w:tcW w:w="293" w:type="pct"/>
            <w:tcBorders>
              <w:top w:val="nil"/>
              <w:left w:val="nil"/>
              <w:bottom w:val="single" w:sz="4" w:space="0" w:color="auto"/>
              <w:right w:val="single" w:sz="4" w:space="0" w:color="auto"/>
            </w:tcBorders>
            <w:shd w:val="clear" w:color="auto" w:fill="auto"/>
            <w:noWrap/>
            <w:vAlign w:val="center"/>
            <w:hideMark/>
          </w:tcPr>
          <w:p w:rsidR="00DA6226" w:rsidRPr="00DA6226" w:rsidRDefault="00DA6226" w:rsidP="00DA6226">
            <w:pPr>
              <w:spacing w:before="0" w:after="0"/>
              <w:ind w:left="-57" w:right="-57" w:firstLine="0"/>
              <w:jc w:val="center"/>
              <w:rPr>
                <w:rFonts w:cs="Times New Roman"/>
                <w:color w:val="000000"/>
                <w:sz w:val="20"/>
                <w:szCs w:val="20"/>
              </w:rPr>
            </w:pPr>
            <w:r w:rsidRPr="00DA6226">
              <w:rPr>
                <w:rFonts w:cs="Times New Roman"/>
                <w:color w:val="000000"/>
                <w:sz w:val="20"/>
                <w:szCs w:val="20"/>
              </w:rPr>
              <w:t>6621,00</w:t>
            </w:r>
          </w:p>
        </w:tc>
        <w:tc>
          <w:tcPr>
            <w:tcW w:w="329" w:type="pct"/>
            <w:tcBorders>
              <w:top w:val="nil"/>
              <w:left w:val="nil"/>
              <w:bottom w:val="single" w:sz="4" w:space="0" w:color="auto"/>
              <w:right w:val="single" w:sz="4" w:space="0" w:color="auto"/>
            </w:tcBorders>
            <w:shd w:val="clear" w:color="auto" w:fill="auto"/>
            <w:noWrap/>
            <w:vAlign w:val="center"/>
            <w:hideMark/>
          </w:tcPr>
          <w:p w:rsidR="00DA6226" w:rsidRPr="00DA6226" w:rsidRDefault="00DA6226" w:rsidP="00DA6226">
            <w:pPr>
              <w:spacing w:before="0" w:after="0"/>
              <w:ind w:left="-57" w:right="-57" w:firstLine="0"/>
              <w:jc w:val="center"/>
              <w:rPr>
                <w:rFonts w:cs="Times New Roman"/>
                <w:color w:val="000000"/>
                <w:sz w:val="20"/>
                <w:szCs w:val="20"/>
              </w:rPr>
            </w:pPr>
            <w:r w:rsidRPr="00DA6226">
              <w:rPr>
                <w:rFonts w:cs="Times New Roman"/>
                <w:color w:val="000000"/>
                <w:sz w:val="20"/>
                <w:szCs w:val="20"/>
              </w:rPr>
              <w:t> </w:t>
            </w:r>
          </w:p>
        </w:tc>
        <w:tc>
          <w:tcPr>
            <w:tcW w:w="315" w:type="pct"/>
            <w:tcBorders>
              <w:top w:val="nil"/>
              <w:left w:val="nil"/>
              <w:bottom w:val="single" w:sz="4" w:space="0" w:color="auto"/>
              <w:right w:val="single" w:sz="4" w:space="0" w:color="auto"/>
            </w:tcBorders>
            <w:shd w:val="clear" w:color="auto" w:fill="auto"/>
            <w:noWrap/>
            <w:vAlign w:val="center"/>
            <w:hideMark/>
          </w:tcPr>
          <w:p w:rsidR="00DA6226" w:rsidRPr="00DA6226" w:rsidRDefault="00DA6226" w:rsidP="00DA6226">
            <w:pPr>
              <w:spacing w:before="0" w:after="0"/>
              <w:ind w:left="-57" w:right="-57" w:firstLine="0"/>
              <w:jc w:val="center"/>
              <w:rPr>
                <w:rFonts w:cs="Times New Roman"/>
                <w:color w:val="000000"/>
                <w:sz w:val="20"/>
                <w:szCs w:val="20"/>
              </w:rPr>
            </w:pPr>
            <w:r w:rsidRPr="00DA6226">
              <w:rPr>
                <w:rFonts w:cs="Times New Roman"/>
                <w:color w:val="000000"/>
                <w:sz w:val="20"/>
                <w:szCs w:val="20"/>
              </w:rPr>
              <w:t> </w:t>
            </w:r>
          </w:p>
        </w:tc>
        <w:tc>
          <w:tcPr>
            <w:tcW w:w="315" w:type="pct"/>
            <w:tcBorders>
              <w:top w:val="nil"/>
              <w:left w:val="nil"/>
              <w:bottom w:val="single" w:sz="4" w:space="0" w:color="auto"/>
              <w:right w:val="single" w:sz="4" w:space="0" w:color="auto"/>
            </w:tcBorders>
            <w:shd w:val="clear" w:color="auto" w:fill="auto"/>
            <w:noWrap/>
            <w:vAlign w:val="center"/>
            <w:hideMark/>
          </w:tcPr>
          <w:p w:rsidR="00DA6226" w:rsidRPr="00DA6226" w:rsidRDefault="00DA6226" w:rsidP="00DA6226">
            <w:pPr>
              <w:spacing w:before="0" w:after="0"/>
              <w:ind w:left="-57" w:right="-57" w:firstLine="0"/>
              <w:jc w:val="center"/>
              <w:rPr>
                <w:rFonts w:cs="Times New Roman"/>
                <w:color w:val="000000"/>
                <w:sz w:val="20"/>
                <w:szCs w:val="20"/>
              </w:rPr>
            </w:pPr>
            <w:r w:rsidRPr="00DA6226">
              <w:rPr>
                <w:rFonts w:cs="Times New Roman"/>
                <w:color w:val="000000"/>
                <w:sz w:val="20"/>
                <w:szCs w:val="20"/>
              </w:rPr>
              <w:t> </w:t>
            </w:r>
          </w:p>
        </w:tc>
        <w:tc>
          <w:tcPr>
            <w:tcW w:w="315" w:type="pct"/>
            <w:tcBorders>
              <w:top w:val="nil"/>
              <w:left w:val="nil"/>
              <w:bottom w:val="single" w:sz="4" w:space="0" w:color="auto"/>
              <w:right w:val="single" w:sz="4" w:space="0" w:color="auto"/>
            </w:tcBorders>
            <w:shd w:val="clear" w:color="auto" w:fill="auto"/>
            <w:vAlign w:val="center"/>
            <w:hideMark/>
          </w:tcPr>
          <w:p w:rsidR="00DA6226" w:rsidRPr="00DA6226" w:rsidRDefault="00DA6226" w:rsidP="00DA6226">
            <w:pPr>
              <w:spacing w:before="0" w:after="0"/>
              <w:ind w:left="-57" w:right="-57" w:firstLine="0"/>
              <w:jc w:val="center"/>
              <w:rPr>
                <w:rFonts w:cs="Times New Roman"/>
                <w:color w:val="000000"/>
                <w:sz w:val="20"/>
                <w:szCs w:val="20"/>
              </w:rPr>
            </w:pPr>
            <w:r w:rsidRPr="00DA6226">
              <w:rPr>
                <w:rFonts w:cs="Times New Roman"/>
                <w:color w:val="000000"/>
                <w:sz w:val="20"/>
                <w:szCs w:val="20"/>
              </w:rPr>
              <w:t> </w:t>
            </w:r>
          </w:p>
        </w:tc>
        <w:tc>
          <w:tcPr>
            <w:tcW w:w="285" w:type="pct"/>
            <w:tcBorders>
              <w:top w:val="nil"/>
              <w:left w:val="nil"/>
              <w:bottom w:val="single" w:sz="4" w:space="0" w:color="auto"/>
              <w:right w:val="single" w:sz="4" w:space="0" w:color="auto"/>
            </w:tcBorders>
            <w:shd w:val="clear" w:color="auto" w:fill="auto"/>
            <w:vAlign w:val="center"/>
            <w:hideMark/>
          </w:tcPr>
          <w:p w:rsidR="00DA6226" w:rsidRPr="00DA6226" w:rsidRDefault="00DA6226" w:rsidP="00DA6226">
            <w:pPr>
              <w:spacing w:before="0" w:after="0"/>
              <w:ind w:left="-57" w:right="-57" w:firstLine="0"/>
              <w:jc w:val="center"/>
              <w:rPr>
                <w:rFonts w:cs="Times New Roman"/>
                <w:color w:val="000000"/>
                <w:sz w:val="20"/>
                <w:szCs w:val="20"/>
              </w:rPr>
            </w:pPr>
            <w:r w:rsidRPr="00DA6226">
              <w:rPr>
                <w:rFonts w:cs="Times New Roman"/>
                <w:color w:val="000000"/>
                <w:sz w:val="20"/>
                <w:szCs w:val="20"/>
              </w:rPr>
              <w:t> </w:t>
            </w:r>
          </w:p>
        </w:tc>
        <w:tc>
          <w:tcPr>
            <w:tcW w:w="285" w:type="pct"/>
            <w:tcBorders>
              <w:top w:val="nil"/>
              <w:left w:val="nil"/>
              <w:bottom w:val="single" w:sz="4" w:space="0" w:color="auto"/>
              <w:right w:val="single" w:sz="4" w:space="0" w:color="auto"/>
            </w:tcBorders>
            <w:shd w:val="clear" w:color="auto" w:fill="auto"/>
            <w:vAlign w:val="center"/>
            <w:hideMark/>
          </w:tcPr>
          <w:p w:rsidR="00DA6226" w:rsidRPr="00DA6226" w:rsidRDefault="00DA6226" w:rsidP="00DA6226">
            <w:pPr>
              <w:spacing w:before="0" w:after="0"/>
              <w:ind w:left="-57" w:right="-57" w:firstLine="0"/>
              <w:jc w:val="center"/>
              <w:rPr>
                <w:rFonts w:cs="Times New Roman"/>
                <w:color w:val="000000"/>
                <w:sz w:val="20"/>
                <w:szCs w:val="20"/>
              </w:rPr>
            </w:pPr>
            <w:r w:rsidRPr="00DA6226">
              <w:rPr>
                <w:rFonts w:cs="Times New Roman"/>
                <w:color w:val="000000"/>
                <w:sz w:val="20"/>
                <w:szCs w:val="20"/>
              </w:rPr>
              <w:t> </w:t>
            </w:r>
          </w:p>
        </w:tc>
        <w:tc>
          <w:tcPr>
            <w:tcW w:w="286" w:type="pct"/>
            <w:tcBorders>
              <w:top w:val="nil"/>
              <w:left w:val="nil"/>
              <w:bottom w:val="single" w:sz="4" w:space="0" w:color="auto"/>
              <w:right w:val="single" w:sz="4" w:space="0" w:color="auto"/>
            </w:tcBorders>
            <w:shd w:val="clear" w:color="auto" w:fill="auto"/>
            <w:vAlign w:val="center"/>
            <w:hideMark/>
          </w:tcPr>
          <w:p w:rsidR="00DA6226" w:rsidRPr="00DA6226" w:rsidRDefault="00DA6226" w:rsidP="00DA6226">
            <w:pPr>
              <w:spacing w:before="0" w:after="0"/>
              <w:ind w:left="-57" w:right="-57" w:firstLine="0"/>
              <w:jc w:val="center"/>
              <w:rPr>
                <w:rFonts w:cs="Times New Roman"/>
                <w:color w:val="000000"/>
                <w:sz w:val="20"/>
                <w:szCs w:val="20"/>
              </w:rPr>
            </w:pPr>
            <w:r w:rsidRPr="00DA6226">
              <w:rPr>
                <w:rFonts w:cs="Times New Roman"/>
                <w:color w:val="000000"/>
                <w:sz w:val="20"/>
                <w:szCs w:val="20"/>
              </w:rPr>
              <w:t> </w:t>
            </w:r>
          </w:p>
        </w:tc>
      </w:tr>
      <w:tr w:rsidR="00DA6226" w:rsidRPr="00DA60DD" w:rsidTr="00DA6226">
        <w:trPr>
          <w:trHeight w:val="495"/>
        </w:trPr>
        <w:tc>
          <w:tcPr>
            <w:tcW w:w="163" w:type="pct"/>
            <w:tcBorders>
              <w:top w:val="nil"/>
              <w:left w:val="single" w:sz="4" w:space="0" w:color="auto"/>
              <w:bottom w:val="single" w:sz="4" w:space="0" w:color="auto"/>
              <w:right w:val="single" w:sz="4" w:space="0" w:color="auto"/>
            </w:tcBorders>
            <w:shd w:val="clear" w:color="auto" w:fill="auto"/>
            <w:noWrap/>
            <w:vAlign w:val="center"/>
            <w:hideMark/>
          </w:tcPr>
          <w:p w:rsidR="00DA6226" w:rsidRPr="00DA60DD" w:rsidRDefault="00DA6226" w:rsidP="00DA6226">
            <w:pPr>
              <w:spacing w:before="0" w:after="0"/>
              <w:ind w:left="-57" w:right="-57" w:firstLine="0"/>
              <w:jc w:val="center"/>
              <w:rPr>
                <w:rFonts w:eastAsia="Times New Roman" w:cs="Times New Roman"/>
                <w:b/>
                <w:bCs/>
                <w:color w:val="000000"/>
                <w:sz w:val="20"/>
                <w:szCs w:val="20"/>
                <w:lang w:eastAsia="ru-RU"/>
              </w:rPr>
            </w:pPr>
            <w:r w:rsidRPr="00DA60DD">
              <w:rPr>
                <w:rFonts w:eastAsia="Times New Roman" w:cs="Times New Roman"/>
                <w:b/>
                <w:bCs/>
                <w:color w:val="000000"/>
                <w:sz w:val="20"/>
                <w:szCs w:val="20"/>
                <w:lang w:eastAsia="ru-RU"/>
              </w:rPr>
              <w:t>2</w:t>
            </w:r>
          </w:p>
        </w:tc>
        <w:tc>
          <w:tcPr>
            <w:tcW w:w="712" w:type="pct"/>
            <w:tcBorders>
              <w:top w:val="nil"/>
              <w:left w:val="nil"/>
              <w:bottom w:val="single" w:sz="4" w:space="0" w:color="auto"/>
              <w:right w:val="single" w:sz="4" w:space="0" w:color="auto"/>
            </w:tcBorders>
            <w:shd w:val="clear" w:color="auto" w:fill="auto"/>
            <w:vAlign w:val="center"/>
            <w:hideMark/>
          </w:tcPr>
          <w:p w:rsidR="00DA6226" w:rsidRPr="00DA60DD" w:rsidRDefault="00DA6226" w:rsidP="00DA6226">
            <w:pPr>
              <w:spacing w:before="0" w:after="0"/>
              <w:ind w:left="-57" w:righ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 xml:space="preserve">Вывод из эксплуатации котельной школы №16. Установка БМК на месте котельной </w:t>
            </w:r>
          </w:p>
        </w:tc>
        <w:tc>
          <w:tcPr>
            <w:tcW w:w="438" w:type="pct"/>
            <w:tcBorders>
              <w:top w:val="nil"/>
              <w:left w:val="nil"/>
              <w:bottom w:val="single" w:sz="4" w:space="0" w:color="auto"/>
              <w:right w:val="single" w:sz="4" w:space="0" w:color="auto"/>
            </w:tcBorders>
            <w:shd w:val="clear" w:color="auto" w:fill="auto"/>
            <w:noWrap/>
            <w:vAlign w:val="center"/>
            <w:hideMark/>
          </w:tcPr>
          <w:p w:rsidR="00DA6226" w:rsidRPr="00DA6226" w:rsidRDefault="00DA6226" w:rsidP="00DA6226">
            <w:pPr>
              <w:spacing w:before="0" w:after="0"/>
              <w:ind w:left="-57" w:right="-57" w:firstLine="0"/>
              <w:jc w:val="center"/>
              <w:rPr>
                <w:rFonts w:cs="Times New Roman"/>
                <w:color w:val="000000"/>
                <w:sz w:val="20"/>
                <w:szCs w:val="20"/>
              </w:rPr>
            </w:pPr>
            <w:r w:rsidRPr="00DA6226">
              <w:rPr>
                <w:rFonts w:cs="Times New Roman"/>
                <w:color w:val="000000"/>
                <w:sz w:val="20"/>
                <w:szCs w:val="20"/>
              </w:rPr>
              <w:t>2022</w:t>
            </w:r>
          </w:p>
        </w:tc>
        <w:tc>
          <w:tcPr>
            <w:tcW w:w="389" w:type="pct"/>
            <w:tcBorders>
              <w:top w:val="nil"/>
              <w:left w:val="nil"/>
              <w:bottom w:val="single" w:sz="4" w:space="0" w:color="auto"/>
              <w:right w:val="single" w:sz="4" w:space="0" w:color="auto"/>
            </w:tcBorders>
            <w:shd w:val="clear" w:color="auto" w:fill="auto"/>
            <w:noWrap/>
            <w:vAlign w:val="center"/>
            <w:hideMark/>
          </w:tcPr>
          <w:p w:rsidR="00DA6226" w:rsidRPr="00DA6226" w:rsidRDefault="00DA6226" w:rsidP="00DA6226">
            <w:pPr>
              <w:spacing w:before="0" w:after="0"/>
              <w:ind w:left="-57" w:right="-57" w:firstLine="0"/>
              <w:jc w:val="center"/>
              <w:rPr>
                <w:rFonts w:cs="Times New Roman"/>
                <w:color w:val="000000"/>
                <w:sz w:val="20"/>
                <w:szCs w:val="20"/>
              </w:rPr>
            </w:pPr>
            <w:r w:rsidRPr="00DA6226">
              <w:rPr>
                <w:rFonts w:cs="Times New Roman"/>
                <w:color w:val="000000"/>
                <w:sz w:val="20"/>
                <w:szCs w:val="20"/>
              </w:rPr>
              <w:t>2022</w:t>
            </w:r>
          </w:p>
        </w:tc>
        <w:tc>
          <w:tcPr>
            <w:tcW w:w="389" w:type="pct"/>
            <w:tcBorders>
              <w:top w:val="nil"/>
              <w:left w:val="nil"/>
              <w:bottom w:val="single" w:sz="4" w:space="0" w:color="auto"/>
              <w:right w:val="single" w:sz="4" w:space="0" w:color="auto"/>
            </w:tcBorders>
            <w:shd w:val="clear" w:color="auto" w:fill="auto"/>
            <w:vAlign w:val="center"/>
            <w:hideMark/>
          </w:tcPr>
          <w:p w:rsidR="00DA6226" w:rsidRPr="00DA6226" w:rsidRDefault="00DA6226" w:rsidP="00DA6226">
            <w:pPr>
              <w:spacing w:before="0" w:after="0"/>
              <w:ind w:left="-57" w:right="-57" w:firstLine="0"/>
              <w:jc w:val="center"/>
              <w:rPr>
                <w:rFonts w:cs="Times New Roman"/>
                <w:b/>
                <w:bCs/>
                <w:color w:val="000000"/>
                <w:sz w:val="20"/>
                <w:szCs w:val="20"/>
              </w:rPr>
            </w:pPr>
            <w:r w:rsidRPr="00DA6226">
              <w:rPr>
                <w:rFonts w:cs="Times New Roman"/>
                <w:b/>
                <w:bCs/>
                <w:color w:val="000000"/>
                <w:sz w:val="20"/>
                <w:szCs w:val="20"/>
              </w:rPr>
              <w:t>9269,00</w:t>
            </w:r>
          </w:p>
        </w:tc>
        <w:tc>
          <w:tcPr>
            <w:tcW w:w="195" w:type="pct"/>
            <w:tcBorders>
              <w:top w:val="nil"/>
              <w:left w:val="nil"/>
              <w:bottom w:val="single" w:sz="4" w:space="0" w:color="auto"/>
              <w:right w:val="single" w:sz="4" w:space="0" w:color="auto"/>
            </w:tcBorders>
            <w:shd w:val="clear" w:color="auto" w:fill="auto"/>
            <w:noWrap/>
            <w:vAlign w:val="center"/>
            <w:hideMark/>
          </w:tcPr>
          <w:p w:rsidR="00DA6226" w:rsidRPr="00DA6226" w:rsidRDefault="00DA6226" w:rsidP="00DA6226">
            <w:pPr>
              <w:spacing w:before="0" w:after="0"/>
              <w:ind w:left="-57" w:right="-57" w:firstLine="0"/>
              <w:jc w:val="center"/>
              <w:rPr>
                <w:rFonts w:cs="Times New Roman"/>
                <w:color w:val="000000"/>
                <w:sz w:val="20"/>
                <w:szCs w:val="20"/>
              </w:rPr>
            </w:pPr>
            <w:r w:rsidRPr="00DA6226">
              <w:rPr>
                <w:rFonts w:cs="Times New Roman"/>
                <w:color w:val="000000"/>
                <w:sz w:val="20"/>
                <w:szCs w:val="20"/>
              </w:rPr>
              <w:t> </w:t>
            </w:r>
          </w:p>
        </w:tc>
        <w:tc>
          <w:tcPr>
            <w:tcW w:w="291" w:type="pct"/>
            <w:tcBorders>
              <w:top w:val="nil"/>
              <w:left w:val="nil"/>
              <w:bottom w:val="single" w:sz="4" w:space="0" w:color="auto"/>
              <w:right w:val="single" w:sz="4" w:space="0" w:color="auto"/>
            </w:tcBorders>
            <w:shd w:val="clear" w:color="auto" w:fill="auto"/>
            <w:noWrap/>
            <w:vAlign w:val="center"/>
            <w:hideMark/>
          </w:tcPr>
          <w:p w:rsidR="00DA6226" w:rsidRPr="00DA6226" w:rsidRDefault="00DA6226" w:rsidP="00DA6226">
            <w:pPr>
              <w:spacing w:before="0" w:after="0"/>
              <w:ind w:left="-57" w:right="-57" w:firstLine="0"/>
              <w:jc w:val="center"/>
              <w:rPr>
                <w:rFonts w:cs="Times New Roman"/>
                <w:color w:val="000000"/>
                <w:sz w:val="20"/>
                <w:szCs w:val="20"/>
              </w:rPr>
            </w:pPr>
            <w:r w:rsidRPr="00DA6226">
              <w:rPr>
                <w:rFonts w:cs="Times New Roman"/>
                <w:color w:val="000000"/>
                <w:sz w:val="20"/>
                <w:szCs w:val="20"/>
              </w:rPr>
              <w:t> </w:t>
            </w:r>
          </w:p>
        </w:tc>
        <w:tc>
          <w:tcPr>
            <w:tcW w:w="293" w:type="pct"/>
            <w:tcBorders>
              <w:top w:val="nil"/>
              <w:left w:val="nil"/>
              <w:bottom w:val="single" w:sz="4" w:space="0" w:color="auto"/>
              <w:right w:val="single" w:sz="4" w:space="0" w:color="auto"/>
            </w:tcBorders>
            <w:shd w:val="clear" w:color="auto" w:fill="auto"/>
            <w:noWrap/>
            <w:vAlign w:val="center"/>
            <w:hideMark/>
          </w:tcPr>
          <w:p w:rsidR="00DA6226" w:rsidRPr="00DA6226" w:rsidRDefault="00DA6226" w:rsidP="00DA6226">
            <w:pPr>
              <w:spacing w:before="0" w:after="0"/>
              <w:ind w:left="-57" w:right="-57" w:firstLine="0"/>
              <w:jc w:val="center"/>
              <w:rPr>
                <w:rFonts w:cs="Times New Roman"/>
                <w:color w:val="000000"/>
                <w:sz w:val="20"/>
                <w:szCs w:val="20"/>
              </w:rPr>
            </w:pPr>
            <w:r w:rsidRPr="00DA6226">
              <w:rPr>
                <w:rFonts w:cs="Times New Roman"/>
                <w:color w:val="000000"/>
                <w:sz w:val="20"/>
                <w:szCs w:val="20"/>
              </w:rPr>
              <w:t> </w:t>
            </w:r>
          </w:p>
        </w:tc>
        <w:tc>
          <w:tcPr>
            <w:tcW w:w="329" w:type="pct"/>
            <w:tcBorders>
              <w:top w:val="nil"/>
              <w:left w:val="nil"/>
              <w:bottom w:val="single" w:sz="4" w:space="0" w:color="auto"/>
              <w:right w:val="single" w:sz="4" w:space="0" w:color="auto"/>
            </w:tcBorders>
            <w:shd w:val="clear" w:color="auto" w:fill="auto"/>
            <w:noWrap/>
            <w:vAlign w:val="center"/>
            <w:hideMark/>
          </w:tcPr>
          <w:p w:rsidR="00DA6226" w:rsidRPr="00DA6226" w:rsidRDefault="00DA6226" w:rsidP="00DA6226">
            <w:pPr>
              <w:spacing w:before="0" w:after="0"/>
              <w:ind w:left="-57" w:right="-57" w:firstLine="0"/>
              <w:jc w:val="center"/>
              <w:rPr>
                <w:rFonts w:cs="Times New Roman"/>
                <w:color w:val="000000"/>
                <w:sz w:val="20"/>
                <w:szCs w:val="20"/>
              </w:rPr>
            </w:pPr>
            <w:r w:rsidRPr="00DA6226">
              <w:rPr>
                <w:rFonts w:cs="Times New Roman"/>
                <w:color w:val="000000"/>
                <w:sz w:val="20"/>
                <w:szCs w:val="20"/>
              </w:rPr>
              <w:t>9269,00</w:t>
            </w:r>
          </w:p>
        </w:tc>
        <w:tc>
          <w:tcPr>
            <w:tcW w:w="315" w:type="pct"/>
            <w:tcBorders>
              <w:top w:val="nil"/>
              <w:left w:val="nil"/>
              <w:bottom w:val="single" w:sz="4" w:space="0" w:color="auto"/>
              <w:right w:val="single" w:sz="4" w:space="0" w:color="auto"/>
            </w:tcBorders>
            <w:shd w:val="clear" w:color="auto" w:fill="auto"/>
            <w:noWrap/>
            <w:vAlign w:val="center"/>
            <w:hideMark/>
          </w:tcPr>
          <w:p w:rsidR="00DA6226" w:rsidRPr="00DA6226" w:rsidRDefault="00DA6226" w:rsidP="00DA6226">
            <w:pPr>
              <w:spacing w:before="0" w:after="0"/>
              <w:ind w:left="-57" w:right="-57" w:firstLine="0"/>
              <w:jc w:val="center"/>
              <w:rPr>
                <w:rFonts w:cs="Times New Roman"/>
                <w:color w:val="000000"/>
                <w:sz w:val="20"/>
                <w:szCs w:val="20"/>
              </w:rPr>
            </w:pPr>
            <w:r w:rsidRPr="00DA6226">
              <w:rPr>
                <w:rFonts w:cs="Times New Roman"/>
                <w:color w:val="000000"/>
                <w:sz w:val="20"/>
                <w:szCs w:val="20"/>
              </w:rPr>
              <w:t> </w:t>
            </w:r>
          </w:p>
        </w:tc>
        <w:tc>
          <w:tcPr>
            <w:tcW w:w="315" w:type="pct"/>
            <w:tcBorders>
              <w:top w:val="nil"/>
              <w:left w:val="nil"/>
              <w:bottom w:val="single" w:sz="4" w:space="0" w:color="auto"/>
              <w:right w:val="single" w:sz="4" w:space="0" w:color="auto"/>
            </w:tcBorders>
            <w:shd w:val="clear" w:color="auto" w:fill="auto"/>
            <w:noWrap/>
            <w:vAlign w:val="center"/>
            <w:hideMark/>
          </w:tcPr>
          <w:p w:rsidR="00DA6226" w:rsidRPr="00DA6226" w:rsidRDefault="00DA6226" w:rsidP="00DA6226">
            <w:pPr>
              <w:spacing w:before="0" w:after="0"/>
              <w:ind w:left="-57" w:right="-57" w:firstLine="0"/>
              <w:jc w:val="center"/>
              <w:rPr>
                <w:rFonts w:cs="Times New Roman"/>
                <w:color w:val="000000"/>
                <w:sz w:val="20"/>
                <w:szCs w:val="20"/>
              </w:rPr>
            </w:pPr>
            <w:r w:rsidRPr="00DA6226">
              <w:rPr>
                <w:rFonts w:cs="Times New Roman"/>
                <w:color w:val="000000"/>
                <w:sz w:val="20"/>
                <w:szCs w:val="20"/>
              </w:rPr>
              <w:t> </w:t>
            </w:r>
          </w:p>
        </w:tc>
        <w:tc>
          <w:tcPr>
            <w:tcW w:w="315" w:type="pct"/>
            <w:tcBorders>
              <w:top w:val="nil"/>
              <w:left w:val="nil"/>
              <w:bottom w:val="single" w:sz="4" w:space="0" w:color="auto"/>
              <w:right w:val="single" w:sz="4" w:space="0" w:color="auto"/>
            </w:tcBorders>
            <w:shd w:val="clear" w:color="auto" w:fill="auto"/>
            <w:vAlign w:val="center"/>
            <w:hideMark/>
          </w:tcPr>
          <w:p w:rsidR="00DA6226" w:rsidRPr="00DA6226" w:rsidRDefault="00DA6226" w:rsidP="00DA6226">
            <w:pPr>
              <w:spacing w:before="0" w:after="0"/>
              <w:ind w:left="-57" w:right="-57" w:firstLine="0"/>
              <w:jc w:val="center"/>
              <w:rPr>
                <w:rFonts w:cs="Times New Roman"/>
                <w:color w:val="000000"/>
                <w:sz w:val="20"/>
                <w:szCs w:val="20"/>
              </w:rPr>
            </w:pPr>
            <w:r w:rsidRPr="00DA6226">
              <w:rPr>
                <w:rFonts w:cs="Times New Roman"/>
                <w:color w:val="000000"/>
                <w:sz w:val="20"/>
                <w:szCs w:val="20"/>
              </w:rPr>
              <w:t> </w:t>
            </w:r>
          </w:p>
        </w:tc>
        <w:tc>
          <w:tcPr>
            <w:tcW w:w="285" w:type="pct"/>
            <w:tcBorders>
              <w:top w:val="nil"/>
              <w:left w:val="nil"/>
              <w:bottom w:val="single" w:sz="4" w:space="0" w:color="auto"/>
              <w:right w:val="single" w:sz="4" w:space="0" w:color="auto"/>
            </w:tcBorders>
            <w:shd w:val="clear" w:color="auto" w:fill="auto"/>
            <w:vAlign w:val="center"/>
            <w:hideMark/>
          </w:tcPr>
          <w:p w:rsidR="00DA6226" w:rsidRPr="00DA6226" w:rsidRDefault="00DA6226" w:rsidP="00DA6226">
            <w:pPr>
              <w:spacing w:before="0" w:after="0"/>
              <w:ind w:left="-57" w:right="-57" w:firstLine="0"/>
              <w:jc w:val="center"/>
              <w:rPr>
                <w:rFonts w:cs="Times New Roman"/>
                <w:color w:val="000000"/>
                <w:sz w:val="20"/>
                <w:szCs w:val="20"/>
              </w:rPr>
            </w:pPr>
            <w:r w:rsidRPr="00DA6226">
              <w:rPr>
                <w:rFonts w:cs="Times New Roman"/>
                <w:color w:val="000000"/>
                <w:sz w:val="20"/>
                <w:szCs w:val="20"/>
              </w:rPr>
              <w:t> </w:t>
            </w:r>
          </w:p>
        </w:tc>
        <w:tc>
          <w:tcPr>
            <w:tcW w:w="285" w:type="pct"/>
            <w:tcBorders>
              <w:top w:val="nil"/>
              <w:left w:val="nil"/>
              <w:bottom w:val="single" w:sz="4" w:space="0" w:color="auto"/>
              <w:right w:val="single" w:sz="4" w:space="0" w:color="auto"/>
            </w:tcBorders>
            <w:shd w:val="clear" w:color="auto" w:fill="auto"/>
            <w:vAlign w:val="center"/>
            <w:hideMark/>
          </w:tcPr>
          <w:p w:rsidR="00DA6226" w:rsidRPr="00DA6226" w:rsidRDefault="00DA6226" w:rsidP="00DA6226">
            <w:pPr>
              <w:spacing w:before="0" w:after="0"/>
              <w:ind w:left="-57" w:right="-57" w:firstLine="0"/>
              <w:jc w:val="center"/>
              <w:rPr>
                <w:rFonts w:cs="Times New Roman"/>
                <w:color w:val="000000"/>
                <w:sz w:val="20"/>
                <w:szCs w:val="20"/>
              </w:rPr>
            </w:pPr>
            <w:r w:rsidRPr="00DA6226">
              <w:rPr>
                <w:rFonts w:cs="Times New Roman"/>
                <w:color w:val="000000"/>
                <w:sz w:val="20"/>
                <w:szCs w:val="20"/>
              </w:rPr>
              <w:t> </w:t>
            </w:r>
          </w:p>
        </w:tc>
        <w:tc>
          <w:tcPr>
            <w:tcW w:w="286" w:type="pct"/>
            <w:tcBorders>
              <w:top w:val="nil"/>
              <w:left w:val="nil"/>
              <w:bottom w:val="single" w:sz="4" w:space="0" w:color="auto"/>
              <w:right w:val="single" w:sz="4" w:space="0" w:color="auto"/>
            </w:tcBorders>
            <w:shd w:val="clear" w:color="auto" w:fill="auto"/>
            <w:vAlign w:val="center"/>
            <w:hideMark/>
          </w:tcPr>
          <w:p w:rsidR="00DA6226" w:rsidRPr="00DA6226" w:rsidRDefault="00DA6226" w:rsidP="00DA6226">
            <w:pPr>
              <w:spacing w:before="0" w:after="0"/>
              <w:ind w:left="-57" w:right="-57" w:firstLine="0"/>
              <w:jc w:val="center"/>
              <w:rPr>
                <w:rFonts w:cs="Times New Roman"/>
                <w:color w:val="000000"/>
                <w:sz w:val="20"/>
                <w:szCs w:val="20"/>
              </w:rPr>
            </w:pPr>
            <w:r w:rsidRPr="00DA6226">
              <w:rPr>
                <w:rFonts w:cs="Times New Roman"/>
                <w:color w:val="000000"/>
                <w:sz w:val="20"/>
                <w:szCs w:val="20"/>
              </w:rPr>
              <w:t> </w:t>
            </w:r>
          </w:p>
        </w:tc>
      </w:tr>
      <w:tr w:rsidR="00DA6226" w:rsidRPr="00DA60DD" w:rsidTr="00DA6226">
        <w:trPr>
          <w:trHeight w:val="495"/>
        </w:trPr>
        <w:tc>
          <w:tcPr>
            <w:tcW w:w="163" w:type="pct"/>
            <w:tcBorders>
              <w:top w:val="nil"/>
              <w:left w:val="single" w:sz="4" w:space="0" w:color="auto"/>
              <w:bottom w:val="single" w:sz="4" w:space="0" w:color="auto"/>
              <w:right w:val="single" w:sz="4" w:space="0" w:color="auto"/>
            </w:tcBorders>
            <w:shd w:val="clear" w:color="auto" w:fill="auto"/>
            <w:noWrap/>
            <w:vAlign w:val="center"/>
            <w:hideMark/>
          </w:tcPr>
          <w:p w:rsidR="00DA6226" w:rsidRPr="00DA60DD" w:rsidRDefault="00DA6226" w:rsidP="00DA6226">
            <w:pPr>
              <w:spacing w:before="0" w:after="0"/>
              <w:ind w:left="-57" w:right="-57" w:firstLine="0"/>
              <w:jc w:val="center"/>
              <w:rPr>
                <w:rFonts w:eastAsia="Times New Roman" w:cs="Times New Roman"/>
                <w:b/>
                <w:bCs/>
                <w:color w:val="000000"/>
                <w:sz w:val="20"/>
                <w:szCs w:val="20"/>
                <w:lang w:eastAsia="ru-RU"/>
              </w:rPr>
            </w:pPr>
            <w:r w:rsidRPr="00DA60DD">
              <w:rPr>
                <w:rFonts w:eastAsia="Times New Roman" w:cs="Times New Roman"/>
                <w:b/>
                <w:bCs/>
                <w:color w:val="000000"/>
                <w:sz w:val="20"/>
                <w:szCs w:val="20"/>
                <w:lang w:eastAsia="ru-RU"/>
              </w:rPr>
              <w:t>3</w:t>
            </w:r>
          </w:p>
        </w:tc>
        <w:tc>
          <w:tcPr>
            <w:tcW w:w="712" w:type="pct"/>
            <w:tcBorders>
              <w:top w:val="nil"/>
              <w:left w:val="nil"/>
              <w:bottom w:val="single" w:sz="4" w:space="0" w:color="auto"/>
              <w:right w:val="single" w:sz="4" w:space="0" w:color="auto"/>
            </w:tcBorders>
            <w:shd w:val="clear" w:color="auto" w:fill="auto"/>
            <w:vAlign w:val="center"/>
            <w:hideMark/>
          </w:tcPr>
          <w:p w:rsidR="00DA6226" w:rsidRPr="00DA60DD" w:rsidRDefault="00DA6226" w:rsidP="00DA6226">
            <w:pPr>
              <w:spacing w:before="0" w:after="0"/>
              <w:ind w:left="-57" w:righ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 xml:space="preserve">Вывод из эксплуатации котельной Тобольская. Установка БМК на месте котельной </w:t>
            </w:r>
          </w:p>
        </w:tc>
        <w:tc>
          <w:tcPr>
            <w:tcW w:w="438" w:type="pct"/>
            <w:tcBorders>
              <w:top w:val="nil"/>
              <w:left w:val="nil"/>
              <w:bottom w:val="single" w:sz="4" w:space="0" w:color="auto"/>
              <w:right w:val="single" w:sz="4" w:space="0" w:color="auto"/>
            </w:tcBorders>
            <w:shd w:val="clear" w:color="auto" w:fill="auto"/>
            <w:noWrap/>
            <w:vAlign w:val="center"/>
            <w:hideMark/>
          </w:tcPr>
          <w:p w:rsidR="00DA6226" w:rsidRPr="00DA6226" w:rsidRDefault="00DA6226" w:rsidP="00DA6226">
            <w:pPr>
              <w:spacing w:before="0" w:after="0"/>
              <w:ind w:left="-57" w:right="-57" w:firstLine="0"/>
              <w:jc w:val="center"/>
              <w:rPr>
                <w:rFonts w:cs="Times New Roman"/>
                <w:color w:val="000000"/>
                <w:sz w:val="20"/>
                <w:szCs w:val="20"/>
              </w:rPr>
            </w:pPr>
            <w:r w:rsidRPr="00DA6226">
              <w:rPr>
                <w:rFonts w:cs="Times New Roman"/>
                <w:color w:val="000000"/>
                <w:sz w:val="20"/>
                <w:szCs w:val="20"/>
              </w:rPr>
              <w:t>2023</w:t>
            </w:r>
          </w:p>
        </w:tc>
        <w:tc>
          <w:tcPr>
            <w:tcW w:w="389" w:type="pct"/>
            <w:tcBorders>
              <w:top w:val="nil"/>
              <w:left w:val="nil"/>
              <w:bottom w:val="single" w:sz="4" w:space="0" w:color="auto"/>
              <w:right w:val="single" w:sz="4" w:space="0" w:color="auto"/>
            </w:tcBorders>
            <w:shd w:val="clear" w:color="auto" w:fill="auto"/>
            <w:noWrap/>
            <w:vAlign w:val="center"/>
            <w:hideMark/>
          </w:tcPr>
          <w:p w:rsidR="00DA6226" w:rsidRPr="00DA6226" w:rsidRDefault="00DA6226" w:rsidP="00DA6226">
            <w:pPr>
              <w:spacing w:before="0" w:after="0"/>
              <w:ind w:left="-57" w:right="-57" w:firstLine="0"/>
              <w:jc w:val="center"/>
              <w:rPr>
                <w:rFonts w:cs="Times New Roman"/>
                <w:color w:val="000000"/>
                <w:sz w:val="20"/>
                <w:szCs w:val="20"/>
              </w:rPr>
            </w:pPr>
            <w:r w:rsidRPr="00DA6226">
              <w:rPr>
                <w:rFonts w:cs="Times New Roman"/>
                <w:color w:val="000000"/>
                <w:sz w:val="20"/>
                <w:szCs w:val="20"/>
              </w:rPr>
              <w:t>2023</w:t>
            </w:r>
          </w:p>
        </w:tc>
        <w:tc>
          <w:tcPr>
            <w:tcW w:w="389" w:type="pct"/>
            <w:tcBorders>
              <w:top w:val="nil"/>
              <w:left w:val="nil"/>
              <w:bottom w:val="single" w:sz="4" w:space="0" w:color="auto"/>
              <w:right w:val="single" w:sz="4" w:space="0" w:color="auto"/>
            </w:tcBorders>
            <w:shd w:val="clear" w:color="auto" w:fill="auto"/>
            <w:vAlign w:val="center"/>
            <w:hideMark/>
          </w:tcPr>
          <w:p w:rsidR="00DA6226" w:rsidRPr="00DA6226" w:rsidRDefault="00DA6226" w:rsidP="00DA6226">
            <w:pPr>
              <w:spacing w:before="0" w:after="0"/>
              <w:ind w:left="-57" w:right="-57" w:firstLine="0"/>
              <w:jc w:val="center"/>
              <w:rPr>
                <w:rFonts w:cs="Times New Roman"/>
                <w:b/>
                <w:bCs/>
                <w:color w:val="000000"/>
                <w:sz w:val="20"/>
                <w:szCs w:val="20"/>
              </w:rPr>
            </w:pPr>
            <w:r w:rsidRPr="00DA6226">
              <w:rPr>
                <w:rFonts w:cs="Times New Roman"/>
                <w:b/>
                <w:bCs/>
                <w:color w:val="000000"/>
                <w:sz w:val="20"/>
                <w:szCs w:val="20"/>
              </w:rPr>
              <w:t>42580,00</w:t>
            </w:r>
          </w:p>
        </w:tc>
        <w:tc>
          <w:tcPr>
            <w:tcW w:w="195" w:type="pct"/>
            <w:tcBorders>
              <w:top w:val="nil"/>
              <w:left w:val="nil"/>
              <w:bottom w:val="single" w:sz="4" w:space="0" w:color="auto"/>
              <w:right w:val="single" w:sz="4" w:space="0" w:color="auto"/>
            </w:tcBorders>
            <w:shd w:val="clear" w:color="auto" w:fill="auto"/>
            <w:noWrap/>
            <w:vAlign w:val="center"/>
            <w:hideMark/>
          </w:tcPr>
          <w:p w:rsidR="00DA6226" w:rsidRPr="00DA6226" w:rsidRDefault="00DA6226" w:rsidP="00DA6226">
            <w:pPr>
              <w:spacing w:before="0" w:after="0"/>
              <w:ind w:left="-57" w:right="-57" w:firstLine="0"/>
              <w:jc w:val="center"/>
              <w:rPr>
                <w:rFonts w:cs="Times New Roman"/>
                <w:color w:val="000000"/>
                <w:sz w:val="20"/>
                <w:szCs w:val="20"/>
              </w:rPr>
            </w:pPr>
            <w:r w:rsidRPr="00DA6226">
              <w:rPr>
                <w:rFonts w:cs="Times New Roman"/>
                <w:color w:val="000000"/>
                <w:sz w:val="20"/>
                <w:szCs w:val="20"/>
              </w:rPr>
              <w:t> </w:t>
            </w:r>
          </w:p>
        </w:tc>
        <w:tc>
          <w:tcPr>
            <w:tcW w:w="291" w:type="pct"/>
            <w:tcBorders>
              <w:top w:val="nil"/>
              <w:left w:val="nil"/>
              <w:bottom w:val="single" w:sz="4" w:space="0" w:color="auto"/>
              <w:right w:val="single" w:sz="4" w:space="0" w:color="auto"/>
            </w:tcBorders>
            <w:shd w:val="clear" w:color="auto" w:fill="auto"/>
            <w:noWrap/>
            <w:vAlign w:val="center"/>
            <w:hideMark/>
          </w:tcPr>
          <w:p w:rsidR="00DA6226" w:rsidRPr="00DA6226" w:rsidRDefault="00DA6226" w:rsidP="00DA6226">
            <w:pPr>
              <w:spacing w:before="0" w:after="0"/>
              <w:ind w:left="-57" w:right="-57" w:firstLine="0"/>
              <w:jc w:val="center"/>
              <w:rPr>
                <w:rFonts w:cs="Times New Roman"/>
                <w:color w:val="000000"/>
                <w:sz w:val="20"/>
                <w:szCs w:val="20"/>
              </w:rPr>
            </w:pPr>
            <w:r w:rsidRPr="00DA6226">
              <w:rPr>
                <w:rFonts w:cs="Times New Roman"/>
                <w:color w:val="000000"/>
                <w:sz w:val="20"/>
                <w:szCs w:val="20"/>
              </w:rPr>
              <w:t> </w:t>
            </w:r>
          </w:p>
        </w:tc>
        <w:tc>
          <w:tcPr>
            <w:tcW w:w="293" w:type="pct"/>
            <w:tcBorders>
              <w:top w:val="nil"/>
              <w:left w:val="nil"/>
              <w:bottom w:val="single" w:sz="4" w:space="0" w:color="auto"/>
              <w:right w:val="single" w:sz="4" w:space="0" w:color="auto"/>
            </w:tcBorders>
            <w:shd w:val="clear" w:color="auto" w:fill="auto"/>
            <w:noWrap/>
            <w:vAlign w:val="center"/>
            <w:hideMark/>
          </w:tcPr>
          <w:p w:rsidR="00DA6226" w:rsidRPr="00DA6226" w:rsidRDefault="00DA6226" w:rsidP="00DA6226">
            <w:pPr>
              <w:spacing w:before="0" w:after="0"/>
              <w:ind w:left="-57" w:right="-57" w:firstLine="0"/>
              <w:jc w:val="center"/>
              <w:rPr>
                <w:rFonts w:cs="Times New Roman"/>
                <w:color w:val="000000"/>
                <w:sz w:val="20"/>
                <w:szCs w:val="20"/>
              </w:rPr>
            </w:pPr>
            <w:r w:rsidRPr="00DA6226">
              <w:rPr>
                <w:rFonts w:cs="Times New Roman"/>
                <w:color w:val="000000"/>
                <w:sz w:val="20"/>
                <w:szCs w:val="20"/>
              </w:rPr>
              <w:t> </w:t>
            </w:r>
          </w:p>
        </w:tc>
        <w:tc>
          <w:tcPr>
            <w:tcW w:w="329" w:type="pct"/>
            <w:tcBorders>
              <w:top w:val="nil"/>
              <w:left w:val="nil"/>
              <w:bottom w:val="single" w:sz="4" w:space="0" w:color="auto"/>
              <w:right w:val="single" w:sz="4" w:space="0" w:color="auto"/>
            </w:tcBorders>
            <w:shd w:val="clear" w:color="auto" w:fill="auto"/>
            <w:noWrap/>
            <w:vAlign w:val="center"/>
            <w:hideMark/>
          </w:tcPr>
          <w:p w:rsidR="00DA6226" w:rsidRPr="00DA6226" w:rsidRDefault="00DA6226" w:rsidP="00DA6226">
            <w:pPr>
              <w:spacing w:before="0" w:after="0"/>
              <w:ind w:left="-57" w:right="-57" w:firstLine="0"/>
              <w:jc w:val="center"/>
              <w:rPr>
                <w:rFonts w:cs="Times New Roman"/>
                <w:color w:val="000000"/>
                <w:sz w:val="20"/>
                <w:szCs w:val="20"/>
              </w:rPr>
            </w:pPr>
            <w:r w:rsidRPr="00DA6226">
              <w:rPr>
                <w:rFonts w:cs="Times New Roman"/>
                <w:color w:val="000000"/>
                <w:sz w:val="20"/>
                <w:szCs w:val="20"/>
              </w:rPr>
              <w:t> </w:t>
            </w:r>
          </w:p>
        </w:tc>
        <w:tc>
          <w:tcPr>
            <w:tcW w:w="315" w:type="pct"/>
            <w:tcBorders>
              <w:top w:val="nil"/>
              <w:left w:val="nil"/>
              <w:bottom w:val="single" w:sz="4" w:space="0" w:color="auto"/>
              <w:right w:val="single" w:sz="4" w:space="0" w:color="auto"/>
            </w:tcBorders>
            <w:shd w:val="clear" w:color="auto" w:fill="auto"/>
            <w:noWrap/>
            <w:vAlign w:val="center"/>
            <w:hideMark/>
          </w:tcPr>
          <w:p w:rsidR="00DA6226" w:rsidRPr="00DA6226" w:rsidRDefault="00DA6226" w:rsidP="00DA6226">
            <w:pPr>
              <w:spacing w:before="0" w:after="0"/>
              <w:ind w:left="-57" w:right="-57" w:firstLine="0"/>
              <w:jc w:val="center"/>
              <w:rPr>
                <w:rFonts w:cs="Times New Roman"/>
                <w:color w:val="000000"/>
                <w:sz w:val="20"/>
                <w:szCs w:val="20"/>
              </w:rPr>
            </w:pPr>
            <w:r w:rsidRPr="00DA6226">
              <w:rPr>
                <w:rFonts w:cs="Times New Roman"/>
                <w:color w:val="000000"/>
                <w:sz w:val="20"/>
                <w:szCs w:val="20"/>
              </w:rPr>
              <w:t>42580,00</w:t>
            </w:r>
          </w:p>
        </w:tc>
        <w:tc>
          <w:tcPr>
            <w:tcW w:w="315" w:type="pct"/>
            <w:tcBorders>
              <w:top w:val="nil"/>
              <w:left w:val="nil"/>
              <w:bottom w:val="single" w:sz="4" w:space="0" w:color="auto"/>
              <w:right w:val="single" w:sz="4" w:space="0" w:color="auto"/>
            </w:tcBorders>
            <w:shd w:val="clear" w:color="auto" w:fill="auto"/>
            <w:noWrap/>
            <w:vAlign w:val="center"/>
            <w:hideMark/>
          </w:tcPr>
          <w:p w:rsidR="00DA6226" w:rsidRPr="00DA6226" w:rsidRDefault="00DA6226" w:rsidP="00DA6226">
            <w:pPr>
              <w:spacing w:before="0" w:after="0"/>
              <w:ind w:left="-57" w:right="-57" w:firstLine="0"/>
              <w:jc w:val="center"/>
              <w:rPr>
                <w:rFonts w:cs="Times New Roman"/>
                <w:color w:val="000000"/>
                <w:sz w:val="20"/>
                <w:szCs w:val="20"/>
              </w:rPr>
            </w:pPr>
            <w:r w:rsidRPr="00DA6226">
              <w:rPr>
                <w:rFonts w:cs="Times New Roman"/>
                <w:color w:val="000000"/>
                <w:sz w:val="20"/>
                <w:szCs w:val="20"/>
              </w:rPr>
              <w:t> </w:t>
            </w:r>
          </w:p>
        </w:tc>
        <w:tc>
          <w:tcPr>
            <w:tcW w:w="315" w:type="pct"/>
            <w:tcBorders>
              <w:top w:val="nil"/>
              <w:left w:val="nil"/>
              <w:bottom w:val="single" w:sz="4" w:space="0" w:color="auto"/>
              <w:right w:val="single" w:sz="4" w:space="0" w:color="auto"/>
            </w:tcBorders>
            <w:shd w:val="clear" w:color="auto" w:fill="auto"/>
            <w:vAlign w:val="center"/>
            <w:hideMark/>
          </w:tcPr>
          <w:p w:rsidR="00DA6226" w:rsidRPr="00DA6226" w:rsidRDefault="00DA6226" w:rsidP="00DA6226">
            <w:pPr>
              <w:spacing w:before="0" w:after="0"/>
              <w:ind w:left="-57" w:right="-57" w:firstLine="0"/>
              <w:jc w:val="center"/>
              <w:rPr>
                <w:rFonts w:cs="Times New Roman"/>
                <w:color w:val="000000"/>
                <w:sz w:val="20"/>
                <w:szCs w:val="20"/>
              </w:rPr>
            </w:pPr>
            <w:r w:rsidRPr="00DA6226">
              <w:rPr>
                <w:rFonts w:cs="Times New Roman"/>
                <w:color w:val="000000"/>
                <w:sz w:val="20"/>
                <w:szCs w:val="20"/>
              </w:rPr>
              <w:t> </w:t>
            </w:r>
          </w:p>
        </w:tc>
        <w:tc>
          <w:tcPr>
            <w:tcW w:w="285" w:type="pct"/>
            <w:tcBorders>
              <w:top w:val="nil"/>
              <w:left w:val="nil"/>
              <w:bottom w:val="single" w:sz="4" w:space="0" w:color="auto"/>
              <w:right w:val="single" w:sz="4" w:space="0" w:color="auto"/>
            </w:tcBorders>
            <w:shd w:val="clear" w:color="auto" w:fill="auto"/>
            <w:vAlign w:val="center"/>
            <w:hideMark/>
          </w:tcPr>
          <w:p w:rsidR="00DA6226" w:rsidRPr="00DA6226" w:rsidRDefault="00DA6226" w:rsidP="00DA6226">
            <w:pPr>
              <w:spacing w:before="0" w:after="0"/>
              <w:ind w:left="-57" w:right="-57" w:firstLine="0"/>
              <w:jc w:val="center"/>
              <w:rPr>
                <w:rFonts w:cs="Times New Roman"/>
                <w:color w:val="000000"/>
                <w:sz w:val="20"/>
                <w:szCs w:val="20"/>
              </w:rPr>
            </w:pPr>
            <w:r w:rsidRPr="00DA6226">
              <w:rPr>
                <w:rFonts w:cs="Times New Roman"/>
                <w:color w:val="000000"/>
                <w:sz w:val="20"/>
                <w:szCs w:val="20"/>
              </w:rPr>
              <w:t> </w:t>
            </w:r>
          </w:p>
        </w:tc>
        <w:tc>
          <w:tcPr>
            <w:tcW w:w="285" w:type="pct"/>
            <w:tcBorders>
              <w:top w:val="nil"/>
              <w:left w:val="nil"/>
              <w:bottom w:val="single" w:sz="4" w:space="0" w:color="auto"/>
              <w:right w:val="single" w:sz="4" w:space="0" w:color="auto"/>
            </w:tcBorders>
            <w:shd w:val="clear" w:color="auto" w:fill="auto"/>
            <w:vAlign w:val="center"/>
            <w:hideMark/>
          </w:tcPr>
          <w:p w:rsidR="00DA6226" w:rsidRPr="00DA6226" w:rsidRDefault="00DA6226" w:rsidP="00DA6226">
            <w:pPr>
              <w:spacing w:before="0" w:after="0"/>
              <w:ind w:left="-57" w:right="-57" w:firstLine="0"/>
              <w:jc w:val="center"/>
              <w:rPr>
                <w:rFonts w:cs="Times New Roman"/>
                <w:color w:val="000000"/>
                <w:sz w:val="20"/>
                <w:szCs w:val="20"/>
              </w:rPr>
            </w:pPr>
            <w:r w:rsidRPr="00DA6226">
              <w:rPr>
                <w:rFonts w:cs="Times New Roman"/>
                <w:color w:val="000000"/>
                <w:sz w:val="20"/>
                <w:szCs w:val="20"/>
              </w:rPr>
              <w:t> </w:t>
            </w:r>
          </w:p>
        </w:tc>
        <w:tc>
          <w:tcPr>
            <w:tcW w:w="286" w:type="pct"/>
            <w:tcBorders>
              <w:top w:val="nil"/>
              <w:left w:val="nil"/>
              <w:bottom w:val="single" w:sz="4" w:space="0" w:color="auto"/>
              <w:right w:val="single" w:sz="4" w:space="0" w:color="auto"/>
            </w:tcBorders>
            <w:shd w:val="clear" w:color="auto" w:fill="auto"/>
            <w:vAlign w:val="center"/>
            <w:hideMark/>
          </w:tcPr>
          <w:p w:rsidR="00DA6226" w:rsidRPr="00DA6226" w:rsidRDefault="00DA6226" w:rsidP="00DA6226">
            <w:pPr>
              <w:spacing w:before="0" w:after="0"/>
              <w:ind w:left="-57" w:right="-57" w:firstLine="0"/>
              <w:jc w:val="center"/>
              <w:rPr>
                <w:rFonts w:cs="Times New Roman"/>
                <w:color w:val="000000"/>
                <w:sz w:val="20"/>
                <w:szCs w:val="20"/>
              </w:rPr>
            </w:pPr>
            <w:r w:rsidRPr="00DA6226">
              <w:rPr>
                <w:rFonts w:cs="Times New Roman"/>
                <w:color w:val="000000"/>
                <w:sz w:val="20"/>
                <w:szCs w:val="20"/>
              </w:rPr>
              <w:t> </w:t>
            </w:r>
          </w:p>
        </w:tc>
      </w:tr>
      <w:tr w:rsidR="00DA6226" w:rsidRPr="00DA60DD" w:rsidTr="00DA6226">
        <w:trPr>
          <w:trHeight w:val="495"/>
        </w:trPr>
        <w:tc>
          <w:tcPr>
            <w:tcW w:w="163" w:type="pct"/>
            <w:tcBorders>
              <w:top w:val="nil"/>
              <w:left w:val="single" w:sz="4" w:space="0" w:color="auto"/>
              <w:bottom w:val="single" w:sz="4" w:space="0" w:color="auto"/>
              <w:right w:val="single" w:sz="4" w:space="0" w:color="auto"/>
            </w:tcBorders>
            <w:shd w:val="clear" w:color="auto" w:fill="auto"/>
            <w:noWrap/>
            <w:vAlign w:val="center"/>
            <w:hideMark/>
          </w:tcPr>
          <w:p w:rsidR="00DA6226" w:rsidRPr="00DA60DD" w:rsidRDefault="00DA6226" w:rsidP="00DA6226">
            <w:pPr>
              <w:spacing w:before="0" w:after="0"/>
              <w:ind w:left="-57" w:right="-57" w:firstLine="0"/>
              <w:jc w:val="center"/>
              <w:rPr>
                <w:rFonts w:eastAsia="Times New Roman" w:cs="Times New Roman"/>
                <w:b/>
                <w:bCs/>
                <w:color w:val="000000"/>
                <w:sz w:val="20"/>
                <w:szCs w:val="20"/>
                <w:lang w:eastAsia="ru-RU"/>
              </w:rPr>
            </w:pPr>
            <w:r w:rsidRPr="00DA60DD">
              <w:rPr>
                <w:rFonts w:eastAsia="Times New Roman" w:cs="Times New Roman"/>
                <w:b/>
                <w:bCs/>
                <w:color w:val="000000"/>
                <w:sz w:val="20"/>
                <w:szCs w:val="20"/>
                <w:lang w:eastAsia="ru-RU"/>
              </w:rPr>
              <w:t>4</w:t>
            </w:r>
          </w:p>
        </w:tc>
        <w:tc>
          <w:tcPr>
            <w:tcW w:w="712" w:type="pct"/>
            <w:tcBorders>
              <w:top w:val="nil"/>
              <w:left w:val="nil"/>
              <w:bottom w:val="single" w:sz="4" w:space="0" w:color="auto"/>
              <w:right w:val="single" w:sz="4" w:space="0" w:color="auto"/>
            </w:tcBorders>
            <w:shd w:val="clear" w:color="auto" w:fill="auto"/>
            <w:vAlign w:val="center"/>
            <w:hideMark/>
          </w:tcPr>
          <w:p w:rsidR="00DA6226" w:rsidRPr="00DA60DD" w:rsidRDefault="00DA6226" w:rsidP="00DA6226">
            <w:pPr>
              <w:spacing w:before="0" w:after="0"/>
              <w:ind w:left="-57" w:righ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 xml:space="preserve">Вывод из эксплуатации </w:t>
            </w:r>
            <w:proofErr w:type="spellStart"/>
            <w:r w:rsidRPr="00DA60DD">
              <w:rPr>
                <w:rFonts w:eastAsia="Times New Roman" w:cs="Times New Roman"/>
                <w:color w:val="000000"/>
                <w:sz w:val="20"/>
                <w:szCs w:val="20"/>
                <w:lang w:eastAsia="ru-RU"/>
              </w:rPr>
              <w:t>котельнойж</w:t>
            </w:r>
            <w:proofErr w:type="spellEnd"/>
            <w:r w:rsidRPr="00DA60DD">
              <w:rPr>
                <w:rFonts w:eastAsia="Times New Roman" w:cs="Times New Roman"/>
                <w:color w:val="000000"/>
                <w:sz w:val="20"/>
                <w:szCs w:val="20"/>
                <w:lang w:eastAsia="ru-RU"/>
              </w:rPr>
              <w:t xml:space="preserve">/д №1. Установка БМК на месте котельной </w:t>
            </w:r>
          </w:p>
        </w:tc>
        <w:tc>
          <w:tcPr>
            <w:tcW w:w="438" w:type="pct"/>
            <w:tcBorders>
              <w:top w:val="nil"/>
              <w:left w:val="nil"/>
              <w:bottom w:val="single" w:sz="4" w:space="0" w:color="auto"/>
              <w:right w:val="single" w:sz="4" w:space="0" w:color="auto"/>
            </w:tcBorders>
            <w:shd w:val="clear" w:color="auto" w:fill="auto"/>
            <w:noWrap/>
            <w:vAlign w:val="center"/>
            <w:hideMark/>
          </w:tcPr>
          <w:p w:rsidR="00DA6226" w:rsidRPr="00DA6226" w:rsidRDefault="00DA6226" w:rsidP="00DA6226">
            <w:pPr>
              <w:spacing w:before="0" w:after="0"/>
              <w:ind w:left="-57" w:right="-57" w:firstLine="0"/>
              <w:jc w:val="center"/>
              <w:rPr>
                <w:rFonts w:cs="Times New Roman"/>
                <w:color w:val="000000"/>
                <w:sz w:val="20"/>
                <w:szCs w:val="20"/>
              </w:rPr>
            </w:pPr>
            <w:r w:rsidRPr="00DA6226">
              <w:rPr>
                <w:rFonts w:cs="Times New Roman"/>
                <w:color w:val="000000"/>
                <w:sz w:val="20"/>
                <w:szCs w:val="20"/>
              </w:rPr>
              <w:t>2024</w:t>
            </w:r>
          </w:p>
        </w:tc>
        <w:tc>
          <w:tcPr>
            <w:tcW w:w="389" w:type="pct"/>
            <w:tcBorders>
              <w:top w:val="nil"/>
              <w:left w:val="nil"/>
              <w:bottom w:val="single" w:sz="4" w:space="0" w:color="auto"/>
              <w:right w:val="single" w:sz="4" w:space="0" w:color="auto"/>
            </w:tcBorders>
            <w:shd w:val="clear" w:color="auto" w:fill="auto"/>
            <w:noWrap/>
            <w:vAlign w:val="center"/>
            <w:hideMark/>
          </w:tcPr>
          <w:p w:rsidR="00DA6226" w:rsidRPr="00DA6226" w:rsidRDefault="00DA6226" w:rsidP="00DA6226">
            <w:pPr>
              <w:spacing w:before="0" w:after="0"/>
              <w:ind w:left="-57" w:right="-57" w:firstLine="0"/>
              <w:jc w:val="center"/>
              <w:rPr>
                <w:rFonts w:cs="Times New Roman"/>
                <w:color w:val="000000"/>
                <w:sz w:val="20"/>
                <w:szCs w:val="20"/>
              </w:rPr>
            </w:pPr>
            <w:r w:rsidRPr="00DA6226">
              <w:rPr>
                <w:rFonts w:cs="Times New Roman"/>
                <w:color w:val="000000"/>
                <w:sz w:val="20"/>
                <w:szCs w:val="20"/>
              </w:rPr>
              <w:t>2024</w:t>
            </w:r>
          </w:p>
        </w:tc>
        <w:tc>
          <w:tcPr>
            <w:tcW w:w="389" w:type="pct"/>
            <w:tcBorders>
              <w:top w:val="nil"/>
              <w:left w:val="nil"/>
              <w:bottom w:val="single" w:sz="4" w:space="0" w:color="auto"/>
              <w:right w:val="single" w:sz="4" w:space="0" w:color="auto"/>
            </w:tcBorders>
            <w:shd w:val="clear" w:color="auto" w:fill="auto"/>
            <w:vAlign w:val="center"/>
            <w:hideMark/>
          </w:tcPr>
          <w:p w:rsidR="00DA6226" w:rsidRPr="00DA6226" w:rsidRDefault="00DA6226" w:rsidP="00DA6226">
            <w:pPr>
              <w:spacing w:before="0" w:after="0"/>
              <w:ind w:left="-57" w:right="-57" w:firstLine="0"/>
              <w:jc w:val="center"/>
              <w:rPr>
                <w:rFonts w:cs="Times New Roman"/>
                <w:b/>
                <w:bCs/>
                <w:color w:val="000000"/>
                <w:sz w:val="20"/>
                <w:szCs w:val="20"/>
              </w:rPr>
            </w:pPr>
            <w:r w:rsidRPr="00DA6226">
              <w:rPr>
                <w:rFonts w:cs="Times New Roman"/>
                <w:b/>
                <w:bCs/>
                <w:color w:val="000000"/>
                <w:sz w:val="20"/>
                <w:szCs w:val="20"/>
              </w:rPr>
              <w:t>19161,00</w:t>
            </w:r>
          </w:p>
        </w:tc>
        <w:tc>
          <w:tcPr>
            <w:tcW w:w="195" w:type="pct"/>
            <w:tcBorders>
              <w:top w:val="nil"/>
              <w:left w:val="nil"/>
              <w:bottom w:val="single" w:sz="4" w:space="0" w:color="auto"/>
              <w:right w:val="single" w:sz="4" w:space="0" w:color="auto"/>
            </w:tcBorders>
            <w:shd w:val="clear" w:color="auto" w:fill="auto"/>
            <w:noWrap/>
            <w:vAlign w:val="center"/>
            <w:hideMark/>
          </w:tcPr>
          <w:p w:rsidR="00DA6226" w:rsidRPr="00DA6226" w:rsidRDefault="00DA6226" w:rsidP="00DA6226">
            <w:pPr>
              <w:spacing w:before="0" w:after="0"/>
              <w:ind w:left="-57" w:right="-57" w:firstLine="0"/>
              <w:jc w:val="center"/>
              <w:rPr>
                <w:rFonts w:cs="Times New Roman"/>
                <w:color w:val="000000"/>
                <w:sz w:val="20"/>
                <w:szCs w:val="20"/>
              </w:rPr>
            </w:pPr>
            <w:r w:rsidRPr="00DA6226">
              <w:rPr>
                <w:rFonts w:cs="Times New Roman"/>
                <w:color w:val="000000"/>
                <w:sz w:val="20"/>
                <w:szCs w:val="20"/>
              </w:rPr>
              <w:t> </w:t>
            </w:r>
          </w:p>
        </w:tc>
        <w:tc>
          <w:tcPr>
            <w:tcW w:w="291" w:type="pct"/>
            <w:tcBorders>
              <w:top w:val="nil"/>
              <w:left w:val="nil"/>
              <w:bottom w:val="single" w:sz="4" w:space="0" w:color="auto"/>
              <w:right w:val="single" w:sz="4" w:space="0" w:color="auto"/>
            </w:tcBorders>
            <w:shd w:val="clear" w:color="auto" w:fill="auto"/>
            <w:noWrap/>
            <w:vAlign w:val="center"/>
            <w:hideMark/>
          </w:tcPr>
          <w:p w:rsidR="00DA6226" w:rsidRPr="00DA6226" w:rsidRDefault="00DA6226" w:rsidP="00DA6226">
            <w:pPr>
              <w:spacing w:before="0" w:after="0"/>
              <w:ind w:left="-57" w:right="-57" w:firstLine="0"/>
              <w:jc w:val="center"/>
              <w:rPr>
                <w:rFonts w:cs="Times New Roman"/>
                <w:color w:val="000000"/>
                <w:sz w:val="20"/>
                <w:szCs w:val="20"/>
              </w:rPr>
            </w:pPr>
            <w:r w:rsidRPr="00DA6226">
              <w:rPr>
                <w:rFonts w:cs="Times New Roman"/>
                <w:color w:val="000000"/>
                <w:sz w:val="20"/>
                <w:szCs w:val="20"/>
              </w:rPr>
              <w:t> </w:t>
            </w:r>
          </w:p>
        </w:tc>
        <w:tc>
          <w:tcPr>
            <w:tcW w:w="293" w:type="pct"/>
            <w:tcBorders>
              <w:top w:val="nil"/>
              <w:left w:val="nil"/>
              <w:bottom w:val="single" w:sz="4" w:space="0" w:color="auto"/>
              <w:right w:val="single" w:sz="4" w:space="0" w:color="auto"/>
            </w:tcBorders>
            <w:shd w:val="clear" w:color="auto" w:fill="auto"/>
            <w:noWrap/>
            <w:vAlign w:val="center"/>
            <w:hideMark/>
          </w:tcPr>
          <w:p w:rsidR="00DA6226" w:rsidRPr="00DA6226" w:rsidRDefault="00DA6226" w:rsidP="00DA6226">
            <w:pPr>
              <w:spacing w:before="0" w:after="0"/>
              <w:ind w:left="-57" w:right="-57" w:firstLine="0"/>
              <w:jc w:val="center"/>
              <w:rPr>
                <w:rFonts w:cs="Times New Roman"/>
                <w:color w:val="000000"/>
                <w:sz w:val="20"/>
                <w:szCs w:val="20"/>
              </w:rPr>
            </w:pPr>
            <w:r w:rsidRPr="00DA6226">
              <w:rPr>
                <w:rFonts w:cs="Times New Roman"/>
                <w:color w:val="000000"/>
                <w:sz w:val="20"/>
                <w:szCs w:val="20"/>
              </w:rPr>
              <w:t> </w:t>
            </w:r>
          </w:p>
        </w:tc>
        <w:tc>
          <w:tcPr>
            <w:tcW w:w="329" w:type="pct"/>
            <w:tcBorders>
              <w:top w:val="nil"/>
              <w:left w:val="nil"/>
              <w:bottom w:val="single" w:sz="4" w:space="0" w:color="auto"/>
              <w:right w:val="single" w:sz="4" w:space="0" w:color="auto"/>
            </w:tcBorders>
            <w:shd w:val="clear" w:color="auto" w:fill="auto"/>
            <w:noWrap/>
            <w:vAlign w:val="center"/>
            <w:hideMark/>
          </w:tcPr>
          <w:p w:rsidR="00DA6226" w:rsidRPr="00DA6226" w:rsidRDefault="00DA6226" w:rsidP="00DA6226">
            <w:pPr>
              <w:spacing w:before="0" w:after="0"/>
              <w:ind w:left="-57" w:right="-57" w:firstLine="0"/>
              <w:jc w:val="center"/>
              <w:rPr>
                <w:rFonts w:cs="Times New Roman"/>
                <w:color w:val="000000"/>
                <w:sz w:val="20"/>
                <w:szCs w:val="20"/>
              </w:rPr>
            </w:pPr>
            <w:r w:rsidRPr="00DA6226">
              <w:rPr>
                <w:rFonts w:cs="Times New Roman"/>
                <w:color w:val="000000"/>
                <w:sz w:val="20"/>
                <w:szCs w:val="20"/>
              </w:rPr>
              <w:t> </w:t>
            </w:r>
          </w:p>
        </w:tc>
        <w:tc>
          <w:tcPr>
            <w:tcW w:w="315" w:type="pct"/>
            <w:tcBorders>
              <w:top w:val="nil"/>
              <w:left w:val="nil"/>
              <w:bottom w:val="single" w:sz="4" w:space="0" w:color="auto"/>
              <w:right w:val="single" w:sz="4" w:space="0" w:color="auto"/>
            </w:tcBorders>
            <w:shd w:val="clear" w:color="auto" w:fill="auto"/>
            <w:noWrap/>
            <w:vAlign w:val="center"/>
            <w:hideMark/>
          </w:tcPr>
          <w:p w:rsidR="00DA6226" w:rsidRPr="00DA6226" w:rsidRDefault="00DA6226" w:rsidP="00DA6226">
            <w:pPr>
              <w:spacing w:before="0" w:after="0"/>
              <w:ind w:left="-57" w:right="-57" w:firstLine="0"/>
              <w:jc w:val="center"/>
              <w:rPr>
                <w:rFonts w:cs="Times New Roman"/>
                <w:color w:val="000000"/>
                <w:sz w:val="20"/>
                <w:szCs w:val="20"/>
              </w:rPr>
            </w:pPr>
            <w:r w:rsidRPr="00DA6226">
              <w:rPr>
                <w:rFonts w:cs="Times New Roman"/>
                <w:color w:val="000000"/>
                <w:sz w:val="20"/>
                <w:szCs w:val="20"/>
              </w:rPr>
              <w:t> </w:t>
            </w:r>
          </w:p>
        </w:tc>
        <w:tc>
          <w:tcPr>
            <w:tcW w:w="315" w:type="pct"/>
            <w:tcBorders>
              <w:top w:val="nil"/>
              <w:left w:val="nil"/>
              <w:bottom w:val="single" w:sz="4" w:space="0" w:color="auto"/>
              <w:right w:val="single" w:sz="4" w:space="0" w:color="auto"/>
            </w:tcBorders>
            <w:shd w:val="clear" w:color="auto" w:fill="auto"/>
            <w:noWrap/>
            <w:vAlign w:val="center"/>
            <w:hideMark/>
          </w:tcPr>
          <w:p w:rsidR="00DA6226" w:rsidRPr="00DA6226" w:rsidRDefault="00DA6226" w:rsidP="00DA6226">
            <w:pPr>
              <w:spacing w:before="0" w:after="0"/>
              <w:ind w:left="-57" w:right="-57" w:firstLine="0"/>
              <w:jc w:val="center"/>
              <w:rPr>
                <w:rFonts w:cs="Times New Roman"/>
                <w:color w:val="000000"/>
                <w:sz w:val="20"/>
                <w:szCs w:val="20"/>
              </w:rPr>
            </w:pPr>
            <w:r w:rsidRPr="00DA6226">
              <w:rPr>
                <w:rFonts w:cs="Times New Roman"/>
                <w:color w:val="000000"/>
                <w:sz w:val="20"/>
                <w:szCs w:val="20"/>
              </w:rPr>
              <w:t>19161,00</w:t>
            </w:r>
          </w:p>
        </w:tc>
        <w:tc>
          <w:tcPr>
            <w:tcW w:w="315" w:type="pct"/>
            <w:tcBorders>
              <w:top w:val="nil"/>
              <w:left w:val="nil"/>
              <w:bottom w:val="single" w:sz="4" w:space="0" w:color="auto"/>
              <w:right w:val="single" w:sz="4" w:space="0" w:color="auto"/>
            </w:tcBorders>
            <w:shd w:val="clear" w:color="auto" w:fill="auto"/>
            <w:vAlign w:val="center"/>
            <w:hideMark/>
          </w:tcPr>
          <w:p w:rsidR="00DA6226" w:rsidRPr="00DA6226" w:rsidRDefault="00DA6226" w:rsidP="00DA6226">
            <w:pPr>
              <w:spacing w:before="0" w:after="0"/>
              <w:ind w:left="-57" w:right="-57" w:firstLine="0"/>
              <w:jc w:val="center"/>
              <w:rPr>
                <w:rFonts w:cs="Times New Roman"/>
                <w:color w:val="000000"/>
                <w:sz w:val="20"/>
                <w:szCs w:val="20"/>
              </w:rPr>
            </w:pPr>
            <w:r w:rsidRPr="00DA6226">
              <w:rPr>
                <w:rFonts w:cs="Times New Roman"/>
                <w:color w:val="000000"/>
                <w:sz w:val="20"/>
                <w:szCs w:val="20"/>
              </w:rPr>
              <w:t> </w:t>
            </w:r>
          </w:p>
        </w:tc>
        <w:tc>
          <w:tcPr>
            <w:tcW w:w="285" w:type="pct"/>
            <w:tcBorders>
              <w:top w:val="nil"/>
              <w:left w:val="nil"/>
              <w:bottom w:val="single" w:sz="4" w:space="0" w:color="auto"/>
              <w:right w:val="single" w:sz="4" w:space="0" w:color="auto"/>
            </w:tcBorders>
            <w:shd w:val="clear" w:color="auto" w:fill="auto"/>
            <w:vAlign w:val="center"/>
            <w:hideMark/>
          </w:tcPr>
          <w:p w:rsidR="00DA6226" w:rsidRPr="00DA6226" w:rsidRDefault="00DA6226" w:rsidP="00DA6226">
            <w:pPr>
              <w:spacing w:before="0" w:after="0"/>
              <w:ind w:left="-57" w:right="-57" w:firstLine="0"/>
              <w:jc w:val="center"/>
              <w:rPr>
                <w:rFonts w:cs="Times New Roman"/>
                <w:color w:val="000000"/>
                <w:sz w:val="20"/>
                <w:szCs w:val="20"/>
              </w:rPr>
            </w:pPr>
            <w:r w:rsidRPr="00DA6226">
              <w:rPr>
                <w:rFonts w:cs="Times New Roman"/>
                <w:color w:val="000000"/>
                <w:sz w:val="20"/>
                <w:szCs w:val="20"/>
              </w:rPr>
              <w:t> </w:t>
            </w:r>
          </w:p>
        </w:tc>
        <w:tc>
          <w:tcPr>
            <w:tcW w:w="285" w:type="pct"/>
            <w:tcBorders>
              <w:top w:val="nil"/>
              <w:left w:val="nil"/>
              <w:bottom w:val="single" w:sz="4" w:space="0" w:color="auto"/>
              <w:right w:val="single" w:sz="4" w:space="0" w:color="auto"/>
            </w:tcBorders>
            <w:shd w:val="clear" w:color="auto" w:fill="auto"/>
            <w:vAlign w:val="center"/>
            <w:hideMark/>
          </w:tcPr>
          <w:p w:rsidR="00DA6226" w:rsidRPr="00DA6226" w:rsidRDefault="00DA6226" w:rsidP="00DA6226">
            <w:pPr>
              <w:spacing w:before="0" w:after="0"/>
              <w:ind w:left="-57" w:right="-57" w:firstLine="0"/>
              <w:jc w:val="center"/>
              <w:rPr>
                <w:rFonts w:cs="Times New Roman"/>
                <w:color w:val="000000"/>
                <w:sz w:val="20"/>
                <w:szCs w:val="20"/>
              </w:rPr>
            </w:pPr>
            <w:r w:rsidRPr="00DA6226">
              <w:rPr>
                <w:rFonts w:cs="Times New Roman"/>
                <w:color w:val="000000"/>
                <w:sz w:val="20"/>
                <w:szCs w:val="20"/>
              </w:rPr>
              <w:t> </w:t>
            </w:r>
          </w:p>
        </w:tc>
        <w:tc>
          <w:tcPr>
            <w:tcW w:w="286" w:type="pct"/>
            <w:tcBorders>
              <w:top w:val="nil"/>
              <w:left w:val="nil"/>
              <w:bottom w:val="single" w:sz="4" w:space="0" w:color="auto"/>
              <w:right w:val="single" w:sz="4" w:space="0" w:color="auto"/>
            </w:tcBorders>
            <w:shd w:val="clear" w:color="auto" w:fill="auto"/>
            <w:vAlign w:val="center"/>
            <w:hideMark/>
          </w:tcPr>
          <w:p w:rsidR="00DA6226" w:rsidRPr="00DA6226" w:rsidRDefault="00DA6226" w:rsidP="00DA6226">
            <w:pPr>
              <w:spacing w:before="0" w:after="0"/>
              <w:ind w:left="-57" w:right="-57" w:firstLine="0"/>
              <w:jc w:val="center"/>
              <w:rPr>
                <w:rFonts w:cs="Times New Roman"/>
                <w:color w:val="000000"/>
                <w:sz w:val="20"/>
                <w:szCs w:val="20"/>
              </w:rPr>
            </w:pPr>
            <w:r w:rsidRPr="00DA6226">
              <w:rPr>
                <w:rFonts w:cs="Times New Roman"/>
                <w:color w:val="000000"/>
                <w:sz w:val="20"/>
                <w:szCs w:val="20"/>
              </w:rPr>
              <w:t> </w:t>
            </w:r>
          </w:p>
        </w:tc>
      </w:tr>
      <w:tr w:rsidR="00DA6226" w:rsidRPr="00DA60DD" w:rsidTr="00DA6226">
        <w:trPr>
          <w:trHeight w:val="495"/>
        </w:trPr>
        <w:tc>
          <w:tcPr>
            <w:tcW w:w="163" w:type="pct"/>
            <w:tcBorders>
              <w:top w:val="nil"/>
              <w:left w:val="single" w:sz="4" w:space="0" w:color="auto"/>
              <w:bottom w:val="single" w:sz="4" w:space="0" w:color="auto"/>
              <w:right w:val="single" w:sz="4" w:space="0" w:color="auto"/>
            </w:tcBorders>
            <w:shd w:val="clear" w:color="auto" w:fill="auto"/>
            <w:noWrap/>
            <w:vAlign w:val="center"/>
            <w:hideMark/>
          </w:tcPr>
          <w:p w:rsidR="00DA6226" w:rsidRPr="00DA60DD" w:rsidRDefault="00DA6226" w:rsidP="00DA6226">
            <w:pPr>
              <w:spacing w:before="0" w:after="0"/>
              <w:ind w:left="-57" w:right="-57" w:firstLine="0"/>
              <w:jc w:val="center"/>
              <w:rPr>
                <w:rFonts w:eastAsia="Times New Roman" w:cs="Times New Roman"/>
                <w:b/>
                <w:bCs/>
                <w:color w:val="000000"/>
                <w:sz w:val="20"/>
                <w:szCs w:val="20"/>
                <w:lang w:eastAsia="ru-RU"/>
              </w:rPr>
            </w:pPr>
            <w:r w:rsidRPr="00DA60DD">
              <w:rPr>
                <w:rFonts w:eastAsia="Times New Roman" w:cs="Times New Roman"/>
                <w:b/>
                <w:bCs/>
                <w:color w:val="000000"/>
                <w:sz w:val="20"/>
                <w:szCs w:val="20"/>
                <w:lang w:eastAsia="ru-RU"/>
              </w:rPr>
              <w:t>5</w:t>
            </w:r>
          </w:p>
        </w:tc>
        <w:tc>
          <w:tcPr>
            <w:tcW w:w="712" w:type="pct"/>
            <w:tcBorders>
              <w:top w:val="nil"/>
              <w:left w:val="nil"/>
              <w:bottom w:val="single" w:sz="4" w:space="0" w:color="auto"/>
              <w:right w:val="single" w:sz="4" w:space="0" w:color="auto"/>
            </w:tcBorders>
            <w:shd w:val="clear" w:color="auto" w:fill="auto"/>
            <w:vAlign w:val="center"/>
            <w:hideMark/>
          </w:tcPr>
          <w:p w:rsidR="00DA6226" w:rsidRPr="00DA60DD" w:rsidRDefault="00DA6226" w:rsidP="00DA6226">
            <w:pPr>
              <w:spacing w:before="0" w:after="0"/>
              <w:ind w:left="-57" w:righ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 xml:space="preserve">Вывод из эксплуатации котельной ж/д №2. Установка БМК на месте котельной </w:t>
            </w:r>
          </w:p>
        </w:tc>
        <w:tc>
          <w:tcPr>
            <w:tcW w:w="438" w:type="pct"/>
            <w:tcBorders>
              <w:top w:val="nil"/>
              <w:left w:val="nil"/>
              <w:bottom w:val="single" w:sz="4" w:space="0" w:color="auto"/>
              <w:right w:val="single" w:sz="4" w:space="0" w:color="auto"/>
            </w:tcBorders>
            <w:shd w:val="clear" w:color="auto" w:fill="auto"/>
            <w:noWrap/>
            <w:vAlign w:val="center"/>
            <w:hideMark/>
          </w:tcPr>
          <w:p w:rsidR="00DA6226" w:rsidRPr="00DA6226" w:rsidRDefault="00DA6226" w:rsidP="00DA6226">
            <w:pPr>
              <w:spacing w:before="0" w:after="0"/>
              <w:ind w:left="-57" w:right="-57" w:firstLine="0"/>
              <w:jc w:val="center"/>
              <w:rPr>
                <w:rFonts w:cs="Times New Roman"/>
                <w:color w:val="000000"/>
                <w:sz w:val="20"/>
                <w:szCs w:val="20"/>
              </w:rPr>
            </w:pPr>
            <w:r w:rsidRPr="00DA6226">
              <w:rPr>
                <w:rFonts w:cs="Times New Roman"/>
                <w:color w:val="000000"/>
                <w:sz w:val="20"/>
                <w:szCs w:val="20"/>
              </w:rPr>
              <w:t>2025</w:t>
            </w:r>
          </w:p>
        </w:tc>
        <w:tc>
          <w:tcPr>
            <w:tcW w:w="389" w:type="pct"/>
            <w:tcBorders>
              <w:top w:val="nil"/>
              <w:left w:val="nil"/>
              <w:bottom w:val="single" w:sz="4" w:space="0" w:color="auto"/>
              <w:right w:val="single" w:sz="4" w:space="0" w:color="auto"/>
            </w:tcBorders>
            <w:shd w:val="clear" w:color="auto" w:fill="auto"/>
            <w:noWrap/>
            <w:vAlign w:val="center"/>
            <w:hideMark/>
          </w:tcPr>
          <w:p w:rsidR="00DA6226" w:rsidRPr="00DA6226" w:rsidRDefault="00DA6226" w:rsidP="00DA6226">
            <w:pPr>
              <w:spacing w:before="0" w:after="0"/>
              <w:ind w:left="-57" w:right="-57" w:firstLine="0"/>
              <w:jc w:val="center"/>
              <w:rPr>
                <w:rFonts w:cs="Times New Roman"/>
                <w:color w:val="000000"/>
                <w:sz w:val="20"/>
                <w:szCs w:val="20"/>
              </w:rPr>
            </w:pPr>
            <w:r w:rsidRPr="00DA6226">
              <w:rPr>
                <w:rFonts w:cs="Times New Roman"/>
                <w:color w:val="000000"/>
                <w:sz w:val="20"/>
                <w:szCs w:val="20"/>
              </w:rPr>
              <w:t>2025</w:t>
            </w:r>
          </w:p>
        </w:tc>
        <w:tc>
          <w:tcPr>
            <w:tcW w:w="389" w:type="pct"/>
            <w:tcBorders>
              <w:top w:val="nil"/>
              <w:left w:val="nil"/>
              <w:bottom w:val="single" w:sz="4" w:space="0" w:color="auto"/>
              <w:right w:val="single" w:sz="4" w:space="0" w:color="auto"/>
            </w:tcBorders>
            <w:shd w:val="clear" w:color="auto" w:fill="auto"/>
            <w:vAlign w:val="center"/>
            <w:hideMark/>
          </w:tcPr>
          <w:p w:rsidR="00DA6226" w:rsidRPr="00DA6226" w:rsidRDefault="00DA6226" w:rsidP="00DA6226">
            <w:pPr>
              <w:spacing w:before="0" w:after="0"/>
              <w:ind w:left="-57" w:right="-57" w:firstLine="0"/>
              <w:jc w:val="center"/>
              <w:rPr>
                <w:rFonts w:cs="Times New Roman"/>
                <w:b/>
                <w:bCs/>
                <w:color w:val="000000"/>
                <w:sz w:val="20"/>
                <w:szCs w:val="20"/>
              </w:rPr>
            </w:pPr>
            <w:r w:rsidRPr="00DA6226">
              <w:rPr>
                <w:rFonts w:cs="Times New Roman"/>
                <w:b/>
                <w:bCs/>
                <w:color w:val="000000"/>
                <w:sz w:val="20"/>
                <w:szCs w:val="20"/>
              </w:rPr>
              <w:t>22802,00</w:t>
            </w:r>
          </w:p>
        </w:tc>
        <w:tc>
          <w:tcPr>
            <w:tcW w:w="195" w:type="pct"/>
            <w:tcBorders>
              <w:top w:val="nil"/>
              <w:left w:val="nil"/>
              <w:bottom w:val="single" w:sz="4" w:space="0" w:color="auto"/>
              <w:right w:val="single" w:sz="4" w:space="0" w:color="auto"/>
            </w:tcBorders>
            <w:shd w:val="clear" w:color="auto" w:fill="auto"/>
            <w:noWrap/>
            <w:vAlign w:val="center"/>
            <w:hideMark/>
          </w:tcPr>
          <w:p w:rsidR="00DA6226" w:rsidRPr="00DA6226" w:rsidRDefault="00DA6226" w:rsidP="00DA6226">
            <w:pPr>
              <w:spacing w:before="0" w:after="0"/>
              <w:ind w:left="-57" w:right="-57" w:firstLine="0"/>
              <w:jc w:val="center"/>
              <w:rPr>
                <w:rFonts w:cs="Times New Roman"/>
                <w:color w:val="000000"/>
                <w:sz w:val="20"/>
                <w:szCs w:val="20"/>
              </w:rPr>
            </w:pPr>
            <w:r w:rsidRPr="00DA6226">
              <w:rPr>
                <w:rFonts w:cs="Times New Roman"/>
                <w:color w:val="000000"/>
                <w:sz w:val="20"/>
                <w:szCs w:val="20"/>
              </w:rPr>
              <w:t> </w:t>
            </w:r>
          </w:p>
        </w:tc>
        <w:tc>
          <w:tcPr>
            <w:tcW w:w="291" w:type="pct"/>
            <w:tcBorders>
              <w:top w:val="nil"/>
              <w:left w:val="nil"/>
              <w:bottom w:val="single" w:sz="4" w:space="0" w:color="auto"/>
              <w:right w:val="single" w:sz="4" w:space="0" w:color="auto"/>
            </w:tcBorders>
            <w:shd w:val="clear" w:color="auto" w:fill="auto"/>
            <w:noWrap/>
            <w:vAlign w:val="center"/>
            <w:hideMark/>
          </w:tcPr>
          <w:p w:rsidR="00DA6226" w:rsidRPr="00DA6226" w:rsidRDefault="00DA6226" w:rsidP="00DA6226">
            <w:pPr>
              <w:spacing w:before="0" w:after="0"/>
              <w:ind w:left="-57" w:right="-57" w:firstLine="0"/>
              <w:jc w:val="center"/>
              <w:rPr>
                <w:rFonts w:cs="Times New Roman"/>
                <w:color w:val="000000"/>
                <w:sz w:val="20"/>
                <w:szCs w:val="20"/>
              </w:rPr>
            </w:pPr>
            <w:r w:rsidRPr="00DA6226">
              <w:rPr>
                <w:rFonts w:cs="Times New Roman"/>
                <w:color w:val="000000"/>
                <w:sz w:val="20"/>
                <w:szCs w:val="20"/>
              </w:rPr>
              <w:t> </w:t>
            </w:r>
          </w:p>
        </w:tc>
        <w:tc>
          <w:tcPr>
            <w:tcW w:w="293" w:type="pct"/>
            <w:tcBorders>
              <w:top w:val="nil"/>
              <w:left w:val="nil"/>
              <w:bottom w:val="single" w:sz="4" w:space="0" w:color="auto"/>
              <w:right w:val="single" w:sz="4" w:space="0" w:color="auto"/>
            </w:tcBorders>
            <w:shd w:val="clear" w:color="auto" w:fill="auto"/>
            <w:noWrap/>
            <w:vAlign w:val="center"/>
            <w:hideMark/>
          </w:tcPr>
          <w:p w:rsidR="00DA6226" w:rsidRPr="00DA6226" w:rsidRDefault="00DA6226" w:rsidP="00DA6226">
            <w:pPr>
              <w:spacing w:before="0" w:after="0"/>
              <w:ind w:left="-57" w:right="-57" w:firstLine="0"/>
              <w:jc w:val="center"/>
              <w:rPr>
                <w:rFonts w:cs="Times New Roman"/>
                <w:color w:val="000000"/>
                <w:sz w:val="20"/>
                <w:szCs w:val="20"/>
              </w:rPr>
            </w:pPr>
            <w:r w:rsidRPr="00DA6226">
              <w:rPr>
                <w:rFonts w:cs="Times New Roman"/>
                <w:color w:val="000000"/>
                <w:sz w:val="20"/>
                <w:szCs w:val="20"/>
              </w:rPr>
              <w:t> </w:t>
            </w:r>
          </w:p>
        </w:tc>
        <w:tc>
          <w:tcPr>
            <w:tcW w:w="329" w:type="pct"/>
            <w:tcBorders>
              <w:top w:val="nil"/>
              <w:left w:val="nil"/>
              <w:bottom w:val="single" w:sz="4" w:space="0" w:color="auto"/>
              <w:right w:val="single" w:sz="4" w:space="0" w:color="auto"/>
            </w:tcBorders>
            <w:shd w:val="clear" w:color="auto" w:fill="auto"/>
            <w:noWrap/>
            <w:vAlign w:val="center"/>
            <w:hideMark/>
          </w:tcPr>
          <w:p w:rsidR="00DA6226" w:rsidRPr="00DA6226" w:rsidRDefault="00DA6226" w:rsidP="00DA6226">
            <w:pPr>
              <w:spacing w:before="0" w:after="0"/>
              <w:ind w:left="-57" w:right="-57" w:firstLine="0"/>
              <w:jc w:val="center"/>
              <w:rPr>
                <w:rFonts w:cs="Times New Roman"/>
                <w:color w:val="000000"/>
                <w:sz w:val="20"/>
                <w:szCs w:val="20"/>
              </w:rPr>
            </w:pPr>
            <w:r w:rsidRPr="00DA6226">
              <w:rPr>
                <w:rFonts w:cs="Times New Roman"/>
                <w:color w:val="000000"/>
                <w:sz w:val="20"/>
                <w:szCs w:val="20"/>
              </w:rPr>
              <w:t> </w:t>
            </w:r>
          </w:p>
        </w:tc>
        <w:tc>
          <w:tcPr>
            <w:tcW w:w="315" w:type="pct"/>
            <w:tcBorders>
              <w:top w:val="nil"/>
              <w:left w:val="nil"/>
              <w:bottom w:val="single" w:sz="4" w:space="0" w:color="auto"/>
              <w:right w:val="single" w:sz="4" w:space="0" w:color="auto"/>
            </w:tcBorders>
            <w:shd w:val="clear" w:color="auto" w:fill="auto"/>
            <w:noWrap/>
            <w:vAlign w:val="center"/>
            <w:hideMark/>
          </w:tcPr>
          <w:p w:rsidR="00DA6226" w:rsidRPr="00DA6226" w:rsidRDefault="00DA6226" w:rsidP="00DA6226">
            <w:pPr>
              <w:spacing w:before="0" w:after="0"/>
              <w:ind w:left="-57" w:right="-57" w:firstLine="0"/>
              <w:jc w:val="center"/>
              <w:rPr>
                <w:rFonts w:cs="Times New Roman"/>
                <w:color w:val="000000"/>
                <w:sz w:val="20"/>
                <w:szCs w:val="20"/>
              </w:rPr>
            </w:pPr>
            <w:r w:rsidRPr="00DA6226">
              <w:rPr>
                <w:rFonts w:cs="Times New Roman"/>
                <w:color w:val="000000"/>
                <w:sz w:val="20"/>
                <w:szCs w:val="20"/>
              </w:rPr>
              <w:t> </w:t>
            </w:r>
          </w:p>
        </w:tc>
        <w:tc>
          <w:tcPr>
            <w:tcW w:w="315" w:type="pct"/>
            <w:tcBorders>
              <w:top w:val="nil"/>
              <w:left w:val="nil"/>
              <w:bottom w:val="single" w:sz="4" w:space="0" w:color="auto"/>
              <w:right w:val="single" w:sz="4" w:space="0" w:color="auto"/>
            </w:tcBorders>
            <w:shd w:val="clear" w:color="auto" w:fill="auto"/>
            <w:noWrap/>
            <w:vAlign w:val="center"/>
            <w:hideMark/>
          </w:tcPr>
          <w:p w:rsidR="00DA6226" w:rsidRPr="00DA6226" w:rsidRDefault="00DA6226" w:rsidP="00DA6226">
            <w:pPr>
              <w:spacing w:before="0" w:after="0"/>
              <w:ind w:left="-57" w:right="-57" w:firstLine="0"/>
              <w:jc w:val="center"/>
              <w:rPr>
                <w:rFonts w:cs="Times New Roman"/>
                <w:color w:val="000000"/>
                <w:sz w:val="20"/>
                <w:szCs w:val="20"/>
              </w:rPr>
            </w:pPr>
            <w:r w:rsidRPr="00DA6226">
              <w:rPr>
                <w:rFonts w:cs="Times New Roman"/>
                <w:color w:val="000000"/>
                <w:sz w:val="20"/>
                <w:szCs w:val="20"/>
              </w:rPr>
              <w:t> </w:t>
            </w:r>
          </w:p>
        </w:tc>
        <w:tc>
          <w:tcPr>
            <w:tcW w:w="315" w:type="pct"/>
            <w:tcBorders>
              <w:top w:val="nil"/>
              <w:left w:val="nil"/>
              <w:bottom w:val="single" w:sz="4" w:space="0" w:color="auto"/>
              <w:right w:val="single" w:sz="4" w:space="0" w:color="auto"/>
            </w:tcBorders>
            <w:shd w:val="clear" w:color="auto" w:fill="auto"/>
            <w:vAlign w:val="center"/>
            <w:hideMark/>
          </w:tcPr>
          <w:p w:rsidR="00DA6226" w:rsidRPr="00DA6226" w:rsidRDefault="00DA6226" w:rsidP="00DA6226">
            <w:pPr>
              <w:spacing w:before="0" w:after="0"/>
              <w:ind w:left="-57" w:right="-57" w:firstLine="0"/>
              <w:jc w:val="center"/>
              <w:rPr>
                <w:rFonts w:cs="Times New Roman"/>
                <w:color w:val="000000"/>
                <w:sz w:val="20"/>
                <w:szCs w:val="20"/>
              </w:rPr>
            </w:pPr>
            <w:r w:rsidRPr="00DA6226">
              <w:rPr>
                <w:rFonts w:cs="Times New Roman"/>
                <w:color w:val="000000"/>
                <w:sz w:val="20"/>
                <w:szCs w:val="20"/>
              </w:rPr>
              <w:t>22802,00</w:t>
            </w:r>
          </w:p>
        </w:tc>
        <w:tc>
          <w:tcPr>
            <w:tcW w:w="285" w:type="pct"/>
            <w:tcBorders>
              <w:top w:val="nil"/>
              <w:left w:val="nil"/>
              <w:bottom w:val="single" w:sz="4" w:space="0" w:color="auto"/>
              <w:right w:val="single" w:sz="4" w:space="0" w:color="auto"/>
            </w:tcBorders>
            <w:shd w:val="clear" w:color="auto" w:fill="auto"/>
            <w:vAlign w:val="center"/>
            <w:hideMark/>
          </w:tcPr>
          <w:p w:rsidR="00DA6226" w:rsidRPr="00DA6226" w:rsidRDefault="00DA6226" w:rsidP="00DA6226">
            <w:pPr>
              <w:spacing w:before="0" w:after="0"/>
              <w:ind w:left="-57" w:right="-57" w:firstLine="0"/>
              <w:jc w:val="center"/>
              <w:rPr>
                <w:rFonts w:cs="Times New Roman"/>
                <w:color w:val="000000"/>
                <w:sz w:val="20"/>
                <w:szCs w:val="20"/>
              </w:rPr>
            </w:pPr>
            <w:r w:rsidRPr="00DA6226">
              <w:rPr>
                <w:rFonts w:cs="Times New Roman"/>
                <w:color w:val="000000"/>
                <w:sz w:val="20"/>
                <w:szCs w:val="20"/>
              </w:rPr>
              <w:t> </w:t>
            </w:r>
          </w:p>
        </w:tc>
        <w:tc>
          <w:tcPr>
            <w:tcW w:w="285" w:type="pct"/>
            <w:tcBorders>
              <w:top w:val="nil"/>
              <w:left w:val="nil"/>
              <w:bottom w:val="single" w:sz="4" w:space="0" w:color="auto"/>
              <w:right w:val="single" w:sz="4" w:space="0" w:color="auto"/>
            </w:tcBorders>
            <w:shd w:val="clear" w:color="auto" w:fill="auto"/>
            <w:vAlign w:val="center"/>
            <w:hideMark/>
          </w:tcPr>
          <w:p w:rsidR="00DA6226" w:rsidRPr="00DA6226" w:rsidRDefault="00DA6226" w:rsidP="00DA6226">
            <w:pPr>
              <w:spacing w:before="0" w:after="0"/>
              <w:ind w:left="-57" w:right="-57" w:firstLine="0"/>
              <w:jc w:val="center"/>
              <w:rPr>
                <w:rFonts w:cs="Times New Roman"/>
                <w:color w:val="000000"/>
                <w:sz w:val="20"/>
                <w:szCs w:val="20"/>
              </w:rPr>
            </w:pPr>
            <w:r w:rsidRPr="00DA6226">
              <w:rPr>
                <w:rFonts w:cs="Times New Roman"/>
                <w:color w:val="000000"/>
                <w:sz w:val="20"/>
                <w:szCs w:val="20"/>
              </w:rPr>
              <w:t> </w:t>
            </w:r>
          </w:p>
        </w:tc>
        <w:tc>
          <w:tcPr>
            <w:tcW w:w="286" w:type="pct"/>
            <w:tcBorders>
              <w:top w:val="nil"/>
              <w:left w:val="nil"/>
              <w:bottom w:val="single" w:sz="4" w:space="0" w:color="auto"/>
              <w:right w:val="single" w:sz="4" w:space="0" w:color="auto"/>
            </w:tcBorders>
            <w:shd w:val="clear" w:color="auto" w:fill="auto"/>
            <w:vAlign w:val="center"/>
            <w:hideMark/>
          </w:tcPr>
          <w:p w:rsidR="00DA6226" w:rsidRPr="00DA6226" w:rsidRDefault="00DA6226" w:rsidP="00DA6226">
            <w:pPr>
              <w:spacing w:before="0" w:after="0"/>
              <w:ind w:left="-57" w:right="-57" w:firstLine="0"/>
              <w:jc w:val="center"/>
              <w:rPr>
                <w:rFonts w:cs="Times New Roman"/>
                <w:color w:val="000000"/>
                <w:sz w:val="20"/>
                <w:szCs w:val="20"/>
              </w:rPr>
            </w:pPr>
            <w:r w:rsidRPr="00DA6226">
              <w:rPr>
                <w:rFonts w:cs="Times New Roman"/>
                <w:color w:val="000000"/>
                <w:sz w:val="20"/>
                <w:szCs w:val="20"/>
              </w:rPr>
              <w:t> </w:t>
            </w:r>
          </w:p>
        </w:tc>
      </w:tr>
      <w:tr w:rsidR="00DA6226" w:rsidRPr="00DA60DD" w:rsidTr="00DA6226">
        <w:trPr>
          <w:trHeight w:val="495"/>
        </w:trPr>
        <w:tc>
          <w:tcPr>
            <w:tcW w:w="163" w:type="pct"/>
            <w:tcBorders>
              <w:top w:val="nil"/>
              <w:left w:val="single" w:sz="4" w:space="0" w:color="auto"/>
              <w:bottom w:val="single" w:sz="4" w:space="0" w:color="auto"/>
              <w:right w:val="single" w:sz="4" w:space="0" w:color="auto"/>
            </w:tcBorders>
            <w:shd w:val="clear" w:color="auto" w:fill="auto"/>
            <w:noWrap/>
            <w:vAlign w:val="center"/>
            <w:hideMark/>
          </w:tcPr>
          <w:p w:rsidR="00DA6226" w:rsidRPr="00DA60DD" w:rsidRDefault="00DA6226" w:rsidP="00DA6226">
            <w:pPr>
              <w:spacing w:before="0" w:after="0"/>
              <w:ind w:left="-57" w:right="-57" w:firstLine="0"/>
              <w:jc w:val="center"/>
              <w:rPr>
                <w:rFonts w:eastAsia="Times New Roman" w:cs="Times New Roman"/>
                <w:b/>
                <w:bCs/>
                <w:color w:val="000000"/>
                <w:sz w:val="20"/>
                <w:szCs w:val="20"/>
                <w:lang w:eastAsia="ru-RU"/>
              </w:rPr>
            </w:pPr>
            <w:r w:rsidRPr="00DA60DD">
              <w:rPr>
                <w:rFonts w:eastAsia="Times New Roman" w:cs="Times New Roman"/>
                <w:b/>
                <w:bCs/>
                <w:color w:val="000000"/>
                <w:sz w:val="20"/>
                <w:szCs w:val="20"/>
                <w:lang w:eastAsia="ru-RU"/>
              </w:rPr>
              <w:t>6</w:t>
            </w:r>
          </w:p>
        </w:tc>
        <w:tc>
          <w:tcPr>
            <w:tcW w:w="712" w:type="pct"/>
            <w:tcBorders>
              <w:top w:val="nil"/>
              <w:left w:val="nil"/>
              <w:bottom w:val="single" w:sz="4" w:space="0" w:color="auto"/>
              <w:right w:val="single" w:sz="4" w:space="0" w:color="auto"/>
            </w:tcBorders>
            <w:shd w:val="clear" w:color="auto" w:fill="auto"/>
            <w:vAlign w:val="center"/>
            <w:hideMark/>
          </w:tcPr>
          <w:p w:rsidR="00DA6226" w:rsidRPr="00DA60DD" w:rsidRDefault="00DA6226" w:rsidP="00DA6226">
            <w:pPr>
              <w:spacing w:before="0" w:after="0"/>
              <w:ind w:left="-57" w:righ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Реконструкция котельной №3Т</w:t>
            </w:r>
          </w:p>
        </w:tc>
        <w:tc>
          <w:tcPr>
            <w:tcW w:w="438" w:type="pct"/>
            <w:tcBorders>
              <w:top w:val="nil"/>
              <w:left w:val="nil"/>
              <w:bottom w:val="single" w:sz="4" w:space="0" w:color="auto"/>
              <w:right w:val="single" w:sz="4" w:space="0" w:color="auto"/>
            </w:tcBorders>
            <w:shd w:val="clear" w:color="auto" w:fill="auto"/>
            <w:noWrap/>
            <w:vAlign w:val="center"/>
            <w:hideMark/>
          </w:tcPr>
          <w:p w:rsidR="00DA6226" w:rsidRPr="00DA6226" w:rsidRDefault="00DA6226" w:rsidP="00DA6226">
            <w:pPr>
              <w:spacing w:before="0" w:after="0"/>
              <w:ind w:left="-57" w:right="-57" w:firstLine="0"/>
              <w:jc w:val="center"/>
              <w:rPr>
                <w:rFonts w:cs="Times New Roman"/>
                <w:color w:val="000000"/>
                <w:sz w:val="20"/>
                <w:szCs w:val="20"/>
              </w:rPr>
            </w:pPr>
            <w:r w:rsidRPr="00DA6226">
              <w:rPr>
                <w:rFonts w:cs="Times New Roman"/>
                <w:color w:val="000000"/>
                <w:sz w:val="20"/>
                <w:szCs w:val="20"/>
              </w:rPr>
              <w:t>2020</w:t>
            </w:r>
          </w:p>
        </w:tc>
        <w:tc>
          <w:tcPr>
            <w:tcW w:w="389" w:type="pct"/>
            <w:tcBorders>
              <w:top w:val="nil"/>
              <w:left w:val="nil"/>
              <w:bottom w:val="single" w:sz="4" w:space="0" w:color="auto"/>
              <w:right w:val="single" w:sz="4" w:space="0" w:color="auto"/>
            </w:tcBorders>
            <w:shd w:val="clear" w:color="auto" w:fill="auto"/>
            <w:noWrap/>
            <w:vAlign w:val="center"/>
            <w:hideMark/>
          </w:tcPr>
          <w:p w:rsidR="00DA6226" w:rsidRPr="00DA6226" w:rsidRDefault="00DA6226" w:rsidP="00DA6226">
            <w:pPr>
              <w:spacing w:before="0" w:after="0"/>
              <w:ind w:left="-57" w:right="-57" w:firstLine="0"/>
              <w:jc w:val="center"/>
              <w:rPr>
                <w:rFonts w:cs="Times New Roman"/>
                <w:color w:val="000000"/>
                <w:sz w:val="20"/>
                <w:szCs w:val="20"/>
              </w:rPr>
            </w:pPr>
            <w:r w:rsidRPr="00DA6226">
              <w:rPr>
                <w:rFonts w:cs="Times New Roman"/>
                <w:color w:val="000000"/>
                <w:sz w:val="20"/>
                <w:szCs w:val="20"/>
              </w:rPr>
              <w:t>2026</w:t>
            </w:r>
          </w:p>
        </w:tc>
        <w:tc>
          <w:tcPr>
            <w:tcW w:w="389" w:type="pct"/>
            <w:tcBorders>
              <w:top w:val="nil"/>
              <w:left w:val="nil"/>
              <w:bottom w:val="single" w:sz="4" w:space="0" w:color="auto"/>
              <w:right w:val="single" w:sz="4" w:space="0" w:color="auto"/>
            </w:tcBorders>
            <w:shd w:val="clear" w:color="auto" w:fill="auto"/>
            <w:vAlign w:val="center"/>
            <w:hideMark/>
          </w:tcPr>
          <w:p w:rsidR="00DA6226" w:rsidRPr="00DA6226" w:rsidRDefault="00DA6226" w:rsidP="00DA6226">
            <w:pPr>
              <w:spacing w:before="0" w:after="0"/>
              <w:ind w:left="-57" w:right="-57" w:firstLine="0"/>
              <w:jc w:val="center"/>
              <w:rPr>
                <w:rFonts w:cs="Times New Roman"/>
                <w:b/>
                <w:bCs/>
                <w:color w:val="000000"/>
                <w:sz w:val="20"/>
                <w:szCs w:val="20"/>
              </w:rPr>
            </w:pPr>
            <w:r w:rsidRPr="00DA6226">
              <w:rPr>
                <w:rFonts w:cs="Times New Roman"/>
                <w:b/>
                <w:bCs/>
                <w:color w:val="000000"/>
                <w:sz w:val="20"/>
                <w:szCs w:val="20"/>
              </w:rPr>
              <w:t>10500,00</w:t>
            </w:r>
          </w:p>
        </w:tc>
        <w:tc>
          <w:tcPr>
            <w:tcW w:w="195" w:type="pct"/>
            <w:tcBorders>
              <w:top w:val="nil"/>
              <w:left w:val="nil"/>
              <w:bottom w:val="single" w:sz="4" w:space="0" w:color="auto"/>
              <w:right w:val="single" w:sz="4" w:space="0" w:color="auto"/>
            </w:tcBorders>
            <w:shd w:val="clear" w:color="auto" w:fill="auto"/>
            <w:noWrap/>
            <w:vAlign w:val="center"/>
            <w:hideMark/>
          </w:tcPr>
          <w:p w:rsidR="00DA6226" w:rsidRPr="00DA6226" w:rsidRDefault="00DA6226" w:rsidP="00DA6226">
            <w:pPr>
              <w:spacing w:before="0" w:after="0"/>
              <w:ind w:left="-57" w:right="-57" w:firstLine="0"/>
              <w:jc w:val="center"/>
              <w:rPr>
                <w:rFonts w:cs="Times New Roman"/>
                <w:b/>
                <w:bCs/>
                <w:color w:val="000000"/>
                <w:sz w:val="20"/>
                <w:szCs w:val="20"/>
              </w:rPr>
            </w:pPr>
          </w:p>
        </w:tc>
        <w:tc>
          <w:tcPr>
            <w:tcW w:w="291" w:type="pct"/>
            <w:tcBorders>
              <w:top w:val="nil"/>
              <w:left w:val="nil"/>
              <w:bottom w:val="single" w:sz="4" w:space="0" w:color="auto"/>
              <w:right w:val="single" w:sz="4" w:space="0" w:color="auto"/>
            </w:tcBorders>
            <w:shd w:val="clear" w:color="auto" w:fill="auto"/>
            <w:noWrap/>
            <w:vAlign w:val="center"/>
            <w:hideMark/>
          </w:tcPr>
          <w:p w:rsidR="00DA6226" w:rsidRPr="00DA6226" w:rsidRDefault="00DA6226" w:rsidP="00DA6226">
            <w:pPr>
              <w:spacing w:before="0" w:after="0"/>
              <w:ind w:left="-57" w:right="-57" w:firstLine="0"/>
              <w:jc w:val="center"/>
              <w:rPr>
                <w:rFonts w:cs="Times New Roman"/>
                <w:color w:val="000000"/>
                <w:sz w:val="20"/>
                <w:szCs w:val="20"/>
              </w:rPr>
            </w:pPr>
            <w:r w:rsidRPr="00DA6226">
              <w:rPr>
                <w:rFonts w:cs="Times New Roman"/>
                <w:color w:val="000000"/>
                <w:sz w:val="20"/>
                <w:szCs w:val="20"/>
              </w:rPr>
              <w:t>3000,00</w:t>
            </w:r>
          </w:p>
        </w:tc>
        <w:tc>
          <w:tcPr>
            <w:tcW w:w="293" w:type="pct"/>
            <w:tcBorders>
              <w:top w:val="nil"/>
              <w:left w:val="nil"/>
              <w:bottom w:val="single" w:sz="4" w:space="0" w:color="auto"/>
              <w:right w:val="single" w:sz="4" w:space="0" w:color="auto"/>
            </w:tcBorders>
            <w:shd w:val="clear" w:color="auto" w:fill="auto"/>
            <w:noWrap/>
            <w:vAlign w:val="center"/>
            <w:hideMark/>
          </w:tcPr>
          <w:p w:rsidR="00DA6226" w:rsidRPr="00DA6226" w:rsidRDefault="00DA6226" w:rsidP="00DA6226">
            <w:pPr>
              <w:spacing w:before="0" w:after="0"/>
              <w:ind w:left="-57" w:right="-57" w:firstLine="0"/>
              <w:jc w:val="center"/>
              <w:rPr>
                <w:rFonts w:cs="Times New Roman"/>
                <w:color w:val="000000"/>
                <w:sz w:val="20"/>
                <w:szCs w:val="20"/>
              </w:rPr>
            </w:pPr>
            <w:r w:rsidRPr="00DA6226">
              <w:rPr>
                <w:rFonts w:cs="Times New Roman"/>
                <w:color w:val="000000"/>
                <w:sz w:val="20"/>
                <w:szCs w:val="20"/>
              </w:rPr>
              <w:t>1500,00</w:t>
            </w:r>
          </w:p>
        </w:tc>
        <w:tc>
          <w:tcPr>
            <w:tcW w:w="329" w:type="pct"/>
            <w:tcBorders>
              <w:top w:val="nil"/>
              <w:left w:val="nil"/>
              <w:bottom w:val="single" w:sz="4" w:space="0" w:color="auto"/>
              <w:right w:val="single" w:sz="4" w:space="0" w:color="auto"/>
            </w:tcBorders>
            <w:shd w:val="clear" w:color="auto" w:fill="auto"/>
            <w:noWrap/>
            <w:vAlign w:val="center"/>
            <w:hideMark/>
          </w:tcPr>
          <w:p w:rsidR="00DA6226" w:rsidRPr="00DA6226" w:rsidRDefault="00DA6226" w:rsidP="00DA6226">
            <w:pPr>
              <w:spacing w:before="0" w:after="0"/>
              <w:ind w:left="-57" w:right="-57" w:firstLine="0"/>
              <w:jc w:val="center"/>
              <w:rPr>
                <w:rFonts w:cs="Times New Roman"/>
                <w:color w:val="000000"/>
                <w:sz w:val="20"/>
                <w:szCs w:val="20"/>
              </w:rPr>
            </w:pPr>
            <w:r w:rsidRPr="00DA6226">
              <w:rPr>
                <w:rFonts w:cs="Times New Roman"/>
                <w:color w:val="000000"/>
                <w:sz w:val="20"/>
                <w:szCs w:val="20"/>
              </w:rPr>
              <w:t> </w:t>
            </w:r>
          </w:p>
        </w:tc>
        <w:tc>
          <w:tcPr>
            <w:tcW w:w="315" w:type="pct"/>
            <w:tcBorders>
              <w:top w:val="nil"/>
              <w:left w:val="nil"/>
              <w:bottom w:val="single" w:sz="4" w:space="0" w:color="auto"/>
              <w:right w:val="single" w:sz="4" w:space="0" w:color="auto"/>
            </w:tcBorders>
            <w:shd w:val="clear" w:color="auto" w:fill="auto"/>
            <w:noWrap/>
            <w:vAlign w:val="center"/>
            <w:hideMark/>
          </w:tcPr>
          <w:p w:rsidR="00DA6226" w:rsidRPr="00DA6226" w:rsidRDefault="00DA6226" w:rsidP="00DA6226">
            <w:pPr>
              <w:spacing w:before="0" w:after="0"/>
              <w:ind w:left="-57" w:right="-57" w:firstLine="0"/>
              <w:jc w:val="center"/>
              <w:rPr>
                <w:rFonts w:cs="Times New Roman"/>
                <w:color w:val="000000"/>
                <w:sz w:val="20"/>
                <w:szCs w:val="20"/>
              </w:rPr>
            </w:pPr>
            <w:r w:rsidRPr="00DA6226">
              <w:rPr>
                <w:rFonts w:cs="Times New Roman"/>
                <w:color w:val="000000"/>
                <w:sz w:val="20"/>
                <w:szCs w:val="20"/>
              </w:rPr>
              <w:t> </w:t>
            </w:r>
          </w:p>
        </w:tc>
        <w:tc>
          <w:tcPr>
            <w:tcW w:w="315" w:type="pct"/>
            <w:tcBorders>
              <w:top w:val="nil"/>
              <w:left w:val="nil"/>
              <w:bottom w:val="single" w:sz="4" w:space="0" w:color="auto"/>
              <w:right w:val="single" w:sz="4" w:space="0" w:color="auto"/>
            </w:tcBorders>
            <w:shd w:val="clear" w:color="auto" w:fill="auto"/>
            <w:noWrap/>
            <w:vAlign w:val="center"/>
            <w:hideMark/>
          </w:tcPr>
          <w:p w:rsidR="00DA6226" w:rsidRPr="00DA6226" w:rsidRDefault="00DA6226" w:rsidP="00DA6226">
            <w:pPr>
              <w:spacing w:before="0" w:after="0"/>
              <w:ind w:left="-57" w:right="-57" w:firstLine="0"/>
              <w:jc w:val="center"/>
              <w:rPr>
                <w:rFonts w:cs="Times New Roman"/>
                <w:color w:val="000000"/>
                <w:sz w:val="20"/>
                <w:szCs w:val="20"/>
              </w:rPr>
            </w:pPr>
            <w:r w:rsidRPr="00DA6226">
              <w:rPr>
                <w:rFonts w:cs="Times New Roman"/>
                <w:color w:val="000000"/>
                <w:sz w:val="20"/>
                <w:szCs w:val="20"/>
              </w:rPr>
              <w:t>1500,00</w:t>
            </w:r>
          </w:p>
        </w:tc>
        <w:tc>
          <w:tcPr>
            <w:tcW w:w="315" w:type="pct"/>
            <w:tcBorders>
              <w:top w:val="nil"/>
              <w:left w:val="nil"/>
              <w:bottom w:val="single" w:sz="4" w:space="0" w:color="auto"/>
              <w:right w:val="single" w:sz="4" w:space="0" w:color="auto"/>
            </w:tcBorders>
            <w:shd w:val="clear" w:color="auto" w:fill="auto"/>
            <w:vAlign w:val="center"/>
            <w:hideMark/>
          </w:tcPr>
          <w:p w:rsidR="00DA6226" w:rsidRPr="00DA6226" w:rsidRDefault="00DA6226" w:rsidP="00DA6226">
            <w:pPr>
              <w:spacing w:before="0" w:after="0"/>
              <w:ind w:left="-57" w:right="-57" w:firstLine="0"/>
              <w:jc w:val="center"/>
              <w:rPr>
                <w:rFonts w:cs="Times New Roman"/>
                <w:color w:val="000000"/>
                <w:sz w:val="20"/>
                <w:szCs w:val="20"/>
              </w:rPr>
            </w:pPr>
            <w:r w:rsidRPr="00DA6226">
              <w:rPr>
                <w:rFonts w:cs="Times New Roman"/>
                <w:color w:val="000000"/>
                <w:sz w:val="20"/>
                <w:szCs w:val="20"/>
              </w:rPr>
              <w:t>1500,00</w:t>
            </w:r>
          </w:p>
        </w:tc>
        <w:tc>
          <w:tcPr>
            <w:tcW w:w="285" w:type="pct"/>
            <w:tcBorders>
              <w:top w:val="nil"/>
              <w:left w:val="nil"/>
              <w:bottom w:val="single" w:sz="4" w:space="0" w:color="auto"/>
              <w:right w:val="single" w:sz="4" w:space="0" w:color="auto"/>
            </w:tcBorders>
            <w:shd w:val="clear" w:color="auto" w:fill="auto"/>
            <w:vAlign w:val="center"/>
            <w:hideMark/>
          </w:tcPr>
          <w:p w:rsidR="00DA6226" w:rsidRPr="00DA6226" w:rsidRDefault="00DA6226" w:rsidP="00DA6226">
            <w:pPr>
              <w:spacing w:before="0" w:after="0"/>
              <w:ind w:left="-57" w:right="-57" w:firstLine="0"/>
              <w:jc w:val="center"/>
              <w:rPr>
                <w:rFonts w:cs="Times New Roman"/>
                <w:color w:val="000000"/>
                <w:sz w:val="20"/>
                <w:szCs w:val="20"/>
              </w:rPr>
            </w:pPr>
            <w:r w:rsidRPr="00DA6226">
              <w:rPr>
                <w:rFonts w:cs="Times New Roman"/>
                <w:color w:val="000000"/>
                <w:sz w:val="20"/>
                <w:szCs w:val="20"/>
              </w:rPr>
              <w:t>3000,00</w:t>
            </w:r>
          </w:p>
        </w:tc>
        <w:tc>
          <w:tcPr>
            <w:tcW w:w="285" w:type="pct"/>
            <w:tcBorders>
              <w:top w:val="nil"/>
              <w:left w:val="nil"/>
              <w:bottom w:val="single" w:sz="4" w:space="0" w:color="auto"/>
              <w:right w:val="single" w:sz="4" w:space="0" w:color="auto"/>
            </w:tcBorders>
            <w:shd w:val="clear" w:color="auto" w:fill="auto"/>
            <w:vAlign w:val="center"/>
            <w:hideMark/>
          </w:tcPr>
          <w:p w:rsidR="00DA6226" w:rsidRPr="00DA6226" w:rsidRDefault="00DA6226" w:rsidP="00DA6226">
            <w:pPr>
              <w:spacing w:before="0" w:after="0"/>
              <w:ind w:left="-57" w:right="-57" w:firstLine="0"/>
              <w:jc w:val="center"/>
              <w:rPr>
                <w:rFonts w:cs="Times New Roman"/>
                <w:color w:val="000000"/>
                <w:sz w:val="20"/>
                <w:szCs w:val="20"/>
              </w:rPr>
            </w:pPr>
            <w:r w:rsidRPr="00DA6226">
              <w:rPr>
                <w:rFonts w:cs="Times New Roman"/>
                <w:color w:val="000000"/>
                <w:sz w:val="20"/>
                <w:szCs w:val="20"/>
              </w:rPr>
              <w:t> </w:t>
            </w:r>
          </w:p>
        </w:tc>
        <w:tc>
          <w:tcPr>
            <w:tcW w:w="286" w:type="pct"/>
            <w:tcBorders>
              <w:top w:val="nil"/>
              <w:left w:val="nil"/>
              <w:bottom w:val="single" w:sz="4" w:space="0" w:color="auto"/>
              <w:right w:val="single" w:sz="4" w:space="0" w:color="auto"/>
            </w:tcBorders>
            <w:shd w:val="clear" w:color="auto" w:fill="auto"/>
            <w:vAlign w:val="center"/>
            <w:hideMark/>
          </w:tcPr>
          <w:p w:rsidR="00DA6226" w:rsidRPr="00DA6226" w:rsidRDefault="00DA6226" w:rsidP="00DA6226">
            <w:pPr>
              <w:spacing w:before="0" w:after="0"/>
              <w:ind w:left="-57" w:right="-57" w:firstLine="0"/>
              <w:jc w:val="center"/>
              <w:rPr>
                <w:rFonts w:cs="Times New Roman"/>
                <w:color w:val="000000"/>
                <w:sz w:val="20"/>
                <w:szCs w:val="20"/>
              </w:rPr>
            </w:pPr>
            <w:r w:rsidRPr="00DA6226">
              <w:rPr>
                <w:rFonts w:cs="Times New Roman"/>
                <w:color w:val="000000"/>
                <w:sz w:val="20"/>
                <w:szCs w:val="20"/>
              </w:rPr>
              <w:t> </w:t>
            </w:r>
          </w:p>
        </w:tc>
      </w:tr>
      <w:tr w:rsidR="00DA6226" w:rsidRPr="00DA60DD" w:rsidTr="00DA6226">
        <w:trPr>
          <w:trHeight w:val="495"/>
        </w:trPr>
        <w:tc>
          <w:tcPr>
            <w:tcW w:w="163" w:type="pct"/>
            <w:tcBorders>
              <w:top w:val="nil"/>
              <w:left w:val="single" w:sz="4" w:space="0" w:color="auto"/>
              <w:bottom w:val="single" w:sz="4" w:space="0" w:color="auto"/>
              <w:right w:val="single" w:sz="4" w:space="0" w:color="auto"/>
            </w:tcBorders>
            <w:shd w:val="clear" w:color="auto" w:fill="auto"/>
            <w:noWrap/>
            <w:vAlign w:val="center"/>
            <w:hideMark/>
          </w:tcPr>
          <w:p w:rsidR="00DA6226" w:rsidRPr="00DA60DD" w:rsidRDefault="00DA6226" w:rsidP="00DA6226">
            <w:pPr>
              <w:spacing w:before="0" w:after="0"/>
              <w:ind w:left="-57" w:right="-57" w:firstLine="0"/>
              <w:jc w:val="center"/>
              <w:rPr>
                <w:rFonts w:eastAsia="Times New Roman" w:cs="Times New Roman"/>
                <w:b/>
                <w:bCs/>
                <w:color w:val="000000"/>
                <w:sz w:val="20"/>
                <w:szCs w:val="20"/>
                <w:lang w:eastAsia="ru-RU"/>
              </w:rPr>
            </w:pPr>
            <w:r w:rsidRPr="00DA60DD">
              <w:rPr>
                <w:rFonts w:eastAsia="Times New Roman" w:cs="Times New Roman"/>
                <w:b/>
                <w:bCs/>
                <w:color w:val="000000"/>
                <w:sz w:val="20"/>
                <w:szCs w:val="20"/>
                <w:lang w:eastAsia="ru-RU"/>
              </w:rPr>
              <w:t>7</w:t>
            </w:r>
          </w:p>
        </w:tc>
        <w:tc>
          <w:tcPr>
            <w:tcW w:w="712" w:type="pct"/>
            <w:tcBorders>
              <w:top w:val="nil"/>
              <w:left w:val="nil"/>
              <w:bottom w:val="single" w:sz="4" w:space="0" w:color="auto"/>
              <w:right w:val="single" w:sz="4" w:space="0" w:color="auto"/>
            </w:tcBorders>
            <w:shd w:val="clear" w:color="auto" w:fill="auto"/>
            <w:vAlign w:val="center"/>
            <w:hideMark/>
          </w:tcPr>
          <w:p w:rsidR="00DA6226" w:rsidRPr="00DA60DD" w:rsidRDefault="00DA6226" w:rsidP="00DA6226">
            <w:pPr>
              <w:spacing w:before="0" w:after="0"/>
              <w:ind w:left="-57" w:righ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Реконструкция котельной №4Т</w:t>
            </w:r>
          </w:p>
        </w:tc>
        <w:tc>
          <w:tcPr>
            <w:tcW w:w="438" w:type="pct"/>
            <w:tcBorders>
              <w:top w:val="nil"/>
              <w:left w:val="nil"/>
              <w:bottom w:val="single" w:sz="4" w:space="0" w:color="auto"/>
              <w:right w:val="single" w:sz="4" w:space="0" w:color="auto"/>
            </w:tcBorders>
            <w:shd w:val="clear" w:color="auto" w:fill="auto"/>
            <w:noWrap/>
            <w:vAlign w:val="center"/>
            <w:hideMark/>
          </w:tcPr>
          <w:p w:rsidR="00DA6226" w:rsidRPr="00DA6226" w:rsidRDefault="00DA6226" w:rsidP="00DA6226">
            <w:pPr>
              <w:spacing w:before="0" w:after="0"/>
              <w:ind w:left="-57" w:right="-57" w:firstLine="0"/>
              <w:jc w:val="center"/>
              <w:rPr>
                <w:rFonts w:cs="Times New Roman"/>
                <w:color w:val="000000"/>
                <w:sz w:val="20"/>
                <w:szCs w:val="20"/>
              </w:rPr>
            </w:pPr>
            <w:r w:rsidRPr="00DA6226">
              <w:rPr>
                <w:rFonts w:cs="Times New Roman"/>
                <w:color w:val="000000"/>
                <w:sz w:val="20"/>
                <w:szCs w:val="20"/>
              </w:rPr>
              <w:t>2023</w:t>
            </w:r>
          </w:p>
        </w:tc>
        <w:tc>
          <w:tcPr>
            <w:tcW w:w="389" w:type="pct"/>
            <w:tcBorders>
              <w:top w:val="nil"/>
              <w:left w:val="nil"/>
              <w:bottom w:val="single" w:sz="4" w:space="0" w:color="auto"/>
              <w:right w:val="single" w:sz="4" w:space="0" w:color="auto"/>
            </w:tcBorders>
            <w:shd w:val="clear" w:color="auto" w:fill="auto"/>
            <w:noWrap/>
            <w:vAlign w:val="center"/>
            <w:hideMark/>
          </w:tcPr>
          <w:p w:rsidR="00DA6226" w:rsidRPr="00DA6226" w:rsidRDefault="00DA6226" w:rsidP="00DA6226">
            <w:pPr>
              <w:spacing w:before="0" w:after="0"/>
              <w:ind w:left="-57" w:right="-57" w:firstLine="0"/>
              <w:jc w:val="center"/>
              <w:rPr>
                <w:rFonts w:cs="Times New Roman"/>
                <w:color w:val="000000"/>
                <w:sz w:val="20"/>
                <w:szCs w:val="20"/>
              </w:rPr>
            </w:pPr>
            <w:r w:rsidRPr="00DA6226">
              <w:rPr>
                <w:rFonts w:cs="Times New Roman"/>
                <w:color w:val="000000"/>
                <w:sz w:val="20"/>
                <w:szCs w:val="20"/>
              </w:rPr>
              <w:t>2023</w:t>
            </w:r>
          </w:p>
        </w:tc>
        <w:tc>
          <w:tcPr>
            <w:tcW w:w="389" w:type="pct"/>
            <w:tcBorders>
              <w:top w:val="nil"/>
              <w:left w:val="nil"/>
              <w:bottom w:val="single" w:sz="4" w:space="0" w:color="auto"/>
              <w:right w:val="single" w:sz="4" w:space="0" w:color="auto"/>
            </w:tcBorders>
            <w:shd w:val="clear" w:color="auto" w:fill="auto"/>
            <w:vAlign w:val="center"/>
            <w:hideMark/>
          </w:tcPr>
          <w:p w:rsidR="00DA6226" w:rsidRPr="00DA6226" w:rsidRDefault="00DA6226" w:rsidP="00DA6226">
            <w:pPr>
              <w:spacing w:before="0" w:after="0"/>
              <w:ind w:left="-57" w:right="-57" w:firstLine="0"/>
              <w:jc w:val="center"/>
              <w:rPr>
                <w:rFonts w:cs="Times New Roman"/>
                <w:b/>
                <w:bCs/>
                <w:color w:val="000000"/>
                <w:sz w:val="20"/>
                <w:szCs w:val="20"/>
              </w:rPr>
            </w:pPr>
            <w:r w:rsidRPr="00DA6226">
              <w:rPr>
                <w:rFonts w:cs="Times New Roman"/>
                <w:b/>
                <w:bCs/>
                <w:color w:val="000000"/>
                <w:sz w:val="20"/>
                <w:szCs w:val="20"/>
              </w:rPr>
              <w:t>3500,00</w:t>
            </w:r>
          </w:p>
        </w:tc>
        <w:tc>
          <w:tcPr>
            <w:tcW w:w="195" w:type="pct"/>
            <w:tcBorders>
              <w:top w:val="nil"/>
              <w:left w:val="nil"/>
              <w:bottom w:val="single" w:sz="4" w:space="0" w:color="auto"/>
              <w:right w:val="single" w:sz="4" w:space="0" w:color="auto"/>
            </w:tcBorders>
            <w:shd w:val="clear" w:color="auto" w:fill="auto"/>
            <w:noWrap/>
            <w:vAlign w:val="center"/>
            <w:hideMark/>
          </w:tcPr>
          <w:p w:rsidR="00DA6226" w:rsidRPr="00DA6226" w:rsidRDefault="00DA6226" w:rsidP="00DA6226">
            <w:pPr>
              <w:spacing w:before="0" w:after="0"/>
              <w:ind w:left="-57" w:right="-57" w:firstLine="0"/>
              <w:jc w:val="center"/>
              <w:rPr>
                <w:rFonts w:cs="Times New Roman"/>
                <w:color w:val="000000"/>
                <w:sz w:val="20"/>
                <w:szCs w:val="20"/>
              </w:rPr>
            </w:pPr>
            <w:r w:rsidRPr="00DA6226">
              <w:rPr>
                <w:rFonts w:cs="Times New Roman"/>
                <w:color w:val="000000"/>
                <w:sz w:val="20"/>
                <w:szCs w:val="20"/>
              </w:rPr>
              <w:t> </w:t>
            </w:r>
          </w:p>
        </w:tc>
        <w:tc>
          <w:tcPr>
            <w:tcW w:w="291" w:type="pct"/>
            <w:tcBorders>
              <w:top w:val="nil"/>
              <w:left w:val="nil"/>
              <w:bottom w:val="single" w:sz="4" w:space="0" w:color="auto"/>
              <w:right w:val="single" w:sz="4" w:space="0" w:color="auto"/>
            </w:tcBorders>
            <w:shd w:val="clear" w:color="auto" w:fill="auto"/>
            <w:noWrap/>
            <w:vAlign w:val="center"/>
            <w:hideMark/>
          </w:tcPr>
          <w:p w:rsidR="00DA6226" w:rsidRPr="00DA6226" w:rsidRDefault="00DA6226" w:rsidP="00DA6226">
            <w:pPr>
              <w:spacing w:before="0" w:after="0"/>
              <w:ind w:left="-57" w:right="-57" w:firstLine="0"/>
              <w:jc w:val="center"/>
              <w:rPr>
                <w:rFonts w:cs="Times New Roman"/>
                <w:color w:val="000000"/>
                <w:sz w:val="20"/>
                <w:szCs w:val="20"/>
              </w:rPr>
            </w:pPr>
            <w:r w:rsidRPr="00DA6226">
              <w:rPr>
                <w:rFonts w:cs="Times New Roman"/>
                <w:color w:val="000000"/>
                <w:sz w:val="20"/>
                <w:szCs w:val="20"/>
              </w:rPr>
              <w:t> </w:t>
            </w:r>
          </w:p>
        </w:tc>
        <w:tc>
          <w:tcPr>
            <w:tcW w:w="293" w:type="pct"/>
            <w:tcBorders>
              <w:top w:val="nil"/>
              <w:left w:val="nil"/>
              <w:bottom w:val="single" w:sz="4" w:space="0" w:color="auto"/>
              <w:right w:val="single" w:sz="4" w:space="0" w:color="auto"/>
            </w:tcBorders>
            <w:shd w:val="clear" w:color="auto" w:fill="auto"/>
            <w:noWrap/>
            <w:vAlign w:val="center"/>
            <w:hideMark/>
          </w:tcPr>
          <w:p w:rsidR="00DA6226" w:rsidRPr="00DA6226" w:rsidRDefault="00DA6226" w:rsidP="00DA6226">
            <w:pPr>
              <w:spacing w:before="0" w:after="0"/>
              <w:ind w:left="-57" w:right="-57" w:firstLine="0"/>
              <w:jc w:val="center"/>
              <w:rPr>
                <w:rFonts w:cs="Times New Roman"/>
                <w:color w:val="000000"/>
                <w:sz w:val="20"/>
                <w:szCs w:val="20"/>
              </w:rPr>
            </w:pPr>
            <w:r w:rsidRPr="00DA6226">
              <w:rPr>
                <w:rFonts w:cs="Times New Roman"/>
                <w:color w:val="000000"/>
                <w:sz w:val="20"/>
                <w:szCs w:val="20"/>
              </w:rPr>
              <w:t> </w:t>
            </w:r>
          </w:p>
        </w:tc>
        <w:tc>
          <w:tcPr>
            <w:tcW w:w="329" w:type="pct"/>
            <w:tcBorders>
              <w:top w:val="nil"/>
              <w:left w:val="nil"/>
              <w:bottom w:val="single" w:sz="4" w:space="0" w:color="auto"/>
              <w:right w:val="single" w:sz="4" w:space="0" w:color="auto"/>
            </w:tcBorders>
            <w:shd w:val="clear" w:color="auto" w:fill="auto"/>
            <w:noWrap/>
            <w:vAlign w:val="center"/>
            <w:hideMark/>
          </w:tcPr>
          <w:p w:rsidR="00DA6226" w:rsidRPr="00DA6226" w:rsidRDefault="00DA6226" w:rsidP="00DA6226">
            <w:pPr>
              <w:spacing w:before="0" w:after="0"/>
              <w:ind w:left="-57" w:right="-57" w:firstLine="0"/>
              <w:jc w:val="center"/>
              <w:rPr>
                <w:rFonts w:cs="Times New Roman"/>
                <w:color w:val="000000"/>
                <w:sz w:val="20"/>
                <w:szCs w:val="20"/>
              </w:rPr>
            </w:pPr>
            <w:r w:rsidRPr="00DA6226">
              <w:rPr>
                <w:rFonts w:cs="Times New Roman"/>
                <w:color w:val="000000"/>
                <w:sz w:val="20"/>
                <w:szCs w:val="20"/>
              </w:rPr>
              <w:t> </w:t>
            </w:r>
          </w:p>
        </w:tc>
        <w:tc>
          <w:tcPr>
            <w:tcW w:w="315" w:type="pct"/>
            <w:tcBorders>
              <w:top w:val="nil"/>
              <w:left w:val="nil"/>
              <w:bottom w:val="single" w:sz="4" w:space="0" w:color="auto"/>
              <w:right w:val="single" w:sz="4" w:space="0" w:color="auto"/>
            </w:tcBorders>
            <w:shd w:val="clear" w:color="auto" w:fill="auto"/>
            <w:noWrap/>
            <w:vAlign w:val="center"/>
            <w:hideMark/>
          </w:tcPr>
          <w:p w:rsidR="00DA6226" w:rsidRPr="00DA6226" w:rsidRDefault="00DA6226" w:rsidP="00DA6226">
            <w:pPr>
              <w:spacing w:before="0" w:after="0"/>
              <w:ind w:left="-57" w:right="-57" w:firstLine="0"/>
              <w:jc w:val="center"/>
              <w:rPr>
                <w:rFonts w:cs="Times New Roman"/>
                <w:color w:val="000000"/>
                <w:sz w:val="20"/>
                <w:szCs w:val="20"/>
              </w:rPr>
            </w:pPr>
            <w:r w:rsidRPr="00DA6226">
              <w:rPr>
                <w:rFonts w:cs="Times New Roman"/>
                <w:color w:val="000000"/>
                <w:sz w:val="20"/>
                <w:szCs w:val="20"/>
              </w:rPr>
              <w:t>3500,00</w:t>
            </w:r>
          </w:p>
        </w:tc>
        <w:tc>
          <w:tcPr>
            <w:tcW w:w="315" w:type="pct"/>
            <w:tcBorders>
              <w:top w:val="nil"/>
              <w:left w:val="nil"/>
              <w:bottom w:val="single" w:sz="4" w:space="0" w:color="auto"/>
              <w:right w:val="single" w:sz="4" w:space="0" w:color="auto"/>
            </w:tcBorders>
            <w:shd w:val="clear" w:color="auto" w:fill="auto"/>
            <w:noWrap/>
            <w:vAlign w:val="center"/>
            <w:hideMark/>
          </w:tcPr>
          <w:p w:rsidR="00DA6226" w:rsidRPr="00DA6226" w:rsidRDefault="00DA6226" w:rsidP="00DA6226">
            <w:pPr>
              <w:spacing w:before="0" w:after="0"/>
              <w:ind w:left="-57" w:right="-57" w:firstLine="0"/>
              <w:jc w:val="center"/>
              <w:rPr>
                <w:rFonts w:cs="Times New Roman"/>
                <w:color w:val="000000"/>
                <w:sz w:val="20"/>
                <w:szCs w:val="20"/>
              </w:rPr>
            </w:pPr>
            <w:r w:rsidRPr="00DA6226">
              <w:rPr>
                <w:rFonts w:cs="Times New Roman"/>
                <w:color w:val="000000"/>
                <w:sz w:val="20"/>
                <w:szCs w:val="20"/>
              </w:rPr>
              <w:t> </w:t>
            </w:r>
          </w:p>
        </w:tc>
        <w:tc>
          <w:tcPr>
            <w:tcW w:w="315" w:type="pct"/>
            <w:tcBorders>
              <w:top w:val="nil"/>
              <w:left w:val="nil"/>
              <w:bottom w:val="single" w:sz="4" w:space="0" w:color="auto"/>
              <w:right w:val="single" w:sz="4" w:space="0" w:color="auto"/>
            </w:tcBorders>
            <w:shd w:val="clear" w:color="auto" w:fill="auto"/>
            <w:vAlign w:val="center"/>
            <w:hideMark/>
          </w:tcPr>
          <w:p w:rsidR="00DA6226" w:rsidRPr="00DA6226" w:rsidRDefault="00DA6226" w:rsidP="00DA6226">
            <w:pPr>
              <w:spacing w:before="0" w:after="0"/>
              <w:ind w:left="-57" w:right="-57" w:firstLine="0"/>
              <w:jc w:val="center"/>
              <w:rPr>
                <w:rFonts w:cs="Times New Roman"/>
                <w:color w:val="000000"/>
                <w:sz w:val="20"/>
                <w:szCs w:val="20"/>
              </w:rPr>
            </w:pPr>
            <w:r w:rsidRPr="00DA6226">
              <w:rPr>
                <w:rFonts w:cs="Times New Roman"/>
                <w:color w:val="000000"/>
                <w:sz w:val="20"/>
                <w:szCs w:val="20"/>
              </w:rPr>
              <w:t> </w:t>
            </w:r>
          </w:p>
        </w:tc>
        <w:tc>
          <w:tcPr>
            <w:tcW w:w="285" w:type="pct"/>
            <w:tcBorders>
              <w:top w:val="nil"/>
              <w:left w:val="nil"/>
              <w:bottom w:val="single" w:sz="4" w:space="0" w:color="auto"/>
              <w:right w:val="single" w:sz="4" w:space="0" w:color="auto"/>
            </w:tcBorders>
            <w:shd w:val="clear" w:color="auto" w:fill="auto"/>
            <w:vAlign w:val="center"/>
            <w:hideMark/>
          </w:tcPr>
          <w:p w:rsidR="00DA6226" w:rsidRPr="00DA6226" w:rsidRDefault="00DA6226" w:rsidP="00DA6226">
            <w:pPr>
              <w:spacing w:before="0" w:after="0"/>
              <w:ind w:left="-57" w:right="-57" w:firstLine="0"/>
              <w:jc w:val="center"/>
              <w:rPr>
                <w:rFonts w:cs="Times New Roman"/>
                <w:color w:val="000000"/>
                <w:sz w:val="20"/>
                <w:szCs w:val="20"/>
              </w:rPr>
            </w:pPr>
            <w:r w:rsidRPr="00DA6226">
              <w:rPr>
                <w:rFonts w:cs="Times New Roman"/>
                <w:color w:val="000000"/>
                <w:sz w:val="20"/>
                <w:szCs w:val="20"/>
              </w:rPr>
              <w:t> </w:t>
            </w:r>
          </w:p>
        </w:tc>
        <w:tc>
          <w:tcPr>
            <w:tcW w:w="285" w:type="pct"/>
            <w:tcBorders>
              <w:top w:val="nil"/>
              <w:left w:val="nil"/>
              <w:bottom w:val="single" w:sz="4" w:space="0" w:color="auto"/>
              <w:right w:val="single" w:sz="4" w:space="0" w:color="auto"/>
            </w:tcBorders>
            <w:shd w:val="clear" w:color="auto" w:fill="auto"/>
            <w:vAlign w:val="center"/>
            <w:hideMark/>
          </w:tcPr>
          <w:p w:rsidR="00DA6226" w:rsidRPr="00DA6226" w:rsidRDefault="00DA6226" w:rsidP="00DA6226">
            <w:pPr>
              <w:spacing w:before="0" w:after="0"/>
              <w:ind w:left="-57" w:right="-57" w:firstLine="0"/>
              <w:jc w:val="center"/>
              <w:rPr>
                <w:rFonts w:cs="Times New Roman"/>
                <w:color w:val="000000"/>
                <w:sz w:val="20"/>
                <w:szCs w:val="20"/>
              </w:rPr>
            </w:pPr>
            <w:r w:rsidRPr="00DA6226">
              <w:rPr>
                <w:rFonts w:cs="Times New Roman"/>
                <w:color w:val="000000"/>
                <w:sz w:val="20"/>
                <w:szCs w:val="20"/>
              </w:rPr>
              <w:t> </w:t>
            </w:r>
          </w:p>
        </w:tc>
        <w:tc>
          <w:tcPr>
            <w:tcW w:w="286" w:type="pct"/>
            <w:tcBorders>
              <w:top w:val="nil"/>
              <w:left w:val="nil"/>
              <w:bottom w:val="single" w:sz="4" w:space="0" w:color="auto"/>
              <w:right w:val="single" w:sz="4" w:space="0" w:color="auto"/>
            </w:tcBorders>
            <w:shd w:val="clear" w:color="auto" w:fill="auto"/>
            <w:vAlign w:val="center"/>
            <w:hideMark/>
          </w:tcPr>
          <w:p w:rsidR="00DA6226" w:rsidRPr="00DA6226" w:rsidRDefault="00DA6226" w:rsidP="00DA6226">
            <w:pPr>
              <w:spacing w:before="0" w:after="0"/>
              <w:ind w:left="-57" w:right="-57" w:firstLine="0"/>
              <w:jc w:val="center"/>
              <w:rPr>
                <w:rFonts w:cs="Times New Roman"/>
                <w:color w:val="000000"/>
                <w:sz w:val="20"/>
                <w:szCs w:val="20"/>
              </w:rPr>
            </w:pPr>
            <w:r w:rsidRPr="00DA6226">
              <w:rPr>
                <w:rFonts w:cs="Times New Roman"/>
                <w:color w:val="000000"/>
                <w:sz w:val="20"/>
                <w:szCs w:val="20"/>
              </w:rPr>
              <w:t> </w:t>
            </w:r>
          </w:p>
        </w:tc>
      </w:tr>
      <w:tr w:rsidR="00DA6226" w:rsidRPr="00DA60DD" w:rsidTr="00DA6226">
        <w:trPr>
          <w:trHeight w:val="495"/>
        </w:trPr>
        <w:tc>
          <w:tcPr>
            <w:tcW w:w="163" w:type="pct"/>
            <w:tcBorders>
              <w:top w:val="nil"/>
              <w:left w:val="single" w:sz="4" w:space="0" w:color="auto"/>
              <w:bottom w:val="single" w:sz="4" w:space="0" w:color="auto"/>
              <w:right w:val="single" w:sz="4" w:space="0" w:color="auto"/>
            </w:tcBorders>
            <w:shd w:val="clear" w:color="auto" w:fill="auto"/>
            <w:noWrap/>
            <w:vAlign w:val="center"/>
            <w:hideMark/>
          </w:tcPr>
          <w:p w:rsidR="00DA6226" w:rsidRPr="00DA60DD" w:rsidRDefault="00DA6226" w:rsidP="00DA6226">
            <w:pPr>
              <w:spacing w:before="0" w:after="0"/>
              <w:ind w:left="-57" w:right="-57" w:firstLine="0"/>
              <w:jc w:val="center"/>
              <w:rPr>
                <w:rFonts w:eastAsia="Times New Roman" w:cs="Times New Roman"/>
                <w:b/>
                <w:bCs/>
                <w:color w:val="000000"/>
                <w:sz w:val="20"/>
                <w:szCs w:val="20"/>
                <w:lang w:eastAsia="ru-RU"/>
              </w:rPr>
            </w:pPr>
            <w:r w:rsidRPr="00DA60DD">
              <w:rPr>
                <w:rFonts w:eastAsia="Times New Roman" w:cs="Times New Roman"/>
                <w:b/>
                <w:bCs/>
                <w:color w:val="000000"/>
                <w:sz w:val="20"/>
                <w:szCs w:val="20"/>
                <w:lang w:eastAsia="ru-RU"/>
              </w:rPr>
              <w:t>8</w:t>
            </w:r>
          </w:p>
        </w:tc>
        <w:tc>
          <w:tcPr>
            <w:tcW w:w="712" w:type="pct"/>
            <w:tcBorders>
              <w:top w:val="nil"/>
              <w:left w:val="nil"/>
              <w:bottom w:val="single" w:sz="4" w:space="0" w:color="auto"/>
              <w:right w:val="single" w:sz="4" w:space="0" w:color="auto"/>
            </w:tcBorders>
            <w:shd w:val="clear" w:color="auto" w:fill="auto"/>
            <w:vAlign w:val="center"/>
            <w:hideMark/>
          </w:tcPr>
          <w:p w:rsidR="00DA6226" w:rsidRPr="00DA60DD" w:rsidRDefault="00DA6226" w:rsidP="00DA6226">
            <w:pPr>
              <w:spacing w:before="0" w:after="0"/>
              <w:ind w:left="-57" w:righ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Реконструкция котельной №5Т</w:t>
            </w:r>
          </w:p>
        </w:tc>
        <w:tc>
          <w:tcPr>
            <w:tcW w:w="438" w:type="pct"/>
            <w:tcBorders>
              <w:top w:val="nil"/>
              <w:left w:val="nil"/>
              <w:bottom w:val="single" w:sz="4" w:space="0" w:color="auto"/>
              <w:right w:val="single" w:sz="4" w:space="0" w:color="auto"/>
            </w:tcBorders>
            <w:shd w:val="clear" w:color="auto" w:fill="auto"/>
            <w:noWrap/>
            <w:vAlign w:val="center"/>
            <w:hideMark/>
          </w:tcPr>
          <w:p w:rsidR="00DA6226" w:rsidRPr="00DA6226" w:rsidRDefault="00DA6226" w:rsidP="00DA6226">
            <w:pPr>
              <w:spacing w:before="0" w:after="0"/>
              <w:ind w:left="-57" w:right="-57" w:firstLine="0"/>
              <w:jc w:val="center"/>
              <w:rPr>
                <w:rFonts w:cs="Times New Roman"/>
                <w:color w:val="000000"/>
                <w:sz w:val="20"/>
                <w:szCs w:val="20"/>
              </w:rPr>
            </w:pPr>
            <w:r w:rsidRPr="00DA6226">
              <w:rPr>
                <w:rFonts w:cs="Times New Roman"/>
                <w:color w:val="000000"/>
                <w:sz w:val="20"/>
                <w:szCs w:val="20"/>
              </w:rPr>
              <w:t>2022</w:t>
            </w:r>
          </w:p>
        </w:tc>
        <w:tc>
          <w:tcPr>
            <w:tcW w:w="389" w:type="pct"/>
            <w:tcBorders>
              <w:top w:val="nil"/>
              <w:left w:val="nil"/>
              <w:bottom w:val="single" w:sz="4" w:space="0" w:color="auto"/>
              <w:right w:val="single" w:sz="4" w:space="0" w:color="auto"/>
            </w:tcBorders>
            <w:shd w:val="clear" w:color="auto" w:fill="auto"/>
            <w:noWrap/>
            <w:vAlign w:val="center"/>
            <w:hideMark/>
          </w:tcPr>
          <w:p w:rsidR="00DA6226" w:rsidRPr="00DA6226" w:rsidRDefault="00DA6226" w:rsidP="00DA6226">
            <w:pPr>
              <w:spacing w:before="0" w:after="0"/>
              <w:ind w:left="-57" w:right="-57" w:firstLine="0"/>
              <w:jc w:val="center"/>
              <w:rPr>
                <w:rFonts w:cs="Times New Roman"/>
                <w:color w:val="000000"/>
                <w:sz w:val="20"/>
                <w:szCs w:val="20"/>
              </w:rPr>
            </w:pPr>
            <w:r w:rsidRPr="00DA6226">
              <w:rPr>
                <w:rFonts w:cs="Times New Roman"/>
                <w:color w:val="000000"/>
                <w:sz w:val="20"/>
                <w:szCs w:val="20"/>
              </w:rPr>
              <w:t>2022</w:t>
            </w:r>
          </w:p>
        </w:tc>
        <w:tc>
          <w:tcPr>
            <w:tcW w:w="389" w:type="pct"/>
            <w:tcBorders>
              <w:top w:val="nil"/>
              <w:left w:val="nil"/>
              <w:bottom w:val="single" w:sz="4" w:space="0" w:color="auto"/>
              <w:right w:val="single" w:sz="4" w:space="0" w:color="auto"/>
            </w:tcBorders>
            <w:shd w:val="clear" w:color="auto" w:fill="auto"/>
            <w:vAlign w:val="center"/>
            <w:hideMark/>
          </w:tcPr>
          <w:p w:rsidR="00DA6226" w:rsidRPr="00DA6226" w:rsidRDefault="00DA6226" w:rsidP="00DA6226">
            <w:pPr>
              <w:spacing w:before="0" w:after="0"/>
              <w:ind w:left="-57" w:right="-57" w:firstLine="0"/>
              <w:jc w:val="center"/>
              <w:rPr>
                <w:rFonts w:cs="Times New Roman"/>
                <w:b/>
                <w:bCs/>
                <w:color w:val="000000"/>
                <w:sz w:val="20"/>
                <w:szCs w:val="20"/>
              </w:rPr>
            </w:pPr>
            <w:r w:rsidRPr="00DA6226">
              <w:rPr>
                <w:rFonts w:cs="Times New Roman"/>
                <w:b/>
                <w:bCs/>
                <w:color w:val="000000"/>
                <w:sz w:val="20"/>
                <w:szCs w:val="20"/>
              </w:rPr>
              <w:t>91206,00</w:t>
            </w:r>
          </w:p>
        </w:tc>
        <w:tc>
          <w:tcPr>
            <w:tcW w:w="195" w:type="pct"/>
            <w:tcBorders>
              <w:top w:val="nil"/>
              <w:left w:val="nil"/>
              <w:bottom w:val="single" w:sz="4" w:space="0" w:color="auto"/>
              <w:right w:val="single" w:sz="4" w:space="0" w:color="auto"/>
            </w:tcBorders>
            <w:shd w:val="clear" w:color="auto" w:fill="auto"/>
            <w:noWrap/>
            <w:vAlign w:val="center"/>
            <w:hideMark/>
          </w:tcPr>
          <w:p w:rsidR="00DA6226" w:rsidRPr="00DA6226" w:rsidRDefault="00DA6226" w:rsidP="00DA6226">
            <w:pPr>
              <w:spacing w:before="0" w:after="0"/>
              <w:ind w:left="-57" w:right="-57" w:firstLine="0"/>
              <w:jc w:val="center"/>
              <w:rPr>
                <w:rFonts w:cs="Times New Roman"/>
                <w:color w:val="000000"/>
                <w:sz w:val="20"/>
                <w:szCs w:val="20"/>
              </w:rPr>
            </w:pPr>
            <w:r w:rsidRPr="00DA6226">
              <w:rPr>
                <w:rFonts w:cs="Times New Roman"/>
                <w:color w:val="000000"/>
                <w:sz w:val="20"/>
                <w:szCs w:val="20"/>
              </w:rPr>
              <w:t> </w:t>
            </w:r>
          </w:p>
        </w:tc>
        <w:tc>
          <w:tcPr>
            <w:tcW w:w="291" w:type="pct"/>
            <w:tcBorders>
              <w:top w:val="nil"/>
              <w:left w:val="nil"/>
              <w:bottom w:val="single" w:sz="4" w:space="0" w:color="auto"/>
              <w:right w:val="single" w:sz="4" w:space="0" w:color="auto"/>
            </w:tcBorders>
            <w:shd w:val="clear" w:color="auto" w:fill="auto"/>
            <w:noWrap/>
            <w:vAlign w:val="center"/>
            <w:hideMark/>
          </w:tcPr>
          <w:p w:rsidR="00DA6226" w:rsidRPr="00DA6226" w:rsidRDefault="00DA6226" w:rsidP="00DA6226">
            <w:pPr>
              <w:spacing w:before="0" w:after="0"/>
              <w:ind w:left="-57" w:right="-57" w:firstLine="0"/>
              <w:jc w:val="center"/>
              <w:rPr>
                <w:rFonts w:cs="Times New Roman"/>
                <w:color w:val="000000"/>
                <w:sz w:val="20"/>
                <w:szCs w:val="20"/>
              </w:rPr>
            </w:pPr>
            <w:r w:rsidRPr="00DA6226">
              <w:rPr>
                <w:rFonts w:cs="Times New Roman"/>
                <w:color w:val="000000"/>
                <w:sz w:val="20"/>
                <w:szCs w:val="20"/>
              </w:rPr>
              <w:t> </w:t>
            </w:r>
          </w:p>
        </w:tc>
        <w:tc>
          <w:tcPr>
            <w:tcW w:w="293" w:type="pct"/>
            <w:tcBorders>
              <w:top w:val="nil"/>
              <w:left w:val="nil"/>
              <w:bottom w:val="single" w:sz="4" w:space="0" w:color="auto"/>
              <w:right w:val="single" w:sz="4" w:space="0" w:color="auto"/>
            </w:tcBorders>
            <w:shd w:val="clear" w:color="auto" w:fill="auto"/>
            <w:noWrap/>
            <w:vAlign w:val="center"/>
            <w:hideMark/>
          </w:tcPr>
          <w:p w:rsidR="00DA6226" w:rsidRPr="00DA6226" w:rsidRDefault="00DA6226" w:rsidP="00DA6226">
            <w:pPr>
              <w:spacing w:before="0" w:after="0"/>
              <w:ind w:left="-57" w:right="-57" w:firstLine="0"/>
              <w:jc w:val="center"/>
              <w:rPr>
                <w:rFonts w:cs="Times New Roman"/>
                <w:color w:val="000000"/>
                <w:sz w:val="20"/>
                <w:szCs w:val="20"/>
              </w:rPr>
            </w:pPr>
            <w:r w:rsidRPr="00DA6226">
              <w:rPr>
                <w:rFonts w:cs="Times New Roman"/>
                <w:color w:val="000000"/>
                <w:sz w:val="20"/>
                <w:szCs w:val="20"/>
              </w:rPr>
              <w:t> </w:t>
            </w:r>
          </w:p>
        </w:tc>
        <w:tc>
          <w:tcPr>
            <w:tcW w:w="329" w:type="pct"/>
            <w:tcBorders>
              <w:top w:val="nil"/>
              <w:left w:val="nil"/>
              <w:bottom w:val="single" w:sz="4" w:space="0" w:color="auto"/>
              <w:right w:val="single" w:sz="4" w:space="0" w:color="auto"/>
            </w:tcBorders>
            <w:shd w:val="clear" w:color="auto" w:fill="auto"/>
            <w:noWrap/>
            <w:vAlign w:val="center"/>
            <w:hideMark/>
          </w:tcPr>
          <w:p w:rsidR="00DA6226" w:rsidRPr="00DA6226" w:rsidRDefault="00DA6226" w:rsidP="00DA6226">
            <w:pPr>
              <w:spacing w:before="0" w:after="0"/>
              <w:ind w:left="-57" w:right="-57" w:firstLine="0"/>
              <w:jc w:val="center"/>
              <w:rPr>
                <w:rFonts w:cs="Times New Roman"/>
                <w:color w:val="000000"/>
                <w:sz w:val="20"/>
                <w:szCs w:val="20"/>
              </w:rPr>
            </w:pPr>
            <w:r w:rsidRPr="00DA6226">
              <w:rPr>
                <w:rFonts w:cs="Times New Roman"/>
                <w:color w:val="000000"/>
                <w:sz w:val="20"/>
                <w:szCs w:val="20"/>
              </w:rPr>
              <w:t>91206,00</w:t>
            </w:r>
          </w:p>
        </w:tc>
        <w:tc>
          <w:tcPr>
            <w:tcW w:w="315" w:type="pct"/>
            <w:tcBorders>
              <w:top w:val="nil"/>
              <w:left w:val="nil"/>
              <w:bottom w:val="single" w:sz="4" w:space="0" w:color="auto"/>
              <w:right w:val="single" w:sz="4" w:space="0" w:color="auto"/>
            </w:tcBorders>
            <w:shd w:val="clear" w:color="auto" w:fill="auto"/>
            <w:noWrap/>
            <w:vAlign w:val="center"/>
            <w:hideMark/>
          </w:tcPr>
          <w:p w:rsidR="00DA6226" w:rsidRPr="00DA6226" w:rsidRDefault="00DA6226" w:rsidP="00DA6226">
            <w:pPr>
              <w:spacing w:before="0" w:after="0"/>
              <w:ind w:left="-57" w:right="-57" w:firstLine="0"/>
              <w:jc w:val="center"/>
              <w:rPr>
                <w:rFonts w:cs="Times New Roman"/>
                <w:color w:val="000000"/>
                <w:sz w:val="20"/>
                <w:szCs w:val="20"/>
              </w:rPr>
            </w:pPr>
            <w:r w:rsidRPr="00DA6226">
              <w:rPr>
                <w:rFonts w:cs="Times New Roman"/>
                <w:color w:val="000000"/>
                <w:sz w:val="20"/>
                <w:szCs w:val="20"/>
              </w:rPr>
              <w:t> </w:t>
            </w:r>
          </w:p>
        </w:tc>
        <w:tc>
          <w:tcPr>
            <w:tcW w:w="315" w:type="pct"/>
            <w:tcBorders>
              <w:top w:val="nil"/>
              <w:left w:val="nil"/>
              <w:bottom w:val="single" w:sz="4" w:space="0" w:color="auto"/>
              <w:right w:val="single" w:sz="4" w:space="0" w:color="auto"/>
            </w:tcBorders>
            <w:shd w:val="clear" w:color="auto" w:fill="auto"/>
            <w:noWrap/>
            <w:vAlign w:val="center"/>
            <w:hideMark/>
          </w:tcPr>
          <w:p w:rsidR="00DA6226" w:rsidRPr="00DA6226" w:rsidRDefault="00DA6226" w:rsidP="00DA6226">
            <w:pPr>
              <w:spacing w:before="0" w:after="0"/>
              <w:ind w:left="-57" w:right="-57" w:firstLine="0"/>
              <w:jc w:val="center"/>
              <w:rPr>
                <w:rFonts w:cs="Times New Roman"/>
                <w:color w:val="000000"/>
                <w:sz w:val="20"/>
                <w:szCs w:val="20"/>
              </w:rPr>
            </w:pPr>
            <w:r w:rsidRPr="00DA6226">
              <w:rPr>
                <w:rFonts w:cs="Times New Roman"/>
                <w:color w:val="000000"/>
                <w:sz w:val="20"/>
                <w:szCs w:val="20"/>
              </w:rPr>
              <w:t> </w:t>
            </w:r>
          </w:p>
        </w:tc>
        <w:tc>
          <w:tcPr>
            <w:tcW w:w="315" w:type="pct"/>
            <w:tcBorders>
              <w:top w:val="nil"/>
              <w:left w:val="nil"/>
              <w:bottom w:val="single" w:sz="4" w:space="0" w:color="auto"/>
              <w:right w:val="single" w:sz="4" w:space="0" w:color="auto"/>
            </w:tcBorders>
            <w:shd w:val="clear" w:color="auto" w:fill="auto"/>
            <w:vAlign w:val="center"/>
            <w:hideMark/>
          </w:tcPr>
          <w:p w:rsidR="00DA6226" w:rsidRPr="00DA6226" w:rsidRDefault="00DA6226" w:rsidP="00DA6226">
            <w:pPr>
              <w:spacing w:before="0" w:after="0"/>
              <w:ind w:left="-57" w:right="-57" w:firstLine="0"/>
              <w:jc w:val="center"/>
              <w:rPr>
                <w:rFonts w:cs="Times New Roman"/>
                <w:color w:val="000000"/>
                <w:sz w:val="20"/>
                <w:szCs w:val="20"/>
              </w:rPr>
            </w:pPr>
            <w:r w:rsidRPr="00DA6226">
              <w:rPr>
                <w:rFonts w:cs="Times New Roman"/>
                <w:color w:val="000000"/>
                <w:sz w:val="20"/>
                <w:szCs w:val="20"/>
              </w:rPr>
              <w:t> </w:t>
            </w:r>
          </w:p>
        </w:tc>
        <w:tc>
          <w:tcPr>
            <w:tcW w:w="285" w:type="pct"/>
            <w:tcBorders>
              <w:top w:val="nil"/>
              <w:left w:val="nil"/>
              <w:bottom w:val="single" w:sz="4" w:space="0" w:color="auto"/>
              <w:right w:val="single" w:sz="4" w:space="0" w:color="auto"/>
            </w:tcBorders>
            <w:shd w:val="clear" w:color="auto" w:fill="auto"/>
            <w:vAlign w:val="center"/>
            <w:hideMark/>
          </w:tcPr>
          <w:p w:rsidR="00DA6226" w:rsidRPr="00DA6226" w:rsidRDefault="00DA6226" w:rsidP="00DA6226">
            <w:pPr>
              <w:spacing w:before="0" w:after="0"/>
              <w:ind w:left="-57" w:right="-57" w:firstLine="0"/>
              <w:jc w:val="center"/>
              <w:rPr>
                <w:rFonts w:cs="Times New Roman"/>
                <w:color w:val="000000"/>
                <w:sz w:val="20"/>
                <w:szCs w:val="20"/>
              </w:rPr>
            </w:pPr>
            <w:r w:rsidRPr="00DA6226">
              <w:rPr>
                <w:rFonts w:cs="Times New Roman"/>
                <w:color w:val="000000"/>
                <w:sz w:val="20"/>
                <w:szCs w:val="20"/>
              </w:rPr>
              <w:t> </w:t>
            </w:r>
          </w:p>
        </w:tc>
        <w:tc>
          <w:tcPr>
            <w:tcW w:w="285" w:type="pct"/>
            <w:tcBorders>
              <w:top w:val="nil"/>
              <w:left w:val="nil"/>
              <w:bottom w:val="single" w:sz="4" w:space="0" w:color="auto"/>
              <w:right w:val="single" w:sz="4" w:space="0" w:color="auto"/>
            </w:tcBorders>
            <w:shd w:val="clear" w:color="auto" w:fill="auto"/>
            <w:vAlign w:val="center"/>
            <w:hideMark/>
          </w:tcPr>
          <w:p w:rsidR="00DA6226" w:rsidRPr="00DA6226" w:rsidRDefault="00DA6226" w:rsidP="00DA6226">
            <w:pPr>
              <w:spacing w:before="0" w:after="0"/>
              <w:ind w:left="-57" w:right="-57" w:firstLine="0"/>
              <w:jc w:val="center"/>
              <w:rPr>
                <w:rFonts w:cs="Times New Roman"/>
                <w:color w:val="000000"/>
                <w:sz w:val="20"/>
                <w:szCs w:val="20"/>
              </w:rPr>
            </w:pPr>
            <w:r w:rsidRPr="00DA6226">
              <w:rPr>
                <w:rFonts w:cs="Times New Roman"/>
                <w:color w:val="000000"/>
                <w:sz w:val="20"/>
                <w:szCs w:val="20"/>
              </w:rPr>
              <w:t> </w:t>
            </w:r>
          </w:p>
        </w:tc>
        <w:tc>
          <w:tcPr>
            <w:tcW w:w="286" w:type="pct"/>
            <w:tcBorders>
              <w:top w:val="nil"/>
              <w:left w:val="nil"/>
              <w:bottom w:val="single" w:sz="4" w:space="0" w:color="auto"/>
              <w:right w:val="single" w:sz="4" w:space="0" w:color="auto"/>
            </w:tcBorders>
            <w:shd w:val="clear" w:color="auto" w:fill="auto"/>
            <w:vAlign w:val="center"/>
            <w:hideMark/>
          </w:tcPr>
          <w:p w:rsidR="00DA6226" w:rsidRPr="00DA6226" w:rsidRDefault="00DA6226" w:rsidP="00DA6226">
            <w:pPr>
              <w:spacing w:before="0" w:after="0"/>
              <w:ind w:left="-57" w:right="-57" w:firstLine="0"/>
              <w:jc w:val="center"/>
              <w:rPr>
                <w:rFonts w:cs="Times New Roman"/>
                <w:color w:val="000000"/>
                <w:sz w:val="20"/>
                <w:szCs w:val="20"/>
              </w:rPr>
            </w:pPr>
            <w:r w:rsidRPr="00DA6226">
              <w:rPr>
                <w:rFonts w:cs="Times New Roman"/>
                <w:color w:val="000000"/>
                <w:sz w:val="20"/>
                <w:szCs w:val="20"/>
              </w:rPr>
              <w:t> </w:t>
            </w:r>
          </w:p>
        </w:tc>
      </w:tr>
      <w:tr w:rsidR="00DA6226" w:rsidRPr="00DA60DD" w:rsidTr="00DA6226">
        <w:trPr>
          <w:trHeight w:val="255"/>
        </w:trPr>
        <w:tc>
          <w:tcPr>
            <w:tcW w:w="163" w:type="pct"/>
            <w:tcBorders>
              <w:top w:val="nil"/>
              <w:left w:val="single" w:sz="4" w:space="0" w:color="auto"/>
              <w:bottom w:val="single" w:sz="4" w:space="0" w:color="auto"/>
              <w:right w:val="single" w:sz="4" w:space="0" w:color="auto"/>
            </w:tcBorders>
            <w:shd w:val="clear" w:color="auto" w:fill="auto"/>
            <w:noWrap/>
            <w:vAlign w:val="center"/>
            <w:hideMark/>
          </w:tcPr>
          <w:p w:rsidR="00DA6226" w:rsidRPr="00DA60DD" w:rsidRDefault="00DA6226" w:rsidP="00DA6226">
            <w:pPr>
              <w:spacing w:before="0" w:after="0"/>
              <w:ind w:left="-113" w:right="-113" w:firstLine="0"/>
              <w:jc w:val="center"/>
              <w:rPr>
                <w:rFonts w:eastAsia="Times New Roman" w:cs="Times New Roman"/>
                <w:b/>
                <w:bCs/>
                <w:color w:val="000000"/>
                <w:sz w:val="20"/>
                <w:szCs w:val="20"/>
                <w:lang w:eastAsia="ru-RU"/>
              </w:rPr>
            </w:pPr>
            <w:r w:rsidRPr="00DA60DD">
              <w:rPr>
                <w:rFonts w:eastAsia="Times New Roman" w:cs="Times New Roman"/>
                <w:b/>
                <w:bCs/>
                <w:color w:val="000000"/>
                <w:sz w:val="20"/>
                <w:szCs w:val="20"/>
                <w:lang w:eastAsia="ru-RU"/>
              </w:rPr>
              <w:t> </w:t>
            </w:r>
          </w:p>
        </w:tc>
        <w:tc>
          <w:tcPr>
            <w:tcW w:w="712" w:type="pct"/>
            <w:tcBorders>
              <w:top w:val="nil"/>
              <w:left w:val="nil"/>
              <w:bottom w:val="single" w:sz="4" w:space="0" w:color="auto"/>
              <w:right w:val="single" w:sz="4" w:space="0" w:color="auto"/>
            </w:tcBorders>
            <w:shd w:val="clear" w:color="auto" w:fill="auto"/>
            <w:vAlign w:val="center"/>
            <w:hideMark/>
          </w:tcPr>
          <w:p w:rsidR="00DA6226" w:rsidRPr="00DA60DD" w:rsidRDefault="00DA6226" w:rsidP="00DA6226">
            <w:pPr>
              <w:spacing w:before="0" w:after="0"/>
              <w:ind w:left="-113" w:right="-113" w:firstLine="0"/>
              <w:jc w:val="left"/>
              <w:rPr>
                <w:rFonts w:eastAsia="Times New Roman" w:cs="Times New Roman"/>
                <w:b/>
                <w:bCs/>
                <w:color w:val="000000"/>
                <w:sz w:val="20"/>
                <w:szCs w:val="20"/>
                <w:lang w:eastAsia="ru-RU"/>
              </w:rPr>
            </w:pPr>
            <w:r w:rsidRPr="00DA60DD">
              <w:rPr>
                <w:rFonts w:eastAsia="Times New Roman" w:cs="Times New Roman"/>
                <w:b/>
                <w:bCs/>
                <w:color w:val="000000"/>
                <w:sz w:val="20"/>
                <w:szCs w:val="20"/>
                <w:lang w:eastAsia="ru-RU"/>
              </w:rPr>
              <w:t>Итого:</w:t>
            </w:r>
          </w:p>
        </w:tc>
        <w:tc>
          <w:tcPr>
            <w:tcW w:w="438" w:type="pct"/>
            <w:tcBorders>
              <w:top w:val="nil"/>
              <w:left w:val="nil"/>
              <w:bottom w:val="single" w:sz="4" w:space="0" w:color="auto"/>
              <w:right w:val="single" w:sz="4" w:space="0" w:color="auto"/>
            </w:tcBorders>
            <w:shd w:val="clear" w:color="auto" w:fill="auto"/>
            <w:noWrap/>
            <w:vAlign w:val="center"/>
            <w:hideMark/>
          </w:tcPr>
          <w:p w:rsidR="00DA6226" w:rsidRPr="00DA6226" w:rsidRDefault="00DA6226" w:rsidP="00DA6226">
            <w:pPr>
              <w:spacing w:before="0" w:after="0"/>
              <w:ind w:left="-57" w:right="-57" w:firstLine="0"/>
              <w:jc w:val="center"/>
              <w:rPr>
                <w:rFonts w:cs="Times New Roman"/>
                <w:color w:val="000000"/>
                <w:sz w:val="20"/>
                <w:szCs w:val="20"/>
              </w:rPr>
            </w:pPr>
            <w:r w:rsidRPr="00DA6226">
              <w:rPr>
                <w:rFonts w:cs="Times New Roman"/>
                <w:color w:val="000000"/>
                <w:sz w:val="20"/>
                <w:szCs w:val="20"/>
              </w:rPr>
              <w:t> </w:t>
            </w:r>
          </w:p>
        </w:tc>
        <w:tc>
          <w:tcPr>
            <w:tcW w:w="389" w:type="pct"/>
            <w:tcBorders>
              <w:top w:val="nil"/>
              <w:left w:val="nil"/>
              <w:bottom w:val="single" w:sz="4" w:space="0" w:color="auto"/>
              <w:right w:val="single" w:sz="4" w:space="0" w:color="auto"/>
            </w:tcBorders>
            <w:shd w:val="clear" w:color="auto" w:fill="auto"/>
            <w:noWrap/>
            <w:vAlign w:val="center"/>
            <w:hideMark/>
          </w:tcPr>
          <w:p w:rsidR="00DA6226" w:rsidRPr="00DA6226" w:rsidRDefault="00DA6226" w:rsidP="00DA6226">
            <w:pPr>
              <w:spacing w:before="0" w:after="0"/>
              <w:ind w:left="-57" w:right="-57" w:firstLine="0"/>
              <w:jc w:val="center"/>
              <w:rPr>
                <w:rFonts w:cs="Times New Roman"/>
                <w:color w:val="000000"/>
                <w:sz w:val="20"/>
                <w:szCs w:val="20"/>
              </w:rPr>
            </w:pPr>
            <w:r w:rsidRPr="00DA6226">
              <w:rPr>
                <w:rFonts w:cs="Times New Roman"/>
                <w:color w:val="000000"/>
                <w:sz w:val="20"/>
                <w:szCs w:val="20"/>
              </w:rPr>
              <w:t> </w:t>
            </w:r>
          </w:p>
        </w:tc>
        <w:tc>
          <w:tcPr>
            <w:tcW w:w="389" w:type="pct"/>
            <w:tcBorders>
              <w:top w:val="nil"/>
              <w:left w:val="nil"/>
              <w:bottom w:val="single" w:sz="4" w:space="0" w:color="auto"/>
              <w:right w:val="single" w:sz="4" w:space="0" w:color="auto"/>
            </w:tcBorders>
            <w:shd w:val="clear" w:color="auto" w:fill="auto"/>
            <w:noWrap/>
            <w:vAlign w:val="center"/>
            <w:hideMark/>
          </w:tcPr>
          <w:p w:rsidR="00DA6226" w:rsidRPr="00DA6226" w:rsidRDefault="00DA6226" w:rsidP="00DA6226">
            <w:pPr>
              <w:spacing w:before="0" w:after="0"/>
              <w:ind w:left="-57" w:right="-57" w:firstLine="0"/>
              <w:jc w:val="center"/>
              <w:rPr>
                <w:rFonts w:cs="Times New Roman"/>
                <w:b/>
                <w:bCs/>
                <w:color w:val="000000"/>
                <w:sz w:val="20"/>
                <w:szCs w:val="20"/>
              </w:rPr>
            </w:pPr>
            <w:r w:rsidRPr="00DA6226">
              <w:rPr>
                <w:rFonts w:cs="Times New Roman"/>
                <w:b/>
                <w:bCs/>
                <w:color w:val="000000"/>
                <w:sz w:val="20"/>
                <w:szCs w:val="20"/>
              </w:rPr>
              <w:t>205639,00</w:t>
            </w:r>
          </w:p>
        </w:tc>
        <w:tc>
          <w:tcPr>
            <w:tcW w:w="195" w:type="pct"/>
            <w:tcBorders>
              <w:top w:val="nil"/>
              <w:left w:val="nil"/>
              <w:bottom w:val="single" w:sz="4" w:space="0" w:color="auto"/>
              <w:right w:val="single" w:sz="4" w:space="0" w:color="auto"/>
            </w:tcBorders>
            <w:shd w:val="clear" w:color="auto" w:fill="auto"/>
            <w:noWrap/>
            <w:vAlign w:val="center"/>
            <w:hideMark/>
          </w:tcPr>
          <w:p w:rsidR="00DA6226" w:rsidRPr="00DA6226" w:rsidRDefault="00DA6226" w:rsidP="00DA6226">
            <w:pPr>
              <w:spacing w:before="0" w:after="0"/>
              <w:ind w:left="-57" w:right="-57" w:firstLine="0"/>
              <w:jc w:val="center"/>
              <w:rPr>
                <w:rFonts w:cs="Times New Roman"/>
                <w:b/>
                <w:bCs/>
                <w:color w:val="000000"/>
                <w:sz w:val="20"/>
                <w:szCs w:val="20"/>
              </w:rPr>
            </w:pPr>
            <w:r w:rsidRPr="00DA6226">
              <w:rPr>
                <w:rFonts w:cs="Times New Roman"/>
                <w:b/>
                <w:bCs/>
                <w:color w:val="000000"/>
                <w:sz w:val="20"/>
                <w:szCs w:val="20"/>
              </w:rPr>
              <w:t>0,00</w:t>
            </w:r>
          </w:p>
        </w:tc>
        <w:tc>
          <w:tcPr>
            <w:tcW w:w="291" w:type="pct"/>
            <w:tcBorders>
              <w:top w:val="nil"/>
              <w:left w:val="nil"/>
              <w:bottom w:val="single" w:sz="4" w:space="0" w:color="auto"/>
              <w:right w:val="single" w:sz="4" w:space="0" w:color="auto"/>
            </w:tcBorders>
            <w:shd w:val="clear" w:color="auto" w:fill="auto"/>
            <w:noWrap/>
            <w:vAlign w:val="center"/>
            <w:hideMark/>
          </w:tcPr>
          <w:p w:rsidR="00DA6226" w:rsidRPr="00DA6226" w:rsidRDefault="00DA6226" w:rsidP="00DA6226">
            <w:pPr>
              <w:spacing w:before="0" w:after="0"/>
              <w:ind w:left="-57" w:right="-57" w:firstLine="0"/>
              <w:jc w:val="center"/>
              <w:rPr>
                <w:rFonts w:cs="Times New Roman"/>
                <w:b/>
                <w:bCs/>
                <w:color w:val="000000"/>
                <w:sz w:val="20"/>
                <w:szCs w:val="20"/>
              </w:rPr>
            </w:pPr>
            <w:r w:rsidRPr="00DA6226">
              <w:rPr>
                <w:rFonts w:cs="Times New Roman"/>
                <w:b/>
                <w:bCs/>
                <w:color w:val="000000"/>
                <w:sz w:val="20"/>
                <w:szCs w:val="20"/>
              </w:rPr>
              <w:t>3000,00</w:t>
            </w:r>
          </w:p>
        </w:tc>
        <w:tc>
          <w:tcPr>
            <w:tcW w:w="293" w:type="pct"/>
            <w:tcBorders>
              <w:top w:val="nil"/>
              <w:left w:val="nil"/>
              <w:bottom w:val="single" w:sz="4" w:space="0" w:color="auto"/>
              <w:right w:val="single" w:sz="4" w:space="0" w:color="auto"/>
            </w:tcBorders>
            <w:shd w:val="clear" w:color="auto" w:fill="auto"/>
            <w:noWrap/>
            <w:vAlign w:val="center"/>
            <w:hideMark/>
          </w:tcPr>
          <w:p w:rsidR="00DA6226" w:rsidRPr="00DA6226" w:rsidRDefault="00DA6226" w:rsidP="00DA6226">
            <w:pPr>
              <w:spacing w:before="0" w:after="0"/>
              <w:ind w:left="-57" w:right="-57" w:firstLine="0"/>
              <w:jc w:val="center"/>
              <w:rPr>
                <w:rFonts w:cs="Times New Roman"/>
                <w:b/>
                <w:bCs/>
                <w:color w:val="000000"/>
                <w:sz w:val="20"/>
                <w:szCs w:val="20"/>
              </w:rPr>
            </w:pPr>
            <w:r w:rsidRPr="00DA6226">
              <w:rPr>
                <w:rFonts w:cs="Times New Roman"/>
                <w:b/>
                <w:bCs/>
                <w:color w:val="000000"/>
                <w:sz w:val="20"/>
                <w:szCs w:val="20"/>
              </w:rPr>
              <w:t>8121,00</w:t>
            </w:r>
          </w:p>
        </w:tc>
        <w:tc>
          <w:tcPr>
            <w:tcW w:w="329" w:type="pct"/>
            <w:tcBorders>
              <w:top w:val="nil"/>
              <w:left w:val="nil"/>
              <w:bottom w:val="single" w:sz="4" w:space="0" w:color="auto"/>
              <w:right w:val="single" w:sz="4" w:space="0" w:color="auto"/>
            </w:tcBorders>
            <w:shd w:val="clear" w:color="auto" w:fill="auto"/>
            <w:noWrap/>
            <w:vAlign w:val="center"/>
            <w:hideMark/>
          </w:tcPr>
          <w:p w:rsidR="00DA6226" w:rsidRPr="00DA6226" w:rsidRDefault="00DA6226" w:rsidP="00DA6226">
            <w:pPr>
              <w:spacing w:before="0" w:after="0"/>
              <w:ind w:left="-57" w:right="-57" w:firstLine="0"/>
              <w:jc w:val="center"/>
              <w:rPr>
                <w:rFonts w:cs="Times New Roman"/>
                <w:b/>
                <w:bCs/>
                <w:color w:val="000000"/>
                <w:sz w:val="20"/>
                <w:szCs w:val="20"/>
              </w:rPr>
            </w:pPr>
            <w:r w:rsidRPr="00DA6226">
              <w:rPr>
                <w:rFonts w:cs="Times New Roman"/>
                <w:b/>
                <w:bCs/>
                <w:color w:val="000000"/>
                <w:sz w:val="20"/>
                <w:szCs w:val="20"/>
              </w:rPr>
              <w:t>100475,00</w:t>
            </w:r>
          </w:p>
        </w:tc>
        <w:tc>
          <w:tcPr>
            <w:tcW w:w="315" w:type="pct"/>
            <w:tcBorders>
              <w:top w:val="nil"/>
              <w:left w:val="nil"/>
              <w:bottom w:val="single" w:sz="4" w:space="0" w:color="auto"/>
              <w:right w:val="single" w:sz="4" w:space="0" w:color="auto"/>
            </w:tcBorders>
            <w:shd w:val="clear" w:color="auto" w:fill="auto"/>
            <w:noWrap/>
            <w:vAlign w:val="center"/>
            <w:hideMark/>
          </w:tcPr>
          <w:p w:rsidR="00DA6226" w:rsidRPr="00DA6226" w:rsidRDefault="00DA6226" w:rsidP="00DA6226">
            <w:pPr>
              <w:spacing w:before="0" w:after="0"/>
              <w:ind w:left="-57" w:right="-57" w:firstLine="0"/>
              <w:jc w:val="center"/>
              <w:rPr>
                <w:rFonts w:cs="Times New Roman"/>
                <w:b/>
                <w:bCs/>
                <w:color w:val="000000"/>
                <w:sz w:val="20"/>
                <w:szCs w:val="20"/>
              </w:rPr>
            </w:pPr>
            <w:r w:rsidRPr="00DA6226">
              <w:rPr>
                <w:rFonts w:cs="Times New Roman"/>
                <w:b/>
                <w:bCs/>
                <w:color w:val="000000"/>
                <w:sz w:val="20"/>
                <w:szCs w:val="20"/>
              </w:rPr>
              <w:t>46080,00</w:t>
            </w:r>
          </w:p>
        </w:tc>
        <w:tc>
          <w:tcPr>
            <w:tcW w:w="315" w:type="pct"/>
            <w:tcBorders>
              <w:top w:val="nil"/>
              <w:left w:val="nil"/>
              <w:bottom w:val="single" w:sz="4" w:space="0" w:color="auto"/>
              <w:right w:val="single" w:sz="4" w:space="0" w:color="auto"/>
            </w:tcBorders>
            <w:shd w:val="clear" w:color="auto" w:fill="auto"/>
            <w:noWrap/>
            <w:vAlign w:val="center"/>
            <w:hideMark/>
          </w:tcPr>
          <w:p w:rsidR="00DA6226" w:rsidRPr="00DA6226" w:rsidRDefault="00DA6226" w:rsidP="00DA6226">
            <w:pPr>
              <w:spacing w:before="0" w:after="0"/>
              <w:ind w:left="-57" w:right="-57" w:firstLine="0"/>
              <w:jc w:val="center"/>
              <w:rPr>
                <w:rFonts w:cs="Times New Roman"/>
                <w:b/>
                <w:bCs/>
                <w:color w:val="000000"/>
                <w:sz w:val="20"/>
                <w:szCs w:val="20"/>
              </w:rPr>
            </w:pPr>
            <w:r w:rsidRPr="00DA6226">
              <w:rPr>
                <w:rFonts w:cs="Times New Roman"/>
                <w:b/>
                <w:bCs/>
                <w:color w:val="000000"/>
                <w:sz w:val="20"/>
                <w:szCs w:val="20"/>
              </w:rPr>
              <w:t>20661,00</w:t>
            </w:r>
          </w:p>
        </w:tc>
        <w:tc>
          <w:tcPr>
            <w:tcW w:w="315" w:type="pct"/>
            <w:tcBorders>
              <w:top w:val="nil"/>
              <w:left w:val="nil"/>
              <w:bottom w:val="single" w:sz="4" w:space="0" w:color="auto"/>
              <w:right w:val="single" w:sz="4" w:space="0" w:color="auto"/>
            </w:tcBorders>
            <w:shd w:val="clear" w:color="auto" w:fill="auto"/>
            <w:noWrap/>
            <w:vAlign w:val="center"/>
            <w:hideMark/>
          </w:tcPr>
          <w:p w:rsidR="00DA6226" w:rsidRPr="00DA6226" w:rsidRDefault="00DA6226" w:rsidP="00DA6226">
            <w:pPr>
              <w:spacing w:before="0" w:after="0"/>
              <w:ind w:left="-57" w:right="-57" w:firstLine="0"/>
              <w:jc w:val="center"/>
              <w:rPr>
                <w:rFonts w:cs="Times New Roman"/>
                <w:b/>
                <w:bCs/>
                <w:color w:val="000000"/>
                <w:sz w:val="20"/>
                <w:szCs w:val="20"/>
              </w:rPr>
            </w:pPr>
            <w:r w:rsidRPr="00DA6226">
              <w:rPr>
                <w:rFonts w:cs="Times New Roman"/>
                <w:b/>
                <w:bCs/>
                <w:color w:val="000000"/>
                <w:sz w:val="20"/>
                <w:szCs w:val="20"/>
              </w:rPr>
              <w:t>24302,00</w:t>
            </w:r>
          </w:p>
        </w:tc>
        <w:tc>
          <w:tcPr>
            <w:tcW w:w="285" w:type="pct"/>
            <w:tcBorders>
              <w:top w:val="nil"/>
              <w:left w:val="nil"/>
              <w:bottom w:val="single" w:sz="4" w:space="0" w:color="auto"/>
              <w:right w:val="single" w:sz="4" w:space="0" w:color="auto"/>
            </w:tcBorders>
            <w:shd w:val="clear" w:color="auto" w:fill="auto"/>
            <w:noWrap/>
            <w:vAlign w:val="center"/>
            <w:hideMark/>
          </w:tcPr>
          <w:p w:rsidR="00DA6226" w:rsidRPr="00DA6226" w:rsidRDefault="00DA6226" w:rsidP="00DA6226">
            <w:pPr>
              <w:spacing w:before="0" w:after="0"/>
              <w:ind w:left="-57" w:right="-57" w:firstLine="0"/>
              <w:jc w:val="center"/>
              <w:rPr>
                <w:rFonts w:cs="Times New Roman"/>
                <w:b/>
                <w:bCs/>
                <w:color w:val="000000"/>
                <w:sz w:val="20"/>
                <w:szCs w:val="20"/>
              </w:rPr>
            </w:pPr>
            <w:r w:rsidRPr="00DA6226">
              <w:rPr>
                <w:rFonts w:cs="Times New Roman"/>
                <w:b/>
                <w:bCs/>
                <w:color w:val="000000"/>
                <w:sz w:val="20"/>
                <w:szCs w:val="20"/>
              </w:rPr>
              <w:t>3000,00</w:t>
            </w:r>
          </w:p>
        </w:tc>
        <w:tc>
          <w:tcPr>
            <w:tcW w:w="285" w:type="pct"/>
            <w:tcBorders>
              <w:top w:val="nil"/>
              <w:left w:val="nil"/>
              <w:bottom w:val="single" w:sz="4" w:space="0" w:color="auto"/>
              <w:right w:val="single" w:sz="4" w:space="0" w:color="auto"/>
            </w:tcBorders>
            <w:shd w:val="clear" w:color="auto" w:fill="auto"/>
            <w:noWrap/>
            <w:vAlign w:val="center"/>
            <w:hideMark/>
          </w:tcPr>
          <w:p w:rsidR="00DA6226" w:rsidRPr="00DA6226" w:rsidRDefault="00DA6226" w:rsidP="00DA6226">
            <w:pPr>
              <w:spacing w:before="0" w:after="0"/>
              <w:ind w:left="-57" w:right="-57" w:firstLine="0"/>
              <w:jc w:val="center"/>
              <w:rPr>
                <w:rFonts w:cs="Times New Roman"/>
                <w:b/>
                <w:bCs/>
                <w:color w:val="000000"/>
                <w:sz w:val="20"/>
                <w:szCs w:val="20"/>
              </w:rPr>
            </w:pPr>
            <w:r w:rsidRPr="00DA6226">
              <w:rPr>
                <w:rFonts w:cs="Times New Roman"/>
                <w:b/>
                <w:bCs/>
                <w:color w:val="000000"/>
                <w:sz w:val="20"/>
                <w:szCs w:val="20"/>
              </w:rPr>
              <w:t>0,00</w:t>
            </w:r>
          </w:p>
        </w:tc>
        <w:tc>
          <w:tcPr>
            <w:tcW w:w="286" w:type="pct"/>
            <w:tcBorders>
              <w:top w:val="nil"/>
              <w:left w:val="nil"/>
              <w:bottom w:val="single" w:sz="4" w:space="0" w:color="auto"/>
              <w:right w:val="single" w:sz="4" w:space="0" w:color="auto"/>
            </w:tcBorders>
            <w:shd w:val="clear" w:color="auto" w:fill="auto"/>
            <w:noWrap/>
            <w:vAlign w:val="center"/>
            <w:hideMark/>
          </w:tcPr>
          <w:p w:rsidR="00DA6226" w:rsidRPr="00DA6226" w:rsidRDefault="00DA6226" w:rsidP="00DA6226">
            <w:pPr>
              <w:spacing w:before="0" w:after="0"/>
              <w:ind w:left="-57" w:right="-57" w:firstLine="0"/>
              <w:jc w:val="center"/>
              <w:rPr>
                <w:rFonts w:cs="Times New Roman"/>
                <w:b/>
                <w:bCs/>
                <w:color w:val="000000"/>
                <w:sz w:val="20"/>
                <w:szCs w:val="20"/>
              </w:rPr>
            </w:pPr>
            <w:r w:rsidRPr="00DA6226">
              <w:rPr>
                <w:rFonts w:cs="Times New Roman"/>
                <w:b/>
                <w:bCs/>
                <w:color w:val="000000"/>
                <w:sz w:val="20"/>
                <w:szCs w:val="20"/>
              </w:rPr>
              <w:t>0,00</w:t>
            </w:r>
          </w:p>
        </w:tc>
      </w:tr>
    </w:tbl>
    <w:p w:rsidR="00E0426C" w:rsidRPr="00DA60DD" w:rsidRDefault="00E0426C" w:rsidP="00DA60DD">
      <w:pPr>
        <w:spacing w:after="80"/>
        <w:ind w:left="-15"/>
        <w:sectPr w:rsidR="00E0426C" w:rsidRPr="00DA60DD" w:rsidSect="00E0426C">
          <w:pgSz w:w="16838" w:h="11906" w:orient="landscape" w:code="9"/>
          <w:pgMar w:top="1701" w:right="1134" w:bottom="851" w:left="1134" w:header="708" w:footer="708" w:gutter="0"/>
          <w:cols w:space="708"/>
          <w:docGrid w:linePitch="360"/>
        </w:sectPr>
      </w:pPr>
    </w:p>
    <w:p w:rsidR="00790DFF" w:rsidRPr="00DA60DD" w:rsidRDefault="00156777" w:rsidP="00DA60DD">
      <w:pPr>
        <w:pStyle w:val="2"/>
      </w:pPr>
      <w:bookmarkStart w:id="11" w:name="_Toc9602289"/>
      <w:r w:rsidRPr="00DA60DD">
        <w:lastRenderedPageBreak/>
        <w:t>О</w:t>
      </w:r>
      <w:r w:rsidR="00790DFF" w:rsidRPr="00DA60DD">
        <w:t>боснование предлагаемых для перевода в пиковый режим работы котельных по отношению к источникам тепловой энергии, функционирующим в режиме комбинированной выработки э</w:t>
      </w:r>
      <w:r w:rsidR="00F62F2B" w:rsidRPr="00DA60DD">
        <w:t>лектрической и тепловой энергии</w:t>
      </w:r>
      <w:bookmarkEnd w:id="11"/>
    </w:p>
    <w:p w:rsidR="00501326" w:rsidRPr="00DA60DD" w:rsidRDefault="00501326" w:rsidP="00DA60DD">
      <w:r w:rsidRPr="00DA60DD">
        <w:t>На территории Осинниковского городского округ</w:t>
      </w:r>
      <w:r w:rsidR="00C25D49" w:rsidRPr="00DA60DD">
        <w:t>а на окончание расчетного перио</w:t>
      </w:r>
      <w:r w:rsidRPr="00DA60DD">
        <w:t>да не предполагается перевод котельных в пиковый режим.</w:t>
      </w:r>
    </w:p>
    <w:p w:rsidR="00790DFF" w:rsidRPr="00DA60DD" w:rsidRDefault="00156777" w:rsidP="00DA60DD">
      <w:pPr>
        <w:pStyle w:val="2"/>
      </w:pPr>
      <w:bookmarkStart w:id="12" w:name="_Toc9602290"/>
      <w:r w:rsidRPr="00DA60DD">
        <w:t>О</w:t>
      </w:r>
      <w:r w:rsidR="00790DFF" w:rsidRPr="00DA60DD">
        <w:t>боснование предложений по расширению зон действия действующих источников тепловой энергии, функционирующих в режиме комбинированной выработки э</w:t>
      </w:r>
      <w:r w:rsidR="00F62F2B" w:rsidRPr="00DA60DD">
        <w:t>лектрической и тепловой энергии</w:t>
      </w:r>
      <w:bookmarkEnd w:id="12"/>
    </w:p>
    <w:p w:rsidR="00501326" w:rsidRPr="00DA60DD" w:rsidRDefault="00501326" w:rsidP="00DA60DD">
      <w:r w:rsidRPr="00DA60DD">
        <w:t>Сценарий 1 развития системы теплоснабжения предполагает переключение нагрузки котельных №2 и №3 на источник комбинированной выработки – ЮК ГРЭС.</w:t>
      </w:r>
    </w:p>
    <w:p w:rsidR="00501326" w:rsidRPr="00DA60DD" w:rsidRDefault="00501326" w:rsidP="00DA60DD">
      <w:r w:rsidRPr="00DA60DD">
        <w:t>Для этого предполагается</w:t>
      </w:r>
      <w:r w:rsidR="00862C09">
        <w:t xml:space="preserve"> </w:t>
      </w:r>
      <w:proofErr w:type="gramStart"/>
      <w:r w:rsidR="00862C09">
        <w:t xml:space="preserve">завершить </w:t>
      </w:r>
      <w:r w:rsidRPr="00DA60DD">
        <w:t xml:space="preserve"> строительство</w:t>
      </w:r>
      <w:proofErr w:type="gramEnd"/>
      <w:r w:rsidRPr="00DA60DD">
        <w:t xml:space="preserve"> ЦТП вблизи котельной №2</w:t>
      </w:r>
      <w:r w:rsidR="00862C09">
        <w:t>, построить участок магистрали от существующего ЦТП-7 до нового ЦТП, участок тепловой сети соединяющий сети котельных №№2, 3</w:t>
      </w:r>
      <w:r w:rsidRPr="00DA60DD">
        <w:t>. Данное мероприятие подробно описано в Главе 8.</w:t>
      </w:r>
    </w:p>
    <w:p w:rsidR="00790DFF" w:rsidRPr="00DA60DD" w:rsidRDefault="00156777" w:rsidP="00DA60DD">
      <w:pPr>
        <w:pStyle w:val="2"/>
      </w:pPr>
      <w:bookmarkStart w:id="13" w:name="_Toc9602291"/>
      <w:r w:rsidRPr="00DA60DD">
        <w:t>О</w:t>
      </w:r>
      <w:r w:rsidR="00790DFF" w:rsidRPr="00DA60DD">
        <w:t>боснование предлагаемых для вывода в резерв и (или) вывода из эксплуатации котельных при передаче тепловых нагрузок на др</w:t>
      </w:r>
      <w:r w:rsidR="00F62F2B" w:rsidRPr="00DA60DD">
        <w:t>угие источники тепловой энергии</w:t>
      </w:r>
      <w:bookmarkEnd w:id="13"/>
    </w:p>
    <w:p w:rsidR="00D52012" w:rsidRPr="00DA60DD" w:rsidRDefault="00D52012" w:rsidP="00DA60DD">
      <w:r w:rsidRPr="00DA60DD">
        <w:t>Сценарий 1 развития системы теплоснабжения предполагает</w:t>
      </w:r>
      <w:r w:rsidR="003A2AE5" w:rsidRPr="00DA60DD">
        <w:t xml:space="preserve"> </w:t>
      </w:r>
      <w:r w:rsidRPr="00DA60DD">
        <w:t>вывод</w:t>
      </w:r>
      <w:r w:rsidR="003A2AE5" w:rsidRPr="00DA60DD">
        <w:t xml:space="preserve"> из эксплуатации </w:t>
      </w:r>
      <w:r w:rsidRPr="00DA60DD">
        <w:t xml:space="preserve">котельных №2 и №3 </w:t>
      </w:r>
      <w:r w:rsidR="003A2AE5" w:rsidRPr="00DA60DD">
        <w:t xml:space="preserve">с </w:t>
      </w:r>
      <w:r w:rsidRPr="00DA60DD">
        <w:t>переключением нагрузки абонентов этих котельных на ЮК ГРЭС.</w:t>
      </w:r>
    </w:p>
    <w:p w:rsidR="00D52012" w:rsidRPr="00DA60DD" w:rsidRDefault="00862C09" w:rsidP="00DA60DD">
      <w:r w:rsidRPr="00DA60DD">
        <w:t>Для этого предполагается</w:t>
      </w:r>
      <w:r>
        <w:t xml:space="preserve"> </w:t>
      </w:r>
      <w:proofErr w:type="gramStart"/>
      <w:r>
        <w:t xml:space="preserve">завершить </w:t>
      </w:r>
      <w:r w:rsidRPr="00DA60DD">
        <w:t xml:space="preserve"> строительство</w:t>
      </w:r>
      <w:proofErr w:type="gramEnd"/>
      <w:r w:rsidRPr="00DA60DD">
        <w:t xml:space="preserve"> ЦТП вблизи котельной №2</w:t>
      </w:r>
      <w:r>
        <w:t>, построить участок магистрали от существующего ЦТП-7 до нового ЦТП, участок тепловой сети соединяющий сети котельных №№2, 3</w:t>
      </w:r>
      <w:r w:rsidRPr="00DA60DD">
        <w:t xml:space="preserve">. </w:t>
      </w:r>
      <w:r w:rsidR="00D52012" w:rsidRPr="00DA60DD">
        <w:t>Данное мероприятие подробно описано в Главе 8.</w:t>
      </w:r>
    </w:p>
    <w:p w:rsidR="00790DFF" w:rsidRPr="00DA60DD" w:rsidRDefault="00156777" w:rsidP="00DA60DD">
      <w:pPr>
        <w:pStyle w:val="2"/>
      </w:pPr>
      <w:bookmarkStart w:id="14" w:name="_Toc9602292"/>
      <w:r w:rsidRPr="00DA60DD">
        <w:t>О</w:t>
      </w:r>
      <w:r w:rsidR="00790DFF" w:rsidRPr="00DA60DD">
        <w:t>боснование организации индивидуального теплоснабжения в зонах застройки поселения, городского округа, города федерального значен</w:t>
      </w:r>
      <w:r w:rsidR="00F62F2B" w:rsidRPr="00DA60DD">
        <w:t>ия малоэтажными жилыми зданиями</w:t>
      </w:r>
      <w:bookmarkEnd w:id="14"/>
    </w:p>
    <w:p w:rsidR="004D4C0A" w:rsidRPr="00DA60DD" w:rsidRDefault="004D4C0A" w:rsidP="00DA60DD">
      <w:r w:rsidRPr="00DA60DD">
        <w:t xml:space="preserve">В соответствии с Генеральным планом города, на территории </w:t>
      </w:r>
      <w:r w:rsidR="004509A8" w:rsidRPr="00DA60DD">
        <w:t>Осинниковского городского округа</w:t>
      </w:r>
      <w:r w:rsidRPr="00DA60DD">
        <w:t xml:space="preserve"> имеются зоны застройки малоэтажными зданиями с низкой плотностью тепловой нагрузки, но информация о нагрузках отсутствует. </w:t>
      </w:r>
    </w:p>
    <w:p w:rsidR="004D4C0A" w:rsidRPr="00DA60DD" w:rsidRDefault="004D4C0A" w:rsidP="00DA60DD">
      <w:r w:rsidRPr="00DA60DD">
        <w:t xml:space="preserve">Основными факторами, определяющими целесообразность применения тех или иных систем теплоснабжения, являются: </w:t>
      </w:r>
    </w:p>
    <w:p w:rsidR="004D4C0A" w:rsidRPr="00DA60DD" w:rsidRDefault="004D4C0A" w:rsidP="00DA60DD">
      <w:pPr>
        <w:pStyle w:val="a3"/>
        <w:numPr>
          <w:ilvl w:val="0"/>
          <w:numId w:val="8"/>
        </w:numPr>
      </w:pPr>
      <w:r w:rsidRPr="00DA60DD">
        <w:t xml:space="preserve">Плотность населения и застройки конкретного населенного пункта и площадь его селитебной застройки. </w:t>
      </w:r>
    </w:p>
    <w:p w:rsidR="004D4C0A" w:rsidRPr="00DA60DD" w:rsidRDefault="004D4C0A" w:rsidP="00DA60DD">
      <w:pPr>
        <w:pStyle w:val="a3"/>
        <w:numPr>
          <w:ilvl w:val="0"/>
          <w:numId w:val="8"/>
        </w:numPr>
      </w:pPr>
      <w:r w:rsidRPr="00DA60DD">
        <w:t>В населенных пунктах плотностью населения от 0,8 до 0,16 тыс./м</w:t>
      </w:r>
      <w:r w:rsidRPr="00DA60DD">
        <w:rPr>
          <w:vertAlign w:val="superscript"/>
        </w:rPr>
        <w:t>2</w:t>
      </w:r>
      <w:r w:rsidRPr="00DA60DD">
        <w:t xml:space="preserve">, что соответствует 1-3 этажной застройке экономически целесообразно применение индивидуального теплоснабжения, но необходимо определять индивидуально на основании ТОЭ. </w:t>
      </w:r>
    </w:p>
    <w:p w:rsidR="004D4C0A" w:rsidRPr="00DA60DD" w:rsidRDefault="004D4C0A" w:rsidP="00DA60DD">
      <w:pPr>
        <w:pStyle w:val="a3"/>
        <w:numPr>
          <w:ilvl w:val="0"/>
          <w:numId w:val="8"/>
        </w:numPr>
      </w:pPr>
      <w:r w:rsidRPr="00DA60DD">
        <w:t xml:space="preserve">Удаленность населенных пунктов от централизованных источников теплоснабжения и радиуса эффективного теплоснабжения. </w:t>
      </w:r>
    </w:p>
    <w:p w:rsidR="004D4C0A" w:rsidRPr="00DA60DD" w:rsidRDefault="004D4C0A" w:rsidP="00DA60DD">
      <w:pPr>
        <w:pStyle w:val="a3"/>
        <w:numPr>
          <w:ilvl w:val="0"/>
          <w:numId w:val="8"/>
        </w:numPr>
      </w:pPr>
      <w:r w:rsidRPr="00DA60DD">
        <w:t xml:space="preserve">При больших плотностях населения, начиная с этажности застройки 3 и выше, экономически целесообразно применение систем централизованного теплоснабжения. </w:t>
      </w:r>
    </w:p>
    <w:p w:rsidR="004D4C0A" w:rsidRPr="00DA60DD" w:rsidRDefault="004D4C0A" w:rsidP="00DA60DD">
      <w:pPr>
        <w:pStyle w:val="a3"/>
        <w:numPr>
          <w:ilvl w:val="0"/>
          <w:numId w:val="8"/>
        </w:numPr>
      </w:pPr>
      <w:r w:rsidRPr="00DA60DD">
        <w:t xml:space="preserve">В случае расположения населенного пункта с малоэтажной и индивидуальной застройкой в зоне действия эффективного радиуса теплоснабжения, необходимо </w:t>
      </w:r>
      <w:r w:rsidRPr="00DA60DD">
        <w:lastRenderedPageBreak/>
        <w:t xml:space="preserve">проводить сравнительный анализ технико-экономических показателей по выбору типа теплоснабжения, исходя из условий соблюдения качественного и надежного теплоснабжения потребителей, экономической целесообразности. Преимущества применения индивидуальных источников теплоснабжения: </w:t>
      </w:r>
    </w:p>
    <w:p w:rsidR="004D4C0A" w:rsidRPr="00DA60DD" w:rsidRDefault="004D4C0A" w:rsidP="00DA60DD">
      <w:pPr>
        <w:pStyle w:val="a3"/>
        <w:numPr>
          <w:ilvl w:val="0"/>
          <w:numId w:val="9"/>
        </w:numPr>
      </w:pPr>
      <w:r w:rsidRPr="00DA60DD">
        <w:t xml:space="preserve">Возможность проведения поквартирного учета расхода тепловой энергии по показаниям приборов учета. </w:t>
      </w:r>
    </w:p>
    <w:p w:rsidR="004D4C0A" w:rsidRPr="00DA60DD" w:rsidRDefault="004D4C0A" w:rsidP="00DA60DD">
      <w:pPr>
        <w:pStyle w:val="a3"/>
        <w:numPr>
          <w:ilvl w:val="0"/>
          <w:numId w:val="9"/>
        </w:numPr>
      </w:pPr>
      <w:r w:rsidRPr="00DA60DD">
        <w:t xml:space="preserve">Лучшая адаптация системы теплоснабжения к условиям теплопотребления конкретного обслуживаемого объекта, высокая регулируемость и автоматизация в соответствии с потребностями потребителя. </w:t>
      </w:r>
    </w:p>
    <w:p w:rsidR="004D4C0A" w:rsidRPr="00DA60DD" w:rsidRDefault="004D4C0A" w:rsidP="00DA60DD">
      <w:pPr>
        <w:pStyle w:val="a3"/>
        <w:numPr>
          <w:ilvl w:val="0"/>
          <w:numId w:val="9"/>
        </w:numPr>
      </w:pPr>
      <w:r w:rsidRPr="00DA60DD">
        <w:t xml:space="preserve">Существенное снижение потребления энергоресурсов в силу прямой заинтересованности потребителя в рациональном использовании топлива. </w:t>
      </w:r>
    </w:p>
    <w:p w:rsidR="004D4C0A" w:rsidRPr="00DA60DD" w:rsidRDefault="004D4C0A" w:rsidP="00DA60DD">
      <w:pPr>
        <w:pStyle w:val="a3"/>
        <w:numPr>
          <w:ilvl w:val="0"/>
          <w:numId w:val="9"/>
        </w:numPr>
      </w:pPr>
      <w:r w:rsidRPr="00DA60DD">
        <w:t xml:space="preserve">«Индивидуализация» систем отопления в многоквартирных домах сопровождается радикальным сокращением количества стояков, повышения качества теплоснабжения и сокращением объемов теплоносителя. </w:t>
      </w:r>
    </w:p>
    <w:p w:rsidR="004D4C0A" w:rsidRPr="00DA60DD" w:rsidRDefault="004D4C0A" w:rsidP="00DA60DD">
      <w:pPr>
        <w:pStyle w:val="a3"/>
        <w:numPr>
          <w:ilvl w:val="0"/>
          <w:numId w:val="9"/>
        </w:numPr>
      </w:pPr>
      <w:r w:rsidRPr="00DA60DD">
        <w:t xml:space="preserve">Отсутствие внешних распределительных систем, вследствие исключения потерь тепловой энергии при транспорте тепловой энергии. </w:t>
      </w:r>
    </w:p>
    <w:p w:rsidR="004D4C0A" w:rsidRPr="00DA60DD" w:rsidRDefault="004D4C0A" w:rsidP="00DA60DD">
      <w:pPr>
        <w:pStyle w:val="a3"/>
        <w:numPr>
          <w:ilvl w:val="0"/>
          <w:numId w:val="9"/>
        </w:numPr>
      </w:pPr>
      <w:r w:rsidRPr="00DA60DD">
        <w:t xml:space="preserve">Снижение капиталовложений при строительстве ввиду отсутствия строительства тепловых сетей. </w:t>
      </w:r>
    </w:p>
    <w:p w:rsidR="004D4C0A" w:rsidRPr="00DA60DD" w:rsidRDefault="004D4C0A" w:rsidP="00DA60DD">
      <w:pPr>
        <w:pStyle w:val="a3"/>
        <w:numPr>
          <w:ilvl w:val="0"/>
          <w:numId w:val="9"/>
        </w:numPr>
      </w:pPr>
      <w:r w:rsidRPr="00DA60DD">
        <w:t xml:space="preserve">Возможность реконструкции старых объектов в городских районах старой и плотной застройки при отсутствии свободных мощностей. </w:t>
      </w:r>
    </w:p>
    <w:p w:rsidR="004D4C0A" w:rsidRPr="00DA60DD" w:rsidRDefault="004D4C0A" w:rsidP="00DA60DD">
      <w:pPr>
        <w:pStyle w:val="a3"/>
        <w:numPr>
          <w:ilvl w:val="0"/>
          <w:numId w:val="9"/>
        </w:numPr>
      </w:pPr>
      <w:r w:rsidRPr="00DA60DD">
        <w:t xml:space="preserve">Удобство технического обслуживания сервисными службами. </w:t>
      </w:r>
    </w:p>
    <w:p w:rsidR="004D4C0A" w:rsidRPr="00DA60DD" w:rsidRDefault="004D4C0A" w:rsidP="00DA60DD">
      <w:r w:rsidRPr="00DA60DD">
        <w:t xml:space="preserve">Недостатки применения индивидуальных источников теплоснабжения: </w:t>
      </w:r>
    </w:p>
    <w:p w:rsidR="004D4C0A" w:rsidRPr="00DA60DD" w:rsidRDefault="004D4C0A" w:rsidP="00DA60DD">
      <w:pPr>
        <w:pStyle w:val="a3"/>
        <w:numPr>
          <w:ilvl w:val="0"/>
          <w:numId w:val="10"/>
        </w:numPr>
      </w:pPr>
      <w:r w:rsidRPr="00DA60DD">
        <w:t xml:space="preserve">Эксплуатация источника теплоты и всего вспомогательного оборудования, квартирной системы теплоснабжения требует привлечения специализированной организации. </w:t>
      </w:r>
    </w:p>
    <w:p w:rsidR="004D4C0A" w:rsidRPr="00DA60DD" w:rsidRDefault="004D4C0A" w:rsidP="00DA60DD">
      <w:pPr>
        <w:pStyle w:val="a3"/>
        <w:numPr>
          <w:ilvl w:val="0"/>
          <w:numId w:val="10"/>
        </w:numPr>
      </w:pPr>
      <w:r w:rsidRPr="00DA60DD">
        <w:t xml:space="preserve">Повышенная опасность использования отдельных видов систем отопления: </w:t>
      </w:r>
      <w:proofErr w:type="spellStart"/>
      <w:r w:rsidRPr="00DA60DD">
        <w:t>пожаровзрывоопасность</w:t>
      </w:r>
      <w:proofErr w:type="spellEnd"/>
      <w:r w:rsidRPr="00DA60DD">
        <w:t xml:space="preserve"> (газ, печное отопление, электроэнергия). </w:t>
      </w:r>
    </w:p>
    <w:p w:rsidR="004D4C0A" w:rsidRPr="00DA60DD" w:rsidRDefault="004D4C0A" w:rsidP="00DA60DD">
      <w:pPr>
        <w:pStyle w:val="a3"/>
        <w:numPr>
          <w:ilvl w:val="0"/>
          <w:numId w:val="10"/>
        </w:numPr>
      </w:pPr>
      <w:r w:rsidRPr="00DA60DD">
        <w:t xml:space="preserve">Необходимость сооружения систем </w:t>
      </w:r>
      <w:proofErr w:type="spellStart"/>
      <w:r w:rsidRPr="00DA60DD">
        <w:t>дымоудаления</w:t>
      </w:r>
      <w:proofErr w:type="spellEnd"/>
      <w:r w:rsidRPr="00DA60DD">
        <w:t xml:space="preserve"> (газ, печное отопление). </w:t>
      </w:r>
    </w:p>
    <w:p w:rsidR="004D4C0A" w:rsidRPr="00DA60DD" w:rsidRDefault="004D4C0A" w:rsidP="00DA60DD">
      <w:pPr>
        <w:pStyle w:val="a3"/>
        <w:numPr>
          <w:ilvl w:val="0"/>
          <w:numId w:val="10"/>
        </w:numPr>
      </w:pPr>
      <w:r w:rsidRPr="00DA60DD">
        <w:t xml:space="preserve">Необходимость самостоятельно заниматься организацией доставки, безопасностью хранения топлива. </w:t>
      </w:r>
    </w:p>
    <w:p w:rsidR="004D4C0A" w:rsidRPr="00DA60DD" w:rsidRDefault="004D4C0A" w:rsidP="00DA60DD">
      <w:pPr>
        <w:pStyle w:val="a3"/>
        <w:numPr>
          <w:ilvl w:val="0"/>
          <w:numId w:val="10"/>
        </w:numPr>
      </w:pPr>
      <w:r w:rsidRPr="00DA60DD">
        <w:t xml:space="preserve">Необходимость самостоятельного проведение капитального ремонта системы теплоснабжения. </w:t>
      </w:r>
    </w:p>
    <w:p w:rsidR="004D4C0A" w:rsidRPr="00DA60DD" w:rsidRDefault="004D4C0A" w:rsidP="00DA60DD">
      <w:r w:rsidRPr="00DA60DD">
        <w:t xml:space="preserve">Окончательное решение о выборе метода индивидуального или централизованного теплоснабжения необходимо принимать на основании технико-экономического обоснования и сопоставления совокупных затрат на реализацию мероприятий по подключению и ежегодных затрат на нужды теплоснабжения. </w:t>
      </w:r>
    </w:p>
    <w:p w:rsidR="00790DFF" w:rsidRPr="00DA60DD" w:rsidRDefault="00156777" w:rsidP="00DA60DD">
      <w:pPr>
        <w:pStyle w:val="2"/>
      </w:pPr>
      <w:bookmarkStart w:id="15" w:name="_Toc9602293"/>
      <w:r w:rsidRPr="00DA60DD">
        <w:t>О</w:t>
      </w:r>
      <w:r w:rsidR="00790DFF" w:rsidRPr="00DA60DD">
        <w:t>боснование перспективных балансов производства и потребления тепловой мощности источников тепловой энергии и теплоносителя и присоединенной тепловой нагрузки в каждой из систем теплоснабжения поселения, городского округ</w:t>
      </w:r>
      <w:r w:rsidR="00F62F2B" w:rsidRPr="00DA60DD">
        <w:t>а, города федерального значения</w:t>
      </w:r>
      <w:bookmarkEnd w:id="15"/>
    </w:p>
    <w:p w:rsidR="004509A8" w:rsidRPr="00DA60DD" w:rsidRDefault="00BA659C" w:rsidP="00DA60DD">
      <w:r w:rsidRPr="00DA60DD">
        <w:t>Перспективные балансы тепловой мощности источников тепловой энергии Осинниковского городского округа по Сценарию 1 приведены в таблиц</w:t>
      </w:r>
      <w:r w:rsidR="00372C78" w:rsidRPr="00DA60DD">
        <w:t>е 7.12.1</w:t>
      </w:r>
      <w:r w:rsidRPr="00DA60DD">
        <w:t>.</w:t>
      </w:r>
    </w:p>
    <w:p w:rsidR="004509A8" w:rsidRPr="00DA60DD" w:rsidRDefault="004509A8" w:rsidP="00DA60DD"/>
    <w:p w:rsidR="004509A8" w:rsidRPr="00DA60DD" w:rsidRDefault="004509A8" w:rsidP="00DA60DD">
      <w:pPr>
        <w:sectPr w:rsidR="004509A8" w:rsidRPr="00DA60DD" w:rsidSect="000D5E9E">
          <w:pgSz w:w="11906" w:h="16838" w:code="9"/>
          <w:pgMar w:top="1134" w:right="850" w:bottom="1134" w:left="1701" w:header="708" w:footer="708" w:gutter="0"/>
          <w:cols w:space="708"/>
          <w:docGrid w:linePitch="360"/>
        </w:sectPr>
      </w:pPr>
    </w:p>
    <w:p w:rsidR="000E1693" w:rsidRPr="00DA60DD" w:rsidRDefault="000E1693" w:rsidP="00DA60DD">
      <w:pPr>
        <w:pStyle w:val="a5"/>
        <w:keepNext/>
      </w:pPr>
      <w:r w:rsidRPr="00DA60DD">
        <w:lastRenderedPageBreak/>
        <w:t xml:space="preserve">Таблица </w:t>
      </w:r>
      <w:fldSimple w:instr=" STYLEREF 2 \s ">
        <w:r w:rsidR="00E120D5">
          <w:rPr>
            <w:noProof/>
          </w:rPr>
          <w:t>7.12</w:t>
        </w:r>
      </w:fldSimple>
      <w:r w:rsidR="00E0049D">
        <w:noBreakHyphen/>
      </w:r>
      <w:fldSimple w:instr=" SEQ Таблица \* ARABIC \s 2 ">
        <w:r w:rsidR="00E120D5">
          <w:rPr>
            <w:noProof/>
          </w:rPr>
          <w:t>1</w:t>
        </w:r>
      </w:fldSimple>
      <w:r w:rsidR="007554BF" w:rsidRPr="00DA60DD">
        <w:t xml:space="preserve"> </w:t>
      </w:r>
      <w:r w:rsidR="00BA659C" w:rsidRPr="00DA60DD">
        <w:t xml:space="preserve">– </w:t>
      </w:r>
      <w:r w:rsidR="007554BF" w:rsidRPr="00DA60DD">
        <w:t xml:space="preserve">Перспективные балансы тепловой мощности котельных </w:t>
      </w:r>
      <w:r w:rsidR="004509A8" w:rsidRPr="00DA60DD">
        <w:t>Осинниковского городского округа по Сценарию 1</w:t>
      </w:r>
    </w:p>
    <w:tbl>
      <w:tblPr>
        <w:tblW w:w="5000" w:type="pct"/>
        <w:tblLayout w:type="fixed"/>
        <w:tblLook w:val="04A0" w:firstRow="1" w:lastRow="0" w:firstColumn="1" w:lastColumn="0" w:noHBand="0" w:noVBand="1"/>
      </w:tblPr>
      <w:tblGrid>
        <w:gridCol w:w="2549"/>
        <w:gridCol w:w="1154"/>
        <w:gridCol w:w="987"/>
        <w:gridCol w:w="987"/>
        <w:gridCol w:w="987"/>
        <w:gridCol w:w="987"/>
        <w:gridCol w:w="987"/>
        <w:gridCol w:w="987"/>
        <w:gridCol w:w="987"/>
        <w:gridCol w:w="987"/>
        <w:gridCol w:w="987"/>
        <w:gridCol w:w="987"/>
        <w:gridCol w:w="987"/>
      </w:tblGrid>
      <w:tr w:rsidR="004509A8" w:rsidRPr="00DA60DD" w:rsidTr="004509A8">
        <w:trPr>
          <w:trHeight w:val="20"/>
          <w:tblHeader/>
        </w:trPr>
        <w:tc>
          <w:tcPr>
            <w:tcW w:w="8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509A8" w:rsidRPr="00DA60DD" w:rsidRDefault="004509A8" w:rsidP="00DA60DD">
            <w:pPr>
              <w:spacing w:before="0" w:after="0"/>
              <w:ind w:left="-57" w:firstLine="0"/>
              <w:jc w:val="center"/>
              <w:rPr>
                <w:rFonts w:eastAsia="Times New Roman" w:cs="Times New Roman"/>
                <w:b/>
                <w:bCs/>
                <w:color w:val="000000"/>
                <w:sz w:val="20"/>
                <w:szCs w:val="20"/>
                <w:lang w:eastAsia="ru-RU"/>
              </w:rPr>
            </w:pPr>
            <w:r w:rsidRPr="00DA60DD">
              <w:rPr>
                <w:rFonts w:eastAsia="Times New Roman" w:cs="Times New Roman"/>
                <w:b/>
                <w:bCs/>
                <w:color w:val="000000"/>
                <w:sz w:val="20"/>
                <w:szCs w:val="20"/>
                <w:lang w:eastAsia="ru-RU"/>
              </w:rPr>
              <w:t>Наименование источника</w:t>
            </w:r>
          </w:p>
        </w:tc>
        <w:tc>
          <w:tcPr>
            <w:tcW w:w="396" w:type="pct"/>
            <w:tcBorders>
              <w:top w:val="single" w:sz="4" w:space="0" w:color="auto"/>
              <w:left w:val="nil"/>
              <w:bottom w:val="single" w:sz="4" w:space="0" w:color="auto"/>
              <w:right w:val="single" w:sz="4" w:space="0" w:color="auto"/>
            </w:tcBorders>
            <w:shd w:val="clear" w:color="auto" w:fill="auto"/>
            <w:vAlign w:val="center"/>
            <w:hideMark/>
          </w:tcPr>
          <w:p w:rsidR="004509A8" w:rsidRPr="00DA60DD" w:rsidRDefault="004509A8" w:rsidP="00DA60DD">
            <w:pPr>
              <w:spacing w:before="0" w:after="0"/>
              <w:ind w:left="-57" w:firstLine="0"/>
              <w:jc w:val="center"/>
              <w:rPr>
                <w:rFonts w:eastAsia="Times New Roman" w:cs="Times New Roman"/>
                <w:b/>
                <w:bCs/>
                <w:color w:val="000000"/>
                <w:sz w:val="20"/>
                <w:szCs w:val="20"/>
                <w:lang w:eastAsia="ru-RU"/>
              </w:rPr>
            </w:pPr>
            <w:r w:rsidRPr="00DA60DD">
              <w:rPr>
                <w:rFonts w:eastAsia="Times New Roman" w:cs="Times New Roman"/>
                <w:b/>
                <w:bCs/>
                <w:color w:val="000000"/>
                <w:sz w:val="20"/>
                <w:szCs w:val="20"/>
                <w:lang w:eastAsia="ru-RU"/>
              </w:rPr>
              <w:t>Ед. измерения</w:t>
            </w:r>
          </w:p>
        </w:tc>
        <w:tc>
          <w:tcPr>
            <w:tcW w:w="339" w:type="pct"/>
            <w:tcBorders>
              <w:top w:val="single" w:sz="4" w:space="0" w:color="auto"/>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b/>
                <w:bCs/>
                <w:color w:val="000000"/>
                <w:sz w:val="20"/>
                <w:szCs w:val="20"/>
                <w:lang w:eastAsia="ru-RU"/>
              </w:rPr>
            </w:pPr>
            <w:r w:rsidRPr="00DA60DD">
              <w:rPr>
                <w:rFonts w:eastAsia="Times New Roman" w:cs="Times New Roman"/>
                <w:b/>
                <w:bCs/>
                <w:color w:val="000000"/>
                <w:sz w:val="20"/>
                <w:szCs w:val="20"/>
                <w:lang w:eastAsia="ru-RU"/>
              </w:rPr>
              <w:t>2018</w:t>
            </w:r>
          </w:p>
        </w:tc>
        <w:tc>
          <w:tcPr>
            <w:tcW w:w="339" w:type="pct"/>
            <w:tcBorders>
              <w:top w:val="single" w:sz="4" w:space="0" w:color="auto"/>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b/>
                <w:bCs/>
                <w:color w:val="000000"/>
                <w:sz w:val="20"/>
                <w:szCs w:val="20"/>
                <w:lang w:eastAsia="ru-RU"/>
              </w:rPr>
            </w:pPr>
            <w:r w:rsidRPr="00DA60DD">
              <w:rPr>
                <w:rFonts w:eastAsia="Times New Roman" w:cs="Times New Roman"/>
                <w:b/>
                <w:bCs/>
                <w:color w:val="000000"/>
                <w:sz w:val="20"/>
                <w:szCs w:val="20"/>
                <w:lang w:eastAsia="ru-RU"/>
              </w:rPr>
              <w:t>2019</w:t>
            </w:r>
          </w:p>
        </w:tc>
        <w:tc>
          <w:tcPr>
            <w:tcW w:w="339" w:type="pct"/>
            <w:tcBorders>
              <w:top w:val="single" w:sz="4" w:space="0" w:color="auto"/>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b/>
                <w:bCs/>
                <w:color w:val="000000"/>
                <w:sz w:val="20"/>
                <w:szCs w:val="20"/>
                <w:lang w:eastAsia="ru-RU"/>
              </w:rPr>
            </w:pPr>
            <w:r w:rsidRPr="00DA60DD">
              <w:rPr>
                <w:rFonts w:eastAsia="Times New Roman" w:cs="Times New Roman"/>
                <w:b/>
                <w:bCs/>
                <w:color w:val="000000"/>
                <w:sz w:val="20"/>
                <w:szCs w:val="20"/>
                <w:lang w:eastAsia="ru-RU"/>
              </w:rPr>
              <w:t>2020</w:t>
            </w:r>
          </w:p>
        </w:tc>
        <w:tc>
          <w:tcPr>
            <w:tcW w:w="339" w:type="pct"/>
            <w:tcBorders>
              <w:top w:val="single" w:sz="4" w:space="0" w:color="auto"/>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b/>
                <w:bCs/>
                <w:color w:val="000000"/>
                <w:sz w:val="20"/>
                <w:szCs w:val="20"/>
                <w:lang w:eastAsia="ru-RU"/>
              </w:rPr>
            </w:pPr>
            <w:r w:rsidRPr="00DA60DD">
              <w:rPr>
                <w:rFonts w:eastAsia="Times New Roman" w:cs="Times New Roman"/>
                <w:b/>
                <w:bCs/>
                <w:color w:val="000000"/>
                <w:sz w:val="20"/>
                <w:szCs w:val="20"/>
                <w:lang w:eastAsia="ru-RU"/>
              </w:rPr>
              <w:t>2021</w:t>
            </w:r>
          </w:p>
        </w:tc>
        <w:tc>
          <w:tcPr>
            <w:tcW w:w="339" w:type="pct"/>
            <w:tcBorders>
              <w:top w:val="single" w:sz="4" w:space="0" w:color="auto"/>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b/>
                <w:bCs/>
                <w:color w:val="000000"/>
                <w:sz w:val="20"/>
                <w:szCs w:val="20"/>
                <w:lang w:eastAsia="ru-RU"/>
              </w:rPr>
            </w:pPr>
            <w:r w:rsidRPr="00DA60DD">
              <w:rPr>
                <w:rFonts w:eastAsia="Times New Roman" w:cs="Times New Roman"/>
                <w:b/>
                <w:bCs/>
                <w:color w:val="000000"/>
                <w:sz w:val="20"/>
                <w:szCs w:val="20"/>
                <w:lang w:eastAsia="ru-RU"/>
              </w:rPr>
              <w:t>2022</w:t>
            </w:r>
          </w:p>
        </w:tc>
        <w:tc>
          <w:tcPr>
            <w:tcW w:w="339" w:type="pct"/>
            <w:tcBorders>
              <w:top w:val="single" w:sz="4" w:space="0" w:color="auto"/>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b/>
                <w:bCs/>
                <w:color w:val="000000"/>
                <w:sz w:val="20"/>
                <w:szCs w:val="20"/>
                <w:lang w:eastAsia="ru-RU"/>
              </w:rPr>
            </w:pPr>
            <w:r w:rsidRPr="00DA60DD">
              <w:rPr>
                <w:rFonts w:eastAsia="Times New Roman" w:cs="Times New Roman"/>
                <w:b/>
                <w:bCs/>
                <w:color w:val="000000"/>
                <w:sz w:val="20"/>
                <w:szCs w:val="20"/>
                <w:lang w:eastAsia="ru-RU"/>
              </w:rPr>
              <w:t>2023</w:t>
            </w:r>
          </w:p>
        </w:tc>
        <w:tc>
          <w:tcPr>
            <w:tcW w:w="339" w:type="pct"/>
            <w:tcBorders>
              <w:top w:val="single" w:sz="4" w:space="0" w:color="auto"/>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b/>
                <w:bCs/>
                <w:color w:val="000000"/>
                <w:sz w:val="20"/>
                <w:szCs w:val="20"/>
                <w:lang w:eastAsia="ru-RU"/>
              </w:rPr>
            </w:pPr>
            <w:r w:rsidRPr="00DA60DD">
              <w:rPr>
                <w:rFonts w:eastAsia="Times New Roman" w:cs="Times New Roman"/>
                <w:b/>
                <w:bCs/>
                <w:color w:val="000000"/>
                <w:sz w:val="20"/>
                <w:szCs w:val="20"/>
                <w:lang w:eastAsia="ru-RU"/>
              </w:rPr>
              <w:t>2024</w:t>
            </w:r>
          </w:p>
        </w:tc>
        <w:tc>
          <w:tcPr>
            <w:tcW w:w="339" w:type="pct"/>
            <w:tcBorders>
              <w:top w:val="single" w:sz="4" w:space="0" w:color="auto"/>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b/>
                <w:bCs/>
                <w:color w:val="000000"/>
                <w:sz w:val="20"/>
                <w:szCs w:val="20"/>
                <w:lang w:eastAsia="ru-RU"/>
              </w:rPr>
            </w:pPr>
            <w:r w:rsidRPr="00DA60DD">
              <w:rPr>
                <w:rFonts w:eastAsia="Times New Roman" w:cs="Times New Roman"/>
                <w:b/>
                <w:bCs/>
                <w:color w:val="000000"/>
                <w:sz w:val="20"/>
                <w:szCs w:val="20"/>
                <w:lang w:eastAsia="ru-RU"/>
              </w:rPr>
              <w:t>2025</w:t>
            </w:r>
          </w:p>
        </w:tc>
        <w:tc>
          <w:tcPr>
            <w:tcW w:w="339" w:type="pct"/>
            <w:tcBorders>
              <w:top w:val="single" w:sz="4" w:space="0" w:color="auto"/>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b/>
                <w:bCs/>
                <w:color w:val="000000"/>
                <w:sz w:val="20"/>
                <w:szCs w:val="20"/>
                <w:lang w:eastAsia="ru-RU"/>
              </w:rPr>
            </w:pPr>
            <w:r w:rsidRPr="00DA60DD">
              <w:rPr>
                <w:rFonts w:eastAsia="Times New Roman" w:cs="Times New Roman"/>
                <w:b/>
                <w:bCs/>
                <w:color w:val="000000"/>
                <w:sz w:val="20"/>
                <w:szCs w:val="20"/>
                <w:lang w:eastAsia="ru-RU"/>
              </w:rPr>
              <w:t>2026</w:t>
            </w:r>
          </w:p>
        </w:tc>
        <w:tc>
          <w:tcPr>
            <w:tcW w:w="339" w:type="pct"/>
            <w:tcBorders>
              <w:top w:val="single" w:sz="4" w:space="0" w:color="auto"/>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b/>
                <w:bCs/>
                <w:color w:val="000000"/>
                <w:sz w:val="20"/>
                <w:szCs w:val="20"/>
                <w:lang w:eastAsia="ru-RU"/>
              </w:rPr>
            </w:pPr>
            <w:r w:rsidRPr="00DA60DD">
              <w:rPr>
                <w:rFonts w:eastAsia="Times New Roman" w:cs="Times New Roman"/>
                <w:b/>
                <w:bCs/>
                <w:color w:val="000000"/>
                <w:sz w:val="20"/>
                <w:szCs w:val="20"/>
                <w:lang w:eastAsia="ru-RU"/>
              </w:rPr>
              <w:t>2027</w:t>
            </w:r>
          </w:p>
        </w:tc>
        <w:tc>
          <w:tcPr>
            <w:tcW w:w="339" w:type="pct"/>
            <w:tcBorders>
              <w:top w:val="single" w:sz="4" w:space="0" w:color="auto"/>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b/>
                <w:bCs/>
                <w:color w:val="000000"/>
                <w:sz w:val="20"/>
                <w:szCs w:val="20"/>
                <w:lang w:eastAsia="ru-RU"/>
              </w:rPr>
            </w:pPr>
            <w:r w:rsidRPr="00DA60DD">
              <w:rPr>
                <w:rFonts w:eastAsia="Times New Roman" w:cs="Times New Roman"/>
                <w:b/>
                <w:bCs/>
                <w:color w:val="000000"/>
                <w:sz w:val="20"/>
                <w:szCs w:val="20"/>
                <w:lang w:eastAsia="ru-RU"/>
              </w:rPr>
              <w:t>2028</w:t>
            </w:r>
          </w:p>
        </w:tc>
      </w:tr>
      <w:tr w:rsidR="004509A8" w:rsidRPr="00DA60DD" w:rsidTr="004509A8">
        <w:trPr>
          <w:trHeight w:val="20"/>
        </w:trPr>
        <w:tc>
          <w:tcPr>
            <w:tcW w:w="875"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4509A8" w:rsidRPr="00DA60DD" w:rsidRDefault="004509A8" w:rsidP="00DA60DD">
            <w:pPr>
              <w:spacing w:before="0" w:after="0"/>
              <w:ind w:left="-57" w:firstLine="0"/>
              <w:jc w:val="center"/>
              <w:rPr>
                <w:rFonts w:eastAsia="Times New Roman" w:cs="Times New Roman"/>
                <w:b/>
                <w:bCs/>
                <w:color w:val="000000"/>
                <w:sz w:val="20"/>
                <w:szCs w:val="20"/>
                <w:lang w:eastAsia="ru-RU"/>
              </w:rPr>
            </w:pPr>
            <w:r w:rsidRPr="00DA60DD">
              <w:rPr>
                <w:rFonts w:eastAsia="Times New Roman" w:cs="Times New Roman"/>
                <w:b/>
                <w:bCs/>
                <w:color w:val="000000"/>
                <w:sz w:val="20"/>
                <w:szCs w:val="20"/>
                <w:lang w:eastAsia="ru-RU"/>
              </w:rPr>
              <w:t>котельная детского сада № 8</w:t>
            </w:r>
          </w:p>
        </w:tc>
        <w:tc>
          <w:tcPr>
            <w:tcW w:w="396" w:type="pct"/>
            <w:tcBorders>
              <w:top w:val="nil"/>
              <w:left w:val="nil"/>
              <w:bottom w:val="single" w:sz="4" w:space="0" w:color="auto"/>
              <w:right w:val="single" w:sz="4" w:space="0" w:color="auto"/>
            </w:tcBorders>
            <w:shd w:val="clear" w:color="auto" w:fill="D9D9D9" w:themeFill="background1" w:themeFillShade="D9"/>
            <w:noWrap/>
            <w:vAlign w:val="center"/>
            <w:hideMark/>
          </w:tcPr>
          <w:p w:rsidR="004509A8" w:rsidRPr="00DA60DD" w:rsidRDefault="004509A8" w:rsidP="00DA60DD">
            <w:pPr>
              <w:spacing w:before="0" w:after="0"/>
              <w:ind w:left="-57" w:firstLine="0"/>
              <w:jc w:val="left"/>
              <w:rPr>
                <w:rFonts w:ascii="Garamond" w:eastAsia="Times New Roman" w:hAnsi="Garamond" w:cs="Times New Roman"/>
                <w:color w:val="000000"/>
                <w:sz w:val="22"/>
                <w:lang w:eastAsia="ru-RU"/>
              </w:rPr>
            </w:pPr>
            <w:r w:rsidRPr="00DA60DD">
              <w:rPr>
                <w:rFonts w:ascii="Garamond" w:eastAsia="Times New Roman" w:hAnsi="Garamond" w:cs="Times New Roman"/>
                <w:color w:val="000000"/>
                <w:sz w:val="22"/>
                <w:lang w:eastAsia="ru-RU"/>
              </w:rPr>
              <w:t> </w:t>
            </w:r>
          </w:p>
        </w:tc>
        <w:tc>
          <w:tcPr>
            <w:tcW w:w="339" w:type="pct"/>
            <w:tcBorders>
              <w:top w:val="nil"/>
              <w:left w:val="nil"/>
              <w:bottom w:val="single" w:sz="4" w:space="0" w:color="auto"/>
              <w:right w:val="single" w:sz="4" w:space="0" w:color="auto"/>
            </w:tcBorders>
            <w:shd w:val="clear" w:color="auto" w:fill="D9D9D9" w:themeFill="background1" w:themeFillShade="D9"/>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 </w:t>
            </w:r>
          </w:p>
        </w:tc>
        <w:tc>
          <w:tcPr>
            <w:tcW w:w="339" w:type="pct"/>
            <w:tcBorders>
              <w:top w:val="nil"/>
              <w:left w:val="nil"/>
              <w:bottom w:val="single" w:sz="4" w:space="0" w:color="auto"/>
              <w:right w:val="single" w:sz="4" w:space="0" w:color="auto"/>
            </w:tcBorders>
            <w:shd w:val="clear" w:color="auto" w:fill="D9D9D9" w:themeFill="background1" w:themeFillShade="D9"/>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 </w:t>
            </w:r>
          </w:p>
        </w:tc>
        <w:tc>
          <w:tcPr>
            <w:tcW w:w="339" w:type="pct"/>
            <w:tcBorders>
              <w:top w:val="nil"/>
              <w:left w:val="nil"/>
              <w:bottom w:val="single" w:sz="4" w:space="0" w:color="auto"/>
              <w:right w:val="single" w:sz="4" w:space="0" w:color="auto"/>
            </w:tcBorders>
            <w:shd w:val="clear" w:color="auto" w:fill="D9D9D9" w:themeFill="background1" w:themeFillShade="D9"/>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 </w:t>
            </w:r>
          </w:p>
        </w:tc>
        <w:tc>
          <w:tcPr>
            <w:tcW w:w="339" w:type="pct"/>
            <w:tcBorders>
              <w:top w:val="nil"/>
              <w:left w:val="nil"/>
              <w:bottom w:val="single" w:sz="4" w:space="0" w:color="auto"/>
              <w:right w:val="single" w:sz="4" w:space="0" w:color="auto"/>
            </w:tcBorders>
            <w:shd w:val="clear" w:color="auto" w:fill="D9D9D9" w:themeFill="background1" w:themeFillShade="D9"/>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 </w:t>
            </w:r>
          </w:p>
        </w:tc>
        <w:tc>
          <w:tcPr>
            <w:tcW w:w="339" w:type="pct"/>
            <w:tcBorders>
              <w:top w:val="nil"/>
              <w:left w:val="nil"/>
              <w:bottom w:val="single" w:sz="4" w:space="0" w:color="auto"/>
              <w:right w:val="single" w:sz="4" w:space="0" w:color="auto"/>
            </w:tcBorders>
            <w:shd w:val="clear" w:color="auto" w:fill="D9D9D9" w:themeFill="background1" w:themeFillShade="D9"/>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 </w:t>
            </w:r>
          </w:p>
        </w:tc>
        <w:tc>
          <w:tcPr>
            <w:tcW w:w="339" w:type="pct"/>
            <w:tcBorders>
              <w:top w:val="nil"/>
              <w:left w:val="nil"/>
              <w:bottom w:val="single" w:sz="4" w:space="0" w:color="auto"/>
              <w:right w:val="single" w:sz="4" w:space="0" w:color="auto"/>
            </w:tcBorders>
            <w:shd w:val="clear" w:color="auto" w:fill="D9D9D9" w:themeFill="background1" w:themeFillShade="D9"/>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 </w:t>
            </w:r>
          </w:p>
        </w:tc>
        <w:tc>
          <w:tcPr>
            <w:tcW w:w="339" w:type="pct"/>
            <w:tcBorders>
              <w:top w:val="nil"/>
              <w:left w:val="nil"/>
              <w:bottom w:val="single" w:sz="4" w:space="0" w:color="auto"/>
              <w:right w:val="single" w:sz="4" w:space="0" w:color="auto"/>
            </w:tcBorders>
            <w:shd w:val="clear" w:color="auto" w:fill="D9D9D9" w:themeFill="background1" w:themeFillShade="D9"/>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 </w:t>
            </w:r>
          </w:p>
        </w:tc>
        <w:tc>
          <w:tcPr>
            <w:tcW w:w="339" w:type="pct"/>
            <w:tcBorders>
              <w:top w:val="nil"/>
              <w:left w:val="nil"/>
              <w:bottom w:val="single" w:sz="4" w:space="0" w:color="auto"/>
              <w:right w:val="single" w:sz="4" w:space="0" w:color="auto"/>
            </w:tcBorders>
            <w:shd w:val="clear" w:color="auto" w:fill="D9D9D9" w:themeFill="background1" w:themeFillShade="D9"/>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 </w:t>
            </w:r>
          </w:p>
        </w:tc>
        <w:tc>
          <w:tcPr>
            <w:tcW w:w="339" w:type="pct"/>
            <w:tcBorders>
              <w:top w:val="nil"/>
              <w:left w:val="nil"/>
              <w:bottom w:val="single" w:sz="4" w:space="0" w:color="auto"/>
              <w:right w:val="single" w:sz="4" w:space="0" w:color="auto"/>
            </w:tcBorders>
            <w:shd w:val="clear" w:color="auto" w:fill="D9D9D9" w:themeFill="background1" w:themeFillShade="D9"/>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 </w:t>
            </w:r>
          </w:p>
        </w:tc>
        <w:tc>
          <w:tcPr>
            <w:tcW w:w="339" w:type="pct"/>
            <w:tcBorders>
              <w:top w:val="nil"/>
              <w:left w:val="nil"/>
              <w:bottom w:val="single" w:sz="4" w:space="0" w:color="auto"/>
              <w:right w:val="single" w:sz="4" w:space="0" w:color="auto"/>
            </w:tcBorders>
            <w:shd w:val="clear" w:color="auto" w:fill="D9D9D9" w:themeFill="background1" w:themeFillShade="D9"/>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 </w:t>
            </w:r>
          </w:p>
        </w:tc>
        <w:tc>
          <w:tcPr>
            <w:tcW w:w="339" w:type="pct"/>
            <w:tcBorders>
              <w:top w:val="nil"/>
              <w:left w:val="nil"/>
              <w:bottom w:val="single" w:sz="4" w:space="0" w:color="auto"/>
              <w:right w:val="single" w:sz="4" w:space="0" w:color="auto"/>
            </w:tcBorders>
            <w:shd w:val="clear" w:color="auto" w:fill="D9D9D9" w:themeFill="background1" w:themeFillShade="D9"/>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 </w:t>
            </w:r>
          </w:p>
        </w:tc>
      </w:tr>
      <w:tr w:rsidR="004509A8" w:rsidRPr="00DA60DD" w:rsidTr="004509A8">
        <w:trPr>
          <w:trHeight w:val="20"/>
        </w:trPr>
        <w:tc>
          <w:tcPr>
            <w:tcW w:w="875" w:type="pct"/>
            <w:tcBorders>
              <w:top w:val="nil"/>
              <w:left w:val="single" w:sz="4" w:space="0" w:color="auto"/>
              <w:bottom w:val="single" w:sz="4" w:space="0" w:color="auto"/>
              <w:right w:val="single" w:sz="4" w:space="0" w:color="auto"/>
            </w:tcBorders>
            <w:shd w:val="clear" w:color="auto" w:fill="auto"/>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Установленная мощность</w:t>
            </w:r>
          </w:p>
        </w:tc>
        <w:tc>
          <w:tcPr>
            <w:tcW w:w="396"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Гкал/час</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0,170</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0,170</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0,170</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0,170</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0,170</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0,170</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0,170</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0,170</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0,170</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0,170</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0,170</w:t>
            </w:r>
          </w:p>
        </w:tc>
      </w:tr>
      <w:tr w:rsidR="004509A8" w:rsidRPr="00DA60DD" w:rsidTr="004509A8">
        <w:trPr>
          <w:trHeight w:val="20"/>
        </w:trPr>
        <w:tc>
          <w:tcPr>
            <w:tcW w:w="875" w:type="pct"/>
            <w:tcBorders>
              <w:top w:val="nil"/>
              <w:left w:val="single" w:sz="4" w:space="0" w:color="auto"/>
              <w:bottom w:val="single" w:sz="4" w:space="0" w:color="auto"/>
              <w:right w:val="single" w:sz="4" w:space="0" w:color="auto"/>
            </w:tcBorders>
            <w:shd w:val="clear" w:color="auto" w:fill="auto"/>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Располагаемая мощность</w:t>
            </w:r>
          </w:p>
        </w:tc>
        <w:tc>
          <w:tcPr>
            <w:tcW w:w="396"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Гкал/час</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0,140</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0,140</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0,140</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0,140</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0,140</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0,140</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0,140</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0,140</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0,140</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0,140</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0,140</w:t>
            </w:r>
          </w:p>
        </w:tc>
      </w:tr>
      <w:tr w:rsidR="004509A8" w:rsidRPr="00DA60DD" w:rsidTr="004509A8">
        <w:trPr>
          <w:trHeight w:val="20"/>
        </w:trPr>
        <w:tc>
          <w:tcPr>
            <w:tcW w:w="875" w:type="pct"/>
            <w:tcBorders>
              <w:top w:val="nil"/>
              <w:left w:val="single" w:sz="4" w:space="0" w:color="auto"/>
              <w:bottom w:val="single" w:sz="4" w:space="0" w:color="auto"/>
              <w:right w:val="single" w:sz="4" w:space="0" w:color="auto"/>
            </w:tcBorders>
            <w:shd w:val="clear" w:color="auto" w:fill="auto"/>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Собственные и хозяйственные нужды</w:t>
            </w:r>
          </w:p>
        </w:tc>
        <w:tc>
          <w:tcPr>
            <w:tcW w:w="396"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Гкал/час</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0,001</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0,001</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0,001</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0,001</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0,001</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0,001</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0,001</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0,001</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0,001</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0,001</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0,001</w:t>
            </w:r>
          </w:p>
        </w:tc>
      </w:tr>
      <w:tr w:rsidR="004509A8" w:rsidRPr="00DA60DD" w:rsidTr="004509A8">
        <w:trPr>
          <w:trHeight w:val="20"/>
        </w:trPr>
        <w:tc>
          <w:tcPr>
            <w:tcW w:w="875" w:type="pct"/>
            <w:tcBorders>
              <w:top w:val="nil"/>
              <w:left w:val="single" w:sz="4" w:space="0" w:color="auto"/>
              <w:bottom w:val="single" w:sz="4" w:space="0" w:color="auto"/>
              <w:right w:val="single" w:sz="4" w:space="0" w:color="auto"/>
            </w:tcBorders>
            <w:shd w:val="clear" w:color="auto" w:fill="auto"/>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Тепловая мощность нетто</w:t>
            </w:r>
          </w:p>
        </w:tc>
        <w:tc>
          <w:tcPr>
            <w:tcW w:w="396"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Гкал/час</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0,139</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0,139</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0,139</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0,139</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0,139</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0,139</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0,139</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0,139</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0,139</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0,139</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0,139</w:t>
            </w:r>
          </w:p>
        </w:tc>
      </w:tr>
      <w:tr w:rsidR="004509A8" w:rsidRPr="00DA60DD" w:rsidTr="004509A8">
        <w:trPr>
          <w:trHeight w:val="20"/>
        </w:trPr>
        <w:tc>
          <w:tcPr>
            <w:tcW w:w="875" w:type="pct"/>
            <w:tcBorders>
              <w:top w:val="nil"/>
              <w:left w:val="single" w:sz="4" w:space="0" w:color="auto"/>
              <w:bottom w:val="single" w:sz="4" w:space="0" w:color="auto"/>
              <w:right w:val="single" w:sz="4" w:space="0" w:color="auto"/>
            </w:tcBorders>
            <w:shd w:val="clear" w:color="auto" w:fill="auto"/>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Потери в тепловых сетях</w:t>
            </w:r>
          </w:p>
        </w:tc>
        <w:tc>
          <w:tcPr>
            <w:tcW w:w="396"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Гкал/час</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0,026</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0,026</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0,026</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0,026</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0,026</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0,026</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0,026</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0,026</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0,026</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0,026</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0,026</w:t>
            </w:r>
          </w:p>
        </w:tc>
      </w:tr>
      <w:tr w:rsidR="004509A8" w:rsidRPr="00DA60DD" w:rsidTr="004509A8">
        <w:trPr>
          <w:trHeight w:val="20"/>
        </w:trPr>
        <w:tc>
          <w:tcPr>
            <w:tcW w:w="875" w:type="pct"/>
            <w:tcBorders>
              <w:top w:val="nil"/>
              <w:left w:val="single" w:sz="4" w:space="0" w:color="auto"/>
              <w:bottom w:val="single" w:sz="4" w:space="0" w:color="auto"/>
              <w:right w:val="single" w:sz="4" w:space="0" w:color="auto"/>
            </w:tcBorders>
            <w:shd w:val="clear" w:color="000000" w:fill="F2F2F2"/>
            <w:vAlign w:val="center"/>
            <w:hideMark/>
          </w:tcPr>
          <w:p w:rsidR="004509A8" w:rsidRPr="00DA60DD" w:rsidRDefault="004509A8" w:rsidP="00DA60DD">
            <w:pPr>
              <w:spacing w:before="0" w:after="0"/>
              <w:ind w:left="-57" w:firstLine="0"/>
              <w:jc w:val="right"/>
              <w:rPr>
                <w:rFonts w:eastAsia="Times New Roman" w:cs="Times New Roman"/>
                <w:i/>
                <w:iCs/>
                <w:color w:val="000000"/>
                <w:sz w:val="20"/>
                <w:szCs w:val="20"/>
                <w:lang w:eastAsia="ru-RU"/>
              </w:rPr>
            </w:pPr>
            <w:r w:rsidRPr="00DA60DD">
              <w:rPr>
                <w:rFonts w:eastAsia="Times New Roman" w:cs="Times New Roman"/>
                <w:i/>
                <w:iCs/>
                <w:color w:val="000000"/>
                <w:sz w:val="20"/>
                <w:szCs w:val="20"/>
                <w:lang w:eastAsia="ru-RU"/>
              </w:rPr>
              <w:t>Присоединенная нагрузка</w:t>
            </w:r>
          </w:p>
        </w:tc>
        <w:tc>
          <w:tcPr>
            <w:tcW w:w="396"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i/>
                <w:iCs/>
                <w:color w:val="000000"/>
                <w:sz w:val="20"/>
                <w:szCs w:val="20"/>
                <w:lang w:eastAsia="ru-RU"/>
              </w:rPr>
            </w:pPr>
            <w:r w:rsidRPr="00DA60DD">
              <w:rPr>
                <w:rFonts w:eastAsia="Times New Roman" w:cs="Times New Roman"/>
                <w:i/>
                <w:iCs/>
                <w:color w:val="000000"/>
                <w:sz w:val="20"/>
                <w:szCs w:val="20"/>
                <w:lang w:eastAsia="ru-RU"/>
              </w:rPr>
              <w:t>Гкал/час</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iCs/>
                <w:color w:val="000000"/>
                <w:sz w:val="20"/>
                <w:szCs w:val="20"/>
                <w:lang w:eastAsia="ru-RU"/>
              </w:rPr>
            </w:pPr>
            <w:r w:rsidRPr="00DA60DD">
              <w:rPr>
                <w:rFonts w:eastAsia="Times New Roman" w:cs="Times New Roman"/>
                <w:iCs/>
                <w:color w:val="000000"/>
                <w:sz w:val="20"/>
                <w:szCs w:val="20"/>
                <w:lang w:eastAsia="ru-RU"/>
              </w:rPr>
              <w:t>0,063</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iCs/>
                <w:color w:val="000000"/>
                <w:sz w:val="20"/>
                <w:szCs w:val="20"/>
                <w:lang w:eastAsia="ru-RU"/>
              </w:rPr>
            </w:pPr>
            <w:r w:rsidRPr="00DA60DD">
              <w:rPr>
                <w:rFonts w:eastAsia="Times New Roman" w:cs="Times New Roman"/>
                <w:iCs/>
                <w:color w:val="000000"/>
                <w:sz w:val="20"/>
                <w:szCs w:val="20"/>
                <w:lang w:eastAsia="ru-RU"/>
              </w:rPr>
              <w:t>0,063</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iCs/>
                <w:color w:val="000000"/>
                <w:sz w:val="20"/>
                <w:szCs w:val="20"/>
                <w:lang w:eastAsia="ru-RU"/>
              </w:rPr>
            </w:pPr>
            <w:r w:rsidRPr="00DA60DD">
              <w:rPr>
                <w:rFonts w:eastAsia="Times New Roman" w:cs="Times New Roman"/>
                <w:iCs/>
                <w:color w:val="000000"/>
                <w:sz w:val="20"/>
                <w:szCs w:val="20"/>
                <w:lang w:eastAsia="ru-RU"/>
              </w:rPr>
              <w:t>0,063</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iCs/>
                <w:color w:val="000000"/>
                <w:sz w:val="20"/>
                <w:szCs w:val="20"/>
                <w:lang w:eastAsia="ru-RU"/>
              </w:rPr>
            </w:pPr>
            <w:r w:rsidRPr="00DA60DD">
              <w:rPr>
                <w:rFonts w:eastAsia="Times New Roman" w:cs="Times New Roman"/>
                <w:iCs/>
                <w:color w:val="000000"/>
                <w:sz w:val="20"/>
                <w:szCs w:val="20"/>
                <w:lang w:eastAsia="ru-RU"/>
              </w:rPr>
              <w:t>0,063</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iCs/>
                <w:color w:val="000000"/>
                <w:sz w:val="20"/>
                <w:szCs w:val="20"/>
                <w:lang w:eastAsia="ru-RU"/>
              </w:rPr>
            </w:pPr>
            <w:r w:rsidRPr="00DA60DD">
              <w:rPr>
                <w:rFonts w:eastAsia="Times New Roman" w:cs="Times New Roman"/>
                <w:iCs/>
                <w:color w:val="000000"/>
                <w:sz w:val="20"/>
                <w:szCs w:val="20"/>
                <w:lang w:eastAsia="ru-RU"/>
              </w:rPr>
              <w:t>0,063</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iCs/>
                <w:color w:val="000000"/>
                <w:sz w:val="20"/>
                <w:szCs w:val="20"/>
                <w:lang w:eastAsia="ru-RU"/>
              </w:rPr>
            </w:pPr>
            <w:r w:rsidRPr="00DA60DD">
              <w:rPr>
                <w:rFonts w:eastAsia="Times New Roman" w:cs="Times New Roman"/>
                <w:iCs/>
                <w:color w:val="000000"/>
                <w:sz w:val="20"/>
                <w:szCs w:val="20"/>
                <w:lang w:eastAsia="ru-RU"/>
              </w:rPr>
              <w:t>0,063</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iCs/>
                <w:color w:val="000000"/>
                <w:sz w:val="20"/>
                <w:szCs w:val="20"/>
                <w:lang w:eastAsia="ru-RU"/>
              </w:rPr>
            </w:pPr>
            <w:r w:rsidRPr="00DA60DD">
              <w:rPr>
                <w:rFonts w:eastAsia="Times New Roman" w:cs="Times New Roman"/>
                <w:iCs/>
                <w:color w:val="000000"/>
                <w:sz w:val="20"/>
                <w:szCs w:val="20"/>
                <w:lang w:eastAsia="ru-RU"/>
              </w:rPr>
              <w:t>0,063</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iCs/>
                <w:color w:val="000000"/>
                <w:sz w:val="20"/>
                <w:szCs w:val="20"/>
                <w:lang w:eastAsia="ru-RU"/>
              </w:rPr>
            </w:pPr>
            <w:r w:rsidRPr="00DA60DD">
              <w:rPr>
                <w:rFonts w:eastAsia="Times New Roman" w:cs="Times New Roman"/>
                <w:iCs/>
                <w:color w:val="000000"/>
                <w:sz w:val="20"/>
                <w:szCs w:val="20"/>
                <w:lang w:eastAsia="ru-RU"/>
              </w:rPr>
              <w:t>0,063</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iCs/>
                <w:color w:val="000000"/>
                <w:sz w:val="20"/>
                <w:szCs w:val="20"/>
                <w:lang w:eastAsia="ru-RU"/>
              </w:rPr>
            </w:pPr>
            <w:r w:rsidRPr="00DA60DD">
              <w:rPr>
                <w:rFonts w:eastAsia="Times New Roman" w:cs="Times New Roman"/>
                <w:iCs/>
                <w:color w:val="000000"/>
                <w:sz w:val="20"/>
                <w:szCs w:val="20"/>
                <w:lang w:eastAsia="ru-RU"/>
              </w:rPr>
              <w:t>0,063</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iCs/>
                <w:color w:val="000000"/>
                <w:sz w:val="20"/>
                <w:szCs w:val="20"/>
                <w:lang w:eastAsia="ru-RU"/>
              </w:rPr>
            </w:pPr>
            <w:r w:rsidRPr="00DA60DD">
              <w:rPr>
                <w:rFonts w:eastAsia="Times New Roman" w:cs="Times New Roman"/>
                <w:iCs/>
                <w:color w:val="000000"/>
                <w:sz w:val="20"/>
                <w:szCs w:val="20"/>
                <w:lang w:eastAsia="ru-RU"/>
              </w:rPr>
              <w:t>0,063</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iCs/>
                <w:color w:val="000000"/>
                <w:sz w:val="20"/>
                <w:szCs w:val="20"/>
                <w:lang w:eastAsia="ru-RU"/>
              </w:rPr>
            </w:pPr>
            <w:r w:rsidRPr="00DA60DD">
              <w:rPr>
                <w:rFonts w:eastAsia="Times New Roman" w:cs="Times New Roman"/>
                <w:iCs/>
                <w:color w:val="000000"/>
                <w:sz w:val="20"/>
                <w:szCs w:val="20"/>
                <w:lang w:eastAsia="ru-RU"/>
              </w:rPr>
              <w:t>0,063</w:t>
            </w:r>
          </w:p>
        </w:tc>
      </w:tr>
      <w:tr w:rsidR="004509A8" w:rsidRPr="00DA60DD" w:rsidTr="004509A8">
        <w:trPr>
          <w:trHeight w:val="20"/>
        </w:trPr>
        <w:tc>
          <w:tcPr>
            <w:tcW w:w="875" w:type="pct"/>
            <w:tcBorders>
              <w:top w:val="nil"/>
              <w:left w:val="single" w:sz="4" w:space="0" w:color="auto"/>
              <w:bottom w:val="single" w:sz="4" w:space="0" w:color="auto"/>
              <w:right w:val="single" w:sz="4" w:space="0" w:color="auto"/>
            </w:tcBorders>
            <w:shd w:val="clear" w:color="000000" w:fill="F2F2F2"/>
            <w:vAlign w:val="center"/>
            <w:hideMark/>
          </w:tcPr>
          <w:p w:rsidR="004509A8" w:rsidRPr="00DA60DD" w:rsidRDefault="004509A8" w:rsidP="00DA60DD">
            <w:pPr>
              <w:spacing w:before="0" w:after="0"/>
              <w:ind w:left="-57" w:firstLine="0"/>
              <w:jc w:val="right"/>
              <w:rPr>
                <w:rFonts w:eastAsia="Times New Roman" w:cs="Times New Roman"/>
                <w:color w:val="000000"/>
                <w:sz w:val="20"/>
                <w:szCs w:val="20"/>
                <w:lang w:eastAsia="ru-RU"/>
              </w:rPr>
            </w:pPr>
            <w:r w:rsidRPr="00DA60DD">
              <w:rPr>
                <w:rFonts w:eastAsia="Times New Roman" w:cs="Times New Roman"/>
                <w:color w:val="000000"/>
                <w:sz w:val="20"/>
                <w:szCs w:val="20"/>
                <w:lang w:eastAsia="ru-RU"/>
              </w:rPr>
              <w:t>ОВ</w:t>
            </w:r>
          </w:p>
        </w:tc>
        <w:tc>
          <w:tcPr>
            <w:tcW w:w="396"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Гкал/час</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0,063</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0,063</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0,063</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0,063</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0,063</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0,063</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0,063</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0,063</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0,063</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0,063</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0,063</w:t>
            </w:r>
          </w:p>
        </w:tc>
      </w:tr>
      <w:tr w:rsidR="004509A8" w:rsidRPr="00DA60DD" w:rsidTr="004509A8">
        <w:trPr>
          <w:trHeight w:val="20"/>
        </w:trPr>
        <w:tc>
          <w:tcPr>
            <w:tcW w:w="875" w:type="pct"/>
            <w:tcBorders>
              <w:top w:val="nil"/>
              <w:left w:val="single" w:sz="4" w:space="0" w:color="auto"/>
              <w:bottom w:val="single" w:sz="4" w:space="0" w:color="auto"/>
              <w:right w:val="single" w:sz="4" w:space="0" w:color="auto"/>
            </w:tcBorders>
            <w:shd w:val="clear" w:color="000000" w:fill="F2F2F2"/>
            <w:vAlign w:val="center"/>
            <w:hideMark/>
          </w:tcPr>
          <w:p w:rsidR="004509A8" w:rsidRPr="00DA60DD" w:rsidRDefault="004509A8" w:rsidP="00DA60DD">
            <w:pPr>
              <w:spacing w:before="0" w:after="0"/>
              <w:ind w:left="-57" w:firstLine="0"/>
              <w:jc w:val="right"/>
              <w:rPr>
                <w:rFonts w:eastAsia="Times New Roman" w:cs="Times New Roman"/>
                <w:color w:val="000000"/>
                <w:sz w:val="20"/>
                <w:szCs w:val="20"/>
                <w:lang w:eastAsia="ru-RU"/>
              </w:rPr>
            </w:pPr>
            <w:r w:rsidRPr="00DA60DD">
              <w:rPr>
                <w:rFonts w:eastAsia="Times New Roman" w:cs="Times New Roman"/>
                <w:color w:val="000000"/>
                <w:sz w:val="20"/>
                <w:szCs w:val="20"/>
                <w:lang w:eastAsia="ru-RU"/>
              </w:rPr>
              <w:t>ГВС</w:t>
            </w:r>
          </w:p>
        </w:tc>
        <w:tc>
          <w:tcPr>
            <w:tcW w:w="396"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Гкал/час</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0,000</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0,000</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0,000</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0,000</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0,000</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0,000</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0,000</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0,000</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0,000</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0,000</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0,000</w:t>
            </w:r>
          </w:p>
        </w:tc>
      </w:tr>
      <w:tr w:rsidR="004509A8" w:rsidRPr="00DA60DD" w:rsidTr="004509A8">
        <w:trPr>
          <w:trHeight w:val="20"/>
        </w:trPr>
        <w:tc>
          <w:tcPr>
            <w:tcW w:w="875" w:type="pct"/>
            <w:vMerge w:val="restart"/>
            <w:tcBorders>
              <w:top w:val="nil"/>
              <w:left w:val="single" w:sz="4" w:space="0" w:color="auto"/>
              <w:bottom w:val="single" w:sz="4" w:space="0" w:color="auto"/>
              <w:right w:val="single" w:sz="4" w:space="0" w:color="auto"/>
            </w:tcBorders>
            <w:shd w:val="clear" w:color="auto" w:fill="auto"/>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Резерв ("+")/ Дефицит("-")</w:t>
            </w:r>
          </w:p>
        </w:tc>
        <w:tc>
          <w:tcPr>
            <w:tcW w:w="396"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Гкал/час</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0,050</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0,050</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0,050</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0,050</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0,050</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0,050</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0,050</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0,050</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0,050</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0,050</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0,050</w:t>
            </w:r>
          </w:p>
        </w:tc>
      </w:tr>
      <w:tr w:rsidR="004509A8" w:rsidRPr="00DA60DD" w:rsidTr="004509A8">
        <w:trPr>
          <w:trHeight w:val="20"/>
        </w:trPr>
        <w:tc>
          <w:tcPr>
            <w:tcW w:w="875" w:type="pct"/>
            <w:vMerge/>
            <w:tcBorders>
              <w:top w:val="nil"/>
              <w:left w:val="single" w:sz="4" w:space="0" w:color="auto"/>
              <w:bottom w:val="single" w:sz="4" w:space="0" w:color="auto"/>
              <w:right w:val="single" w:sz="4" w:space="0" w:color="auto"/>
            </w:tcBorders>
            <w:vAlign w:val="center"/>
            <w:hideMark/>
          </w:tcPr>
          <w:p w:rsidR="004509A8" w:rsidRPr="00DA60DD" w:rsidRDefault="004509A8" w:rsidP="00DA60DD">
            <w:pPr>
              <w:spacing w:before="0" w:after="0"/>
              <w:ind w:left="-57" w:firstLine="0"/>
              <w:jc w:val="left"/>
              <w:rPr>
                <w:rFonts w:eastAsia="Times New Roman" w:cs="Times New Roman"/>
                <w:color w:val="000000"/>
                <w:sz w:val="20"/>
                <w:szCs w:val="20"/>
                <w:lang w:eastAsia="ru-RU"/>
              </w:rPr>
            </w:pPr>
          </w:p>
        </w:tc>
        <w:tc>
          <w:tcPr>
            <w:tcW w:w="396"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35,714</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35,714</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35,714</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35,714</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35,714</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35,714</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35,714</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35,714</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35,714</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35,714</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35,714</w:t>
            </w:r>
          </w:p>
        </w:tc>
      </w:tr>
      <w:tr w:rsidR="004509A8" w:rsidRPr="00DA60DD" w:rsidTr="004509A8">
        <w:trPr>
          <w:trHeight w:val="20"/>
        </w:trPr>
        <w:tc>
          <w:tcPr>
            <w:tcW w:w="875"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4509A8" w:rsidRPr="00DA60DD" w:rsidRDefault="004509A8" w:rsidP="00DA60DD">
            <w:pPr>
              <w:spacing w:before="0" w:after="0"/>
              <w:ind w:left="-57" w:firstLine="0"/>
              <w:jc w:val="center"/>
              <w:rPr>
                <w:rFonts w:eastAsia="Times New Roman" w:cs="Times New Roman"/>
                <w:b/>
                <w:bCs/>
                <w:color w:val="000000"/>
                <w:sz w:val="20"/>
                <w:szCs w:val="20"/>
                <w:lang w:eastAsia="ru-RU"/>
              </w:rPr>
            </w:pPr>
            <w:r w:rsidRPr="00DA60DD">
              <w:rPr>
                <w:rFonts w:eastAsia="Times New Roman" w:cs="Times New Roman"/>
                <w:b/>
                <w:bCs/>
                <w:color w:val="000000"/>
                <w:sz w:val="20"/>
                <w:szCs w:val="20"/>
                <w:lang w:eastAsia="ru-RU"/>
              </w:rPr>
              <w:t>котельная №3</w:t>
            </w:r>
          </w:p>
        </w:tc>
        <w:tc>
          <w:tcPr>
            <w:tcW w:w="396" w:type="pct"/>
            <w:tcBorders>
              <w:top w:val="nil"/>
              <w:left w:val="nil"/>
              <w:bottom w:val="single" w:sz="4" w:space="0" w:color="auto"/>
              <w:right w:val="single" w:sz="4" w:space="0" w:color="auto"/>
            </w:tcBorders>
            <w:shd w:val="clear" w:color="auto" w:fill="D9D9D9" w:themeFill="background1" w:themeFillShade="D9"/>
            <w:noWrap/>
            <w:vAlign w:val="center"/>
            <w:hideMark/>
          </w:tcPr>
          <w:p w:rsidR="004509A8" w:rsidRPr="00DA60DD" w:rsidRDefault="004509A8" w:rsidP="00DA60DD">
            <w:pPr>
              <w:spacing w:before="0" w:after="0"/>
              <w:ind w:left="-57" w:firstLine="0"/>
              <w:jc w:val="left"/>
              <w:rPr>
                <w:rFonts w:ascii="Garamond" w:eastAsia="Times New Roman" w:hAnsi="Garamond" w:cs="Times New Roman"/>
                <w:color w:val="000000"/>
                <w:sz w:val="22"/>
                <w:lang w:eastAsia="ru-RU"/>
              </w:rPr>
            </w:pPr>
            <w:r w:rsidRPr="00DA60DD">
              <w:rPr>
                <w:rFonts w:ascii="Garamond" w:eastAsia="Times New Roman" w:hAnsi="Garamond" w:cs="Times New Roman"/>
                <w:color w:val="000000"/>
                <w:sz w:val="22"/>
                <w:lang w:eastAsia="ru-RU"/>
              </w:rPr>
              <w:t> </w:t>
            </w:r>
          </w:p>
        </w:tc>
        <w:tc>
          <w:tcPr>
            <w:tcW w:w="339" w:type="pct"/>
            <w:tcBorders>
              <w:top w:val="nil"/>
              <w:left w:val="nil"/>
              <w:bottom w:val="single" w:sz="4" w:space="0" w:color="auto"/>
              <w:right w:val="single" w:sz="4" w:space="0" w:color="auto"/>
            </w:tcBorders>
            <w:shd w:val="clear" w:color="auto" w:fill="D9D9D9" w:themeFill="background1" w:themeFillShade="D9"/>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 </w:t>
            </w:r>
          </w:p>
        </w:tc>
        <w:tc>
          <w:tcPr>
            <w:tcW w:w="339" w:type="pct"/>
            <w:tcBorders>
              <w:top w:val="nil"/>
              <w:left w:val="nil"/>
              <w:bottom w:val="single" w:sz="4" w:space="0" w:color="auto"/>
              <w:right w:val="single" w:sz="4" w:space="0" w:color="auto"/>
            </w:tcBorders>
            <w:shd w:val="clear" w:color="auto" w:fill="D9D9D9" w:themeFill="background1" w:themeFillShade="D9"/>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 </w:t>
            </w:r>
          </w:p>
        </w:tc>
        <w:tc>
          <w:tcPr>
            <w:tcW w:w="339" w:type="pct"/>
            <w:tcBorders>
              <w:top w:val="nil"/>
              <w:left w:val="nil"/>
              <w:bottom w:val="single" w:sz="4" w:space="0" w:color="auto"/>
              <w:right w:val="single" w:sz="4" w:space="0" w:color="auto"/>
            </w:tcBorders>
            <w:shd w:val="clear" w:color="auto" w:fill="D9D9D9" w:themeFill="background1" w:themeFillShade="D9"/>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 </w:t>
            </w:r>
          </w:p>
        </w:tc>
        <w:tc>
          <w:tcPr>
            <w:tcW w:w="339" w:type="pct"/>
            <w:tcBorders>
              <w:top w:val="nil"/>
              <w:left w:val="nil"/>
              <w:bottom w:val="single" w:sz="4" w:space="0" w:color="auto"/>
              <w:right w:val="single" w:sz="4" w:space="0" w:color="auto"/>
            </w:tcBorders>
            <w:shd w:val="clear" w:color="auto" w:fill="D9D9D9" w:themeFill="background1" w:themeFillShade="D9"/>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 </w:t>
            </w:r>
          </w:p>
        </w:tc>
        <w:tc>
          <w:tcPr>
            <w:tcW w:w="339" w:type="pct"/>
            <w:tcBorders>
              <w:top w:val="nil"/>
              <w:left w:val="nil"/>
              <w:bottom w:val="single" w:sz="4" w:space="0" w:color="auto"/>
              <w:right w:val="single" w:sz="4" w:space="0" w:color="auto"/>
            </w:tcBorders>
            <w:shd w:val="clear" w:color="auto" w:fill="D9D9D9" w:themeFill="background1" w:themeFillShade="D9"/>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 </w:t>
            </w:r>
          </w:p>
        </w:tc>
        <w:tc>
          <w:tcPr>
            <w:tcW w:w="339" w:type="pct"/>
            <w:tcBorders>
              <w:top w:val="nil"/>
              <w:left w:val="nil"/>
              <w:bottom w:val="single" w:sz="4" w:space="0" w:color="auto"/>
              <w:right w:val="single" w:sz="4" w:space="0" w:color="auto"/>
            </w:tcBorders>
            <w:shd w:val="clear" w:color="auto" w:fill="D9D9D9" w:themeFill="background1" w:themeFillShade="D9"/>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 </w:t>
            </w:r>
          </w:p>
        </w:tc>
        <w:tc>
          <w:tcPr>
            <w:tcW w:w="339" w:type="pct"/>
            <w:tcBorders>
              <w:top w:val="nil"/>
              <w:left w:val="nil"/>
              <w:bottom w:val="single" w:sz="4" w:space="0" w:color="auto"/>
              <w:right w:val="single" w:sz="4" w:space="0" w:color="auto"/>
            </w:tcBorders>
            <w:shd w:val="clear" w:color="auto" w:fill="D9D9D9" w:themeFill="background1" w:themeFillShade="D9"/>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 </w:t>
            </w:r>
          </w:p>
        </w:tc>
        <w:tc>
          <w:tcPr>
            <w:tcW w:w="339" w:type="pct"/>
            <w:tcBorders>
              <w:top w:val="nil"/>
              <w:left w:val="nil"/>
              <w:bottom w:val="single" w:sz="4" w:space="0" w:color="auto"/>
              <w:right w:val="single" w:sz="4" w:space="0" w:color="auto"/>
            </w:tcBorders>
            <w:shd w:val="clear" w:color="auto" w:fill="D9D9D9" w:themeFill="background1" w:themeFillShade="D9"/>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 </w:t>
            </w:r>
          </w:p>
        </w:tc>
        <w:tc>
          <w:tcPr>
            <w:tcW w:w="339" w:type="pct"/>
            <w:tcBorders>
              <w:top w:val="nil"/>
              <w:left w:val="nil"/>
              <w:bottom w:val="single" w:sz="4" w:space="0" w:color="auto"/>
              <w:right w:val="single" w:sz="4" w:space="0" w:color="auto"/>
            </w:tcBorders>
            <w:shd w:val="clear" w:color="auto" w:fill="D9D9D9" w:themeFill="background1" w:themeFillShade="D9"/>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 </w:t>
            </w:r>
          </w:p>
        </w:tc>
        <w:tc>
          <w:tcPr>
            <w:tcW w:w="339" w:type="pct"/>
            <w:tcBorders>
              <w:top w:val="nil"/>
              <w:left w:val="nil"/>
              <w:bottom w:val="single" w:sz="4" w:space="0" w:color="auto"/>
              <w:right w:val="single" w:sz="4" w:space="0" w:color="auto"/>
            </w:tcBorders>
            <w:shd w:val="clear" w:color="auto" w:fill="D9D9D9" w:themeFill="background1" w:themeFillShade="D9"/>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 </w:t>
            </w:r>
          </w:p>
        </w:tc>
        <w:tc>
          <w:tcPr>
            <w:tcW w:w="339" w:type="pct"/>
            <w:tcBorders>
              <w:top w:val="nil"/>
              <w:left w:val="nil"/>
              <w:bottom w:val="single" w:sz="4" w:space="0" w:color="auto"/>
              <w:right w:val="single" w:sz="4" w:space="0" w:color="auto"/>
            </w:tcBorders>
            <w:shd w:val="clear" w:color="auto" w:fill="D9D9D9" w:themeFill="background1" w:themeFillShade="D9"/>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 </w:t>
            </w:r>
          </w:p>
        </w:tc>
      </w:tr>
      <w:tr w:rsidR="00862C09" w:rsidRPr="00DA60DD" w:rsidTr="004509A8">
        <w:trPr>
          <w:trHeight w:val="20"/>
        </w:trPr>
        <w:tc>
          <w:tcPr>
            <w:tcW w:w="875" w:type="pct"/>
            <w:tcBorders>
              <w:top w:val="nil"/>
              <w:left w:val="single" w:sz="4" w:space="0" w:color="auto"/>
              <w:bottom w:val="single" w:sz="4" w:space="0" w:color="auto"/>
              <w:right w:val="single" w:sz="4" w:space="0" w:color="auto"/>
            </w:tcBorders>
            <w:shd w:val="clear" w:color="auto" w:fill="auto"/>
            <w:vAlign w:val="center"/>
            <w:hideMark/>
          </w:tcPr>
          <w:p w:rsidR="00862C09" w:rsidRPr="00DA60DD" w:rsidRDefault="00862C09" w:rsidP="00862C09">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Установленная мощность</w:t>
            </w:r>
          </w:p>
        </w:tc>
        <w:tc>
          <w:tcPr>
            <w:tcW w:w="396" w:type="pct"/>
            <w:tcBorders>
              <w:top w:val="nil"/>
              <w:left w:val="nil"/>
              <w:bottom w:val="single" w:sz="4" w:space="0" w:color="auto"/>
              <w:right w:val="single" w:sz="4" w:space="0" w:color="auto"/>
            </w:tcBorders>
            <w:shd w:val="clear" w:color="auto" w:fill="auto"/>
            <w:noWrap/>
            <w:vAlign w:val="center"/>
            <w:hideMark/>
          </w:tcPr>
          <w:p w:rsidR="00862C09" w:rsidRPr="00DA60DD" w:rsidRDefault="00862C09" w:rsidP="00862C09">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Гкал/час</w:t>
            </w:r>
          </w:p>
        </w:tc>
        <w:tc>
          <w:tcPr>
            <w:tcW w:w="339" w:type="pct"/>
            <w:tcBorders>
              <w:top w:val="nil"/>
              <w:left w:val="nil"/>
              <w:bottom w:val="single" w:sz="4" w:space="0" w:color="auto"/>
              <w:right w:val="single" w:sz="4" w:space="0" w:color="auto"/>
            </w:tcBorders>
            <w:shd w:val="clear" w:color="auto" w:fill="auto"/>
            <w:noWrap/>
            <w:vAlign w:val="center"/>
            <w:hideMark/>
          </w:tcPr>
          <w:p w:rsidR="00862C09" w:rsidRPr="00DA60DD" w:rsidRDefault="00862C09" w:rsidP="00862C09">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8,600</w:t>
            </w:r>
          </w:p>
        </w:tc>
        <w:tc>
          <w:tcPr>
            <w:tcW w:w="339" w:type="pct"/>
            <w:tcBorders>
              <w:top w:val="nil"/>
              <w:left w:val="nil"/>
              <w:bottom w:val="single" w:sz="4" w:space="0" w:color="auto"/>
              <w:right w:val="single" w:sz="4" w:space="0" w:color="auto"/>
            </w:tcBorders>
            <w:shd w:val="clear" w:color="auto" w:fill="auto"/>
            <w:noWrap/>
            <w:vAlign w:val="center"/>
            <w:hideMark/>
          </w:tcPr>
          <w:p w:rsidR="00862C09" w:rsidRPr="00DA60DD" w:rsidRDefault="00862C09" w:rsidP="00862C09">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8,600</w:t>
            </w:r>
          </w:p>
        </w:tc>
        <w:tc>
          <w:tcPr>
            <w:tcW w:w="339" w:type="pct"/>
            <w:tcBorders>
              <w:top w:val="nil"/>
              <w:left w:val="nil"/>
              <w:bottom w:val="single" w:sz="4" w:space="0" w:color="auto"/>
              <w:right w:val="single" w:sz="4" w:space="0" w:color="auto"/>
            </w:tcBorders>
            <w:shd w:val="clear" w:color="auto" w:fill="auto"/>
            <w:noWrap/>
            <w:vAlign w:val="center"/>
            <w:hideMark/>
          </w:tcPr>
          <w:p w:rsidR="00862C09" w:rsidRPr="00DA60DD" w:rsidRDefault="00862C09" w:rsidP="00862C09">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8,600</w:t>
            </w:r>
          </w:p>
        </w:tc>
        <w:tc>
          <w:tcPr>
            <w:tcW w:w="339" w:type="pct"/>
            <w:tcBorders>
              <w:top w:val="nil"/>
              <w:left w:val="nil"/>
              <w:bottom w:val="single" w:sz="4" w:space="0" w:color="auto"/>
              <w:right w:val="single" w:sz="4" w:space="0" w:color="auto"/>
            </w:tcBorders>
            <w:shd w:val="clear" w:color="auto" w:fill="auto"/>
            <w:noWrap/>
            <w:vAlign w:val="center"/>
            <w:hideMark/>
          </w:tcPr>
          <w:p w:rsidR="00862C09" w:rsidRPr="00DA60DD" w:rsidRDefault="00862C09" w:rsidP="00862C09">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8,600</w:t>
            </w:r>
          </w:p>
        </w:tc>
        <w:tc>
          <w:tcPr>
            <w:tcW w:w="339" w:type="pct"/>
            <w:tcBorders>
              <w:top w:val="nil"/>
              <w:left w:val="nil"/>
              <w:bottom w:val="single" w:sz="4" w:space="0" w:color="auto"/>
              <w:right w:val="single" w:sz="4" w:space="0" w:color="auto"/>
            </w:tcBorders>
            <w:shd w:val="clear" w:color="auto" w:fill="auto"/>
            <w:noWrap/>
            <w:vAlign w:val="center"/>
            <w:hideMark/>
          </w:tcPr>
          <w:p w:rsidR="00862C09" w:rsidRPr="00DA60DD" w:rsidRDefault="00862C09" w:rsidP="00862C09">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8,600</w:t>
            </w:r>
          </w:p>
        </w:tc>
        <w:tc>
          <w:tcPr>
            <w:tcW w:w="339" w:type="pct"/>
            <w:tcBorders>
              <w:top w:val="nil"/>
              <w:left w:val="nil"/>
              <w:bottom w:val="single" w:sz="4" w:space="0" w:color="auto"/>
              <w:right w:val="single" w:sz="4" w:space="0" w:color="auto"/>
            </w:tcBorders>
            <w:shd w:val="clear" w:color="auto" w:fill="auto"/>
            <w:noWrap/>
            <w:vAlign w:val="center"/>
            <w:hideMark/>
          </w:tcPr>
          <w:p w:rsidR="00862C09" w:rsidRPr="00DA60DD" w:rsidRDefault="00862C09" w:rsidP="00862C09">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8,600</w:t>
            </w:r>
          </w:p>
        </w:tc>
        <w:tc>
          <w:tcPr>
            <w:tcW w:w="339" w:type="pct"/>
            <w:tcBorders>
              <w:top w:val="nil"/>
              <w:left w:val="nil"/>
              <w:bottom w:val="single" w:sz="4" w:space="0" w:color="auto"/>
              <w:right w:val="single" w:sz="4" w:space="0" w:color="auto"/>
            </w:tcBorders>
            <w:shd w:val="clear" w:color="auto" w:fill="auto"/>
            <w:noWrap/>
            <w:vAlign w:val="center"/>
            <w:hideMark/>
          </w:tcPr>
          <w:p w:rsidR="00862C09" w:rsidRPr="00DA60DD" w:rsidRDefault="00862C09" w:rsidP="00862C09">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8,600</w:t>
            </w:r>
          </w:p>
        </w:tc>
        <w:tc>
          <w:tcPr>
            <w:tcW w:w="339" w:type="pct"/>
            <w:tcBorders>
              <w:top w:val="nil"/>
              <w:left w:val="nil"/>
              <w:bottom w:val="single" w:sz="4" w:space="0" w:color="auto"/>
              <w:right w:val="single" w:sz="4" w:space="0" w:color="auto"/>
            </w:tcBorders>
            <w:shd w:val="clear" w:color="auto" w:fill="auto"/>
            <w:noWrap/>
            <w:vAlign w:val="center"/>
            <w:hideMark/>
          </w:tcPr>
          <w:p w:rsidR="00862C09" w:rsidRPr="00DA60DD" w:rsidRDefault="00862C09" w:rsidP="00862C09">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8,600</w:t>
            </w:r>
          </w:p>
        </w:tc>
        <w:tc>
          <w:tcPr>
            <w:tcW w:w="339" w:type="pct"/>
            <w:tcBorders>
              <w:top w:val="nil"/>
              <w:left w:val="nil"/>
              <w:bottom w:val="single" w:sz="4" w:space="0" w:color="auto"/>
              <w:right w:val="single" w:sz="4" w:space="0" w:color="auto"/>
            </w:tcBorders>
            <w:shd w:val="clear" w:color="auto" w:fill="auto"/>
            <w:noWrap/>
            <w:vAlign w:val="center"/>
            <w:hideMark/>
          </w:tcPr>
          <w:p w:rsidR="00862C09" w:rsidRPr="00DA60DD" w:rsidRDefault="00862C09" w:rsidP="00862C09">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w:t>
            </w:r>
          </w:p>
        </w:tc>
        <w:tc>
          <w:tcPr>
            <w:tcW w:w="339" w:type="pct"/>
            <w:tcBorders>
              <w:top w:val="nil"/>
              <w:left w:val="nil"/>
              <w:bottom w:val="single" w:sz="4" w:space="0" w:color="auto"/>
              <w:right w:val="single" w:sz="4" w:space="0" w:color="auto"/>
            </w:tcBorders>
            <w:shd w:val="clear" w:color="auto" w:fill="auto"/>
            <w:noWrap/>
            <w:vAlign w:val="center"/>
            <w:hideMark/>
          </w:tcPr>
          <w:p w:rsidR="00862C09" w:rsidRPr="00DA60DD" w:rsidRDefault="00862C09" w:rsidP="00862C09">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w:t>
            </w:r>
          </w:p>
        </w:tc>
        <w:tc>
          <w:tcPr>
            <w:tcW w:w="339" w:type="pct"/>
            <w:tcBorders>
              <w:top w:val="nil"/>
              <w:left w:val="nil"/>
              <w:bottom w:val="single" w:sz="4" w:space="0" w:color="auto"/>
              <w:right w:val="single" w:sz="4" w:space="0" w:color="auto"/>
            </w:tcBorders>
            <w:shd w:val="clear" w:color="auto" w:fill="auto"/>
            <w:noWrap/>
            <w:vAlign w:val="center"/>
            <w:hideMark/>
          </w:tcPr>
          <w:p w:rsidR="00862C09" w:rsidRPr="00DA60DD" w:rsidRDefault="00862C09" w:rsidP="00862C09">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w:t>
            </w:r>
          </w:p>
        </w:tc>
      </w:tr>
      <w:tr w:rsidR="00862C09" w:rsidRPr="00DA60DD" w:rsidTr="004509A8">
        <w:trPr>
          <w:trHeight w:val="20"/>
        </w:trPr>
        <w:tc>
          <w:tcPr>
            <w:tcW w:w="875" w:type="pct"/>
            <w:tcBorders>
              <w:top w:val="nil"/>
              <w:left w:val="single" w:sz="4" w:space="0" w:color="auto"/>
              <w:bottom w:val="single" w:sz="4" w:space="0" w:color="auto"/>
              <w:right w:val="single" w:sz="4" w:space="0" w:color="auto"/>
            </w:tcBorders>
            <w:shd w:val="clear" w:color="auto" w:fill="auto"/>
            <w:vAlign w:val="center"/>
            <w:hideMark/>
          </w:tcPr>
          <w:p w:rsidR="00862C09" w:rsidRPr="00DA60DD" w:rsidRDefault="00862C09" w:rsidP="00862C09">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Располагаемая мощность</w:t>
            </w:r>
          </w:p>
        </w:tc>
        <w:tc>
          <w:tcPr>
            <w:tcW w:w="396" w:type="pct"/>
            <w:tcBorders>
              <w:top w:val="nil"/>
              <w:left w:val="nil"/>
              <w:bottom w:val="single" w:sz="4" w:space="0" w:color="auto"/>
              <w:right w:val="single" w:sz="4" w:space="0" w:color="auto"/>
            </w:tcBorders>
            <w:shd w:val="clear" w:color="auto" w:fill="auto"/>
            <w:noWrap/>
            <w:vAlign w:val="center"/>
            <w:hideMark/>
          </w:tcPr>
          <w:p w:rsidR="00862C09" w:rsidRPr="00DA60DD" w:rsidRDefault="00862C09" w:rsidP="00862C09">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Гкал/час</w:t>
            </w:r>
          </w:p>
        </w:tc>
        <w:tc>
          <w:tcPr>
            <w:tcW w:w="339" w:type="pct"/>
            <w:tcBorders>
              <w:top w:val="nil"/>
              <w:left w:val="nil"/>
              <w:bottom w:val="single" w:sz="4" w:space="0" w:color="auto"/>
              <w:right w:val="single" w:sz="4" w:space="0" w:color="auto"/>
            </w:tcBorders>
            <w:shd w:val="clear" w:color="auto" w:fill="auto"/>
            <w:noWrap/>
            <w:vAlign w:val="center"/>
            <w:hideMark/>
          </w:tcPr>
          <w:p w:rsidR="00862C09" w:rsidRPr="00DA60DD" w:rsidRDefault="00862C09" w:rsidP="00862C09">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6,210</w:t>
            </w:r>
          </w:p>
        </w:tc>
        <w:tc>
          <w:tcPr>
            <w:tcW w:w="339" w:type="pct"/>
            <w:tcBorders>
              <w:top w:val="nil"/>
              <w:left w:val="nil"/>
              <w:bottom w:val="single" w:sz="4" w:space="0" w:color="auto"/>
              <w:right w:val="single" w:sz="4" w:space="0" w:color="auto"/>
            </w:tcBorders>
            <w:shd w:val="clear" w:color="auto" w:fill="auto"/>
            <w:noWrap/>
            <w:vAlign w:val="center"/>
            <w:hideMark/>
          </w:tcPr>
          <w:p w:rsidR="00862C09" w:rsidRPr="00DA60DD" w:rsidRDefault="00862C09" w:rsidP="00862C09">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6,210</w:t>
            </w:r>
          </w:p>
        </w:tc>
        <w:tc>
          <w:tcPr>
            <w:tcW w:w="339" w:type="pct"/>
            <w:tcBorders>
              <w:top w:val="nil"/>
              <w:left w:val="nil"/>
              <w:bottom w:val="single" w:sz="4" w:space="0" w:color="auto"/>
              <w:right w:val="single" w:sz="4" w:space="0" w:color="auto"/>
            </w:tcBorders>
            <w:shd w:val="clear" w:color="auto" w:fill="auto"/>
            <w:noWrap/>
            <w:vAlign w:val="center"/>
            <w:hideMark/>
          </w:tcPr>
          <w:p w:rsidR="00862C09" w:rsidRPr="00DA60DD" w:rsidRDefault="00862C09" w:rsidP="00862C09">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6,210</w:t>
            </w:r>
          </w:p>
        </w:tc>
        <w:tc>
          <w:tcPr>
            <w:tcW w:w="339" w:type="pct"/>
            <w:tcBorders>
              <w:top w:val="nil"/>
              <w:left w:val="nil"/>
              <w:bottom w:val="single" w:sz="4" w:space="0" w:color="auto"/>
              <w:right w:val="single" w:sz="4" w:space="0" w:color="auto"/>
            </w:tcBorders>
            <w:shd w:val="clear" w:color="auto" w:fill="auto"/>
            <w:noWrap/>
            <w:vAlign w:val="center"/>
            <w:hideMark/>
          </w:tcPr>
          <w:p w:rsidR="00862C09" w:rsidRPr="00DA60DD" w:rsidRDefault="00862C09" w:rsidP="00862C09">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6,210</w:t>
            </w:r>
          </w:p>
        </w:tc>
        <w:tc>
          <w:tcPr>
            <w:tcW w:w="339" w:type="pct"/>
            <w:tcBorders>
              <w:top w:val="nil"/>
              <w:left w:val="nil"/>
              <w:bottom w:val="single" w:sz="4" w:space="0" w:color="auto"/>
              <w:right w:val="single" w:sz="4" w:space="0" w:color="auto"/>
            </w:tcBorders>
            <w:shd w:val="clear" w:color="auto" w:fill="auto"/>
            <w:noWrap/>
            <w:vAlign w:val="center"/>
            <w:hideMark/>
          </w:tcPr>
          <w:p w:rsidR="00862C09" w:rsidRPr="00DA60DD" w:rsidRDefault="00862C09" w:rsidP="00862C09">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6,210</w:t>
            </w:r>
          </w:p>
        </w:tc>
        <w:tc>
          <w:tcPr>
            <w:tcW w:w="339" w:type="pct"/>
            <w:tcBorders>
              <w:top w:val="nil"/>
              <w:left w:val="nil"/>
              <w:bottom w:val="single" w:sz="4" w:space="0" w:color="auto"/>
              <w:right w:val="single" w:sz="4" w:space="0" w:color="auto"/>
            </w:tcBorders>
            <w:shd w:val="clear" w:color="auto" w:fill="auto"/>
            <w:noWrap/>
            <w:vAlign w:val="center"/>
            <w:hideMark/>
          </w:tcPr>
          <w:p w:rsidR="00862C09" w:rsidRPr="00DA60DD" w:rsidRDefault="00862C09" w:rsidP="00862C09">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6,210</w:t>
            </w:r>
          </w:p>
        </w:tc>
        <w:tc>
          <w:tcPr>
            <w:tcW w:w="339" w:type="pct"/>
            <w:tcBorders>
              <w:top w:val="nil"/>
              <w:left w:val="nil"/>
              <w:bottom w:val="single" w:sz="4" w:space="0" w:color="auto"/>
              <w:right w:val="single" w:sz="4" w:space="0" w:color="auto"/>
            </w:tcBorders>
            <w:shd w:val="clear" w:color="auto" w:fill="auto"/>
            <w:noWrap/>
            <w:vAlign w:val="center"/>
            <w:hideMark/>
          </w:tcPr>
          <w:p w:rsidR="00862C09" w:rsidRPr="00DA60DD" w:rsidRDefault="00862C09" w:rsidP="00862C09">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6,210</w:t>
            </w:r>
          </w:p>
        </w:tc>
        <w:tc>
          <w:tcPr>
            <w:tcW w:w="339" w:type="pct"/>
            <w:tcBorders>
              <w:top w:val="nil"/>
              <w:left w:val="nil"/>
              <w:bottom w:val="single" w:sz="4" w:space="0" w:color="auto"/>
              <w:right w:val="single" w:sz="4" w:space="0" w:color="auto"/>
            </w:tcBorders>
            <w:shd w:val="clear" w:color="auto" w:fill="auto"/>
            <w:noWrap/>
            <w:vAlign w:val="center"/>
            <w:hideMark/>
          </w:tcPr>
          <w:p w:rsidR="00862C09" w:rsidRPr="00DA60DD" w:rsidRDefault="00862C09" w:rsidP="00862C09">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6,210</w:t>
            </w:r>
          </w:p>
        </w:tc>
        <w:tc>
          <w:tcPr>
            <w:tcW w:w="339" w:type="pct"/>
            <w:tcBorders>
              <w:top w:val="nil"/>
              <w:left w:val="nil"/>
              <w:bottom w:val="single" w:sz="4" w:space="0" w:color="auto"/>
              <w:right w:val="single" w:sz="4" w:space="0" w:color="auto"/>
            </w:tcBorders>
            <w:shd w:val="clear" w:color="auto" w:fill="auto"/>
            <w:noWrap/>
            <w:vAlign w:val="center"/>
            <w:hideMark/>
          </w:tcPr>
          <w:p w:rsidR="00862C09" w:rsidRPr="00DA60DD" w:rsidRDefault="00862C09" w:rsidP="00862C09">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w:t>
            </w:r>
          </w:p>
        </w:tc>
        <w:tc>
          <w:tcPr>
            <w:tcW w:w="339" w:type="pct"/>
            <w:tcBorders>
              <w:top w:val="nil"/>
              <w:left w:val="nil"/>
              <w:bottom w:val="single" w:sz="4" w:space="0" w:color="auto"/>
              <w:right w:val="single" w:sz="4" w:space="0" w:color="auto"/>
            </w:tcBorders>
            <w:shd w:val="clear" w:color="auto" w:fill="auto"/>
            <w:noWrap/>
            <w:vAlign w:val="center"/>
            <w:hideMark/>
          </w:tcPr>
          <w:p w:rsidR="00862C09" w:rsidRPr="00DA60DD" w:rsidRDefault="00862C09" w:rsidP="00862C09">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w:t>
            </w:r>
          </w:p>
        </w:tc>
        <w:tc>
          <w:tcPr>
            <w:tcW w:w="339" w:type="pct"/>
            <w:tcBorders>
              <w:top w:val="nil"/>
              <w:left w:val="nil"/>
              <w:bottom w:val="single" w:sz="4" w:space="0" w:color="auto"/>
              <w:right w:val="single" w:sz="4" w:space="0" w:color="auto"/>
            </w:tcBorders>
            <w:shd w:val="clear" w:color="auto" w:fill="auto"/>
            <w:noWrap/>
            <w:vAlign w:val="center"/>
            <w:hideMark/>
          </w:tcPr>
          <w:p w:rsidR="00862C09" w:rsidRPr="00DA60DD" w:rsidRDefault="00862C09" w:rsidP="00862C09">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w:t>
            </w:r>
          </w:p>
        </w:tc>
      </w:tr>
      <w:tr w:rsidR="00862C09" w:rsidRPr="00DA60DD" w:rsidTr="004509A8">
        <w:trPr>
          <w:trHeight w:val="20"/>
        </w:trPr>
        <w:tc>
          <w:tcPr>
            <w:tcW w:w="875" w:type="pct"/>
            <w:tcBorders>
              <w:top w:val="nil"/>
              <w:left w:val="single" w:sz="4" w:space="0" w:color="auto"/>
              <w:bottom w:val="single" w:sz="4" w:space="0" w:color="auto"/>
              <w:right w:val="single" w:sz="4" w:space="0" w:color="auto"/>
            </w:tcBorders>
            <w:shd w:val="clear" w:color="auto" w:fill="auto"/>
            <w:vAlign w:val="center"/>
            <w:hideMark/>
          </w:tcPr>
          <w:p w:rsidR="00862C09" w:rsidRPr="00DA60DD" w:rsidRDefault="00862C09" w:rsidP="00862C09">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Собственные и хозяйственные нужды</w:t>
            </w:r>
          </w:p>
        </w:tc>
        <w:tc>
          <w:tcPr>
            <w:tcW w:w="396" w:type="pct"/>
            <w:tcBorders>
              <w:top w:val="nil"/>
              <w:left w:val="nil"/>
              <w:bottom w:val="single" w:sz="4" w:space="0" w:color="auto"/>
              <w:right w:val="single" w:sz="4" w:space="0" w:color="auto"/>
            </w:tcBorders>
            <w:shd w:val="clear" w:color="auto" w:fill="auto"/>
            <w:noWrap/>
            <w:vAlign w:val="center"/>
            <w:hideMark/>
          </w:tcPr>
          <w:p w:rsidR="00862C09" w:rsidRPr="00DA60DD" w:rsidRDefault="00862C09" w:rsidP="00862C09">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Гкал/час</w:t>
            </w:r>
          </w:p>
        </w:tc>
        <w:tc>
          <w:tcPr>
            <w:tcW w:w="339" w:type="pct"/>
            <w:tcBorders>
              <w:top w:val="nil"/>
              <w:left w:val="nil"/>
              <w:bottom w:val="single" w:sz="4" w:space="0" w:color="auto"/>
              <w:right w:val="single" w:sz="4" w:space="0" w:color="auto"/>
            </w:tcBorders>
            <w:shd w:val="clear" w:color="auto" w:fill="auto"/>
            <w:noWrap/>
            <w:vAlign w:val="center"/>
            <w:hideMark/>
          </w:tcPr>
          <w:p w:rsidR="00862C09" w:rsidRPr="00DA60DD" w:rsidRDefault="00862C09" w:rsidP="00862C09">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0,059</w:t>
            </w:r>
          </w:p>
        </w:tc>
        <w:tc>
          <w:tcPr>
            <w:tcW w:w="339" w:type="pct"/>
            <w:tcBorders>
              <w:top w:val="nil"/>
              <w:left w:val="nil"/>
              <w:bottom w:val="single" w:sz="4" w:space="0" w:color="auto"/>
              <w:right w:val="single" w:sz="4" w:space="0" w:color="auto"/>
            </w:tcBorders>
            <w:shd w:val="clear" w:color="auto" w:fill="auto"/>
            <w:noWrap/>
            <w:vAlign w:val="center"/>
            <w:hideMark/>
          </w:tcPr>
          <w:p w:rsidR="00862C09" w:rsidRPr="00DA60DD" w:rsidRDefault="00862C09" w:rsidP="00862C09">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0,059</w:t>
            </w:r>
          </w:p>
        </w:tc>
        <w:tc>
          <w:tcPr>
            <w:tcW w:w="339" w:type="pct"/>
            <w:tcBorders>
              <w:top w:val="nil"/>
              <w:left w:val="nil"/>
              <w:bottom w:val="single" w:sz="4" w:space="0" w:color="auto"/>
              <w:right w:val="single" w:sz="4" w:space="0" w:color="auto"/>
            </w:tcBorders>
            <w:shd w:val="clear" w:color="auto" w:fill="auto"/>
            <w:noWrap/>
            <w:vAlign w:val="center"/>
            <w:hideMark/>
          </w:tcPr>
          <w:p w:rsidR="00862C09" w:rsidRPr="00DA60DD" w:rsidRDefault="00862C09" w:rsidP="00862C09">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0,059</w:t>
            </w:r>
          </w:p>
        </w:tc>
        <w:tc>
          <w:tcPr>
            <w:tcW w:w="339" w:type="pct"/>
            <w:tcBorders>
              <w:top w:val="nil"/>
              <w:left w:val="nil"/>
              <w:bottom w:val="single" w:sz="4" w:space="0" w:color="auto"/>
              <w:right w:val="single" w:sz="4" w:space="0" w:color="auto"/>
            </w:tcBorders>
            <w:shd w:val="clear" w:color="auto" w:fill="auto"/>
            <w:noWrap/>
            <w:vAlign w:val="center"/>
            <w:hideMark/>
          </w:tcPr>
          <w:p w:rsidR="00862C09" w:rsidRPr="00DA60DD" w:rsidRDefault="00862C09" w:rsidP="00862C09">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0,059</w:t>
            </w:r>
          </w:p>
        </w:tc>
        <w:tc>
          <w:tcPr>
            <w:tcW w:w="339" w:type="pct"/>
            <w:tcBorders>
              <w:top w:val="nil"/>
              <w:left w:val="nil"/>
              <w:bottom w:val="single" w:sz="4" w:space="0" w:color="auto"/>
              <w:right w:val="single" w:sz="4" w:space="0" w:color="auto"/>
            </w:tcBorders>
            <w:shd w:val="clear" w:color="auto" w:fill="auto"/>
            <w:noWrap/>
            <w:vAlign w:val="center"/>
            <w:hideMark/>
          </w:tcPr>
          <w:p w:rsidR="00862C09" w:rsidRPr="00DA60DD" w:rsidRDefault="00862C09" w:rsidP="00862C09">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0,059</w:t>
            </w:r>
          </w:p>
        </w:tc>
        <w:tc>
          <w:tcPr>
            <w:tcW w:w="339" w:type="pct"/>
            <w:tcBorders>
              <w:top w:val="nil"/>
              <w:left w:val="nil"/>
              <w:bottom w:val="single" w:sz="4" w:space="0" w:color="auto"/>
              <w:right w:val="single" w:sz="4" w:space="0" w:color="auto"/>
            </w:tcBorders>
            <w:shd w:val="clear" w:color="auto" w:fill="auto"/>
            <w:noWrap/>
            <w:vAlign w:val="center"/>
            <w:hideMark/>
          </w:tcPr>
          <w:p w:rsidR="00862C09" w:rsidRPr="00DA60DD" w:rsidRDefault="00862C09" w:rsidP="00862C09">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0,059</w:t>
            </w:r>
          </w:p>
        </w:tc>
        <w:tc>
          <w:tcPr>
            <w:tcW w:w="339" w:type="pct"/>
            <w:tcBorders>
              <w:top w:val="nil"/>
              <w:left w:val="nil"/>
              <w:bottom w:val="single" w:sz="4" w:space="0" w:color="auto"/>
              <w:right w:val="single" w:sz="4" w:space="0" w:color="auto"/>
            </w:tcBorders>
            <w:shd w:val="clear" w:color="auto" w:fill="auto"/>
            <w:noWrap/>
            <w:vAlign w:val="center"/>
            <w:hideMark/>
          </w:tcPr>
          <w:p w:rsidR="00862C09" w:rsidRPr="00DA60DD" w:rsidRDefault="00862C09" w:rsidP="00862C09">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0,059</w:t>
            </w:r>
          </w:p>
        </w:tc>
        <w:tc>
          <w:tcPr>
            <w:tcW w:w="339" w:type="pct"/>
            <w:tcBorders>
              <w:top w:val="nil"/>
              <w:left w:val="nil"/>
              <w:bottom w:val="single" w:sz="4" w:space="0" w:color="auto"/>
              <w:right w:val="single" w:sz="4" w:space="0" w:color="auto"/>
            </w:tcBorders>
            <w:shd w:val="clear" w:color="auto" w:fill="auto"/>
            <w:noWrap/>
            <w:vAlign w:val="center"/>
            <w:hideMark/>
          </w:tcPr>
          <w:p w:rsidR="00862C09" w:rsidRPr="00DA60DD" w:rsidRDefault="00862C09" w:rsidP="00862C09">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0,059</w:t>
            </w:r>
          </w:p>
        </w:tc>
        <w:tc>
          <w:tcPr>
            <w:tcW w:w="339" w:type="pct"/>
            <w:tcBorders>
              <w:top w:val="nil"/>
              <w:left w:val="nil"/>
              <w:bottom w:val="single" w:sz="4" w:space="0" w:color="auto"/>
              <w:right w:val="single" w:sz="4" w:space="0" w:color="auto"/>
            </w:tcBorders>
            <w:shd w:val="clear" w:color="auto" w:fill="auto"/>
            <w:noWrap/>
            <w:vAlign w:val="center"/>
            <w:hideMark/>
          </w:tcPr>
          <w:p w:rsidR="00862C09" w:rsidRPr="00DA60DD" w:rsidRDefault="00862C09" w:rsidP="00862C09">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w:t>
            </w:r>
          </w:p>
        </w:tc>
        <w:tc>
          <w:tcPr>
            <w:tcW w:w="339" w:type="pct"/>
            <w:tcBorders>
              <w:top w:val="nil"/>
              <w:left w:val="nil"/>
              <w:bottom w:val="single" w:sz="4" w:space="0" w:color="auto"/>
              <w:right w:val="single" w:sz="4" w:space="0" w:color="auto"/>
            </w:tcBorders>
            <w:shd w:val="clear" w:color="auto" w:fill="auto"/>
            <w:noWrap/>
            <w:vAlign w:val="center"/>
            <w:hideMark/>
          </w:tcPr>
          <w:p w:rsidR="00862C09" w:rsidRPr="00DA60DD" w:rsidRDefault="00862C09" w:rsidP="00862C09">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w:t>
            </w:r>
          </w:p>
        </w:tc>
        <w:tc>
          <w:tcPr>
            <w:tcW w:w="339" w:type="pct"/>
            <w:tcBorders>
              <w:top w:val="nil"/>
              <w:left w:val="nil"/>
              <w:bottom w:val="single" w:sz="4" w:space="0" w:color="auto"/>
              <w:right w:val="single" w:sz="4" w:space="0" w:color="auto"/>
            </w:tcBorders>
            <w:shd w:val="clear" w:color="auto" w:fill="auto"/>
            <w:noWrap/>
            <w:vAlign w:val="center"/>
            <w:hideMark/>
          </w:tcPr>
          <w:p w:rsidR="00862C09" w:rsidRPr="00DA60DD" w:rsidRDefault="00862C09" w:rsidP="00862C09">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w:t>
            </w:r>
          </w:p>
        </w:tc>
      </w:tr>
      <w:tr w:rsidR="00862C09" w:rsidRPr="00DA60DD" w:rsidTr="004509A8">
        <w:trPr>
          <w:trHeight w:val="20"/>
        </w:trPr>
        <w:tc>
          <w:tcPr>
            <w:tcW w:w="875" w:type="pct"/>
            <w:tcBorders>
              <w:top w:val="nil"/>
              <w:left w:val="single" w:sz="4" w:space="0" w:color="auto"/>
              <w:bottom w:val="single" w:sz="4" w:space="0" w:color="auto"/>
              <w:right w:val="single" w:sz="4" w:space="0" w:color="auto"/>
            </w:tcBorders>
            <w:shd w:val="clear" w:color="auto" w:fill="auto"/>
            <w:vAlign w:val="center"/>
            <w:hideMark/>
          </w:tcPr>
          <w:p w:rsidR="00862C09" w:rsidRPr="00DA60DD" w:rsidRDefault="00862C09" w:rsidP="00862C09">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Тепловая мощность нетто</w:t>
            </w:r>
          </w:p>
        </w:tc>
        <w:tc>
          <w:tcPr>
            <w:tcW w:w="396" w:type="pct"/>
            <w:tcBorders>
              <w:top w:val="nil"/>
              <w:left w:val="nil"/>
              <w:bottom w:val="single" w:sz="4" w:space="0" w:color="auto"/>
              <w:right w:val="single" w:sz="4" w:space="0" w:color="auto"/>
            </w:tcBorders>
            <w:shd w:val="clear" w:color="auto" w:fill="auto"/>
            <w:noWrap/>
            <w:vAlign w:val="center"/>
            <w:hideMark/>
          </w:tcPr>
          <w:p w:rsidR="00862C09" w:rsidRPr="00DA60DD" w:rsidRDefault="00862C09" w:rsidP="00862C09">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Гкал/час</w:t>
            </w:r>
          </w:p>
        </w:tc>
        <w:tc>
          <w:tcPr>
            <w:tcW w:w="339" w:type="pct"/>
            <w:tcBorders>
              <w:top w:val="nil"/>
              <w:left w:val="nil"/>
              <w:bottom w:val="single" w:sz="4" w:space="0" w:color="auto"/>
              <w:right w:val="single" w:sz="4" w:space="0" w:color="auto"/>
            </w:tcBorders>
            <w:shd w:val="clear" w:color="auto" w:fill="auto"/>
            <w:noWrap/>
            <w:vAlign w:val="center"/>
            <w:hideMark/>
          </w:tcPr>
          <w:p w:rsidR="00862C09" w:rsidRPr="00DA60DD" w:rsidRDefault="00862C09" w:rsidP="00862C09">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6,151</w:t>
            </w:r>
          </w:p>
        </w:tc>
        <w:tc>
          <w:tcPr>
            <w:tcW w:w="339" w:type="pct"/>
            <w:tcBorders>
              <w:top w:val="nil"/>
              <w:left w:val="nil"/>
              <w:bottom w:val="single" w:sz="4" w:space="0" w:color="auto"/>
              <w:right w:val="single" w:sz="4" w:space="0" w:color="auto"/>
            </w:tcBorders>
            <w:shd w:val="clear" w:color="auto" w:fill="auto"/>
            <w:noWrap/>
            <w:vAlign w:val="center"/>
            <w:hideMark/>
          </w:tcPr>
          <w:p w:rsidR="00862C09" w:rsidRPr="00DA60DD" w:rsidRDefault="00862C09" w:rsidP="00862C09">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6,151</w:t>
            </w:r>
          </w:p>
        </w:tc>
        <w:tc>
          <w:tcPr>
            <w:tcW w:w="339" w:type="pct"/>
            <w:tcBorders>
              <w:top w:val="nil"/>
              <w:left w:val="nil"/>
              <w:bottom w:val="single" w:sz="4" w:space="0" w:color="auto"/>
              <w:right w:val="single" w:sz="4" w:space="0" w:color="auto"/>
            </w:tcBorders>
            <w:shd w:val="clear" w:color="auto" w:fill="auto"/>
            <w:noWrap/>
            <w:vAlign w:val="center"/>
            <w:hideMark/>
          </w:tcPr>
          <w:p w:rsidR="00862C09" w:rsidRPr="00DA60DD" w:rsidRDefault="00862C09" w:rsidP="00862C09">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6,151</w:t>
            </w:r>
          </w:p>
        </w:tc>
        <w:tc>
          <w:tcPr>
            <w:tcW w:w="339" w:type="pct"/>
            <w:tcBorders>
              <w:top w:val="nil"/>
              <w:left w:val="nil"/>
              <w:bottom w:val="single" w:sz="4" w:space="0" w:color="auto"/>
              <w:right w:val="single" w:sz="4" w:space="0" w:color="auto"/>
            </w:tcBorders>
            <w:shd w:val="clear" w:color="auto" w:fill="auto"/>
            <w:noWrap/>
            <w:vAlign w:val="center"/>
            <w:hideMark/>
          </w:tcPr>
          <w:p w:rsidR="00862C09" w:rsidRPr="00DA60DD" w:rsidRDefault="00862C09" w:rsidP="00862C09">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6,151</w:t>
            </w:r>
          </w:p>
        </w:tc>
        <w:tc>
          <w:tcPr>
            <w:tcW w:w="339" w:type="pct"/>
            <w:tcBorders>
              <w:top w:val="nil"/>
              <w:left w:val="nil"/>
              <w:bottom w:val="single" w:sz="4" w:space="0" w:color="auto"/>
              <w:right w:val="single" w:sz="4" w:space="0" w:color="auto"/>
            </w:tcBorders>
            <w:shd w:val="clear" w:color="auto" w:fill="auto"/>
            <w:noWrap/>
            <w:vAlign w:val="center"/>
            <w:hideMark/>
          </w:tcPr>
          <w:p w:rsidR="00862C09" w:rsidRPr="00DA60DD" w:rsidRDefault="00862C09" w:rsidP="00862C09">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6,151</w:t>
            </w:r>
          </w:p>
        </w:tc>
        <w:tc>
          <w:tcPr>
            <w:tcW w:w="339" w:type="pct"/>
            <w:tcBorders>
              <w:top w:val="nil"/>
              <w:left w:val="nil"/>
              <w:bottom w:val="single" w:sz="4" w:space="0" w:color="auto"/>
              <w:right w:val="single" w:sz="4" w:space="0" w:color="auto"/>
            </w:tcBorders>
            <w:shd w:val="clear" w:color="auto" w:fill="auto"/>
            <w:noWrap/>
            <w:vAlign w:val="center"/>
            <w:hideMark/>
          </w:tcPr>
          <w:p w:rsidR="00862C09" w:rsidRPr="00DA60DD" w:rsidRDefault="00862C09" w:rsidP="00862C09">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6,151</w:t>
            </w:r>
          </w:p>
        </w:tc>
        <w:tc>
          <w:tcPr>
            <w:tcW w:w="339" w:type="pct"/>
            <w:tcBorders>
              <w:top w:val="nil"/>
              <w:left w:val="nil"/>
              <w:bottom w:val="single" w:sz="4" w:space="0" w:color="auto"/>
              <w:right w:val="single" w:sz="4" w:space="0" w:color="auto"/>
            </w:tcBorders>
            <w:shd w:val="clear" w:color="auto" w:fill="auto"/>
            <w:noWrap/>
            <w:vAlign w:val="center"/>
            <w:hideMark/>
          </w:tcPr>
          <w:p w:rsidR="00862C09" w:rsidRPr="00DA60DD" w:rsidRDefault="00862C09" w:rsidP="00862C09">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6,151</w:t>
            </w:r>
          </w:p>
        </w:tc>
        <w:tc>
          <w:tcPr>
            <w:tcW w:w="339" w:type="pct"/>
            <w:tcBorders>
              <w:top w:val="nil"/>
              <w:left w:val="nil"/>
              <w:bottom w:val="single" w:sz="4" w:space="0" w:color="auto"/>
              <w:right w:val="single" w:sz="4" w:space="0" w:color="auto"/>
            </w:tcBorders>
            <w:shd w:val="clear" w:color="auto" w:fill="auto"/>
            <w:noWrap/>
            <w:vAlign w:val="center"/>
            <w:hideMark/>
          </w:tcPr>
          <w:p w:rsidR="00862C09" w:rsidRPr="00DA60DD" w:rsidRDefault="00862C09" w:rsidP="00862C09">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6,151</w:t>
            </w:r>
          </w:p>
        </w:tc>
        <w:tc>
          <w:tcPr>
            <w:tcW w:w="339" w:type="pct"/>
            <w:tcBorders>
              <w:top w:val="nil"/>
              <w:left w:val="nil"/>
              <w:bottom w:val="single" w:sz="4" w:space="0" w:color="auto"/>
              <w:right w:val="single" w:sz="4" w:space="0" w:color="auto"/>
            </w:tcBorders>
            <w:shd w:val="clear" w:color="auto" w:fill="auto"/>
            <w:noWrap/>
            <w:vAlign w:val="center"/>
            <w:hideMark/>
          </w:tcPr>
          <w:p w:rsidR="00862C09" w:rsidRPr="00DA60DD" w:rsidRDefault="00862C09" w:rsidP="00862C09">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w:t>
            </w:r>
          </w:p>
        </w:tc>
        <w:tc>
          <w:tcPr>
            <w:tcW w:w="339" w:type="pct"/>
            <w:tcBorders>
              <w:top w:val="nil"/>
              <w:left w:val="nil"/>
              <w:bottom w:val="single" w:sz="4" w:space="0" w:color="auto"/>
              <w:right w:val="single" w:sz="4" w:space="0" w:color="auto"/>
            </w:tcBorders>
            <w:shd w:val="clear" w:color="auto" w:fill="auto"/>
            <w:noWrap/>
            <w:vAlign w:val="center"/>
            <w:hideMark/>
          </w:tcPr>
          <w:p w:rsidR="00862C09" w:rsidRPr="00DA60DD" w:rsidRDefault="00862C09" w:rsidP="00862C09">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w:t>
            </w:r>
          </w:p>
        </w:tc>
        <w:tc>
          <w:tcPr>
            <w:tcW w:w="339" w:type="pct"/>
            <w:tcBorders>
              <w:top w:val="nil"/>
              <w:left w:val="nil"/>
              <w:bottom w:val="single" w:sz="4" w:space="0" w:color="auto"/>
              <w:right w:val="single" w:sz="4" w:space="0" w:color="auto"/>
            </w:tcBorders>
            <w:shd w:val="clear" w:color="auto" w:fill="auto"/>
            <w:noWrap/>
            <w:vAlign w:val="center"/>
            <w:hideMark/>
          </w:tcPr>
          <w:p w:rsidR="00862C09" w:rsidRPr="00DA60DD" w:rsidRDefault="00862C09" w:rsidP="00862C09">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w:t>
            </w:r>
          </w:p>
        </w:tc>
      </w:tr>
      <w:tr w:rsidR="00862C09" w:rsidRPr="00DA60DD" w:rsidTr="004509A8">
        <w:trPr>
          <w:trHeight w:val="20"/>
        </w:trPr>
        <w:tc>
          <w:tcPr>
            <w:tcW w:w="875" w:type="pct"/>
            <w:tcBorders>
              <w:top w:val="nil"/>
              <w:left w:val="single" w:sz="4" w:space="0" w:color="auto"/>
              <w:bottom w:val="single" w:sz="4" w:space="0" w:color="auto"/>
              <w:right w:val="single" w:sz="4" w:space="0" w:color="auto"/>
            </w:tcBorders>
            <w:shd w:val="clear" w:color="auto" w:fill="auto"/>
            <w:vAlign w:val="center"/>
            <w:hideMark/>
          </w:tcPr>
          <w:p w:rsidR="00862C09" w:rsidRPr="00DA60DD" w:rsidRDefault="00862C09" w:rsidP="00862C09">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Потери в тепловых сетях</w:t>
            </w:r>
          </w:p>
        </w:tc>
        <w:tc>
          <w:tcPr>
            <w:tcW w:w="396" w:type="pct"/>
            <w:tcBorders>
              <w:top w:val="nil"/>
              <w:left w:val="nil"/>
              <w:bottom w:val="single" w:sz="4" w:space="0" w:color="auto"/>
              <w:right w:val="single" w:sz="4" w:space="0" w:color="auto"/>
            </w:tcBorders>
            <w:shd w:val="clear" w:color="auto" w:fill="auto"/>
            <w:noWrap/>
            <w:vAlign w:val="center"/>
            <w:hideMark/>
          </w:tcPr>
          <w:p w:rsidR="00862C09" w:rsidRPr="00DA60DD" w:rsidRDefault="00862C09" w:rsidP="00862C09">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Гкал/час</w:t>
            </w:r>
          </w:p>
        </w:tc>
        <w:tc>
          <w:tcPr>
            <w:tcW w:w="339" w:type="pct"/>
            <w:tcBorders>
              <w:top w:val="nil"/>
              <w:left w:val="nil"/>
              <w:bottom w:val="single" w:sz="4" w:space="0" w:color="auto"/>
              <w:right w:val="single" w:sz="4" w:space="0" w:color="auto"/>
            </w:tcBorders>
            <w:shd w:val="clear" w:color="auto" w:fill="auto"/>
            <w:noWrap/>
            <w:vAlign w:val="center"/>
            <w:hideMark/>
          </w:tcPr>
          <w:p w:rsidR="00862C09" w:rsidRPr="00DA60DD" w:rsidRDefault="00862C09" w:rsidP="00862C09">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0,803</w:t>
            </w:r>
          </w:p>
        </w:tc>
        <w:tc>
          <w:tcPr>
            <w:tcW w:w="339" w:type="pct"/>
            <w:tcBorders>
              <w:top w:val="nil"/>
              <w:left w:val="nil"/>
              <w:bottom w:val="single" w:sz="4" w:space="0" w:color="auto"/>
              <w:right w:val="single" w:sz="4" w:space="0" w:color="auto"/>
            </w:tcBorders>
            <w:shd w:val="clear" w:color="auto" w:fill="auto"/>
            <w:noWrap/>
            <w:vAlign w:val="center"/>
            <w:hideMark/>
          </w:tcPr>
          <w:p w:rsidR="00862C09" w:rsidRPr="00DA60DD" w:rsidRDefault="00862C09" w:rsidP="00862C09">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0,803</w:t>
            </w:r>
          </w:p>
        </w:tc>
        <w:tc>
          <w:tcPr>
            <w:tcW w:w="339" w:type="pct"/>
            <w:tcBorders>
              <w:top w:val="nil"/>
              <w:left w:val="nil"/>
              <w:bottom w:val="single" w:sz="4" w:space="0" w:color="auto"/>
              <w:right w:val="single" w:sz="4" w:space="0" w:color="auto"/>
            </w:tcBorders>
            <w:shd w:val="clear" w:color="auto" w:fill="auto"/>
            <w:noWrap/>
            <w:vAlign w:val="center"/>
            <w:hideMark/>
          </w:tcPr>
          <w:p w:rsidR="00862C09" w:rsidRPr="00DA60DD" w:rsidRDefault="00862C09" w:rsidP="00862C09">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0,803</w:t>
            </w:r>
          </w:p>
        </w:tc>
        <w:tc>
          <w:tcPr>
            <w:tcW w:w="339" w:type="pct"/>
            <w:tcBorders>
              <w:top w:val="nil"/>
              <w:left w:val="nil"/>
              <w:bottom w:val="single" w:sz="4" w:space="0" w:color="auto"/>
              <w:right w:val="single" w:sz="4" w:space="0" w:color="auto"/>
            </w:tcBorders>
            <w:shd w:val="clear" w:color="auto" w:fill="auto"/>
            <w:noWrap/>
            <w:vAlign w:val="center"/>
            <w:hideMark/>
          </w:tcPr>
          <w:p w:rsidR="00862C09" w:rsidRPr="00DA60DD" w:rsidRDefault="00862C09" w:rsidP="00862C09">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0,803</w:t>
            </w:r>
          </w:p>
        </w:tc>
        <w:tc>
          <w:tcPr>
            <w:tcW w:w="339" w:type="pct"/>
            <w:tcBorders>
              <w:top w:val="nil"/>
              <w:left w:val="nil"/>
              <w:bottom w:val="single" w:sz="4" w:space="0" w:color="auto"/>
              <w:right w:val="single" w:sz="4" w:space="0" w:color="auto"/>
            </w:tcBorders>
            <w:shd w:val="clear" w:color="auto" w:fill="auto"/>
            <w:noWrap/>
            <w:vAlign w:val="center"/>
            <w:hideMark/>
          </w:tcPr>
          <w:p w:rsidR="00862C09" w:rsidRPr="00DA60DD" w:rsidRDefault="00862C09" w:rsidP="00862C09">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0,803</w:t>
            </w:r>
          </w:p>
        </w:tc>
        <w:tc>
          <w:tcPr>
            <w:tcW w:w="339" w:type="pct"/>
            <w:tcBorders>
              <w:top w:val="nil"/>
              <w:left w:val="nil"/>
              <w:bottom w:val="single" w:sz="4" w:space="0" w:color="auto"/>
              <w:right w:val="single" w:sz="4" w:space="0" w:color="auto"/>
            </w:tcBorders>
            <w:shd w:val="clear" w:color="auto" w:fill="auto"/>
            <w:noWrap/>
            <w:vAlign w:val="center"/>
            <w:hideMark/>
          </w:tcPr>
          <w:p w:rsidR="00862C09" w:rsidRPr="00DA60DD" w:rsidRDefault="00862C09" w:rsidP="00862C09">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0,803</w:t>
            </w:r>
          </w:p>
        </w:tc>
        <w:tc>
          <w:tcPr>
            <w:tcW w:w="339" w:type="pct"/>
            <w:tcBorders>
              <w:top w:val="nil"/>
              <w:left w:val="nil"/>
              <w:bottom w:val="single" w:sz="4" w:space="0" w:color="auto"/>
              <w:right w:val="single" w:sz="4" w:space="0" w:color="auto"/>
            </w:tcBorders>
            <w:shd w:val="clear" w:color="auto" w:fill="auto"/>
            <w:noWrap/>
            <w:vAlign w:val="center"/>
            <w:hideMark/>
          </w:tcPr>
          <w:p w:rsidR="00862C09" w:rsidRPr="00DA60DD" w:rsidRDefault="00862C09" w:rsidP="00862C09">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0,803</w:t>
            </w:r>
          </w:p>
        </w:tc>
        <w:tc>
          <w:tcPr>
            <w:tcW w:w="339" w:type="pct"/>
            <w:tcBorders>
              <w:top w:val="nil"/>
              <w:left w:val="nil"/>
              <w:bottom w:val="single" w:sz="4" w:space="0" w:color="auto"/>
              <w:right w:val="single" w:sz="4" w:space="0" w:color="auto"/>
            </w:tcBorders>
            <w:shd w:val="clear" w:color="auto" w:fill="auto"/>
            <w:noWrap/>
            <w:vAlign w:val="center"/>
            <w:hideMark/>
          </w:tcPr>
          <w:p w:rsidR="00862C09" w:rsidRPr="00DA60DD" w:rsidRDefault="00862C09" w:rsidP="00862C09">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0,803</w:t>
            </w:r>
          </w:p>
        </w:tc>
        <w:tc>
          <w:tcPr>
            <w:tcW w:w="339" w:type="pct"/>
            <w:tcBorders>
              <w:top w:val="nil"/>
              <w:left w:val="nil"/>
              <w:bottom w:val="single" w:sz="4" w:space="0" w:color="auto"/>
              <w:right w:val="single" w:sz="4" w:space="0" w:color="auto"/>
            </w:tcBorders>
            <w:shd w:val="clear" w:color="auto" w:fill="auto"/>
            <w:noWrap/>
            <w:vAlign w:val="center"/>
            <w:hideMark/>
          </w:tcPr>
          <w:p w:rsidR="00862C09" w:rsidRPr="00DA60DD" w:rsidRDefault="00862C09" w:rsidP="00862C09">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w:t>
            </w:r>
          </w:p>
        </w:tc>
        <w:tc>
          <w:tcPr>
            <w:tcW w:w="339" w:type="pct"/>
            <w:tcBorders>
              <w:top w:val="nil"/>
              <w:left w:val="nil"/>
              <w:bottom w:val="single" w:sz="4" w:space="0" w:color="auto"/>
              <w:right w:val="single" w:sz="4" w:space="0" w:color="auto"/>
            </w:tcBorders>
            <w:shd w:val="clear" w:color="auto" w:fill="auto"/>
            <w:noWrap/>
            <w:vAlign w:val="center"/>
            <w:hideMark/>
          </w:tcPr>
          <w:p w:rsidR="00862C09" w:rsidRPr="00DA60DD" w:rsidRDefault="00862C09" w:rsidP="00862C09">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w:t>
            </w:r>
          </w:p>
        </w:tc>
        <w:tc>
          <w:tcPr>
            <w:tcW w:w="339" w:type="pct"/>
            <w:tcBorders>
              <w:top w:val="nil"/>
              <w:left w:val="nil"/>
              <w:bottom w:val="single" w:sz="4" w:space="0" w:color="auto"/>
              <w:right w:val="single" w:sz="4" w:space="0" w:color="auto"/>
            </w:tcBorders>
            <w:shd w:val="clear" w:color="auto" w:fill="auto"/>
            <w:noWrap/>
            <w:vAlign w:val="center"/>
            <w:hideMark/>
          </w:tcPr>
          <w:p w:rsidR="00862C09" w:rsidRPr="00DA60DD" w:rsidRDefault="00862C09" w:rsidP="00862C09">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w:t>
            </w:r>
          </w:p>
        </w:tc>
      </w:tr>
      <w:tr w:rsidR="00862C09" w:rsidRPr="00DA60DD" w:rsidTr="004509A8">
        <w:trPr>
          <w:trHeight w:val="20"/>
        </w:trPr>
        <w:tc>
          <w:tcPr>
            <w:tcW w:w="875" w:type="pct"/>
            <w:tcBorders>
              <w:top w:val="nil"/>
              <w:left w:val="single" w:sz="4" w:space="0" w:color="auto"/>
              <w:bottom w:val="single" w:sz="4" w:space="0" w:color="auto"/>
              <w:right w:val="single" w:sz="4" w:space="0" w:color="auto"/>
            </w:tcBorders>
            <w:shd w:val="clear" w:color="000000" w:fill="F2F2F2"/>
            <w:vAlign w:val="center"/>
            <w:hideMark/>
          </w:tcPr>
          <w:p w:rsidR="00862C09" w:rsidRPr="00DA60DD" w:rsidRDefault="00862C09" w:rsidP="00862C09">
            <w:pPr>
              <w:spacing w:before="0" w:after="0"/>
              <w:ind w:left="-57" w:firstLine="0"/>
              <w:jc w:val="right"/>
              <w:rPr>
                <w:rFonts w:eastAsia="Times New Roman" w:cs="Times New Roman"/>
                <w:i/>
                <w:iCs/>
                <w:color w:val="000000"/>
                <w:sz w:val="20"/>
                <w:szCs w:val="20"/>
                <w:lang w:eastAsia="ru-RU"/>
              </w:rPr>
            </w:pPr>
            <w:r w:rsidRPr="00DA60DD">
              <w:rPr>
                <w:rFonts w:eastAsia="Times New Roman" w:cs="Times New Roman"/>
                <w:i/>
                <w:iCs/>
                <w:color w:val="000000"/>
                <w:sz w:val="20"/>
                <w:szCs w:val="20"/>
                <w:lang w:eastAsia="ru-RU"/>
              </w:rPr>
              <w:t>Присоединенная нагрузка</w:t>
            </w:r>
          </w:p>
        </w:tc>
        <w:tc>
          <w:tcPr>
            <w:tcW w:w="396" w:type="pct"/>
            <w:tcBorders>
              <w:top w:val="nil"/>
              <w:left w:val="nil"/>
              <w:bottom w:val="single" w:sz="4" w:space="0" w:color="auto"/>
              <w:right w:val="single" w:sz="4" w:space="0" w:color="auto"/>
            </w:tcBorders>
            <w:shd w:val="clear" w:color="auto" w:fill="auto"/>
            <w:noWrap/>
            <w:vAlign w:val="center"/>
            <w:hideMark/>
          </w:tcPr>
          <w:p w:rsidR="00862C09" w:rsidRPr="00DA60DD" w:rsidRDefault="00862C09" w:rsidP="00862C09">
            <w:pPr>
              <w:spacing w:before="0" w:after="0"/>
              <w:ind w:left="-57" w:firstLine="0"/>
              <w:jc w:val="center"/>
              <w:rPr>
                <w:rFonts w:eastAsia="Times New Roman" w:cs="Times New Roman"/>
                <w:i/>
                <w:iCs/>
                <w:color w:val="000000"/>
                <w:sz w:val="20"/>
                <w:szCs w:val="20"/>
                <w:lang w:eastAsia="ru-RU"/>
              </w:rPr>
            </w:pPr>
            <w:r w:rsidRPr="00DA60DD">
              <w:rPr>
                <w:rFonts w:eastAsia="Times New Roman" w:cs="Times New Roman"/>
                <w:i/>
                <w:iCs/>
                <w:color w:val="000000"/>
                <w:sz w:val="20"/>
                <w:szCs w:val="20"/>
                <w:lang w:eastAsia="ru-RU"/>
              </w:rPr>
              <w:t>Гкал/час</w:t>
            </w:r>
          </w:p>
        </w:tc>
        <w:tc>
          <w:tcPr>
            <w:tcW w:w="339" w:type="pct"/>
            <w:tcBorders>
              <w:top w:val="nil"/>
              <w:left w:val="nil"/>
              <w:bottom w:val="single" w:sz="4" w:space="0" w:color="auto"/>
              <w:right w:val="single" w:sz="4" w:space="0" w:color="auto"/>
            </w:tcBorders>
            <w:shd w:val="clear" w:color="auto" w:fill="auto"/>
            <w:noWrap/>
            <w:vAlign w:val="center"/>
            <w:hideMark/>
          </w:tcPr>
          <w:p w:rsidR="00862C09" w:rsidRPr="00DA60DD" w:rsidRDefault="00862C09" w:rsidP="00862C09">
            <w:pPr>
              <w:spacing w:before="0" w:after="0"/>
              <w:ind w:left="-57" w:firstLine="0"/>
              <w:jc w:val="center"/>
              <w:rPr>
                <w:rFonts w:eastAsia="Times New Roman" w:cs="Times New Roman"/>
                <w:iCs/>
                <w:color w:val="000000"/>
                <w:sz w:val="20"/>
                <w:szCs w:val="20"/>
                <w:lang w:eastAsia="ru-RU"/>
              </w:rPr>
            </w:pPr>
            <w:r w:rsidRPr="00DA60DD">
              <w:rPr>
                <w:rFonts w:eastAsia="Times New Roman" w:cs="Times New Roman"/>
                <w:iCs/>
                <w:color w:val="000000"/>
                <w:sz w:val="20"/>
                <w:szCs w:val="20"/>
                <w:lang w:eastAsia="ru-RU"/>
              </w:rPr>
              <w:t>5,962</w:t>
            </w:r>
          </w:p>
        </w:tc>
        <w:tc>
          <w:tcPr>
            <w:tcW w:w="339" w:type="pct"/>
            <w:tcBorders>
              <w:top w:val="nil"/>
              <w:left w:val="nil"/>
              <w:bottom w:val="single" w:sz="4" w:space="0" w:color="auto"/>
              <w:right w:val="single" w:sz="4" w:space="0" w:color="auto"/>
            </w:tcBorders>
            <w:shd w:val="clear" w:color="auto" w:fill="auto"/>
            <w:noWrap/>
            <w:vAlign w:val="center"/>
            <w:hideMark/>
          </w:tcPr>
          <w:p w:rsidR="00862C09" w:rsidRPr="00DA60DD" w:rsidRDefault="00862C09" w:rsidP="00862C09">
            <w:pPr>
              <w:spacing w:before="0" w:after="0"/>
              <w:ind w:left="-57" w:firstLine="0"/>
              <w:jc w:val="center"/>
              <w:rPr>
                <w:rFonts w:eastAsia="Times New Roman" w:cs="Times New Roman"/>
                <w:iCs/>
                <w:color w:val="000000"/>
                <w:sz w:val="20"/>
                <w:szCs w:val="20"/>
                <w:lang w:eastAsia="ru-RU"/>
              </w:rPr>
            </w:pPr>
            <w:r w:rsidRPr="00DA60DD">
              <w:rPr>
                <w:rFonts w:eastAsia="Times New Roman" w:cs="Times New Roman"/>
                <w:iCs/>
                <w:color w:val="000000"/>
                <w:sz w:val="20"/>
                <w:szCs w:val="20"/>
                <w:lang w:eastAsia="ru-RU"/>
              </w:rPr>
              <w:t>5,962</w:t>
            </w:r>
          </w:p>
        </w:tc>
        <w:tc>
          <w:tcPr>
            <w:tcW w:w="339" w:type="pct"/>
            <w:tcBorders>
              <w:top w:val="nil"/>
              <w:left w:val="nil"/>
              <w:bottom w:val="single" w:sz="4" w:space="0" w:color="auto"/>
              <w:right w:val="single" w:sz="4" w:space="0" w:color="auto"/>
            </w:tcBorders>
            <w:shd w:val="clear" w:color="auto" w:fill="auto"/>
            <w:noWrap/>
            <w:vAlign w:val="center"/>
            <w:hideMark/>
          </w:tcPr>
          <w:p w:rsidR="00862C09" w:rsidRPr="00DA60DD" w:rsidRDefault="00862C09" w:rsidP="00862C09">
            <w:pPr>
              <w:spacing w:before="0" w:after="0"/>
              <w:ind w:left="-57" w:firstLine="0"/>
              <w:jc w:val="center"/>
              <w:rPr>
                <w:rFonts w:eastAsia="Times New Roman" w:cs="Times New Roman"/>
                <w:iCs/>
                <w:color w:val="000000"/>
                <w:sz w:val="20"/>
                <w:szCs w:val="20"/>
                <w:lang w:eastAsia="ru-RU"/>
              </w:rPr>
            </w:pPr>
            <w:r w:rsidRPr="00DA60DD">
              <w:rPr>
                <w:rFonts w:eastAsia="Times New Roman" w:cs="Times New Roman"/>
                <w:iCs/>
                <w:color w:val="000000"/>
                <w:sz w:val="20"/>
                <w:szCs w:val="20"/>
                <w:lang w:eastAsia="ru-RU"/>
              </w:rPr>
              <w:t>5,962</w:t>
            </w:r>
          </w:p>
        </w:tc>
        <w:tc>
          <w:tcPr>
            <w:tcW w:w="339" w:type="pct"/>
            <w:tcBorders>
              <w:top w:val="nil"/>
              <w:left w:val="nil"/>
              <w:bottom w:val="single" w:sz="4" w:space="0" w:color="auto"/>
              <w:right w:val="single" w:sz="4" w:space="0" w:color="auto"/>
            </w:tcBorders>
            <w:shd w:val="clear" w:color="auto" w:fill="auto"/>
            <w:noWrap/>
            <w:vAlign w:val="center"/>
            <w:hideMark/>
          </w:tcPr>
          <w:p w:rsidR="00862C09" w:rsidRPr="00DA60DD" w:rsidRDefault="00862C09" w:rsidP="00862C09">
            <w:pPr>
              <w:spacing w:before="0" w:after="0"/>
              <w:ind w:left="-57" w:firstLine="0"/>
              <w:jc w:val="center"/>
              <w:rPr>
                <w:rFonts w:eastAsia="Times New Roman" w:cs="Times New Roman"/>
                <w:iCs/>
                <w:color w:val="000000"/>
                <w:sz w:val="20"/>
                <w:szCs w:val="20"/>
                <w:lang w:eastAsia="ru-RU"/>
              </w:rPr>
            </w:pPr>
            <w:r w:rsidRPr="00DA60DD">
              <w:rPr>
                <w:rFonts w:eastAsia="Times New Roman" w:cs="Times New Roman"/>
                <w:iCs/>
                <w:color w:val="000000"/>
                <w:sz w:val="20"/>
                <w:szCs w:val="20"/>
                <w:lang w:eastAsia="ru-RU"/>
              </w:rPr>
              <w:t>5,962</w:t>
            </w:r>
          </w:p>
        </w:tc>
        <w:tc>
          <w:tcPr>
            <w:tcW w:w="339" w:type="pct"/>
            <w:tcBorders>
              <w:top w:val="nil"/>
              <w:left w:val="nil"/>
              <w:bottom w:val="single" w:sz="4" w:space="0" w:color="auto"/>
              <w:right w:val="single" w:sz="4" w:space="0" w:color="auto"/>
            </w:tcBorders>
            <w:shd w:val="clear" w:color="auto" w:fill="auto"/>
            <w:noWrap/>
            <w:vAlign w:val="center"/>
            <w:hideMark/>
          </w:tcPr>
          <w:p w:rsidR="00862C09" w:rsidRPr="00DA60DD" w:rsidRDefault="00862C09" w:rsidP="00862C09">
            <w:pPr>
              <w:spacing w:before="0" w:after="0"/>
              <w:ind w:left="-57" w:firstLine="0"/>
              <w:jc w:val="center"/>
              <w:rPr>
                <w:rFonts w:eastAsia="Times New Roman" w:cs="Times New Roman"/>
                <w:iCs/>
                <w:color w:val="000000"/>
                <w:sz w:val="20"/>
                <w:szCs w:val="20"/>
                <w:lang w:eastAsia="ru-RU"/>
              </w:rPr>
            </w:pPr>
            <w:r w:rsidRPr="00DA60DD">
              <w:rPr>
                <w:rFonts w:eastAsia="Times New Roman" w:cs="Times New Roman"/>
                <w:iCs/>
                <w:color w:val="000000"/>
                <w:sz w:val="20"/>
                <w:szCs w:val="20"/>
                <w:lang w:eastAsia="ru-RU"/>
              </w:rPr>
              <w:t>5,962</w:t>
            </w:r>
          </w:p>
        </w:tc>
        <w:tc>
          <w:tcPr>
            <w:tcW w:w="339" w:type="pct"/>
            <w:tcBorders>
              <w:top w:val="nil"/>
              <w:left w:val="nil"/>
              <w:bottom w:val="single" w:sz="4" w:space="0" w:color="auto"/>
              <w:right w:val="single" w:sz="4" w:space="0" w:color="auto"/>
            </w:tcBorders>
            <w:shd w:val="clear" w:color="auto" w:fill="auto"/>
            <w:noWrap/>
            <w:vAlign w:val="center"/>
            <w:hideMark/>
          </w:tcPr>
          <w:p w:rsidR="00862C09" w:rsidRPr="00DA60DD" w:rsidRDefault="00862C09" w:rsidP="00862C09">
            <w:pPr>
              <w:spacing w:before="0" w:after="0"/>
              <w:ind w:left="-57" w:firstLine="0"/>
              <w:jc w:val="center"/>
              <w:rPr>
                <w:rFonts w:eastAsia="Times New Roman" w:cs="Times New Roman"/>
                <w:iCs/>
                <w:color w:val="000000"/>
                <w:sz w:val="20"/>
                <w:szCs w:val="20"/>
                <w:lang w:eastAsia="ru-RU"/>
              </w:rPr>
            </w:pPr>
            <w:r w:rsidRPr="00DA60DD">
              <w:rPr>
                <w:rFonts w:eastAsia="Times New Roman" w:cs="Times New Roman"/>
                <w:iCs/>
                <w:color w:val="000000"/>
                <w:sz w:val="20"/>
                <w:szCs w:val="20"/>
                <w:lang w:eastAsia="ru-RU"/>
              </w:rPr>
              <w:t>5,962</w:t>
            </w:r>
          </w:p>
        </w:tc>
        <w:tc>
          <w:tcPr>
            <w:tcW w:w="339" w:type="pct"/>
            <w:tcBorders>
              <w:top w:val="nil"/>
              <w:left w:val="nil"/>
              <w:bottom w:val="single" w:sz="4" w:space="0" w:color="auto"/>
              <w:right w:val="single" w:sz="4" w:space="0" w:color="auto"/>
            </w:tcBorders>
            <w:shd w:val="clear" w:color="auto" w:fill="auto"/>
            <w:noWrap/>
            <w:vAlign w:val="center"/>
            <w:hideMark/>
          </w:tcPr>
          <w:p w:rsidR="00862C09" w:rsidRPr="00DA60DD" w:rsidRDefault="00862C09" w:rsidP="00862C09">
            <w:pPr>
              <w:spacing w:before="0" w:after="0"/>
              <w:ind w:left="-57" w:firstLine="0"/>
              <w:jc w:val="center"/>
              <w:rPr>
                <w:rFonts w:eastAsia="Times New Roman" w:cs="Times New Roman"/>
                <w:iCs/>
                <w:color w:val="000000"/>
                <w:sz w:val="20"/>
                <w:szCs w:val="20"/>
                <w:lang w:eastAsia="ru-RU"/>
              </w:rPr>
            </w:pPr>
            <w:r w:rsidRPr="00DA60DD">
              <w:rPr>
                <w:rFonts w:eastAsia="Times New Roman" w:cs="Times New Roman"/>
                <w:iCs/>
                <w:color w:val="000000"/>
                <w:sz w:val="20"/>
                <w:szCs w:val="20"/>
                <w:lang w:eastAsia="ru-RU"/>
              </w:rPr>
              <w:t>5,962</w:t>
            </w:r>
          </w:p>
        </w:tc>
        <w:tc>
          <w:tcPr>
            <w:tcW w:w="339" w:type="pct"/>
            <w:tcBorders>
              <w:top w:val="nil"/>
              <w:left w:val="nil"/>
              <w:bottom w:val="single" w:sz="4" w:space="0" w:color="auto"/>
              <w:right w:val="single" w:sz="4" w:space="0" w:color="auto"/>
            </w:tcBorders>
            <w:shd w:val="clear" w:color="auto" w:fill="auto"/>
            <w:noWrap/>
            <w:vAlign w:val="center"/>
            <w:hideMark/>
          </w:tcPr>
          <w:p w:rsidR="00862C09" w:rsidRPr="00DA60DD" w:rsidRDefault="00862C09" w:rsidP="00862C09">
            <w:pPr>
              <w:spacing w:before="0" w:after="0"/>
              <w:ind w:left="-57" w:firstLine="0"/>
              <w:jc w:val="center"/>
              <w:rPr>
                <w:rFonts w:eastAsia="Times New Roman" w:cs="Times New Roman"/>
                <w:iCs/>
                <w:color w:val="000000"/>
                <w:sz w:val="20"/>
                <w:szCs w:val="20"/>
                <w:lang w:eastAsia="ru-RU"/>
              </w:rPr>
            </w:pPr>
            <w:r w:rsidRPr="00DA60DD">
              <w:rPr>
                <w:rFonts w:eastAsia="Times New Roman" w:cs="Times New Roman"/>
                <w:iCs/>
                <w:color w:val="000000"/>
                <w:sz w:val="20"/>
                <w:szCs w:val="20"/>
                <w:lang w:eastAsia="ru-RU"/>
              </w:rPr>
              <w:t>5,962</w:t>
            </w:r>
          </w:p>
        </w:tc>
        <w:tc>
          <w:tcPr>
            <w:tcW w:w="339" w:type="pct"/>
            <w:tcBorders>
              <w:top w:val="nil"/>
              <w:left w:val="nil"/>
              <w:bottom w:val="single" w:sz="4" w:space="0" w:color="auto"/>
              <w:right w:val="single" w:sz="4" w:space="0" w:color="auto"/>
            </w:tcBorders>
            <w:shd w:val="clear" w:color="auto" w:fill="auto"/>
            <w:noWrap/>
            <w:vAlign w:val="center"/>
            <w:hideMark/>
          </w:tcPr>
          <w:p w:rsidR="00862C09" w:rsidRPr="00DA60DD" w:rsidRDefault="00862C09" w:rsidP="00862C09">
            <w:pPr>
              <w:spacing w:before="0" w:after="0"/>
              <w:ind w:left="-57" w:firstLine="0"/>
              <w:jc w:val="center"/>
              <w:rPr>
                <w:rFonts w:eastAsia="Times New Roman" w:cs="Times New Roman"/>
                <w:iCs/>
                <w:color w:val="000000"/>
                <w:sz w:val="20"/>
                <w:szCs w:val="20"/>
                <w:lang w:eastAsia="ru-RU"/>
              </w:rPr>
            </w:pPr>
            <w:r w:rsidRPr="00DA60DD">
              <w:rPr>
                <w:rFonts w:eastAsia="Times New Roman" w:cs="Times New Roman"/>
                <w:iCs/>
                <w:color w:val="000000"/>
                <w:sz w:val="20"/>
                <w:szCs w:val="20"/>
                <w:lang w:eastAsia="ru-RU"/>
              </w:rPr>
              <w:t>0</w:t>
            </w:r>
          </w:p>
        </w:tc>
        <w:tc>
          <w:tcPr>
            <w:tcW w:w="339" w:type="pct"/>
            <w:tcBorders>
              <w:top w:val="nil"/>
              <w:left w:val="nil"/>
              <w:bottom w:val="single" w:sz="4" w:space="0" w:color="auto"/>
              <w:right w:val="single" w:sz="4" w:space="0" w:color="auto"/>
            </w:tcBorders>
            <w:shd w:val="clear" w:color="auto" w:fill="auto"/>
            <w:noWrap/>
            <w:vAlign w:val="center"/>
            <w:hideMark/>
          </w:tcPr>
          <w:p w:rsidR="00862C09" w:rsidRPr="00DA60DD" w:rsidRDefault="00862C09" w:rsidP="00862C09">
            <w:pPr>
              <w:spacing w:before="0" w:after="0"/>
              <w:ind w:left="-57" w:firstLine="0"/>
              <w:jc w:val="center"/>
              <w:rPr>
                <w:rFonts w:eastAsia="Times New Roman" w:cs="Times New Roman"/>
                <w:iCs/>
                <w:color w:val="000000"/>
                <w:sz w:val="20"/>
                <w:szCs w:val="20"/>
                <w:lang w:eastAsia="ru-RU"/>
              </w:rPr>
            </w:pPr>
            <w:r w:rsidRPr="00DA60DD">
              <w:rPr>
                <w:rFonts w:eastAsia="Times New Roman" w:cs="Times New Roman"/>
                <w:iCs/>
                <w:color w:val="000000"/>
                <w:sz w:val="20"/>
                <w:szCs w:val="20"/>
                <w:lang w:eastAsia="ru-RU"/>
              </w:rPr>
              <w:t>0</w:t>
            </w:r>
          </w:p>
        </w:tc>
        <w:tc>
          <w:tcPr>
            <w:tcW w:w="339" w:type="pct"/>
            <w:tcBorders>
              <w:top w:val="nil"/>
              <w:left w:val="nil"/>
              <w:bottom w:val="single" w:sz="4" w:space="0" w:color="auto"/>
              <w:right w:val="single" w:sz="4" w:space="0" w:color="auto"/>
            </w:tcBorders>
            <w:shd w:val="clear" w:color="auto" w:fill="auto"/>
            <w:noWrap/>
            <w:vAlign w:val="center"/>
            <w:hideMark/>
          </w:tcPr>
          <w:p w:rsidR="00862C09" w:rsidRPr="00DA60DD" w:rsidRDefault="00862C09" w:rsidP="00862C09">
            <w:pPr>
              <w:spacing w:before="0" w:after="0"/>
              <w:ind w:left="-57" w:firstLine="0"/>
              <w:jc w:val="center"/>
              <w:rPr>
                <w:rFonts w:eastAsia="Times New Roman" w:cs="Times New Roman"/>
                <w:iCs/>
                <w:color w:val="000000"/>
                <w:sz w:val="20"/>
                <w:szCs w:val="20"/>
                <w:lang w:eastAsia="ru-RU"/>
              </w:rPr>
            </w:pPr>
            <w:r w:rsidRPr="00DA60DD">
              <w:rPr>
                <w:rFonts w:eastAsia="Times New Roman" w:cs="Times New Roman"/>
                <w:iCs/>
                <w:color w:val="000000"/>
                <w:sz w:val="20"/>
                <w:szCs w:val="20"/>
                <w:lang w:eastAsia="ru-RU"/>
              </w:rPr>
              <w:t>0</w:t>
            </w:r>
          </w:p>
        </w:tc>
      </w:tr>
      <w:tr w:rsidR="00862C09" w:rsidRPr="00DA60DD" w:rsidTr="004509A8">
        <w:trPr>
          <w:trHeight w:val="20"/>
        </w:trPr>
        <w:tc>
          <w:tcPr>
            <w:tcW w:w="875" w:type="pct"/>
            <w:tcBorders>
              <w:top w:val="nil"/>
              <w:left w:val="single" w:sz="4" w:space="0" w:color="auto"/>
              <w:bottom w:val="single" w:sz="4" w:space="0" w:color="auto"/>
              <w:right w:val="single" w:sz="4" w:space="0" w:color="auto"/>
            </w:tcBorders>
            <w:shd w:val="clear" w:color="000000" w:fill="F2F2F2"/>
            <w:vAlign w:val="center"/>
            <w:hideMark/>
          </w:tcPr>
          <w:p w:rsidR="00862C09" w:rsidRPr="00DA60DD" w:rsidRDefault="00862C09" w:rsidP="00862C09">
            <w:pPr>
              <w:spacing w:before="0" w:after="0"/>
              <w:ind w:left="-57" w:firstLine="0"/>
              <w:jc w:val="right"/>
              <w:rPr>
                <w:rFonts w:eastAsia="Times New Roman" w:cs="Times New Roman"/>
                <w:color w:val="000000"/>
                <w:sz w:val="20"/>
                <w:szCs w:val="20"/>
                <w:lang w:eastAsia="ru-RU"/>
              </w:rPr>
            </w:pPr>
            <w:r w:rsidRPr="00DA60DD">
              <w:rPr>
                <w:rFonts w:eastAsia="Times New Roman" w:cs="Times New Roman"/>
                <w:color w:val="000000"/>
                <w:sz w:val="20"/>
                <w:szCs w:val="20"/>
                <w:lang w:eastAsia="ru-RU"/>
              </w:rPr>
              <w:t>ОВ</w:t>
            </w:r>
          </w:p>
        </w:tc>
        <w:tc>
          <w:tcPr>
            <w:tcW w:w="396" w:type="pct"/>
            <w:tcBorders>
              <w:top w:val="nil"/>
              <w:left w:val="nil"/>
              <w:bottom w:val="single" w:sz="4" w:space="0" w:color="auto"/>
              <w:right w:val="single" w:sz="4" w:space="0" w:color="auto"/>
            </w:tcBorders>
            <w:shd w:val="clear" w:color="auto" w:fill="auto"/>
            <w:noWrap/>
            <w:vAlign w:val="center"/>
            <w:hideMark/>
          </w:tcPr>
          <w:p w:rsidR="00862C09" w:rsidRPr="00DA60DD" w:rsidRDefault="00862C09" w:rsidP="00862C09">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Гкал/час</w:t>
            </w:r>
          </w:p>
        </w:tc>
        <w:tc>
          <w:tcPr>
            <w:tcW w:w="339" w:type="pct"/>
            <w:tcBorders>
              <w:top w:val="nil"/>
              <w:left w:val="nil"/>
              <w:bottom w:val="single" w:sz="4" w:space="0" w:color="auto"/>
              <w:right w:val="single" w:sz="4" w:space="0" w:color="auto"/>
            </w:tcBorders>
            <w:shd w:val="clear" w:color="auto" w:fill="auto"/>
            <w:noWrap/>
            <w:vAlign w:val="center"/>
            <w:hideMark/>
          </w:tcPr>
          <w:p w:rsidR="00862C09" w:rsidRPr="00DA60DD" w:rsidRDefault="00862C09" w:rsidP="00862C09">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4,569</w:t>
            </w:r>
          </w:p>
        </w:tc>
        <w:tc>
          <w:tcPr>
            <w:tcW w:w="339" w:type="pct"/>
            <w:tcBorders>
              <w:top w:val="nil"/>
              <w:left w:val="nil"/>
              <w:bottom w:val="single" w:sz="4" w:space="0" w:color="auto"/>
              <w:right w:val="single" w:sz="4" w:space="0" w:color="auto"/>
            </w:tcBorders>
            <w:shd w:val="clear" w:color="auto" w:fill="auto"/>
            <w:noWrap/>
            <w:vAlign w:val="center"/>
            <w:hideMark/>
          </w:tcPr>
          <w:p w:rsidR="00862C09" w:rsidRPr="00DA60DD" w:rsidRDefault="00862C09" w:rsidP="00862C09">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4,569</w:t>
            </w:r>
          </w:p>
        </w:tc>
        <w:tc>
          <w:tcPr>
            <w:tcW w:w="339" w:type="pct"/>
            <w:tcBorders>
              <w:top w:val="nil"/>
              <w:left w:val="nil"/>
              <w:bottom w:val="single" w:sz="4" w:space="0" w:color="auto"/>
              <w:right w:val="single" w:sz="4" w:space="0" w:color="auto"/>
            </w:tcBorders>
            <w:shd w:val="clear" w:color="auto" w:fill="auto"/>
            <w:noWrap/>
            <w:vAlign w:val="center"/>
            <w:hideMark/>
          </w:tcPr>
          <w:p w:rsidR="00862C09" w:rsidRPr="00DA60DD" w:rsidRDefault="00862C09" w:rsidP="00862C09">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4,569</w:t>
            </w:r>
          </w:p>
        </w:tc>
        <w:tc>
          <w:tcPr>
            <w:tcW w:w="339" w:type="pct"/>
            <w:tcBorders>
              <w:top w:val="nil"/>
              <w:left w:val="nil"/>
              <w:bottom w:val="single" w:sz="4" w:space="0" w:color="auto"/>
              <w:right w:val="single" w:sz="4" w:space="0" w:color="auto"/>
            </w:tcBorders>
            <w:shd w:val="clear" w:color="auto" w:fill="auto"/>
            <w:noWrap/>
            <w:vAlign w:val="center"/>
            <w:hideMark/>
          </w:tcPr>
          <w:p w:rsidR="00862C09" w:rsidRPr="00DA60DD" w:rsidRDefault="00862C09" w:rsidP="00862C09">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4,569</w:t>
            </w:r>
          </w:p>
        </w:tc>
        <w:tc>
          <w:tcPr>
            <w:tcW w:w="339" w:type="pct"/>
            <w:tcBorders>
              <w:top w:val="nil"/>
              <w:left w:val="nil"/>
              <w:bottom w:val="single" w:sz="4" w:space="0" w:color="auto"/>
              <w:right w:val="single" w:sz="4" w:space="0" w:color="auto"/>
            </w:tcBorders>
            <w:shd w:val="clear" w:color="auto" w:fill="auto"/>
            <w:noWrap/>
            <w:vAlign w:val="center"/>
            <w:hideMark/>
          </w:tcPr>
          <w:p w:rsidR="00862C09" w:rsidRPr="00DA60DD" w:rsidRDefault="00862C09" w:rsidP="00862C09">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4,569</w:t>
            </w:r>
          </w:p>
        </w:tc>
        <w:tc>
          <w:tcPr>
            <w:tcW w:w="339" w:type="pct"/>
            <w:tcBorders>
              <w:top w:val="nil"/>
              <w:left w:val="nil"/>
              <w:bottom w:val="single" w:sz="4" w:space="0" w:color="auto"/>
              <w:right w:val="single" w:sz="4" w:space="0" w:color="auto"/>
            </w:tcBorders>
            <w:shd w:val="clear" w:color="auto" w:fill="auto"/>
            <w:noWrap/>
            <w:vAlign w:val="center"/>
            <w:hideMark/>
          </w:tcPr>
          <w:p w:rsidR="00862C09" w:rsidRPr="00DA60DD" w:rsidRDefault="00862C09" w:rsidP="00862C09">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4,569</w:t>
            </w:r>
          </w:p>
        </w:tc>
        <w:tc>
          <w:tcPr>
            <w:tcW w:w="339" w:type="pct"/>
            <w:tcBorders>
              <w:top w:val="nil"/>
              <w:left w:val="nil"/>
              <w:bottom w:val="single" w:sz="4" w:space="0" w:color="auto"/>
              <w:right w:val="single" w:sz="4" w:space="0" w:color="auto"/>
            </w:tcBorders>
            <w:shd w:val="clear" w:color="auto" w:fill="auto"/>
            <w:noWrap/>
            <w:vAlign w:val="center"/>
            <w:hideMark/>
          </w:tcPr>
          <w:p w:rsidR="00862C09" w:rsidRPr="00DA60DD" w:rsidRDefault="00862C09" w:rsidP="00862C09">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4,569</w:t>
            </w:r>
          </w:p>
        </w:tc>
        <w:tc>
          <w:tcPr>
            <w:tcW w:w="339" w:type="pct"/>
            <w:tcBorders>
              <w:top w:val="nil"/>
              <w:left w:val="nil"/>
              <w:bottom w:val="single" w:sz="4" w:space="0" w:color="auto"/>
              <w:right w:val="single" w:sz="4" w:space="0" w:color="auto"/>
            </w:tcBorders>
            <w:shd w:val="clear" w:color="auto" w:fill="auto"/>
            <w:noWrap/>
            <w:vAlign w:val="center"/>
            <w:hideMark/>
          </w:tcPr>
          <w:p w:rsidR="00862C09" w:rsidRPr="00DA60DD" w:rsidRDefault="00862C09" w:rsidP="00862C09">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4,569</w:t>
            </w:r>
          </w:p>
        </w:tc>
        <w:tc>
          <w:tcPr>
            <w:tcW w:w="339" w:type="pct"/>
            <w:tcBorders>
              <w:top w:val="nil"/>
              <w:left w:val="nil"/>
              <w:bottom w:val="single" w:sz="4" w:space="0" w:color="auto"/>
              <w:right w:val="single" w:sz="4" w:space="0" w:color="auto"/>
            </w:tcBorders>
            <w:shd w:val="clear" w:color="auto" w:fill="auto"/>
            <w:noWrap/>
            <w:vAlign w:val="center"/>
            <w:hideMark/>
          </w:tcPr>
          <w:p w:rsidR="00862C09" w:rsidRPr="00DA60DD" w:rsidRDefault="00862C09" w:rsidP="00862C09">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w:t>
            </w:r>
          </w:p>
        </w:tc>
        <w:tc>
          <w:tcPr>
            <w:tcW w:w="339" w:type="pct"/>
            <w:tcBorders>
              <w:top w:val="nil"/>
              <w:left w:val="nil"/>
              <w:bottom w:val="single" w:sz="4" w:space="0" w:color="auto"/>
              <w:right w:val="single" w:sz="4" w:space="0" w:color="auto"/>
            </w:tcBorders>
            <w:shd w:val="clear" w:color="auto" w:fill="auto"/>
            <w:noWrap/>
            <w:vAlign w:val="center"/>
            <w:hideMark/>
          </w:tcPr>
          <w:p w:rsidR="00862C09" w:rsidRPr="00DA60DD" w:rsidRDefault="00862C09" w:rsidP="00862C09">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w:t>
            </w:r>
          </w:p>
        </w:tc>
        <w:tc>
          <w:tcPr>
            <w:tcW w:w="339" w:type="pct"/>
            <w:tcBorders>
              <w:top w:val="nil"/>
              <w:left w:val="nil"/>
              <w:bottom w:val="single" w:sz="4" w:space="0" w:color="auto"/>
              <w:right w:val="single" w:sz="4" w:space="0" w:color="auto"/>
            </w:tcBorders>
            <w:shd w:val="clear" w:color="auto" w:fill="auto"/>
            <w:noWrap/>
            <w:vAlign w:val="center"/>
            <w:hideMark/>
          </w:tcPr>
          <w:p w:rsidR="00862C09" w:rsidRPr="00DA60DD" w:rsidRDefault="00862C09" w:rsidP="00862C09">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w:t>
            </w:r>
          </w:p>
        </w:tc>
      </w:tr>
      <w:tr w:rsidR="00862C09" w:rsidRPr="00DA60DD" w:rsidTr="004509A8">
        <w:trPr>
          <w:trHeight w:val="20"/>
        </w:trPr>
        <w:tc>
          <w:tcPr>
            <w:tcW w:w="875" w:type="pct"/>
            <w:tcBorders>
              <w:top w:val="nil"/>
              <w:left w:val="single" w:sz="4" w:space="0" w:color="auto"/>
              <w:bottom w:val="single" w:sz="4" w:space="0" w:color="auto"/>
              <w:right w:val="single" w:sz="4" w:space="0" w:color="auto"/>
            </w:tcBorders>
            <w:shd w:val="clear" w:color="000000" w:fill="F2F2F2"/>
            <w:vAlign w:val="center"/>
            <w:hideMark/>
          </w:tcPr>
          <w:p w:rsidR="00862C09" w:rsidRPr="00DA60DD" w:rsidRDefault="00862C09" w:rsidP="00862C09">
            <w:pPr>
              <w:spacing w:before="0" w:after="0"/>
              <w:ind w:left="-57" w:firstLine="0"/>
              <w:jc w:val="right"/>
              <w:rPr>
                <w:rFonts w:eastAsia="Times New Roman" w:cs="Times New Roman"/>
                <w:color w:val="000000"/>
                <w:sz w:val="20"/>
                <w:szCs w:val="20"/>
                <w:lang w:eastAsia="ru-RU"/>
              </w:rPr>
            </w:pPr>
            <w:r w:rsidRPr="00DA60DD">
              <w:rPr>
                <w:rFonts w:eastAsia="Times New Roman" w:cs="Times New Roman"/>
                <w:color w:val="000000"/>
                <w:sz w:val="20"/>
                <w:szCs w:val="20"/>
                <w:lang w:eastAsia="ru-RU"/>
              </w:rPr>
              <w:t>ГВС</w:t>
            </w:r>
          </w:p>
        </w:tc>
        <w:tc>
          <w:tcPr>
            <w:tcW w:w="396" w:type="pct"/>
            <w:tcBorders>
              <w:top w:val="nil"/>
              <w:left w:val="nil"/>
              <w:bottom w:val="single" w:sz="4" w:space="0" w:color="auto"/>
              <w:right w:val="single" w:sz="4" w:space="0" w:color="auto"/>
            </w:tcBorders>
            <w:shd w:val="clear" w:color="auto" w:fill="auto"/>
            <w:noWrap/>
            <w:vAlign w:val="center"/>
            <w:hideMark/>
          </w:tcPr>
          <w:p w:rsidR="00862C09" w:rsidRPr="00DA60DD" w:rsidRDefault="00862C09" w:rsidP="00862C09">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Гкал/час</w:t>
            </w:r>
          </w:p>
        </w:tc>
        <w:tc>
          <w:tcPr>
            <w:tcW w:w="339" w:type="pct"/>
            <w:tcBorders>
              <w:top w:val="nil"/>
              <w:left w:val="nil"/>
              <w:bottom w:val="single" w:sz="4" w:space="0" w:color="auto"/>
              <w:right w:val="single" w:sz="4" w:space="0" w:color="auto"/>
            </w:tcBorders>
            <w:shd w:val="clear" w:color="auto" w:fill="auto"/>
            <w:noWrap/>
            <w:vAlign w:val="center"/>
            <w:hideMark/>
          </w:tcPr>
          <w:p w:rsidR="00862C09" w:rsidRPr="00DA60DD" w:rsidRDefault="00862C09" w:rsidP="00862C09">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1,393</w:t>
            </w:r>
          </w:p>
        </w:tc>
        <w:tc>
          <w:tcPr>
            <w:tcW w:w="339" w:type="pct"/>
            <w:tcBorders>
              <w:top w:val="nil"/>
              <w:left w:val="nil"/>
              <w:bottom w:val="single" w:sz="4" w:space="0" w:color="auto"/>
              <w:right w:val="single" w:sz="4" w:space="0" w:color="auto"/>
            </w:tcBorders>
            <w:shd w:val="clear" w:color="auto" w:fill="auto"/>
            <w:noWrap/>
            <w:vAlign w:val="center"/>
            <w:hideMark/>
          </w:tcPr>
          <w:p w:rsidR="00862C09" w:rsidRPr="00DA60DD" w:rsidRDefault="00862C09" w:rsidP="00862C09">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1,393</w:t>
            </w:r>
          </w:p>
        </w:tc>
        <w:tc>
          <w:tcPr>
            <w:tcW w:w="339" w:type="pct"/>
            <w:tcBorders>
              <w:top w:val="nil"/>
              <w:left w:val="nil"/>
              <w:bottom w:val="single" w:sz="4" w:space="0" w:color="auto"/>
              <w:right w:val="single" w:sz="4" w:space="0" w:color="auto"/>
            </w:tcBorders>
            <w:shd w:val="clear" w:color="auto" w:fill="auto"/>
            <w:noWrap/>
            <w:vAlign w:val="center"/>
            <w:hideMark/>
          </w:tcPr>
          <w:p w:rsidR="00862C09" w:rsidRPr="00DA60DD" w:rsidRDefault="00862C09" w:rsidP="00862C09">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1,393</w:t>
            </w:r>
          </w:p>
        </w:tc>
        <w:tc>
          <w:tcPr>
            <w:tcW w:w="339" w:type="pct"/>
            <w:tcBorders>
              <w:top w:val="nil"/>
              <w:left w:val="nil"/>
              <w:bottom w:val="single" w:sz="4" w:space="0" w:color="auto"/>
              <w:right w:val="single" w:sz="4" w:space="0" w:color="auto"/>
            </w:tcBorders>
            <w:shd w:val="clear" w:color="auto" w:fill="auto"/>
            <w:noWrap/>
            <w:vAlign w:val="center"/>
            <w:hideMark/>
          </w:tcPr>
          <w:p w:rsidR="00862C09" w:rsidRPr="00DA60DD" w:rsidRDefault="00862C09" w:rsidP="00862C09">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1,393</w:t>
            </w:r>
          </w:p>
        </w:tc>
        <w:tc>
          <w:tcPr>
            <w:tcW w:w="339" w:type="pct"/>
            <w:tcBorders>
              <w:top w:val="nil"/>
              <w:left w:val="nil"/>
              <w:bottom w:val="single" w:sz="4" w:space="0" w:color="auto"/>
              <w:right w:val="single" w:sz="4" w:space="0" w:color="auto"/>
            </w:tcBorders>
            <w:shd w:val="clear" w:color="auto" w:fill="auto"/>
            <w:noWrap/>
            <w:vAlign w:val="center"/>
            <w:hideMark/>
          </w:tcPr>
          <w:p w:rsidR="00862C09" w:rsidRPr="00DA60DD" w:rsidRDefault="00862C09" w:rsidP="00862C09">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1,393</w:t>
            </w:r>
          </w:p>
        </w:tc>
        <w:tc>
          <w:tcPr>
            <w:tcW w:w="339" w:type="pct"/>
            <w:tcBorders>
              <w:top w:val="nil"/>
              <w:left w:val="nil"/>
              <w:bottom w:val="single" w:sz="4" w:space="0" w:color="auto"/>
              <w:right w:val="single" w:sz="4" w:space="0" w:color="auto"/>
            </w:tcBorders>
            <w:shd w:val="clear" w:color="auto" w:fill="auto"/>
            <w:noWrap/>
            <w:vAlign w:val="center"/>
            <w:hideMark/>
          </w:tcPr>
          <w:p w:rsidR="00862C09" w:rsidRPr="00DA60DD" w:rsidRDefault="00862C09" w:rsidP="00862C09">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1,393</w:t>
            </w:r>
          </w:p>
        </w:tc>
        <w:tc>
          <w:tcPr>
            <w:tcW w:w="339" w:type="pct"/>
            <w:tcBorders>
              <w:top w:val="nil"/>
              <w:left w:val="nil"/>
              <w:bottom w:val="single" w:sz="4" w:space="0" w:color="auto"/>
              <w:right w:val="single" w:sz="4" w:space="0" w:color="auto"/>
            </w:tcBorders>
            <w:shd w:val="clear" w:color="auto" w:fill="auto"/>
            <w:noWrap/>
            <w:vAlign w:val="center"/>
            <w:hideMark/>
          </w:tcPr>
          <w:p w:rsidR="00862C09" w:rsidRPr="00DA60DD" w:rsidRDefault="00862C09" w:rsidP="00862C09">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1,393</w:t>
            </w:r>
          </w:p>
        </w:tc>
        <w:tc>
          <w:tcPr>
            <w:tcW w:w="339" w:type="pct"/>
            <w:tcBorders>
              <w:top w:val="nil"/>
              <w:left w:val="nil"/>
              <w:bottom w:val="single" w:sz="4" w:space="0" w:color="auto"/>
              <w:right w:val="single" w:sz="4" w:space="0" w:color="auto"/>
            </w:tcBorders>
            <w:shd w:val="clear" w:color="auto" w:fill="auto"/>
            <w:noWrap/>
            <w:vAlign w:val="center"/>
            <w:hideMark/>
          </w:tcPr>
          <w:p w:rsidR="00862C09" w:rsidRPr="00DA60DD" w:rsidRDefault="00862C09" w:rsidP="00862C09">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1,393</w:t>
            </w:r>
          </w:p>
        </w:tc>
        <w:tc>
          <w:tcPr>
            <w:tcW w:w="339" w:type="pct"/>
            <w:tcBorders>
              <w:top w:val="nil"/>
              <w:left w:val="nil"/>
              <w:bottom w:val="single" w:sz="4" w:space="0" w:color="auto"/>
              <w:right w:val="single" w:sz="4" w:space="0" w:color="auto"/>
            </w:tcBorders>
            <w:shd w:val="clear" w:color="auto" w:fill="auto"/>
            <w:noWrap/>
            <w:vAlign w:val="center"/>
            <w:hideMark/>
          </w:tcPr>
          <w:p w:rsidR="00862C09" w:rsidRPr="00DA60DD" w:rsidRDefault="00862C09" w:rsidP="00862C09">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w:t>
            </w:r>
          </w:p>
        </w:tc>
        <w:tc>
          <w:tcPr>
            <w:tcW w:w="339" w:type="pct"/>
            <w:tcBorders>
              <w:top w:val="nil"/>
              <w:left w:val="nil"/>
              <w:bottom w:val="single" w:sz="4" w:space="0" w:color="auto"/>
              <w:right w:val="single" w:sz="4" w:space="0" w:color="auto"/>
            </w:tcBorders>
            <w:shd w:val="clear" w:color="auto" w:fill="auto"/>
            <w:noWrap/>
            <w:vAlign w:val="center"/>
            <w:hideMark/>
          </w:tcPr>
          <w:p w:rsidR="00862C09" w:rsidRPr="00DA60DD" w:rsidRDefault="00862C09" w:rsidP="00862C09">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w:t>
            </w:r>
          </w:p>
        </w:tc>
        <w:tc>
          <w:tcPr>
            <w:tcW w:w="339" w:type="pct"/>
            <w:tcBorders>
              <w:top w:val="nil"/>
              <w:left w:val="nil"/>
              <w:bottom w:val="single" w:sz="4" w:space="0" w:color="auto"/>
              <w:right w:val="single" w:sz="4" w:space="0" w:color="auto"/>
            </w:tcBorders>
            <w:shd w:val="clear" w:color="auto" w:fill="auto"/>
            <w:noWrap/>
            <w:vAlign w:val="center"/>
            <w:hideMark/>
          </w:tcPr>
          <w:p w:rsidR="00862C09" w:rsidRPr="00DA60DD" w:rsidRDefault="00862C09" w:rsidP="00862C09">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w:t>
            </w:r>
          </w:p>
        </w:tc>
      </w:tr>
      <w:tr w:rsidR="00862C09" w:rsidRPr="00DA60DD" w:rsidTr="004509A8">
        <w:trPr>
          <w:trHeight w:val="20"/>
        </w:trPr>
        <w:tc>
          <w:tcPr>
            <w:tcW w:w="875" w:type="pct"/>
            <w:vMerge w:val="restart"/>
            <w:tcBorders>
              <w:top w:val="nil"/>
              <w:left w:val="single" w:sz="4" w:space="0" w:color="auto"/>
              <w:bottom w:val="single" w:sz="4" w:space="0" w:color="auto"/>
              <w:right w:val="single" w:sz="4" w:space="0" w:color="auto"/>
            </w:tcBorders>
            <w:shd w:val="clear" w:color="auto" w:fill="auto"/>
            <w:vAlign w:val="center"/>
            <w:hideMark/>
          </w:tcPr>
          <w:p w:rsidR="00862C09" w:rsidRPr="00DA60DD" w:rsidRDefault="00862C09" w:rsidP="00862C09">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Резерв ("+")/ Дефицит("-")</w:t>
            </w:r>
          </w:p>
        </w:tc>
        <w:tc>
          <w:tcPr>
            <w:tcW w:w="396" w:type="pct"/>
            <w:tcBorders>
              <w:top w:val="nil"/>
              <w:left w:val="nil"/>
              <w:bottom w:val="single" w:sz="4" w:space="0" w:color="auto"/>
              <w:right w:val="single" w:sz="4" w:space="0" w:color="auto"/>
            </w:tcBorders>
            <w:shd w:val="clear" w:color="auto" w:fill="auto"/>
            <w:noWrap/>
            <w:vAlign w:val="center"/>
            <w:hideMark/>
          </w:tcPr>
          <w:p w:rsidR="00862C09" w:rsidRPr="00DA60DD" w:rsidRDefault="00862C09" w:rsidP="00862C09">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Гкал/час</w:t>
            </w:r>
          </w:p>
        </w:tc>
        <w:tc>
          <w:tcPr>
            <w:tcW w:w="339" w:type="pct"/>
            <w:tcBorders>
              <w:top w:val="nil"/>
              <w:left w:val="nil"/>
              <w:bottom w:val="single" w:sz="4" w:space="0" w:color="auto"/>
              <w:right w:val="single" w:sz="4" w:space="0" w:color="auto"/>
            </w:tcBorders>
            <w:shd w:val="clear" w:color="auto" w:fill="auto"/>
            <w:noWrap/>
            <w:vAlign w:val="center"/>
            <w:hideMark/>
          </w:tcPr>
          <w:p w:rsidR="00862C09" w:rsidRPr="00DA60DD" w:rsidRDefault="00862C09" w:rsidP="00862C09">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-0,614</w:t>
            </w:r>
          </w:p>
        </w:tc>
        <w:tc>
          <w:tcPr>
            <w:tcW w:w="339" w:type="pct"/>
            <w:tcBorders>
              <w:top w:val="nil"/>
              <w:left w:val="nil"/>
              <w:bottom w:val="single" w:sz="4" w:space="0" w:color="auto"/>
              <w:right w:val="single" w:sz="4" w:space="0" w:color="auto"/>
            </w:tcBorders>
            <w:shd w:val="clear" w:color="auto" w:fill="auto"/>
            <w:noWrap/>
            <w:vAlign w:val="center"/>
            <w:hideMark/>
          </w:tcPr>
          <w:p w:rsidR="00862C09" w:rsidRPr="00DA60DD" w:rsidRDefault="00862C09" w:rsidP="00862C09">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-0,614</w:t>
            </w:r>
          </w:p>
        </w:tc>
        <w:tc>
          <w:tcPr>
            <w:tcW w:w="339" w:type="pct"/>
            <w:tcBorders>
              <w:top w:val="nil"/>
              <w:left w:val="nil"/>
              <w:bottom w:val="single" w:sz="4" w:space="0" w:color="auto"/>
              <w:right w:val="single" w:sz="4" w:space="0" w:color="auto"/>
            </w:tcBorders>
            <w:shd w:val="clear" w:color="auto" w:fill="auto"/>
            <w:noWrap/>
            <w:vAlign w:val="center"/>
            <w:hideMark/>
          </w:tcPr>
          <w:p w:rsidR="00862C09" w:rsidRPr="00DA60DD" w:rsidRDefault="00862C09" w:rsidP="00862C09">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-0,614</w:t>
            </w:r>
          </w:p>
        </w:tc>
        <w:tc>
          <w:tcPr>
            <w:tcW w:w="339" w:type="pct"/>
            <w:tcBorders>
              <w:top w:val="nil"/>
              <w:left w:val="nil"/>
              <w:bottom w:val="single" w:sz="4" w:space="0" w:color="auto"/>
              <w:right w:val="single" w:sz="4" w:space="0" w:color="auto"/>
            </w:tcBorders>
            <w:shd w:val="clear" w:color="auto" w:fill="auto"/>
            <w:noWrap/>
            <w:vAlign w:val="center"/>
            <w:hideMark/>
          </w:tcPr>
          <w:p w:rsidR="00862C09" w:rsidRPr="00DA60DD" w:rsidRDefault="00862C09" w:rsidP="00862C09">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-0,614</w:t>
            </w:r>
          </w:p>
        </w:tc>
        <w:tc>
          <w:tcPr>
            <w:tcW w:w="339" w:type="pct"/>
            <w:tcBorders>
              <w:top w:val="nil"/>
              <w:left w:val="nil"/>
              <w:bottom w:val="single" w:sz="4" w:space="0" w:color="auto"/>
              <w:right w:val="single" w:sz="4" w:space="0" w:color="auto"/>
            </w:tcBorders>
            <w:shd w:val="clear" w:color="auto" w:fill="auto"/>
            <w:noWrap/>
            <w:vAlign w:val="center"/>
            <w:hideMark/>
          </w:tcPr>
          <w:p w:rsidR="00862C09" w:rsidRPr="00DA60DD" w:rsidRDefault="00862C09" w:rsidP="00862C09">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-0,614</w:t>
            </w:r>
          </w:p>
        </w:tc>
        <w:tc>
          <w:tcPr>
            <w:tcW w:w="339" w:type="pct"/>
            <w:tcBorders>
              <w:top w:val="nil"/>
              <w:left w:val="nil"/>
              <w:bottom w:val="single" w:sz="4" w:space="0" w:color="auto"/>
              <w:right w:val="single" w:sz="4" w:space="0" w:color="auto"/>
            </w:tcBorders>
            <w:shd w:val="clear" w:color="auto" w:fill="auto"/>
            <w:noWrap/>
            <w:vAlign w:val="center"/>
            <w:hideMark/>
          </w:tcPr>
          <w:p w:rsidR="00862C09" w:rsidRPr="00DA60DD" w:rsidRDefault="00862C09" w:rsidP="00862C09">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-0,614</w:t>
            </w:r>
          </w:p>
        </w:tc>
        <w:tc>
          <w:tcPr>
            <w:tcW w:w="339" w:type="pct"/>
            <w:tcBorders>
              <w:top w:val="nil"/>
              <w:left w:val="nil"/>
              <w:bottom w:val="single" w:sz="4" w:space="0" w:color="auto"/>
              <w:right w:val="single" w:sz="4" w:space="0" w:color="auto"/>
            </w:tcBorders>
            <w:shd w:val="clear" w:color="auto" w:fill="auto"/>
            <w:noWrap/>
            <w:vAlign w:val="center"/>
            <w:hideMark/>
          </w:tcPr>
          <w:p w:rsidR="00862C09" w:rsidRPr="00DA60DD" w:rsidRDefault="00862C09" w:rsidP="00862C09">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-0,614</w:t>
            </w:r>
          </w:p>
        </w:tc>
        <w:tc>
          <w:tcPr>
            <w:tcW w:w="339" w:type="pct"/>
            <w:tcBorders>
              <w:top w:val="nil"/>
              <w:left w:val="nil"/>
              <w:bottom w:val="single" w:sz="4" w:space="0" w:color="auto"/>
              <w:right w:val="single" w:sz="4" w:space="0" w:color="auto"/>
            </w:tcBorders>
            <w:shd w:val="clear" w:color="auto" w:fill="auto"/>
            <w:noWrap/>
            <w:vAlign w:val="center"/>
            <w:hideMark/>
          </w:tcPr>
          <w:p w:rsidR="00862C09" w:rsidRPr="00DA60DD" w:rsidRDefault="00862C09" w:rsidP="00862C09">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-0,614</w:t>
            </w:r>
          </w:p>
        </w:tc>
        <w:tc>
          <w:tcPr>
            <w:tcW w:w="339" w:type="pct"/>
            <w:tcBorders>
              <w:top w:val="nil"/>
              <w:left w:val="nil"/>
              <w:bottom w:val="single" w:sz="4" w:space="0" w:color="auto"/>
              <w:right w:val="single" w:sz="4" w:space="0" w:color="auto"/>
            </w:tcBorders>
            <w:shd w:val="clear" w:color="auto" w:fill="auto"/>
            <w:noWrap/>
            <w:vAlign w:val="center"/>
            <w:hideMark/>
          </w:tcPr>
          <w:p w:rsidR="00862C09" w:rsidRPr="00DA60DD" w:rsidRDefault="00862C09" w:rsidP="00862C09">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w:t>
            </w:r>
          </w:p>
        </w:tc>
        <w:tc>
          <w:tcPr>
            <w:tcW w:w="339" w:type="pct"/>
            <w:tcBorders>
              <w:top w:val="nil"/>
              <w:left w:val="nil"/>
              <w:bottom w:val="single" w:sz="4" w:space="0" w:color="auto"/>
              <w:right w:val="single" w:sz="4" w:space="0" w:color="auto"/>
            </w:tcBorders>
            <w:shd w:val="clear" w:color="auto" w:fill="auto"/>
            <w:noWrap/>
            <w:vAlign w:val="center"/>
            <w:hideMark/>
          </w:tcPr>
          <w:p w:rsidR="00862C09" w:rsidRPr="00DA60DD" w:rsidRDefault="00862C09" w:rsidP="00862C09">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w:t>
            </w:r>
          </w:p>
        </w:tc>
        <w:tc>
          <w:tcPr>
            <w:tcW w:w="339" w:type="pct"/>
            <w:tcBorders>
              <w:top w:val="nil"/>
              <w:left w:val="nil"/>
              <w:bottom w:val="single" w:sz="4" w:space="0" w:color="auto"/>
              <w:right w:val="single" w:sz="4" w:space="0" w:color="auto"/>
            </w:tcBorders>
            <w:shd w:val="clear" w:color="auto" w:fill="auto"/>
            <w:noWrap/>
            <w:vAlign w:val="center"/>
            <w:hideMark/>
          </w:tcPr>
          <w:p w:rsidR="00862C09" w:rsidRPr="00DA60DD" w:rsidRDefault="00862C09" w:rsidP="00862C09">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w:t>
            </w:r>
          </w:p>
        </w:tc>
      </w:tr>
      <w:tr w:rsidR="00241323" w:rsidRPr="00DA60DD" w:rsidTr="004509A8">
        <w:trPr>
          <w:trHeight w:val="20"/>
        </w:trPr>
        <w:tc>
          <w:tcPr>
            <w:tcW w:w="875" w:type="pct"/>
            <w:vMerge/>
            <w:tcBorders>
              <w:top w:val="nil"/>
              <w:left w:val="single" w:sz="4" w:space="0" w:color="auto"/>
              <w:bottom w:val="single" w:sz="4" w:space="0" w:color="auto"/>
              <w:right w:val="single" w:sz="4" w:space="0" w:color="auto"/>
            </w:tcBorders>
            <w:vAlign w:val="center"/>
            <w:hideMark/>
          </w:tcPr>
          <w:p w:rsidR="00241323" w:rsidRPr="00DA60DD" w:rsidRDefault="00241323" w:rsidP="00241323">
            <w:pPr>
              <w:spacing w:before="0" w:after="0"/>
              <w:ind w:left="-57" w:firstLine="0"/>
              <w:jc w:val="left"/>
              <w:rPr>
                <w:rFonts w:eastAsia="Times New Roman" w:cs="Times New Roman"/>
                <w:color w:val="000000"/>
                <w:sz w:val="20"/>
                <w:szCs w:val="20"/>
                <w:lang w:eastAsia="ru-RU"/>
              </w:rPr>
            </w:pPr>
          </w:p>
        </w:tc>
        <w:tc>
          <w:tcPr>
            <w:tcW w:w="396" w:type="pct"/>
            <w:tcBorders>
              <w:top w:val="nil"/>
              <w:left w:val="nil"/>
              <w:bottom w:val="single" w:sz="4" w:space="0" w:color="auto"/>
              <w:right w:val="single" w:sz="4" w:space="0" w:color="auto"/>
            </w:tcBorders>
            <w:shd w:val="clear" w:color="auto" w:fill="auto"/>
            <w:noWrap/>
            <w:vAlign w:val="center"/>
            <w:hideMark/>
          </w:tcPr>
          <w:p w:rsidR="00241323" w:rsidRPr="00DA60DD" w:rsidRDefault="00241323" w:rsidP="00241323">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w:t>
            </w:r>
          </w:p>
        </w:tc>
        <w:tc>
          <w:tcPr>
            <w:tcW w:w="339" w:type="pct"/>
            <w:tcBorders>
              <w:top w:val="nil"/>
              <w:left w:val="nil"/>
              <w:bottom w:val="single" w:sz="4" w:space="0" w:color="auto"/>
              <w:right w:val="single" w:sz="4" w:space="0" w:color="auto"/>
            </w:tcBorders>
            <w:shd w:val="clear" w:color="auto" w:fill="auto"/>
            <w:noWrap/>
            <w:vAlign w:val="center"/>
            <w:hideMark/>
          </w:tcPr>
          <w:p w:rsidR="00241323" w:rsidRPr="00DA60DD" w:rsidRDefault="00241323" w:rsidP="00241323">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-9,887</w:t>
            </w:r>
          </w:p>
        </w:tc>
        <w:tc>
          <w:tcPr>
            <w:tcW w:w="339" w:type="pct"/>
            <w:tcBorders>
              <w:top w:val="nil"/>
              <w:left w:val="nil"/>
              <w:bottom w:val="single" w:sz="4" w:space="0" w:color="auto"/>
              <w:right w:val="single" w:sz="4" w:space="0" w:color="auto"/>
            </w:tcBorders>
            <w:shd w:val="clear" w:color="auto" w:fill="auto"/>
            <w:noWrap/>
            <w:vAlign w:val="center"/>
            <w:hideMark/>
          </w:tcPr>
          <w:p w:rsidR="00241323" w:rsidRPr="00DA60DD" w:rsidRDefault="00241323" w:rsidP="00241323">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-9,887</w:t>
            </w:r>
          </w:p>
        </w:tc>
        <w:tc>
          <w:tcPr>
            <w:tcW w:w="339" w:type="pct"/>
            <w:tcBorders>
              <w:top w:val="nil"/>
              <w:left w:val="nil"/>
              <w:bottom w:val="single" w:sz="4" w:space="0" w:color="auto"/>
              <w:right w:val="single" w:sz="4" w:space="0" w:color="auto"/>
            </w:tcBorders>
            <w:shd w:val="clear" w:color="auto" w:fill="auto"/>
            <w:noWrap/>
            <w:vAlign w:val="center"/>
            <w:hideMark/>
          </w:tcPr>
          <w:p w:rsidR="00241323" w:rsidRPr="00DA60DD" w:rsidRDefault="00241323" w:rsidP="00241323">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-9,887</w:t>
            </w:r>
          </w:p>
        </w:tc>
        <w:tc>
          <w:tcPr>
            <w:tcW w:w="339" w:type="pct"/>
            <w:tcBorders>
              <w:top w:val="nil"/>
              <w:left w:val="nil"/>
              <w:bottom w:val="single" w:sz="4" w:space="0" w:color="auto"/>
              <w:right w:val="single" w:sz="4" w:space="0" w:color="auto"/>
            </w:tcBorders>
            <w:shd w:val="clear" w:color="auto" w:fill="auto"/>
            <w:noWrap/>
            <w:vAlign w:val="center"/>
            <w:hideMark/>
          </w:tcPr>
          <w:p w:rsidR="00241323" w:rsidRPr="00DA60DD" w:rsidRDefault="00241323" w:rsidP="00241323">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-9,887</w:t>
            </w:r>
          </w:p>
        </w:tc>
        <w:tc>
          <w:tcPr>
            <w:tcW w:w="339" w:type="pct"/>
            <w:tcBorders>
              <w:top w:val="nil"/>
              <w:left w:val="nil"/>
              <w:bottom w:val="single" w:sz="4" w:space="0" w:color="auto"/>
              <w:right w:val="single" w:sz="4" w:space="0" w:color="auto"/>
            </w:tcBorders>
            <w:shd w:val="clear" w:color="auto" w:fill="auto"/>
            <w:noWrap/>
            <w:vAlign w:val="center"/>
            <w:hideMark/>
          </w:tcPr>
          <w:p w:rsidR="00241323" w:rsidRPr="00DA60DD" w:rsidRDefault="00241323" w:rsidP="00241323">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-9,887</w:t>
            </w:r>
          </w:p>
        </w:tc>
        <w:tc>
          <w:tcPr>
            <w:tcW w:w="339" w:type="pct"/>
            <w:tcBorders>
              <w:top w:val="nil"/>
              <w:left w:val="nil"/>
              <w:bottom w:val="single" w:sz="4" w:space="0" w:color="auto"/>
              <w:right w:val="single" w:sz="4" w:space="0" w:color="auto"/>
            </w:tcBorders>
            <w:shd w:val="clear" w:color="auto" w:fill="auto"/>
            <w:noWrap/>
            <w:vAlign w:val="center"/>
            <w:hideMark/>
          </w:tcPr>
          <w:p w:rsidR="00241323" w:rsidRPr="00DA60DD" w:rsidRDefault="00241323" w:rsidP="00241323">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 </w:t>
            </w:r>
            <w:r w:rsidR="00862C09" w:rsidRPr="00DA60DD">
              <w:rPr>
                <w:rFonts w:eastAsia="Times New Roman" w:cs="Times New Roman"/>
                <w:color w:val="000000"/>
                <w:sz w:val="20"/>
                <w:szCs w:val="20"/>
                <w:lang w:eastAsia="ru-RU"/>
              </w:rPr>
              <w:t>-9,887</w:t>
            </w:r>
          </w:p>
        </w:tc>
        <w:tc>
          <w:tcPr>
            <w:tcW w:w="339" w:type="pct"/>
            <w:tcBorders>
              <w:top w:val="nil"/>
              <w:left w:val="nil"/>
              <w:bottom w:val="single" w:sz="4" w:space="0" w:color="auto"/>
              <w:right w:val="single" w:sz="4" w:space="0" w:color="auto"/>
            </w:tcBorders>
            <w:shd w:val="clear" w:color="auto" w:fill="auto"/>
            <w:noWrap/>
            <w:vAlign w:val="center"/>
            <w:hideMark/>
          </w:tcPr>
          <w:p w:rsidR="00241323" w:rsidRPr="00DA60DD" w:rsidRDefault="00241323" w:rsidP="00241323">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 </w:t>
            </w:r>
            <w:r w:rsidR="00862C09" w:rsidRPr="00DA60DD">
              <w:rPr>
                <w:rFonts w:eastAsia="Times New Roman" w:cs="Times New Roman"/>
                <w:color w:val="000000"/>
                <w:sz w:val="20"/>
                <w:szCs w:val="20"/>
                <w:lang w:eastAsia="ru-RU"/>
              </w:rPr>
              <w:t>-9,887</w:t>
            </w:r>
          </w:p>
        </w:tc>
        <w:tc>
          <w:tcPr>
            <w:tcW w:w="339" w:type="pct"/>
            <w:tcBorders>
              <w:top w:val="nil"/>
              <w:left w:val="nil"/>
              <w:bottom w:val="single" w:sz="4" w:space="0" w:color="auto"/>
              <w:right w:val="single" w:sz="4" w:space="0" w:color="auto"/>
            </w:tcBorders>
            <w:shd w:val="clear" w:color="auto" w:fill="auto"/>
            <w:noWrap/>
            <w:vAlign w:val="center"/>
            <w:hideMark/>
          </w:tcPr>
          <w:p w:rsidR="00241323" w:rsidRPr="00DA60DD" w:rsidRDefault="00862C09" w:rsidP="00241323">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-9,887</w:t>
            </w:r>
            <w:r w:rsidR="00241323" w:rsidRPr="00DA60DD">
              <w:rPr>
                <w:rFonts w:eastAsia="Times New Roman" w:cs="Times New Roman"/>
                <w:color w:val="000000"/>
                <w:sz w:val="20"/>
                <w:szCs w:val="20"/>
                <w:lang w:eastAsia="ru-RU"/>
              </w:rPr>
              <w:t> </w:t>
            </w:r>
          </w:p>
        </w:tc>
        <w:tc>
          <w:tcPr>
            <w:tcW w:w="339" w:type="pct"/>
            <w:tcBorders>
              <w:top w:val="nil"/>
              <w:left w:val="nil"/>
              <w:bottom w:val="single" w:sz="4" w:space="0" w:color="auto"/>
              <w:right w:val="single" w:sz="4" w:space="0" w:color="auto"/>
            </w:tcBorders>
            <w:shd w:val="clear" w:color="auto" w:fill="auto"/>
            <w:noWrap/>
            <w:vAlign w:val="center"/>
            <w:hideMark/>
          </w:tcPr>
          <w:p w:rsidR="00241323" w:rsidRPr="00DA60DD" w:rsidRDefault="00241323" w:rsidP="00241323">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 </w:t>
            </w:r>
          </w:p>
        </w:tc>
        <w:tc>
          <w:tcPr>
            <w:tcW w:w="339" w:type="pct"/>
            <w:tcBorders>
              <w:top w:val="nil"/>
              <w:left w:val="nil"/>
              <w:bottom w:val="single" w:sz="4" w:space="0" w:color="auto"/>
              <w:right w:val="single" w:sz="4" w:space="0" w:color="auto"/>
            </w:tcBorders>
            <w:shd w:val="clear" w:color="auto" w:fill="auto"/>
            <w:noWrap/>
            <w:vAlign w:val="center"/>
            <w:hideMark/>
          </w:tcPr>
          <w:p w:rsidR="00241323" w:rsidRPr="00DA60DD" w:rsidRDefault="00241323" w:rsidP="00241323">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 </w:t>
            </w:r>
          </w:p>
        </w:tc>
        <w:tc>
          <w:tcPr>
            <w:tcW w:w="339" w:type="pct"/>
            <w:tcBorders>
              <w:top w:val="nil"/>
              <w:left w:val="nil"/>
              <w:bottom w:val="single" w:sz="4" w:space="0" w:color="auto"/>
              <w:right w:val="single" w:sz="4" w:space="0" w:color="auto"/>
            </w:tcBorders>
            <w:shd w:val="clear" w:color="auto" w:fill="auto"/>
            <w:noWrap/>
            <w:vAlign w:val="center"/>
            <w:hideMark/>
          </w:tcPr>
          <w:p w:rsidR="00241323" w:rsidRPr="00DA60DD" w:rsidRDefault="00241323" w:rsidP="00241323">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 </w:t>
            </w:r>
          </w:p>
        </w:tc>
      </w:tr>
      <w:tr w:rsidR="004509A8" w:rsidRPr="00DA60DD" w:rsidTr="004509A8">
        <w:trPr>
          <w:trHeight w:val="20"/>
        </w:trPr>
        <w:tc>
          <w:tcPr>
            <w:tcW w:w="875"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4509A8" w:rsidRPr="00DA60DD" w:rsidRDefault="004509A8" w:rsidP="00DA60DD">
            <w:pPr>
              <w:spacing w:before="0" w:after="0"/>
              <w:ind w:left="-57" w:firstLine="0"/>
              <w:jc w:val="center"/>
              <w:rPr>
                <w:rFonts w:eastAsia="Times New Roman" w:cs="Times New Roman"/>
                <w:b/>
                <w:bCs/>
                <w:color w:val="000000"/>
                <w:sz w:val="20"/>
                <w:szCs w:val="20"/>
                <w:lang w:eastAsia="ru-RU"/>
              </w:rPr>
            </w:pPr>
            <w:r w:rsidRPr="00DA60DD">
              <w:rPr>
                <w:rFonts w:eastAsia="Times New Roman" w:cs="Times New Roman"/>
                <w:b/>
                <w:bCs/>
                <w:color w:val="000000"/>
                <w:sz w:val="20"/>
                <w:szCs w:val="20"/>
                <w:lang w:eastAsia="ru-RU"/>
              </w:rPr>
              <w:t>котельная школы №7</w:t>
            </w:r>
          </w:p>
        </w:tc>
        <w:tc>
          <w:tcPr>
            <w:tcW w:w="396" w:type="pct"/>
            <w:tcBorders>
              <w:top w:val="nil"/>
              <w:left w:val="nil"/>
              <w:bottom w:val="single" w:sz="4" w:space="0" w:color="auto"/>
              <w:right w:val="single" w:sz="4" w:space="0" w:color="auto"/>
            </w:tcBorders>
            <w:shd w:val="clear" w:color="auto" w:fill="D9D9D9" w:themeFill="background1" w:themeFillShade="D9"/>
            <w:noWrap/>
            <w:vAlign w:val="center"/>
            <w:hideMark/>
          </w:tcPr>
          <w:p w:rsidR="004509A8" w:rsidRPr="00DA60DD" w:rsidRDefault="004509A8" w:rsidP="00DA60DD">
            <w:pPr>
              <w:spacing w:before="0" w:after="0"/>
              <w:ind w:left="-57" w:firstLine="0"/>
              <w:jc w:val="left"/>
              <w:rPr>
                <w:rFonts w:ascii="Garamond" w:eastAsia="Times New Roman" w:hAnsi="Garamond" w:cs="Times New Roman"/>
                <w:color w:val="000000"/>
                <w:sz w:val="22"/>
                <w:lang w:eastAsia="ru-RU"/>
              </w:rPr>
            </w:pPr>
            <w:r w:rsidRPr="00DA60DD">
              <w:rPr>
                <w:rFonts w:ascii="Garamond" w:eastAsia="Times New Roman" w:hAnsi="Garamond" w:cs="Times New Roman"/>
                <w:color w:val="000000"/>
                <w:sz w:val="22"/>
                <w:lang w:eastAsia="ru-RU"/>
              </w:rPr>
              <w:t> </w:t>
            </w:r>
          </w:p>
        </w:tc>
        <w:tc>
          <w:tcPr>
            <w:tcW w:w="339" w:type="pct"/>
            <w:tcBorders>
              <w:top w:val="nil"/>
              <w:left w:val="nil"/>
              <w:bottom w:val="single" w:sz="4" w:space="0" w:color="auto"/>
              <w:right w:val="single" w:sz="4" w:space="0" w:color="auto"/>
            </w:tcBorders>
            <w:shd w:val="clear" w:color="auto" w:fill="D9D9D9" w:themeFill="background1" w:themeFillShade="D9"/>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 </w:t>
            </w:r>
          </w:p>
        </w:tc>
        <w:tc>
          <w:tcPr>
            <w:tcW w:w="339" w:type="pct"/>
            <w:tcBorders>
              <w:top w:val="nil"/>
              <w:left w:val="nil"/>
              <w:bottom w:val="single" w:sz="4" w:space="0" w:color="auto"/>
              <w:right w:val="single" w:sz="4" w:space="0" w:color="auto"/>
            </w:tcBorders>
            <w:shd w:val="clear" w:color="auto" w:fill="D9D9D9" w:themeFill="background1" w:themeFillShade="D9"/>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 </w:t>
            </w:r>
          </w:p>
        </w:tc>
        <w:tc>
          <w:tcPr>
            <w:tcW w:w="339" w:type="pct"/>
            <w:tcBorders>
              <w:top w:val="nil"/>
              <w:left w:val="nil"/>
              <w:bottom w:val="single" w:sz="4" w:space="0" w:color="auto"/>
              <w:right w:val="single" w:sz="4" w:space="0" w:color="auto"/>
            </w:tcBorders>
            <w:shd w:val="clear" w:color="auto" w:fill="D9D9D9" w:themeFill="background1" w:themeFillShade="D9"/>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 </w:t>
            </w:r>
          </w:p>
        </w:tc>
        <w:tc>
          <w:tcPr>
            <w:tcW w:w="339" w:type="pct"/>
            <w:tcBorders>
              <w:top w:val="nil"/>
              <w:left w:val="nil"/>
              <w:bottom w:val="single" w:sz="4" w:space="0" w:color="auto"/>
              <w:right w:val="single" w:sz="4" w:space="0" w:color="auto"/>
            </w:tcBorders>
            <w:shd w:val="clear" w:color="auto" w:fill="D9D9D9" w:themeFill="background1" w:themeFillShade="D9"/>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 </w:t>
            </w:r>
          </w:p>
        </w:tc>
        <w:tc>
          <w:tcPr>
            <w:tcW w:w="339" w:type="pct"/>
            <w:tcBorders>
              <w:top w:val="nil"/>
              <w:left w:val="nil"/>
              <w:bottom w:val="single" w:sz="4" w:space="0" w:color="auto"/>
              <w:right w:val="single" w:sz="4" w:space="0" w:color="auto"/>
            </w:tcBorders>
            <w:shd w:val="clear" w:color="auto" w:fill="D9D9D9" w:themeFill="background1" w:themeFillShade="D9"/>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 </w:t>
            </w:r>
          </w:p>
        </w:tc>
        <w:tc>
          <w:tcPr>
            <w:tcW w:w="339" w:type="pct"/>
            <w:tcBorders>
              <w:top w:val="nil"/>
              <w:left w:val="nil"/>
              <w:bottom w:val="single" w:sz="4" w:space="0" w:color="auto"/>
              <w:right w:val="single" w:sz="4" w:space="0" w:color="auto"/>
            </w:tcBorders>
            <w:shd w:val="clear" w:color="auto" w:fill="D9D9D9" w:themeFill="background1" w:themeFillShade="D9"/>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 </w:t>
            </w:r>
          </w:p>
        </w:tc>
        <w:tc>
          <w:tcPr>
            <w:tcW w:w="339" w:type="pct"/>
            <w:tcBorders>
              <w:top w:val="nil"/>
              <w:left w:val="nil"/>
              <w:bottom w:val="single" w:sz="4" w:space="0" w:color="auto"/>
              <w:right w:val="single" w:sz="4" w:space="0" w:color="auto"/>
            </w:tcBorders>
            <w:shd w:val="clear" w:color="auto" w:fill="D9D9D9" w:themeFill="background1" w:themeFillShade="D9"/>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 </w:t>
            </w:r>
          </w:p>
        </w:tc>
        <w:tc>
          <w:tcPr>
            <w:tcW w:w="339" w:type="pct"/>
            <w:tcBorders>
              <w:top w:val="nil"/>
              <w:left w:val="nil"/>
              <w:bottom w:val="single" w:sz="4" w:space="0" w:color="auto"/>
              <w:right w:val="single" w:sz="4" w:space="0" w:color="auto"/>
            </w:tcBorders>
            <w:shd w:val="clear" w:color="auto" w:fill="D9D9D9" w:themeFill="background1" w:themeFillShade="D9"/>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 </w:t>
            </w:r>
          </w:p>
        </w:tc>
        <w:tc>
          <w:tcPr>
            <w:tcW w:w="339" w:type="pct"/>
            <w:tcBorders>
              <w:top w:val="nil"/>
              <w:left w:val="nil"/>
              <w:bottom w:val="single" w:sz="4" w:space="0" w:color="auto"/>
              <w:right w:val="single" w:sz="4" w:space="0" w:color="auto"/>
            </w:tcBorders>
            <w:shd w:val="clear" w:color="auto" w:fill="D9D9D9" w:themeFill="background1" w:themeFillShade="D9"/>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 </w:t>
            </w:r>
          </w:p>
        </w:tc>
        <w:tc>
          <w:tcPr>
            <w:tcW w:w="339" w:type="pct"/>
            <w:tcBorders>
              <w:top w:val="nil"/>
              <w:left w:val="nil"/>
              <w:bottom w:val="single" w:sz="4" w:space="0" w:color="auto"/>
              <w:right w:val="single" w:sz="4" w:space="0" w:color="auto"/>
            </w:tcBorders>
            <w:shd w:val="clear" w:color="auto" w:fill="D9D9D9" w:themeFill="background1" w:themeFillShade="D9"/>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 </w:t>
            </w:r>
          </w:p>
        </w:tc>
        <w:tc>
          <w:tcPr>
            <w:tcW w:w="339" w:type="pct"/>
            <w:tcBorders>
              <w:top w:val="nil"/>
              <w:left w:val="nil"/>
              <w:bottom w:val="single" w:sz="4" w:space="0" w:color="auto"/>
              <w:right w:val="single" w:sz="4" w:space="0" w:color="auto"/>
            </w:tcBorders>
            <w:shd w:val="clear" w:color="auto" w:fill="D9D9D9" w:themeFill="background1" w:themeFillShade="D9"/>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 </w:t>
            </w:r>
          </w:p>
        </w:tc>
      </w:tr>
      <w:tr w:rsidR="004509A8" w:rsidRPr="00DA60DD" w:rsidTr="004509A8">
        <w:trPr>
          <w:trHeight w:val="20"/>
        </w:trPr>
        <w:tc>
          <w:tcPr>
            <w:tcW w:w="875" w:type="pct"/>
            <w:tcBorders>
              <w:top w:val="nil"/>
              <w:left w:val="single" w:sz="4" w:space="0" w:color="auto"/>
              <w:bottom w:val="single" w:sz="4" w:space="0" w:color="auto"/>
              <w:right w:val="single" w:sz="4" w:space="0" w:color="auto"/>
            </w:tcBorders>
            <w:shd w:val="clear" w:color="auto" w:fill="auto"/>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Установленная мощность</w:t>
            </w:r>
          </w:p>
        </w:tc>
        <w:tc>
          <w:tcPr>
            <w:tcW w:w="396"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Гкал/час</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0,700</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0,700</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0,700</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0,700</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0,700</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0,700</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0,700</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0,700</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0,700</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0,700</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0,700</w:t>
            </w:r>
          </w:p>
        </w:tc>
      </w:tr>
      <w:tr w:rsidR="004509A8" w:rsidRPr="00DA60DD" w:rsidTr="004509A8">
        <w:trPr>
          <w:trHeight w:val="20"/>
        </w:trPr>
        <w:tc>
          <w:tcPr>
            <w:tcW w:w="875" w:type="pct"/>
            <w:tcBorders>
              <w:top w:val="nil"/>
              <w:left w:val="single" w:sz="4" w:space="0" w:color="auto"/>
              <w:bottom w:val="single" w:sz="4" w:space="0" w:color="auto"/>
              <w:right w:val="single" w:sz="4" w:space="0" w:color="auto"/>
            </w:tcBorders>
            <w:shd w:val="clear" w:color="auto" w:fill="auto"/>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Располагаемая мощность</w:t>
            </w:r>
          </w:p>
        </w:tc>
        <w:tc>
          <w:tcPr>
            <w:tcW w:w="396"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Гкал/час</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0,570</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0,570</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0,570</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0,700</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0,700</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0,700</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0,700</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0,700</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0,700</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0,700</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0,700</w:t>
            </w:r>
          </w:p>
        </w:tc>
      </w:tr>
      <w:tr w:rsidR="004509A8" w:rsidRPr="00DA60DD" w:rsidTr="004509A8">
        <w:trPr>
          <w:trHeight w:val="20"/>
        </w:trPr>
        <w:tc>
          <w:tcPr>
            <w:tcW w:w="875" w:type="pct"/>
            <w:tcBorders>
              <w:top w:val="nil"/>
              <w:left w:val="single" w:sz="4" w:space="0" w:color="auto"/>
              <w:bottom w:val="single" w:sz="4" w:space="0" w:color="auto"/>
              <w:right w:val="single" w:sz="4" w:space="0" w:color="auto"/>
            </w:tcBorders>
            <w:shd w:val="clear" w:color="auto" w:fill="auto"/>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Собственные и хозяйственные нужды</w:t>
            </w:r>
          </w:p>
        </w:tc>
        <w:tc>
          <w:tcPr>
            <w:tcW w:w="396"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Гкал/час</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0,005</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0,005</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0,005</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0,005</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0,005</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0,005</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0,005</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0,005</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0,005</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0,005</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0,005</w:t>
            </w:r>
          </w:p>
        </w:tc>
      </w:tr>
      <w:tr w:rsidR="004509A8" w:rsidRPr="00DA60DD" w:rsidTr="004509A8">
        <w:trPr>
          <w:trHeight w:val="20"/>
        </w:trPr>
        <w:tc>
          <w:tcPr>
            <w:tcW w:w="875" w:type="pct"/>
            <w:tcBorders>
              <w:top w:val="nil"/>
              <w:left w:val="single" w:sz="4" w:space="0" w:color="auto"/>
              <w:bottom w:val="single" w:sz="4" w:space="0" w:color="auto"/>
              <w:right w:val="single" w:sz="4" w:space="0" w:color="auto"/>
            </w:tcBorders>
            <w:shd w:val="clear" w:color="auto" w:fill="auto"/>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Тепловая мощность нетто</w:t>
            </w:r>
          </w:p>
        </w:tc>
        <w:tc>
          <w:tcPr>
            <w:tcW w:w="396"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Гкал/час</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0,565</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0,565</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0,565</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0,695</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0,695</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0,695</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0,695</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0,695</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0,695</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0,695</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0,695</w:t>
            </w:r>
          </w:p>
        </w:tc>
      </w:tr>
      <w:tr w:rsidR="004509A8" w:rsidRPr="00DA60DD" w:rsidTr="004509A8">
        <w:trPr>
          <w:trHeight w:val="20"/>
        </w:trPr>
        <w:tc>
          <w:tcPr>
            <w:tcW w:w="875" w:type="pct"/>
            <w:tcBorders>
              <w:top w:val="nil"/>
              <w:left w:val="single" w:sz="4" w:space="0" w:color="auto"/>
              <w:bottom w:val="single" w:sz="4" w:space="0" w:color="auto"/>
              <w:right w:val="single" w:sz="4" w:space="0" w:color="auto"/>
            </w:tcBorders>
            <w:shd w:val="clear" w:color="auto" w:fill="auto"/>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Потери в тепловых сетях</w:t>
            </w:r>
          </w:p>
        </w:tc>
        <w:tc>
          <w:tcPr>
            <w:tcW w:w="396"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Гкал/час</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0,004</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0,004</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0,004</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0,004</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0,004</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0,004</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0,004</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0,004</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0,004</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0,004</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0,004</w:t>
            </w:r>
          </w:p>
        </w:tc>
      </w:tr>
      <w:tr w:rsidR="004509A8" w:rsidRPr="00DA60DD" w:rsidTr="004509A8">
        <w:trPr>
          <w:trHeight w:val="20"/>
        </w:trPr>
        <w:tc>
          <w:tcPr>
            <w:tcW w:w="875" w:type="pct"/>
            <w:tcBorders>
              <w:top w:val="nil"/>
              <w:left w:val="single" w:sz="4" w:space="0" w:color="auto"/>
              <w:bottom w:val="single" w:sz="4" w:space="0" w:color="auto"/>
              <w:right w:val="single" w:sz="4" w:space="0" w:color="auto"/>
            </w:tcBorders>
            <w:shd w:val="clear" w:color="000000" w:fill="F2F2F2"/>
            <w:vAlign w:val="center"/>
            <w:hideMark/>
          </w:tcPr>
          <w:p w:rsidR="004509A8" w:rsidRPr="00DA60DD" w:rsidRDefault="004509A8" w:rsidP="00DA60DD">
            <w:pPr>
              <w:spacing w:before="0" w:after="0"/>
              <w:ind w:left="-57" w:firstLine="0"/>
              <w:jc w:val="right"/>
              <w:rPr>
                <w:rFonts w:eastAsia="Times New Roman" w:cs="Times New Roman"/>
                <w:i/>
                <w:iCs/>
                <w:color w:val="000000"/>
                <w:sz w:val="20"/>
                <w:szCs w:val="20"/>
                <w:lang w:eastAsia="ru-RU"/>
              </w:rPr>
            </w:pPr>
            <w:r w:rsidRPr="00DA60DD">
              <w:rPr>
                <w:rFonts w:eastAsia="Times New Roman" w:cs="Times New Roman"/>
                <w:i/>
                <w:iCs/>
                <w:color w:val="000000"/>
                <w:sz w:val="20"/>
                <w:szCs w:val="20"/>
                <w:lang w:eastAsia="ru-RU"/>
              </w:rPr>
              <w:t>Присоединенная нагрузка</w:t>
            </w:r>
          </w:p>
        </w:tc>
        <w:tc>
          <w:tcPr>
            <w:tcW w:w="396"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i/>
                <w:iCs/>
                <w:color w:val="000000"/>
                <w:sz w:val="20"/>
                <w:szCs w:val="20"/>
                <w:lang w:eastAsia="ru-RU"/>
              </w:rPr>
            </w:pPr>
            <w:r w:rsidRPr="00DA60DD">
              <w:rPr>
                <w:rFonts w:eastAsia="Times New Roman" w:cs="Times New Roman"/>
                <w:i/>
                <w:iCs/>
                <w:color w:val="000000"/>
                <w:sz w:val="20"/>
                <w:szCs w:val="20"/>
                <w:lang w:eastAsia="ru-RU"/>
              </w:rPr>
              <w:t>Гкал/час</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iCs/>
                <w:color w:val="000000"/>
                <w:sz w:val="20"/>
                <w:szCs w:val="20"/>
                <w:lang w:eastAsia="ru-RU"/>
              </w:rPr>
            </w:pPr>
            <w:r w:rsidRPr="00DA60DD">
              <w:rPr>
                <w:rFonts w:eastAsia="Times New Roman" w:cs="Times New Roman"/>
                <w:iCs/>
                <w:color w:val="000000"/>
                <w:sz w:val="20"/>
                <w:szCs w:val="20"/>
                <w:lang w:eastAsia="ru-RU"/>
              </w:rPr>
              <w:t>0,216</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iCs/>
                <w:color w:val="000000"/>
                <w:sz w:val="20"/>
                <w:szCs w:val="20"/>
                <w:lang w:eastAsia="ru-RU"/>
              </w:rPr>
            </w:pPr>
            <w:r w:rsidRPr="00DA60DD">
              <w:rPr>
                <w:rFonts w:eastAsia="Times New Roman" w:cs="Times New Roman"/>
                <w:iCs/>
                <w:color w:val="000000"/>
                <w:sz w:val="20"/>
                <w:szCs w:val="20"/>
                <w:lang w:eastAsia="ru-RU"/>
              </w:rPr>
              <w:t>0,216</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iCs/>
                <w:color w:val="000000"/>
                <w:sz w:val="20"/>
                <w:szCs w:val="20"/>
                <w:lang w:eastAsia="ru-RU"/>
              </w:rPr>
            </w:pPr>
            <w:r w:rsidRPr="00DA60DD">
              <w:rPr>
                <w:rFonts w:eastAsia="Times New Roman" w:cs="Times New Roman"/>
                <w:iCs/>
                <w:color w:val="000000"/>
                <w:sz w:val="20"/>
                <w:szCs w:val="20"/>
                <w:lang w:eastAsia="ru-RU"/>
              </w:rPr>
              <w:t>0,216</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iCs/>
                <w:color w:val="000000"/>
                <w:sz w:val="20"/>
                <w:szCs w:val="20"/>
                <w:lang w:eastAsia="ru-RU"/>
              </w:rPr>
            </w:pPr>
            <w:r w:rsidRPr="00DA60DD">
              <w:rPr>
                <w:rFonts w:eastAsia="Times New Roman" w:cs="Times New Roman"/>
                <w:iCs/>
                <w:color w:val="000000"/>
                <w:sz w:val="20"/>
                <w:szCs w:val="20"/>
                <w:lang w:eastAsia="ru-RU"/>
              </w:rPr>
              <w:t>0,216</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iCs/>
                <w:color w:val="000000"/>
                <w:sz w:val="20"/>
                <w:szCs w:val="20"/>
                <w:lang w:eastAsia="ru-RU"/>
              </w:rPr>
            </w:pPr>
            <w:r w:rsidRPr="00DA60DD">
              <w:rPr>
                <w:rFonts w:eastAsia="Times New Roman" w:cs="Times New Roman"/>
                <w:iCs/>
                <w:color w:val="000000"/>
                <w:sz w:val="20"/>
                <w:szCs w:val="20"/>
                <w:lang w:eastAsia="ru-RU"/>
              </w:rPr>
              <w:t>0,216</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iCs/>
                <w:color w:val="000000"/>
                <w:sz w:val="20"/>
                <w:szCs w:val="20"/>
                <w:lang w:eastAsia="ru-RU"/>
              </w:rPr>
            </w:pPr>
            <w:r w:rsidRPr="00DA60DD">
              <w:rPr>
                <w:rFonts w:eastAsia="Times New Roman" w:cs="Times New Roman"/>
                <w:iCs/>
                <w:color w:val="000000"/>
                <w:sz w:val="20"/>
                <w:szCs w:val="20"/>
                <w:lang w:eastAsia="ru-RU"/>
              </w:rPr>
              <w:t>0,216</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iCs/>
                <w:color w:val="000000"/>
                <w:sz w:val="20"/>
                <w:szCs w:val="20"/>
                <w:lang w:eastAsia="ru-RU"/>
              </w:rPr>
            </w:pPr>
            <w:r w:rsidRPr="00DA60DD">
              <w:rPr>
                <w:rFonts w:eastAsia="Times New Roman" w:cs="Times New Roman"/>
                <w:iCs/>
                <w:color w:val="000000"/>
                <w:sz w:val="20"/>
                <w:szCs w:val="20"/>
                <w:lang w:eastAsia="ru-RU"/>
              </w:rPr>
              <w:t>0,216</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iCs/>
                <w:color w:val="000000"/>
                <w:sz w:val="20"/>
                <w:szCs w:val="20"/>
                <w:lang w:eastAsia="ru-RU"/>
              </w:rPr>
            </w:pPr>
            <w:r w:rsidRPr="00DA60DD">
              <w:rPr>
                <w:rFonts w:eastAsia="Times New Roman" w:cs="Times New Roman"/>
                <w:iCs/>
                <w:color w:val="000000"/>
                <w:sz w:val="20"/>
                <w:szCs w:val="20"/>
                <w:lang w:eastAsia="ru-RU"/>
              </w:rPr>
              <w:t>0,216</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iCs/>
                <w:color w:val="000000"/>
                <w:sz w:val="20"/>
                <w:szCs w:val="20"/>
                <w:lang w:eastAsia="ru-RU"/>
              </w:rPr>
            </w:pPr>
            <w:r w:rsidRPr="00DA60DD">
              <w:rPr>
                <w:rFonts w:eastAsia="Times New Roman" w:cs="Times New Roman"/>
                <w:iCs/>
                <w:color w:val="000000"/>
                <w:sz w:val="20"/>
                <w:szCs w:val="20"/>
                <w:lang w:eastAsia="ru-RU"/>
              </w:rPr>
              <w:t>0,216</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iCs/>
                <w:color w:val="000000"/>
                <w:sz w:val="20"/>
                <w:szCs w:val="20"/>
                <w:lang w:eastAsia="ru-RU"/>
              </w:rPr>
            </w:pPr>
            <w:r w:rsidRPr="00DA60DD">
              <w:rPr>
                <w:rFonts w:eastAsia="Times New Roman" w:cs="Times New Roman"/>
                <w:iCs/>
                <w:color w:val="000000"/>
                <w:sz w:val="20"/>
                <w:szCs w:val="20"/>
                <w:lang w:eastAsia="ru-RU"/>
              </w:rPr>
              <w:t>0,216</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iCs/>
                <w:color w:val="000000"/>
                <w:sz w:val="20"/>
                <w:szCs w:val="20"/>
                <w:lang w:eastAsia="ru-RU"/>
              </w:rPr>
            </w:pPr>
            <w:r w:rsidRPr="00DA60DD">
              <w:rPr>
                <w:rFonts w:eastAsia="Times New Roman" w:cs="Times New Roman"/>
                <w:iCs/>
                <w:color w:val="000000"/>
                <w:sz w:val="20"/>
                <w:szCs w:val="20"/>
                <w:lang w:eastAsia="ru-RU"/>
              </w:rPr>
              <w:t>0,216</w:t>
            </w:r>
          </w:p>
        </w:tc>
      </w:tr>
      <w:tr w:rsidR="004509A8" w:rsidRPr="00DA60DD" w:rsidTr="004509A8">
        <w:trPr>
          <w:trHeight w:val="20"/>
        </w:trPr>
        <w:tc>
          <w:tcPr>
            <w:tcW w:w="875" w:type="pct"/>
            <w:tcBorders>
              <w:top w:val="nil"/>
              <w:left w:val="single" w:sz="4" w:space="0" w:color="auto"/>
              <w:bottom w:val="single" w:sz="4" w:space="0" w:color="auto"/>
              <w:right w:val="single" w:sz="4" w:space="0" w:color="auto"/>
            </w:tcBorders>
            <w:shd w:val="clear" w:color="000000" w:fill="F2F2F2"/>
            <w:vAlign w:val="center"/>
            <w:hideMark/>
          </w:tcPr>
          <w:p w:rsidR="004509A8" w:rsidRPr="00DA60DD" w:rsidRDefault="004509A8" w:rsidP="00DA60DD">
            <w:pPr>
              <w:spacing w:before="0" w:after="0"/>
              <w:ind w:left="-57" w:firstLine="0"/>
              <w:jc w:val="right"/>
              <w:rPr>
                <w:rFonts w:eastAsia="Times New Roman" w:cs="Times New Roman"/>
                <w:color w:val="000000"/>
                <w:sz w:val="20"/>
                <w:szCs w:val="20"/>
                <w:lang w:eastAsia="ru-RU"/>
              </w:rPr>
            </w:pPr>
            <w:r w:rsidRPr="00DA60DD">
              <w:rPr>
                <w:rFonts w:eastAsia="Times New Roman" w:cs="Times New Roman"/>
                <w:color w:val="000000"/>
                <w:sz w:val="20"/>
                <w:szCs w:val="20"/>
                <w:lang w:eastAsia="ru-RU"/>
              </w:rPr>
              <w:t>ОВ</w:t>
            </w:r>
          </w:p>
        </w:tc>
        <w:tc>
          <w:tcPr>
            <w:tcW w:w="396"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Гкал/час</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0,216</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0,216</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0,216</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0,216</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0,216</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0,216</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0,216</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0,216</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0,216</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0,216</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0,216</w:t>
            </w:r>
          </w:p>
        </w:tc>
      </w:tr>
      <w:tr w:rsidR="004509A8" w:rsidRPr="00DA60DD" w:rsidTr="004509A8">
        <w:trPr>
          <w:trHeight w:val="20"/>
        </w:trPr>
        <w:tc>
          <w:tcPr>
            <w:tcW w:w="875" w:type="pct"/>
            <w:tcBorders>
              <w:top w:val="nil"/>
              <w:left w:val="single" w:sz="4" w:space="0" w:color="auto"/>
              <w:bottom w:val="single" w:sz="4" w:space="0" w:color="auto"/>
              <w:right w:val="single" w:sz="4" w:space="0" w:color="auto"/>
            </w:tcBorders>
            <w:shd w:val="clear" w:color="000000" w:fill="F2F2F2"/>
            <w:vAlign w:val="center"/>
            <w:hideMark/>
          </w:tcPr>
          <w:p w:rsidR="004509A8" w:rsidRPr="00DA60DD" w:rsidRDefault="004509A8" w:rsidP="00DA60DD">
            <w:pPr>
              <w:spacing w:before="0" w:after="0"/>
              <w:ind w:left="-57" w:firstLine="0"/>
              <w:jc w:val="right"/>
              <w:rPr>
                <w:rFonts w:eastAsia="Times New Roman" w:cs="Times New Roman"/>
                <w:color w:val="000000"/>
                <w:sz w:val="20"/>
                <w:szCs w:val="20"/>
                <w:lang w:eastAsia="ru-RU"/>
              </w:rPr>
            </w:pPr>
            <w:r w:rsidRPr="00DA60DD">
              <w:rPr>
                <w:rFonts w:eastAsia="Times New Roman" w:cs="Times New Roman"/>
                <w:color w:val="000000"/>
                <w:sz w:val="20"/>
                <w:szCs w:val="20"/>
                <w:lang w:eastAsia="ru-RU"/>
              </w:rPr>
              <w:t>ГВС</w:t>
            </w:r>
          </w:p>
        </w:tc>
        <w:tc>
          <w:tcPr>
            <w:tcW w:w="396"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Гкал/час</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0,000</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0,000</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0,000</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0,000</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0,000</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0,000</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0,000</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0,000</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0,000</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0,000</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0,000</w:t>
            </w:r>
          </w:p>
        </w:tc>
      </w:tr>
      <w:tr w:rsidR="004509A8" w:rsidRPr="00DA60DD" w:rsidTr="004509A8">
        <w:trPr>
          <w:trHeight w:val="20"/>
        </w:trPr>
        <w:tc>
          <w:tcPr>
            <w:tcW w:w="875" w:type="pct"/>
            <w:vMerge w:val="restart"/>
            <w:tcBorders>
              <w:top w:val="nil"/>
              <w:left w:val="single" w:sz="4" w:space="0" w:color="auto"/>
              <w:bottom w:val="single" w:sz="4" w:space="0" w:color="auto"/>
              <w:right w:val="single" w:sz="4" w:space="0" w:color="auto"/>
            </w:tcBorders>
            <w:shd w:val="clear" w:color="auto" w:fill="auto"/>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lastRenderedPageBreak/>
              <w:t>Резерв ("+")/ Дефицит("-")</w:t>
            </w:r>
          </w:p>
        </w:tc>
        <w:tc>
          <w:tcPr>
            <w:tcW w:w="396"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Гкал/час</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0,345</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0,345</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0,345</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0,345</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0,345</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0,345</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0,345</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0,345</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0,345</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0,345</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0,345</w:t>
            </w:r>
          </w:p>
        </w:tc>
      </w:tr>
      <w:tr w:rsidR="004509A8" w:rsidRPr="00DA60DD" w:rsidTr="004509A8">
        <w:trPr>
          <w:trHeight w:val="20"/>
        </w:trPr>
        <w:tc>
          <w:tcPr>
            <w:tcW w:w="875" w:type="pct"/>
            <w:vMerge/>
            <w:tcBorders>
              <w:top w:val="nil"/>
              <w:left w:val="single" w:sz="4" w:space="0" w:color="auto"/>
              <w:bottom w:val="single" w:sz="4" w:space="0" w:color="auto"/>
              <w:right w:val="single" w:sz="4" w:space="0" w:color="auto"/>
            </w:tcBorders>
            <w:vAlign w:val="center"/>
            <w:hideMark/>
          </w:tcPr>
          <w:p w:rsidR="004509A8" w:rsidRPr="00DA60DD" w:rsidRDefault="004509A8" w:rsidP="00DA60DD">
            <w:pPr>
              <w:spacing w:before="0" w:after="0"/>
              <w:ind w:left="-57" w:firstLine="0"/>
              <w:jc w:val="left"/>
              <w:rPr>
                <w:rFonts w:eastAsia="Times New Roman" w:cs="Times New Roman"/>
                <w:color w:val="000000"/>
                <w:sz w:val="20"/>
                <w:szCs w:val="20"/>
                <w:lang w:eastAsia="ru-RU"/>
              </w:rPr>
            </w:pPr>
          </w:p>
        </w:tc>
        <w:tc>
          <w:tcPr>
            <w:tcW w:w="396"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60,526</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60,526</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60,526</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49,286</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49,286</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49,286</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49,286</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49,286</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49,286</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49,286</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49,286</w:t>
            </w:r>
          </w:p>
        </w:tc>
      </w:tr>
      <w:tr w:rsidR="004509A8" w:rsidRPr="00DA60DD" w:rsidTr="004509A8">
        <w:trPr>
          <w:trHeight w:val="20"/>
        </w:trPr>
        <w:tc>
          <w:tcPr>
            <w:tcW w:w="875"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4509A8" w:rsidRPr="00DA60DD" w:rsidRDefault="004509A8" w:rsidP="00DA60DD">
            <w:pPr>
              <w:spacing w:before="0" w:after="0"/>
              <w:ind w:left="-57" w:firstLine="0"/>
              <w:jc w:val="center"/>
              <w:rPr>
                <w:rFonts w:eastAsia="Times New Roman" w:cs="Times New Roman"/>
                <w:b/>
                <w:bCs/>
                <w:color w:val="000000"/>
                <w:sz w:val="20"/>
                <w:szCs w:val="20"/>
                <w:lang w:eastAsia="ru-RU"/>
              </w:rPr>
            </w:pPr>
            <w:r w:rsidRPr="00DA60DD">
              <w:rPr>
                <w:rFonts w:eastAsia="Times New Roman" w:cs="Times New Roman"/>
                <w:b/>
                <w:bCs/>
                <w:color w:val="000000"/>
                <w:sz w:val="20"/>
                <w:szCs w:val="20"/>
                <w:lang w:eastAsia="ru-RU"/>
              </w:rPr>
              <w:t>Котельная школы №16</w:t>
            </w:r>
          </w:p>
        </w:tc>
        <w:tc>
          <w:tcPr>
            <w:tcW w:w="396" w:type="pct"/>
            <w:tcBorders>
              <w:top w:val="nil"/>
              <w:left w:val="nil"/>
              <w:bottom w:val="single" w:sz="4" w:space="0" w:color="auto"/>
              <w:right w:val="single" w:sz="4" w:space="0" w:color="auto"/>
            </w:tcBorders>
            <w:shd w:val="clear" w:color="auto" w:fill="D9D9D9" w:themeFill="background1" w:themeFillShade="D9"/>
            <w:noWrap/>
            <w:vAlign w:val="center"/>
            <w:hideMark/>
          </w:tcPr>
          <w:p w:rsidR="004509A8" w:rsidRPr="00DA60DD" w:rsidRDefault="004509A8" w:rsidP="00DA60DD">
            <w:pPr>
              <w:spacing w:before="0" w:after="0"/>
              <w:ind w:left="-57" w:firstLine="0"/>
              <w:jc w:val="left"/>
              <w:rPr>
                <w:rFonts w:ascii="Garamond" w:eastAsia="Times New Roman" w:hAnsi="Garamond" w:cs="Times New Roman"/>
                <w:color w:val="000000"/>
                <w:sz w:val="22"/>
                <w:lang w:eastAsia="ru-RU"/>
              </w:rPr>
            </w:pPr>
            <w:r w:rsidRPr="00DA60DD">
              <w:rPr>
                <w:rFonts w:ascii="Garamond" w:eastAsia="Times New Roman" w:hAnsi="Garamond" w:cs="Times New Roman"/>
                <w:color w:val="000000"/>
                <w:sz w:val="22"/>
                <w:lang w:eastAsia="ru-RU"/>
              </w:rPr>
              <w:t> </w:t>
            </w:r>
          </w:p>
        </w:tc>
        <w:tc>
          <w:tcPr>
            <w:tcW w:w="339" w:type="pct"/>
            <w:tcBorders>
              <w:top w:val="nil"/>
              <w:left w:val="nil"/>
              <w:bottom w:val="single" w:sz="4" w:space="0" w:color="auto"/>
              <w:right w:val="single" w:sz="4" w:space="0" w:color="auto"/>
            </w:tcBorders>
            <w:shd w:val="clear" w:color="auto" w:fill="D9D9D9" w:themeFill="background1" w:themeFillShade="D9"/>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 </w:t>
            </w:r>
          </w:p>
        </w:tc>
        <w:tc>
          <w:tcPr>
            <w:tcW w:w="339" w:type="pct"/>
            <w:tcBorders>
              <w:top w:val="nil"/>
              <w:left w:val="nil"/>
              <w:bottom w:val="single" w:sz="4" w:space="0" w:color="auto"/>
              <w:right w:val="single" w:sz="4" w:space="0" w:color="auto"/>
            </w:tcBorders>
            <w:shd w:val="clear" w:color="auto" w:fill="D9D9D9" w:themeFill="background1" w:themeFillShade="D9"/>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 </w:t>
            </w:r>
          </w:p>
        </w:tc>
        <w:tc>
          <w:tcPr>
            <w:tcW w:w="339" w:type="pct"/>
            <w:tcBorders>
              <w:top w:val="nil"/>
              <w:left w:val="nil"/>
              <w:bottom w:val="single" w:sz="4" w:space="0" w:color="auto"/>
              <w:right w:val="single" w:sz="4" w:space="0" w:color="auto"/>
            </w:tcBorders>
            <w:shd w:val="clear" w:color="auto" w:fill="D9D9D9" w:themeFill="background1" w:themeFillShade="D9"/>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 </w:t>
            </w:r>
          </w:p>
        </w:tc>
        <w:tc>
          <w:tcPr>
            <w:tcW w:w="339" w:type="pct"/>
            <w:tcBorders>
              <w:top w:val="nil"/>
              <w:left w:val="nil"/>
              <w:bottom w:val="single" w:sz="4" w:space="0" w:color="auto"/>
              <w:right w:val="single" w:sz="4" w:space="0" w:color="auto"/>
            </w:tcBorders>
            <w:shd w:val="clear" w:color="auto" w:fill="D9D9D9" w:themeFill="background1" w:themeFillShade="D9"/>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 </w:t>
            </w:r>
          </w:p>
        </w:tc>
        <w:tc>
          <w:tcPr>
            <w:tcW w:w="339" w:type="pct"/>
            <w:tcBorders>
              <w:top w:val="nil"/>
              <w:left w:val="nil"/>
              <w:bottom w:val="single" w:sz="4" w:space="0" w:color="auto"/>
              <w:right w:val="single" w:sz="4" w:space="0" w:color="auto"/>
            </w:tcBorders>
            <w:shd w:val="clear" w:color="auto" w:fill="D9D9D9" w:themeFill="background1" w:themeFillShade="D9"/>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 </w:t>
            </w:r>
          </w:p>
        </w:tc>
        <w:tc>
          <w:tcPr>
            <w:tcW w:w="339" w:type="pct"/>
            <w:tcBorders>
              <w:top w:val="nil"/>
              <w:left w:val="nil"/>
              <w:bottom w:val="single" w:sz="4" w:space="0" w:color="auto"/>
              <w:right w:val="single" w:sz="4" w:space="0" w:color="auto"/>
            </w:tcBorders>
            <w:shd w:val="clear" w:color="auto" w:fill="D9D9D9" w:themeFill="background1" w:themeFillShade="D9"/>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 </w:t>
            </w:r>
          </w:p>
        </w:tc>
        <w:tc>
          <w:tcPr>
            <w:tcW w:w="339" w:type="pct"/>
            <w:tcBorders>
              <w:top w:val="nil"/>
              <w:left w:val="nil"/>
              <w:bottom w:val="single" w:sz="4" w:space="0" w:color="auto"/>
              <w:right w:val="single" w:sz="4" w:space="0" w:color="auto"/>
            </w:tcBorders>
            <w:shd w:val="clear" w:color="auto" w:fill="D9D9D9" w:themeFill="background1" w:themeFillShade="D9"/>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 </w:t>
            </w:r>
          </w:p>
        </w:tc>
        <w:tc>
          <w:tcPr>
            <w:tcW w:w="339" w:type="pct"/>
            <w:tcBorders>
              <w:top w:val="nil"/>
              <w:left w:val="nil"/>
              <w:bottom w:val="single" w:sz="4" w:space="0" w:color="auto"/>
              <w:right w:val="single" w:sz="4" w:space="0" w:color="auto"/>
            </w:tcBorders>
            <w:shd w:val="clear" w:color="auto" w:fill="D9D9D9" w:themeFill="background1" w:themeFillShade="D9"/>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 </w:t>
            </w:r>
          </w:p>
        </w:tc>
        <w:tc>
          <w:tcPr>
            <w:tcW w:w="339" w:type="pct"/>
            <w:tcBorders>
              <w:top w:val="nil"/>
              <w:left w:val="nil"/>
              <w:bottom w:val="single" w:sz="4" w:space="0" w:color="auto"/>
              <w:right w:val="single" w:sz="4" w:space="0" w:color="auto"/>
            </w:tcBorders>
            <w:shd w:val="clear" w:color="auto" w:fill="D9D9D9" w:themeFill="background1" w:themeFillShade="D9"/>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 </w:t>
            </w:r>
          </w:p>
        </w:tc>
        <w:tc>
          <w:tcPr>
            <w:tcW w:w="339" w:type="pct"/>
            <w:tcBorders>
              <w:top w:val="nil"/>
              <w:left w:val="nil"/>
              <w:bottom w:val="single" w:sz="4" w:space="0" w:color="auto"/>
              <w:right w:val="single" w:sz="4" w:space="0" w:color="auto"/>
            </w:tcBorders>
            <w:shd w:val="clear" w:color="auto" w:fill="D9D9D9" w:themeFill="background1" w:themeFillShade="D9"/>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 </w:t>
            </w:r>
          </w:p>
        </w:tc>
        <w:tc>
          <w:tcPr>
            <w:tcW w:w="339" w:type="pct"/>
            <w:tcBorders>
              <w:top w:val="nil"/>
              <w:left w:val="nil"/>
              <w:bottom w:val="single" w:sz="4" w:space="0" w:color="auto"/>
              <w:right w:val="single" w:sz="4" w:space="0" w:color="auto"/>
            </w:tcBorders>
            <w:shd w:val="clear" w:color="auto" w:fill="D9D9D9" w:themeFill="background1" w:themeFillShade="D9"/>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 </w:t>
            </w:r>
          </w:p>
        </w:tc>
      </w:tr>
      <w:tr w:rsidR="004509A8" w:rsidRPr="00DA60DD" w:rsidTr="004509A8">
        <w:trPr>
          <w:trHeight w:val="20"/>
        </w:trPr>
        <w:tc>
          <w:tcPr>
            <w:tcW w:w="875" w:type="pct"/>
            <w:tcBorders>
              <w:top w:val="nil"/>
              <w:left w:val="single" w:sz="4" w:space="0" w:color="auto"/>
              <w:bottom w:val="single" w:sz="4" w:space="0" w:color="auto"/>
              <w:right w:val="single" w:sz="4" w:space="0" w:color="auto"/>
            </w:tcBorders>
            <w:shd w:val="clear" w:color="auto" w:fill="auto"/>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Установленная мощность</w:t>
            </w:r>
          </w:p>
        </w:tc>
        <w:tc>
          <w:tcPr>
            <w:tcW w:w="396"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Гкал/час</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1,000</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1,000</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1,000</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1,000</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1,000</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1,000</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1,000</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1,000</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1,000</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1,000</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1,000</w:t>
            </w:r>
          </w:p>
        </w:tc>
      </w:tr>
      <w:tr w:rsidR="004509A8" w:rsidRPr="00DA60DD" w:rsidTr="004509A8">
        <w:trPr>
          <w:trHeight w:val="20"/>
        </w:trPr>
        <w:tc>
          <w:tcPr>
            <w:tcW w:w="875" w:type="pct"/>
            <w:tcBorders>
              <w:top w:val="nil"/>
              <w:left w:val="single" w:sz="4" w:space="0" w:color="auto"/>
              <w:bottom w:val="single" w:sz="4" w:space="0" w:color="auto"/>
              <w:right w:val="single" w:sz="4" w:space="0" w:color="auto"/>
            </w:tcBorders>
            <w:shd w:val="clear" w:color="auto" w:fill="auto"/>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Располагаемая мощность</w:t>
            </w:r>
          </w:p>
        </w:tc>
        <w:tc>
          <w:tcPr>
            <w:tcW w:w="396"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Гкал/час</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0,820</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0,820</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0,820</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0,820</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1,000</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1,000</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1,000</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1,000</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1,000</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1,000</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1,000</w:t>
            </w:r>
          </w:p>
        </w:tc>
      </w:tr>
      <w:tr w:rsidR="004509A8" w:rsidRPr="00DA60DD" w:rsidTr="004509A8">
        <w:trPr>
          <w:trHeight w:val="20"/>
        </w:trPr>
        <w:tc>
          <w:tcPr>
            <w:tcW w:w="875" w:type="pct"/>
            <w:tcBorders>
              <w:top w:val="nil"/>
              <w:left w:val="single" w:sz="4" w:space="0" w:color="auto"/>
              <w:bottom w:val="single" w:sz="4" w:space="0" w:color="auto"/>
              <w:right w:val="single" w:sz="4" w:space="0" w:color="auto"/>
            </w:tcBorders>
            <w:shd w:val="clear" w:color="auto" w:fill="auto"/>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Собственные и хозяйственные нужды</w:t>
            </w:r>
          </w:p>
        </w:tc>
        <w:tc>
          <w:tcPr>
            <w:tcW w:w="396"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Гкал/час</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0,010</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0,010</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0,010</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0,010</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0,010</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0,010</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0,010</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0,010</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0,010</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0,010</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0,010</w:t>
            </w:r>
          </w:p>
        </w:tc>
      </w:tr>
      <w:tr w:rsidR="004509A8" w:rsidRPr="00DA60DD" w:rsidTr="004509A8">
        <w:trPr>
          <w:trHeight w:val="20"/>
        </w:trPr>
        <w:tc>
          <w:tcPr>
            <w:tcW w:w="875" w:type="pct"/>
            <w:tcBorders>
              <w:top w:val="nil"/>
              <w:left w:val="single" w:sz="4" w:space="0" w:color="auto"/>
              <w:bottom w:val="single" w:sz="4" w:space="0" w:color="auto"/>
              <w:right w:val="single" w:sz="4" w:space="0" w:color="auto"/>
            </w:tcBorders>
            <w:shd w:val="clear" w:color="auto" w:fill="auto"/>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Тепловая мощность нетто</w:t>
            </w:r>
          </w:p>
        </w:tc>
        <w:tc>
          <w:tcPr>
            <w:tcW w:w="396"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Гкал/час</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0,810</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0,810</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0,810</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0,810</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0,990</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0,990</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0,990</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0,990</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0,990</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0,990</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0,990</w:t>
            </w:r>
          </w:p>
        </w:tc>
      </w:tr>
      <w:tr w:rsidR="004509A8" w:rsidRPr="00DA60DD" w:rsidTr="004509A8">
        <w:trPr>
          <w:trHeight w:val="20"/>
        </w:trPr>
        <w:tc>
          <w:tcPr>
            <w:tcW w:w="875" w:type="pct"/>
            <w:tcBorders>
              <w:top w:val="nil"/>
              <w:left w:val="single" w:sz="4" w:space="0" w:color="auto"/>
              <w:bottom w:val="single" w:sz="4" w:space="0" w:color="auto"/>
              <w:right w:val="single" w:sz="4" w:space="0" w:color="auto"/>
            </w:tcBorders>
            <w:shd w:val="clear" w:color="auto" w:fill="auto"/>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Потери в тепловых сетях</w:t>
            </w:r>
          </w:p>
        </w:tc>
        <w:tc>
          <w:tcPr>
            <w:tcW w:w="396"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Гкал/час</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0,047</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0,047</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0,047</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0,047</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0,047</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0,047</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0,047</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0,047</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0,047</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0,047</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0,047</w:t>
            </w:r>
          </w:p>
        </w:tc>
      </w:tr>
      <w:tr w:rsidR="004509A8" w:rsidRPr="00DA60DD" w:rsidTr="004509A8">
        <w:trPr>
          <w:trHeight w:val="20"/>
        </w:trPr>
        <w:tc>
          <w:tcPr>
            <w:tcW w:w="875" w:type="pct"/>
            <w:tcBorders>
              <w:top w:val="nil"/>
              <w:left w:val="single" w:sz="4" w:space="0" w:color="auto"/>
              <w:bottom w:val="single" w:sz="4" w:space="0" w:color="auto"/>
              <w:right w:val="single" w:sz="4" w:space="0" w:color="auto"/>
            </w:tcBorders>
            <w:shd w:val="clear" w:color="000000" w:fill="F2F2F2"/>
            <w:vAlign w:val="center"/>
            <w:hideMark/>
          </w:tcPr>
          <w:p w:rsidR="004509A8" w:rsidRPr="00DA60DD" w:rsidRDefault="004509A8" w:rsidP="00DA60DD">
            <w:pPr>
              <w:spacing w:before="0" w:after="0"/>
              <w:ind w:left="-57" w:firstLine="0"/>
              <w:jc w:val="right"/>
              <w:rPr>
                <w:rFonts w:eastAsia="Times New Roman" w:cs="Times New Roman"/>
                <w:i/>
                <w:iCs/>
                <w:color w:val="000000"/>
                <w:sz w:val="20"/>
                <w:szCs w:val="20"/>
                <w:lang w:eastAsia="ru-RU"/>
              </w:rPr>
            </w:pPr>
            <w:r w:rsidRPr="00DA60DD">
              <w:rPr>
                <w:rFonts w:eastAsia="Times New Roman" w:cs="Times New Roman"/>
                <w:i/>
                <w:iCs/>
                <w:color w:val="000000"/>
                <w:sz w:val="20"/>
                <w:szCs w:val="20"/>
                <w:lang w:eastAsia="ru-RU"/>
              </w:rPr>
              <w:t>Присоединенная нагрузка</w:t>
            </w:r>
          </w:p>
        </w:tc>
        <w:tc>
          <w:tcPr>
            <w:tcW w:w="396"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i/>
                <w:iCs/>
                <w:color w:val="000000"/>
                <w:sz w:val="20"/>
                <w:szCs w:val="20"/>
                <w:lang w:eastAsia="ru-RU"/>
              </w:rPr>
            </w:pPr>
            <w:r w:rsidRPr="00DA60DD">
              <w:rPr>
                <w:rFonts w:eastAsia="Times New Roman" w:cs="Times New Roman"/>
                <w:i/>
                <w:iCs/>
                <w:color w:val="000000"/>
                <w:sz w:val="20"/>
                <w:szCs w:val="20"/>
                <w:lang w:eastAsia="ru-RU"/>
              </w:rPr>
              <w:t>Гкал/час</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iCs/>
                <w:color w:val="000000"/>
                <w:sz w:val="20"/>
                <w:szCs w:val="20"/>
                <w:lang w:eastAsia="ru-RU"/>
              </w:rPr>
            </w:pPr>
            <w:r w:rsidRPr="00DA60DD">
              <w:rPr>
                <w:rFonts w:eastAsia="Times New Roman" w:cs="Times New Roman"/>
                <w:iCs/>
                <w:color w:val="000000"/>
                <w:sz w:val="20"/>
                <w:szCs w:val="20"/>
                <w:lang w:eastAsia="ru-RU"/>
              </w:rPr>
              <w:t>0,372</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iCs/>
                <w:color w:val="000000"/>
                <w:sz w:val="20"/>
                <w:szCs w:val="20"/>
                <w:lang w:eastAsia="ru-RU"/>
              </w:rPr>
            </w:pPr>
            <w:r w:rsidRPr="00DA60DD">
              <w:rPr>
                <w:rFonts w:eastAsia="Times New Roman" w:cs="Times New Roman"/>
                <w:iCs/>
                <w:color w:val="000000"/>
                <w:sz w:val="20"/>
                <w:szCs w:val="20"/>
                <w:lang w:eastAsia="ru-RU"/>
              </w:rPr>
              <w:t>0,372</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iCs/>
                <w:color w:val="000000"/>
                <w:sz w:val="20"/>
                <w:szCs w:val="20"/>
                <w:lang w:eastAsia="ru-RU"/>
              </w:rPr>
            </w:pPr>
            <w:r w:rsidRPr="00DA60DD">
              <w:rPr>
                <w:rFonts w:eastAsia="Times New Roman" w:cs="Times New Roman"/>
                <w:iCs/>
                <w:color w:val="000000"/>
                <w:sz w:val="20"/>
                <w:szCs w:val="20"/>
                <w:lang w:eastAsia="ru-RU"/>
              </w:rPr>
              <w:t>0,372</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iCs/>
                <w:color w:val="000000"/>
                <w:sz w:val="20"/>
                <w:szCs w:val="20"/>
                <w:lang w:eastAsia="ru-RU"/>
              </w:rPr>
            </w:pPr>
            <w:r w:rsidRPr="00DA60DD">
              <w:rPr>
                <w:rFonts w:eastAsia="Times New Roman" w:cs="Times New Roman"/>
                <w:iCs/>
                <w:color w:val="000000"/>
                <w:sz w:val="20"/>
                <w:szCs w:val="20"/>
                <w:lang w:eastAsia="ru-RU"/>
              </w:rPr>
              <w:t>0,372</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iCs/>
                <w:color w:val="000000"/>
                <w:sz w:val="20"/>
                <w:szCs w:val="20"/>
                <w:lang w:eastAsia="ru-RU"/>
              </w:rPr>
            </w:pPr>
            <w:r w:rsidRPr="00DA60DD">
              <w:rPr>
                <w:rFonts w:eastAsia="Times New Roman" w:cs="Times New Roman"/>
                <w:iCs/>
                <w:color w:val="000000"/>
                <w:sz w:val="20"/>
                <w:szCs w:val="20"/>
                <w:lang w:eastAsia="ru-RU"/>
              </w:rPr>
              <w:t>0,372</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iCs/>
                <w:color w:val="000000"/>
                <w:sz w:val="20"/>
                <w:szCs w:val="20"/>
                <w:lang w:eastAsia="ru-RU"/>
              </w:rPr>
            </w:pPr>
            <w:r w:rsidRPr="00DA60DD">
              <w:rPr>
                <w:rFonts w:eastAsia="Times New Roman" w:cs="Times New Roman"/>
                <w:iCs/>
                <w:color w:val="000000"/>
                <w:sz w:val="20"/>
                <w:szCs w:val="20"/>
                <w:lang w:eastAsia="ru-RU"/>
              </w:rPr>
              <w:t>0,372</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iCs/>
                <w:color w:val="000000"/>
                <w:sz w:val="20"/>
                <w:szCs w:val="20"/>
                <w:lang w:eastAsia="ru-RU"/>
              </w:rPr>
            </w:pPr>
            <w:r w:rsidRPr="00DA60DD">
              <w:rPr>
                <w:rFonts w:eastAsia="Times New Roman" w:cs="Times New Roman"/>
                <w:iCs/>
                <w:color w:val="000000"/>
                <w:sz w:val="20"/>
                <w:szCs w:val="20"/>
                <w:lang w:eastAsia="ru-RU"/>
              </w:rPr>
              <w:t>0,372</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iCs/>
                <w:color w:val="000000"/>
                <w:sz w:val="20"/>
                <w:szCs w:val="20"/>
                <w:lang w:eastAsia="ru-RU"/>
              </w:rPr>
            </w:pPr>
            <w:r w:rsidRPr="00DA60DD">
              <w:rPr>
                <w:rFonts w:eastAsia="Times New Roman" w:cs="Times New Roman"/>
                <w:iCs/>
                <w:color w:val="000000"/>
                <w:sz w:val="20"/>
                <w:szCs w:val="20"/>
                <w:lang w:eastAsia="ru-RU"/>
              </w:rPr>
              <w:t>0,372</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iCs/>
                <w:color w:val="000000"/>
                <w:sz w:val="20"/>
                <w:szCs w:val="20"/>
                <w:lang w:eastAsia="ru-RU"/>
              </w:rPr>
            </w:pPr>
            <w:r w:rsidRPr="00DA60DD">
              <w:rPr>
                <w:rFonts w:eastAsia="Times New Roman" w:cs="Times New Roman"/>
                <w:iCs/>
                <w:color w:val="000000"/>
                <w:sz w:val="20"/>
                <w:szCs w:val="20"/>
                <w:lang w:eastAsia="ru-RU"/>
              </w:rPr>
              <w:t>0,372</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iCs/>
                <w:color w:val="000000"/>
                <w:sz w:val="20"/>
                <w:szCs w:val="20"/>
                <w:lang w:eastAsia="ru-RU"/>
              </w:rPr>
            </w:pPr>
            <w:r w:rsidRPr="00DA60DD">
              <w:rPr>
                <w:rFonts w:eastAsia="Times New Roman" w:cs="Times New Roman"/>
                <w:iCs/>
                <w:color w:val="000000"/>
                <w:sz w:val="20"/>
                <w:szCs w:val="20"/>
                <w:lang w:eastAsia="ru-RU"/>
              </w:rPr>
              <w:t>0,372</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iCs/>
                <w:color w:val="000000"/>
                <w:sz w:val="20"/>
                <w:szCs w:val="20"/>
                <w:lang w:eastAsia="ru-RU"/>
              </w:rPr>
            </w:pPr>
            <w:r w:rsidRPr="00DA60DD">
              <w:rPr>
                <w:rFonts w:eastAsia="Times New Roman" w:cs="Times New Roman"/>
                <w:iCs/>
                <w:color w:val="000000"/>
                <w:sz w:val="20"/>
                <w:szCs w:val="20"/>
                <w:lang w:eastAsia="ru-RU"/>
              </w:rPr>
              <w:t>0,372</w:t>
            </w:r>
          </w:p>
        </w:tc>
      </w:tr>
      <w:tr w:rsidR="004509A8" w:rsidRPr="00DA60DD" w:rsidTr="004509A8">
        <w:trPr>
          <w:trHeight w:val="20"/>
        </w:trPr>
        <w:tc>
          <w:tcPr>
            <w:tcW w:w="875" w:type="pct"/>
            <w:tcBorders>
              <w:top w:val="nil"/>
              <w:left w:val="single" w:sz="4" w:space="0" w:color="auto"/>
              <w:bottom w:val="single" w:sz="4" w:space="0" w:color="auto"/>
              <w:right w:val="single" w:sz="4" w:space="0" w:color="auto"/>
            </w:tcBorders>
            <w:shd w:val="clear" w:color="000000" w:fill="F2F2F2"/>
            <w:vAlign w:val="center"/>
            <w:hideMark/>
          </w:tcPr>
          <w:p w:rsidR="004509A8" w:rsidRPr="00DA60DD" w:rsidRDefault="004509A8" w:rsidP="00DA60DD">
            <w:pPr>
              <w:spacing w:before="0" w:after="0"/>
              <w:ind w:left="-57" w:firstLine="0"/>
              <w:jc w:val="right"/>
              <w:rPr>
                <w:rFonts w:eastAsia="Times New Roman" w:cs="Times New Roman"/>
                <w:color w:val="000000"/>
                <w:sz w:val="20"/>
                <w:szCs w:val="20"/>
                <w:lang w:eastAsia="ru-RU"/>
              </w:rPr>
            </w:pPr>
            <w:r w:rsidRPr="00DA60DD">
              <w:rPr>
                <w:rFonts w:eastAsia="Times New Roman" w:cs="Times New Roman"/>
                <w:color w:val="000000"/>
                <w:sz w:val="20"/>
                <w:szCs w:val="20"/>
                <w:lang w:eastAsia="ru-RU"/>
              </w:rPr>
              <w:t>ОВ</w:t>
            </w:r>
          </w:p>
        </w:tc>
        <w:tc>
          <w:tcPr>
            <w:tcW w:w="396"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Гкал/час</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0,372</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0,372</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0,372</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0,372</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0,372</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0,372</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0,372</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0,372</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0,372</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0,372</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0,372</w:t>
            </w:r>
          </w:p>
        </w:tc>
      </w:tr>
      <w:tr w:rsidR="004509A8" w:rsidRPr="00DA60DD" w:rsidTr="004509A8">
        <w:trPr>
          <w:trHeight w:val="20"/>
        </w:trPr>
        <w:tc>
          <w:tcPr>
            <w:tcW w:w="875" w:type="pct"/>
            <w:tcBorders>
              <w:top w:val="nil"/>
              <w:left w:val="single" w:sz="4" w:space="0" w:color="auto"/>
              <w:bottom w:val="single" w:sz="4" w:space="0" w:color="auto"/>
              <w:right w:val="single" w:sz="4" w:space="0" w:color="auto"/>
            </w:tcBorders>
            <w:shd w:val="clear" w:color="000000" w:fill="F2F2F2"/>
            <w:vAlign w:val="center"/>
            <w:hideMark/>
          </w:tcPr>
          <w:p w:rsidR="004509A8" w:rsidRPr="00DA60DD" w:rsidRDefault="004509A8" w:rsidP="00DA60DD">
            <w:pPr>
              <w:spacing w:before="0" w:after="0"/>
              <w:ind w:left="-57" w:firstLine="0"/>
              <w:jc w:val="right"/>
              <w:rPr>
                <w:rFonts w:eastAsia="Times New Roman" w:cs="Times New Roman"/>
                <w:color w:val="000000"/>
                <w:sz w:val="20"/>
                <w:szCs w:val="20"/>
                <w:lang w:eastAsia="ru-RU"/>
              </w:rPr>
            </w:pPr>
            <w:r w:rsidRPr="00DA60DD">
              <w:rPr>
                <w:rFonts w:eastAsia="Times New Roman" w:cs="Times New Roman"/>
                <w:color w:val="000000"/>
                <w:sz w:val="20"/>
                <w:szCs w:val="20"/>
                <w:lang w:eastAsia="ru-RU"/>
              </w:rPr>
              <w:t>ГВС</w:t>
            </w:r>
          </w:p>
        </w:tc>
        <w:tc>
          <w:tcPr>
            <w:tcW w:w="396"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Гкал/час</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0,000</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0,000</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0,000</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0,000</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0,000</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0,000</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0,000</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0,000</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0,000</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0,000</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0,000</w:t>
            </w:r>
          </w:p>
        </w:tc>
      </w:tr>
      <w:tr w:rsidR="004509A8" w:rsidRPr="00DA60DD" w:rsidTr="004509A8">
        <w:trPr>
          <w:trHeight w:val="20"/>
        </w:trPr>
        <w:tc>
          <w:tcPr>
            <w:tcW w:w="875" w:type="pct"/>
            <w:vMerge w:val="restart"/>
            <w:tcBorders>
              <w:top w:val="nil"/>
              <w:left w:val="single" w:sz="4" w:space="0" w:color="auto"/>
              <w:bottom w:val="single" w:sz="4" w:space="0" w:color="auto"/>
              <w:right w:val="single" w:sz="4" w:space="0" w:color="auto"/>
            </w:tcBorders>
            <w:shd w:val="clear" w:color="auto" w:fill="auto"/>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Резерв ("+")/ Дефицит("-")</w:t>
            </w:r>
          </w:p>
        </w:tc>
        <w:tc>
          <w:tcPr>
            <w:tcW w:w="396"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Гкал/час</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0,391</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0,391</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0,391</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0,391</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0,391</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0,391</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0,391</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0,391</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0,391</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0,391</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0,391</w:t>
            </w:r>
          </w:p>
        </w:tc>
      </w:tr>
      <w:tr w:rsidR="004509A8" w:rsidRPr="00DA60DD" w:rsidTr="004509A8">
        <w:trPr>
          <w:trHeight w:val="20"/>
        </w:trPr>
        <w:tc>
          <w:tcPr>
            <w:tcW w:w="875" w:type="pct"/>
            <w:vMerge/>
            <w:tcBorders>
              <w:top w:val="nil"/>
              <w:left w:val="single" w:sz="4" w:space="0" w:color="auto"/>
              <w:bottom w:val="single" w:sz="4" w:space="0" w:color="auto"/>
              <w:right w:val="single" w:sz="4" w:space="0" w:color="auto"/>
            </w:tcBorders>
            <w:vAlign w:val="center"/>
            <w:hideMark/>
          </w:tcPr>
          <w:p w:rsidR="004509A8" w:rsidRPr="00DA60DD" w:rsidRDefault="004509A8" w:rsidP="00DA60DD">
            <w:pPr>
              <w:spacing w:before="0" w:after="0"/>
              <w:ind w:left="-57" w:firstLine="0"/>
              <w:jc w:val="left"/>
              <w:rPr>
                <w:rFonts w:eastAsia="Times New Roman" w:cs="Times New Roman"/>
                <w:color w:val="000000"/>
                <w:sz w:val="20"/>
                <w:szCs w:val="20"/>
                <w:lang w:eastAsia="ru-RU"/>
              </w:rPr>
            </w:pPr>
          </w:p>
        </w:tc>
        <w:tc>
          <w:tcPr>
            <w:tcW w:w="396"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47,683</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47,683</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47,683</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47,683</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39,100</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39,100</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39,100</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39,100</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39,100</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39,100</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39,100</w:t>
            </w:r>
          </w:p>
        </w:tc>
      </w:tr>
      <w:tr w:rsidR="004509A8" w:rsidRPr="00DA60DD" w:rsidTr="004509A8">
        <w:trPr>
          <w:trHeight w:val="20"/>
        </w:trPr>
        <w:tc>
          <w:tcPr>
            <w:tcW w:w="875"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4509A8" w:rsidRPr="00DA60DD" w:rsidRDefault="004509A8" w:rsidP="00DA60DD">
            <w:pPr>
              <w:spacing w:before="0" w:after="0"/>
              <w:ind w:left="-57" w:firstLine="0"/>
              <w:jc w:val="center"/>
              <w:rPr>
                <w:rFonts w:eastAsia="Times New Roman" w:cs="Times New Roman"/>
                <w:b/>
                <w:bCs/>
                <w:color w:val="000000"/>
                <w:sz w:val="20"/>
                <w:szCs w:val="20"/>
                <w:lang w:eastAsia="ru-RU"/>
              </w:rPr>
            </w:pPr>
            <w:r w:rsidRPr="00DA60DD">
              <w:rPr>
                <w:rFonts w:eastAsia="Times New Roman" w:cs="Times New Roman"/>
                <w:b/>
                <w:bCs/>
                <w:color w:val="000000"/>
                <w:sz w:val="20"/>
                <w:szCs w:val="20"/>
                <w:lang w:eastAsia="ru-RU"/>
              </w:rPr>
              <w:t>Котельная №2</w:t>
            </w:r>
          </w:p>
        </w:tc>
        <w:tc>
          <w:tcPr>
            <w:tcW w:w="396" w:type="pct"/>
            <w:tcBorders>
              <w:top w:val="nil"/>
              <w:left w:val="nil"/>
              <w:bottom w:val="single" w:sz="4" w:space="0" w:color="auto"/>
              <w:right w:val="single" w:sz="4" w:space="0" w:color="auto"/>
            </w:tcBorders>
            <w:shd w:val="clear" w:color="auto" w:fill="D9D9D9" w:themeFill="background1" w:themeFillShade="D9"/>
            <w:noWrap/>
            <w:vAlign w:val="center"/>
            <w:hideMark/>
          </w:tcPr>
          <w:p w:rsidR="004509A8" w:rsidRPr="00DA60DD" w:rsidRDefault="004509A8" w:rsidP="00DA60DD">
            <w:pPr>
              <w:spacing w:before="0" w:after="0"/>
              <w:ind w:left="-57" w:firstLine="0"/>
              <w:jc w:val="left"/>
              <w:rPr>
                <w:rFonts w:ascii="Garamond" w:eastAsia="Times New Roman" w:hAnsi="Garamond" w:cs="Times New Roman"/>
                <w:color w:val="000000"/>
                <w:sz w:val="22"/>
                <w:lang w:eastAsia="ru-RU"/>
              </w:rPr>
            </w:pPr>
            <w:r w:rsidRPr="00DA60DD">
              <w:rPr>
                <w:rFonts w:ascii="Garamond" w:eastAsia="Times New Roman" w:hAnsi="Garamond" w:cs="Times New Roman"/>
                <w:color w:val="000000"/>
                <w:sz w:val="22"/>
                <w:lang w:eastAsia="ru-RU"/>
              </w:rPr>
              <w:t> </w:t>
            </w:r>
          </w:p>
        </w:tc>
        <w:tc>
          <w:tcPr>
            <w:tcW w:w="339" w:type="pct"/>
            <w:tcBorders>
              <w:top w:val="nil"/>
              <w:left w:val="nil"/>
              <w:bottom w:val="single" w:sz="4" w:space="0" w:color="auto"/>
              <w:right w:val="single" w:sz="4" w:space="0" w:color="auto"/>
            </w:tcBorders>
            <w:shd w:val="clear" w:color="auto" w:fill="D9D9D9" w:themeFill="background1" w:themeFillShade="D9"/>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 </w:t>
            </w:r>
          </w:p>
        </w:tc>
        <w:tc>
          <w:tcPr>
            <w:tcW w:w="339" w:type="pct"/>
            <w:tcBorders>
              <w:top w:val="nil"/>
              <w:left w:val="nil"/>
              <w:bottom w:val="single" w:sz="4" w:space="0" w:color="auto"/>
              <w:right w:val="single" w:sz="4" w:space="0" w:color="auto"/>
            </w:tcBorders>
            <w:shd w:val="clear" w:color="auto" w:fill="D9D9D9" w:themeFill="background1" w:themeFillShade="D9"/>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 </w:t>
            </w:r>
          </w:p>
        </w:tc>
        <w:tc>
          <w:tcPr>
            <w:tcW w:w="339" w:type="pct"/>
            <w:tcBorders>
              <w:top w:val="nil"/>
              <w:left w:val="nil"/>
              <w:bottom w:val="single" w:sz="4" w:space="0" w:color="auto"/>
              <w:right w:val="single" w:sz="4" w:space="0" w:color="auto"/>
            </w:tcBorders>
            <w:shd w:val="clear" w:color="auto" w:fill="D9D9D9" w:themeFill="background1" w:themeFillShade="D9"/>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 </w:t>
            </w:r>
          </w:p>
        </w:tc>
        <w:tc>
          <w:tcPr>
            <w:tcW w:w="339" w:type="pct"/>
            <w:tcBorders>
              <w:top w:val="nil"/>
              <w:left w:val="nil"/>
              <w:bottom w:val="single" w:sz="4" w:space="0" w:color="auto"/>
              <w:right w:val="single" w:sz="4" w:space="0" w:color="auto"/>
            </w:tcBorders>
            <w:shd w:val="clear" w:color="auto" w:fill="D9D9D9" w:themeFill="background1" w:themeFillShade="D9"/>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 </w:t>
            </w:r>
          </w:p>
        </w:tc>
        <w:tc>
          <w:tcPr>
            <w:tcW w:w="339" w:type="pct"/>
            <w:tcBorders>
              <w:top w:val="nil"/>
              <w:left w:val="nil"/>
              <w:bottom w:val="single" w:sz="4" w:space="0" w:color="auto"/>
              <w:right w:val="single" w:sz="4" w:space="0" w:color="auto"/>
            </w:tcBorders>
            <w:shd w:val="clear" w:color="auto" w:fill="D9D9D9" w:themeFill="background1" w:themeFillShade="D9"/>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 </w:t>
            </w:r>
          </w:p>
        </w:tc>
        <w:tc>
          <w:tcPr>
            <w:tcW w:w="339" w:type="pct"/>
            <w:tcBorders>
              <w:top w:val="nil"/>
              <w:left w:val="nil"/>
              <w:bottom w:val="single" w:sz="4" w:space="0" w:color="auto"/>
              <w:right w:val="single" w:sz="4" w:space="0" w:color="auto"/>
            </w:tcBorders>
            <w:shd w:val="clear" w:color="auto" w:fill="D9D9D9" w:themeFill="background1" w:themeFillShade="D9"/>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 </w:t>
            </w:r>
          </w:p>
        </w:tc>
        <w:tc>
          <w:tcPr>
            <w:tcW w:w="339" w:type="pct"/>
            <w:tcBorders>
              <w:top w:val="nil"/>
              <w:left w:val="nil"/>
              <w:bottom w:val="single" w:sz="4" w:space="0" w:color="auto"/>
              <w:right w:val="single" w:sz="4" w:space="0" w:color="auto"/>
            </w:tcBorders>
            <w:shd w:val="clear" w:color="auto" w:fill="D9D9D9" w:themeFill="background1" w:themeFillShade="D9"/>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 </w:t>
            </w:r>
          </w:p>
        </w:tc>
        <w:tc>
          <w:tcPr>
            <w:tcW w:w="339" w:type="pct"/>
            <w:tcBorders>
              <w:top w:val="nil"/>
              <w:left w:val="nil"/>
              <w:bottom w:val="single" w:sz="4" w:space="0" w:color="auto"/>
              <w:right w:val="single" w:sz="4" w:space="0" w:color="auto"/>
            </w:tcBorders>
            <w:shd w:val="clear" w:color="auto" w:fill="D9D9D9" w:themeFill="background1" w:themeFillShade="D9"/>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 </w:t>
            </w:r>
          </w:p>
        </w:tc>
        <w:tc>
          <w:tcPr>
            <w:tcW w:w="339" w:type="pct"/>
            <w:tcBorders>
              <w:top w:val="nil"/>
              <w:left w:val="nil"/>
              <w:bottom w:val="single" w:sz="4" w:space="0" w:color="auto"/>
              <w:right w:val="single" w:sz="4" w:space="0" w:color="auto"/>
            </w:tcBorders>
            <w:shd w:val="clear" w:color="auto" w:fill="D9D9D9" w:themeFill="background1" w:themeFillShade="D9"/>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 </w:t>
            </w:r>
          </w:p>
        </w:tc>
        <w:tc>
          <w:tcPr>
            <w:tcW w:w="339" w:type="pct"/>
            <w:tcBorders>
              <w:top w:val="nil"/>
              <w:left w:val="nil"/>
              <w:bottom w:val="single" w:sz="4" w:space="0" w:color="auto"/>
              <w:right w:val="single" w:sz="4" w:space="0" w:color="auto"/>
            </w:tcBorders>
            <w:shd w:val="clear" w:color="auto" w:fill="D9D9D9" w:themeFill="background1" w:themeFillShade="D9"/>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 </w:t>
            </w:r>
          </w:p>
        </w:tc>
        <w:tc>
          <w:tcPr>
            <w:tcW w:w="339" w:type="pct"/>
            <w:tcBorders>
              <w:top w:val="nil"/>
              <w:left w:val="nil"/>
              <w:bottom w:val="single" w:sz="4" w:space="0" w:color="auto"/>
              <w:right w:val="single" w:sz="4" w:space="0" w:color="auto"/>
            </w:tcBorders>
            <w:shd w:val="clear" w:color="auto" w:fill="D9D9D9" w:themeFill="background1" w:themeFillShade="D9"/>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 </w:t>
            </w:r>
          </w:p>
        </w:tc>
      </w:tr>
      <w:tr w:rsidR="00862C09" w:rsidRPr="00DA60DD" w:rsidTr="004509A8">
        <w:trPr>
          <w:trHeight w:val="20"/>
        </w:trPr>
        <w:tc>
          <w:tcPr>
            <w:tcW w:w="875" w:type="pct"/>
            <w:tcBorders>
              <w:top w:val="nil"/>
              <w:left w:val="single" w:sz="4" w:space="0" w:color="auto"/>
              <w:bottom w:val="single" w:sz="4" w:space="0" w:color="auto"/>
              <w:right w:val="single" w:sz="4" w:space="0" w:color="auto"/>
            </w:tcBorders>
            <w:shd w:val="clear" w:color="auto" w:fill="auto"/>
            <w:vAlign w:val="center"/>
            <w:hideMark/>
          </w:tcPr>
          <w:p w:rsidR="00862C09" w:rsidRPr="00DA60DD" w:rsidRDefault="00862C09" w:rsidP="00862C09">
            <w:pPr>
              <w:spacing w:before="0" w:after="0"/>
              <w:ind w:left="-57" w:firstLine="0"/>
              <w:jc w:val="center"/>
              <w:rPr>
                <w:rFonts w:eastAsia="Times New Roman" w:cs="Times New Roman"/>
                <w:color w:val="000000"/>
                <w:sz w:val="20"/>
                <w:szCs w:val="20"/>
                <w:lang w:eastAsia="ru-RU"/>
              </w:rPr>
            </w:pPr>
            <w:bookmarkStart w:id="16" w:name="_GoBack" w:colFirst="5" w:colLast="6"/>
            <w:r w:rsidRPr="00DA60DD">
              <w:rPr>
                <w:rFonts w:eastAsia="Times New Roman" w:cs="Times New Roman"/>
                <w:color w:val="000000"/>
                <w:sz w:val="20"/>
                <w:szCs w:val="20"/>
                <w:lang w:eastAsia="ru-RU"/>
              </w:rPr>
              <w:t>Установленная мощность</w:t>
            </w:r>
          </w:p>
        </w:tc>
        <w:tc>
          <w:tcPr>
            <w:tcW w:w="396" w:type="pct"/>
            <w:tcBorders>
              <w:top w:val="nil"/>
              <w:left w:val="nil"/>
              <w:bottom w:val="single" w:sz="4" w:space="0" w:color="auto"/>
              <w:right w:val="single" w:sz="4" w:space="0" w:color="auto"/>
            </w:tcBorders>
            <w:shd w:val="clear" w:color="auto" w:fill="auto"/>
            <w:noWrap/>
            <w:vAlign w:val="center"/>
            <w:hideMark/>
          </w:tcPr>
          <w:p w:rsidR="00862C09" w:rsidRPr="00DA60DD" w:rsidRDefault="00862C09" w:rsidP="00862C09">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Гкал/час</w:t>
            </w:r>
          </w:p>
        </w:tc>
        <w:tc>
          <w:tcPr>
            <w:tcW w:w="339" w:type="pct"/>
            <w:tcBorders>
              <w:top w:val="nil"/>
              <w:left w:val="nil"/>
              <w:bottom w:val="single" w:sz="4" w:space="0" w:color="auto"/>
              <w:right w:val="single" w:sz="4" w:space="0" w:color="auto"/>
            </w:tcBorders>
            <w:shd w:val="clear" w:color="auto" w:fill="auto"/>
            <w:noWrap/>
            <w:vAlign w:val="center"/>
            <w:hideMark/>
          </w:tcPr>
          <w:p w:rsidR="00862C09" w:rsidRPr="00DA60DD" w:rsidRDefault="00862C09" w:rsidP="00862C09">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7,460</w:t>
            </w:r>
          </w:p>
        </w:tc>
        <w:tc>
          <w:tcPr>
            <w:tcW w:w="339" w:type="pct"/>
            <w:tcBorders>
              <w:top w:val="nil"/>
              <w:left w:val="nil"/>
              <w:bottom w:val="single" w:sz="4" w:space="0" w:color="auto"/>
              <w:right w:val="single" w:sz="4" w:space="0" w:color="auto"/>
            </w:tcBorders>
            <w:shd w:val="clear" w:color="auto" w:fill="auto"/>
            <w:noWrap/>
            <w:vAlign w:val="center"/>
            <w:hideMark/>
          </w:tcPr>
          <w:p w:rsidR="00862C09" w:rsidRPr="00DA60DD" w:rsidRDefault="00862C09" w:rsidP="00862C09">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7,460</w:t>
            </w:r>
          </w:p>
        </w:tc>
        <w:tc>
          <w:tcPr>
            <w:tcW w:w="339" w:type="pct"/>
            <w:tcBorders>
              <w:top w:val="nil"/>
              <w:left w:val="nil"/>
              <w:bottom w:val="single" w:sz="4" w:space="0" w:color="auto"/>
              <w:right w:val="single" w:sz="4" w:space="0" w:color="auto"/>
            </w:tcBorders>
            <w:shd w:val="clear" w:color="auto" w:fill="auto"/>
            <w:noWrap/>
            <w:vAlign w:val="center"/>
            <w:hideMark/>
          </w:tcPr>
          <w:p w:rsidR="00862C09" w:rsidRPr="00DA60DD" w:rsidRDefault="00862C09" w:rsidP="00862C09">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7,460</w:t>
            </w:r>
          </w:p>
        </w:tc>
        <w:tc>
          <w:tcPr>
            <w:tcW w:w="339" w:type="pct"/>
            <w:tcBorders>
              <w:top w:val="nil"/>
              <w:left w:val="nil"/>
              <w:bottom w:val="single" w:sz="4" w:space="0" w:color="auto"/>
              <w:right w:val="single" w:sz="4" w:space="0" w:color="auto"/>
            </w:tcBorders>
            <w:shd w:val="clear" w:color="auto" w:fill="auto"/>
            <w:noWrap/>
            <w:vAlign w:val="center"/>
            <w:hideMark/>
          </w:tcPr>
          <w:p w:rsidR="00862C09" w:rsidRPr="00DA60DD" w:rsidRDefault="00862C09" w:rsidP="00862C09">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7,460</w:t>
            </w:r>
          </w:p>
        </w:tc>
        <w:tc>
          <w:tcPr>
            <w:tcW w:w="339" w:type="pct"/>
            <w:tcBorders>
              <w:top w:val="nil"/>
              <w:left w:val="nil"/>
              <w:bottom w:val="single" w:sz="4" w:space="0" w:color="auto"/>
              <w:right w:val="single" w:sz="4" w:space="0" w:color="auto"/>
            </w:tcBorders>
            <w:shd w:val="clear" w:color="auto" w:fill="auto"/>
            <w:noWrap/>
            <w:vAlign w:val="center"/>
            <w:hideMark/>
          </w:tcPr>
          <w:p w:rsidR="00862C09" w:rsidRPr="00DA60DD" w:rsidRDefault="00862C09" w:rsidP="00862C09">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7,460</w:t>
            </w:r>
          </w:p>
        </w:tc>
        <w:tc>
          <w:tcPr>
            <w:tcW w:w="339" w:type="pct"/>
            <w:tcBorders>
              <w:top w:val="nil"/>
              <w:left w:val="nil"/>
              <w:bottom w:val="single" w:sz="4" w:space="0" w:color="auto"/>
              <w:right w:val="single" w:sz="4" w:space="0" w:color="auto"/>
            </w:tcBorders>
            <w:shd w:val="clear" w:color="auto" w:fill="auto"/>
            <w:noWrap/>
            <w:vAlign w:val="center"/>
            <w:hideMark/>
          </w:tcPr>
          <w:p w:rsidR="00862C09" w:rsidRPr="00DA60DD" w:rsidRDefault="00862C09" w:rsidP="00862C09">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w:t>
            </w:r>
          </w:p>
        </w:tc>
        <w:tc>
          <w:tcPr>
            <w:tcW w:w="339" w:type="pct"/>
            <w:tcBorders>
              <w:top w:val="nil"/>
              <w:left w:val="nil"/>
              <w:bottom w:val="single" w:sz="4" w:space="0" w:color="auto"/>
              <w:right w:val="single" w:sz="4" w:space="0" w:color="auto"/>
            </w:tcBorders>
            <w:shd w:val="clear" w:color="auto" w:fill="auto"/>
            <w:noWrap/>
            <w:vAlign w:val="center"/>
            <w:hideMark/>
          </w:tcPr>
          <w:p w:rsidR="00862C09" w:rsidRPr="00DA60DD" w:rsidRDefault="00862C09" w:rsidP="00862C09">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w:t>
            </w:r>
          </w:p>
        </w:tc>
        <w:tc>
          <w:tcPr>
            <w:tcW w:w="339" w:type="pct"/>
            <w:tcBorders>
              <w:top w:val="nil"/>
              <w:left w:val="nil"/>
              <w:bottom w:val="single" w:sz="4" w:space="0" w:color="auto"/>
              <w:right w:val="single" w:sz="4" w:space="0" w:color="auto"/>
            </w:tcBorders>
            <w:shd w:val="clear" w:color="auto" w:fill="auto"/>
            <w:noWrap/>
            <w:vAlign w:val="center"/>
            <w:hideMark/>
          </w:tcPr>
          <w:p w:rsidR="00862C09" w:rsidRPr="00DA60DD" w:rsidRDefault="00862C09" w:rsidP="00862C09">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w:t>
            </w:r>
          </w:p>
        </w:tc>
        <w:tc>
          <w:tcPr>
            <w:tcW w:w="339" w:type="pct"/>
            <w:tcBorders>
              <w:top w:val="nil"/>
              <w:left w:val="nil"/>
              <w:bottom w:val="single" w:sz="4" w:space="0" w:color="auto"/>
              <w:right w:val="single" w:sz="4" w:space="0" w:color="auto"/>
            </w:tcBorders>
            <w:shd w:val="clear" w:color="auto" w:fill="auto"/>
            <w:noWrap/>
            <w:vAlign w:val="center"/>
            <w:hideMark/>
          </w:tcPr>
          <w:p w:rsidR="00862C09" w:rsidRPr="00DA60DD" w:rsidRDefault="00862C09" w:rsidP="00862C09">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w:t>
            </w:r>
          </w:p>
        </w:tc>
        <w:tc>
          <w:tcPr>
            <w:tcW w:w="339" w:type="pct"/>
            <w:tcBorders>
              <w:top w:val="nil"/>
              <w:left w:val="nil"/>
              <w:bottom w:val="single" w:sz="4" w:space="0" w:color="auto"/>
              <w:right w:val="single" w:sz="4" w:space="0" w:color="auto"/>
            </w:tcBorders>
            <w:shd w:val="clear" w:color="auto" w:fill="auto"/>
            <w:noWrap/>
            <w:vAlign w:val="center"/>
            <w:hideMark/>
          </w:tcPr>
          <w:p w:rsidR="00862C09" w:rsidRPr="00DA60DD" w:rsidRDefault="00862C09" w:rsidP="00862C09">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w:t>
            </w:r>
          </w:p>
        </w:tc>
        <w:tc>
          <w:tcPr>
            <w:tcW w:w="339" w:type="pct"/>
            <w:tcBorders>
              <w:top w:val="nil"/>
              <w:left w:val="nil"/>
              <w:bottom w:val="single" w:sz="4" w:space="0" w:color="auto"/>
              <w:right w:val="single" w:sz="4" w:space="0" w:color="auto"/>
            </w:tcBorders>
            <w:shd w:val="clear" w:color="auto" w:fill="auto"/>
            <w:noWrap/>
            <w:vAlign w:val="center"/>
            <w:hideMark/>
          </w:tcPr>
          <w:p w:rsidR="00862C09" w:rsidRPr="00DA60DD" w:rsidRDefault="00862C09" w:rsidP="00862C09">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w:t>
            </w:r>
          </w:p>
        </w:tc>
      </w:tr>
      <w:tr w:rsidR="00862C09" w:rsidRPr="00DA60DD" w:rsidTr="004509A8">
        <w:trPr>
          <w:trHeight w:val="20"/>
        </w:trPr>
        <w:tc>
          <w:tcPr>
            <w:tcW w:w="875" w:type="pct"/>
            <w:tcBorders>
              <w:top w:val="nil"/>
              <w:left w:val="single" w:sz="4" w:space="0" w:color="auto"/>
              <w:bottom w:val="single" w:sz="4" w:space="0" w:color="auto"/>
              <w:right w:val="single" w:sz="4" w:space="0" w:color="auto"/>
            </w:tcBorders>
            <w:shd w:val="clear" w:color="auto" w:fill="auto"/>
            <w:vAlign w:val="center"/>
            <w:hideMark/>
          </w:tcPr>
          <w:p w:rsidR="00862C09" w:rsidRPr="00DA60DD" w:rsidRDefault="00862C09" w:rsidP="00862C09">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Располагаемая мощность</w:t>
            </w:r>
          </w:p>
        </w:tc>
        <w:tc>
          <w:tcPr>
            <w:tcW w:w="396" w:type="pct"/>
            <w:tcBorders>
              <w:top w:val="nil"/>
              <w:left w:val="nil"/>
              <w:bottom w:val="single" w:sz="4" w:space="0" w:color="auto"/>
              <w:right w:val="single" w:sz="4" w:space="0" w:color="auto"/>
            </w:tcBorders>
            <w:shd w:val="clear" w:color="auto" w:fill="auto"/>
            <w:noWrap/>
            <w:vAlign w:val="center"/>
            <w:hideMark/>
          </w:tcPr>
          <w:p w:rsidR="00862C09" w:rsidRPr="00DA60DD" w:rsidRDefault="00862C09" w:rsidP="00862C09">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Гкал/час</w:t>
            </w:r>
          </w:p>
        </w:tc>
        <w:tc>
          <w:tcPr>
            <w:tcW w:w="339" w:type="pct"/>
            <w:tcBorders>
              <w:top w:val="nil"/>
              <w:left w:val="nil"/>
              <w:bottom w:val="single" w:sz="4" w:space="0" w:color="auto"/>
              <w:right w:val="single" w:sz="4" w:space="0" w:color="auto"/>
            </w:tcBorders>
            <w:shd w:val="clear" w:color="auto" w:fill="auto"/>
            <w:noWrap/>
            <w:vAlign w:val="center"/>
            <w:hideMark/>
          </w:tcPr>
          <w:p w:rsidR="00862C09" w:rsidRPr="00DA60DD" w:rsidRDefault="00862C09" w:rsidP="00862C09">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5,240</w:t>
            </w:r>
          </w:p>
        </w:tc>
        <w:tc>
          <w:tcPr>
            <w:tcW w:w="339" w:type="pct"/>
            <w:tcBorders>
              <w:top w:val="nil"/>
              <w:left w:val="nil"/>
              <w:bottom w:val="single" w:sz="4" w:space="0" w:color="auto"/>
              <w:right w:val="single" w:sz="4" w:space="0" w:color="auto"/>
            </w:tcBorders>
            <w:shd w:val="clear" w:color="auto" w:fill="auto"/>
            <w:noWrap/>
            <w:vAlign w:val="center"/>
            <w:hideMark/>
          </w:tcPr>
          <w:p w:rsidR="00862C09" w:rsidRPr="00DA60DD" w:rsidRDefault="00862C09" w:rsidP="00862C09">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5,240</w:t>
            </w:r>
          </w:p>
        </w:tc>
        <w:tc>
          <w:tcPr>
            <w:tcW w:w="339" w:type="pct"/>
            <w:tcBorders>
              <w:top w:val="nil"/>
              <w:left w:val="nil"/>
              <w:bottom w:val="single" w:sz="4" w:space="0" w:color="auto"/>
              <w:right w:val="single" w:sz="4" w:space="0" w:color="auto"/>
            </w:tcBorders>
            <w:shd w:val="clear" w:color="auto" w:fill="auto"/>
            <w:noWrap/>
            <w:vAlign w:val="center"/>
            <w:hideMark/>
          </w:tcPr>
          <w:p w:rsidR="00862C09" w:rsidRPr="00DA60DD" w:rsidRDefault="00862C09" w:rsidP="00862C09">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5,240</w:t>
            </w:r>
          </w:p>
        </w:tc>
        <w:tc>
          <w:tcPr>
            <w:tcW w:w="339" w:type="pct"/>
            <w:tcBorders>
              <w:top w:val="nil"/>
              <w:left w:val="nil"/>
              <w:bottom w:val="single" w:sz="4" w:space="0" w:color="auto"/>
              <w:right w:val="single" w:sz="4" w:space="0" w:color="auto"/>
            </w:tcBorders>
            <w:shd w:val="clear" w:color="auto" w:fill="auto"/>
            <w:noWrap/>
            <w:vAlign w:val="center"/>
            <w:hideMark/>
          </w:tcPr>
          <w:p w:rsidR="00862C09" w:rsidRPr="00DA60DD" w:rsidRDefault="00862C09" w:rsidP="00862C09">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5,240</w:t>
            </w:r>
          </w:p>
        </w:tc>
        <w:tc>
          <w:tcPr>
            <w:tcW w:w="339" w:type="pct"/>
            <w:tcBorders>
              <w:top w:val="nil"/>
              <w:left w:val="nil"/>
              <w:bottom w:val="single" w:sz="4" w:space="0" w:color="auto"/>
              <w:right w:val="single" w:sz="4" w:space="0" w:color="auto"/>
            </w:tcBorders>
            <w:shd w:val="clear" w:color="auto" w:fill="auto"/>
            <w:noWrap/>
            <w:vAlign w:val="center"/>
            <w:hideMark/>
          </w:tcPr>
          <w:p w:rsidR="00862C09" w:rsidRPr="00DA60DD" w:rsidRDefault="00862C09" w:rsidP="00862C09">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5,240</w:t>
            </w:r>
          </w:p>
        </w:tc>
        <w:tc>
          <w:tcPr>
            <w:tcW w:w="339" w:type="pct"/>
            <w:tcBorders>
              <w:top w:val="nil"/>
              <w:left w:val="nil"/>
              <w:bottom w:val="single" w:sz="4" w:space="0" w:color="auto"/>
              <w:right w:val="single" w:sz="4" w:space="0" w:color="auto"/>
            </w:tcBorders>
            <w:shd w:val="clear" w:color="auto" w:fill="auto"/>
            <w:noWrap/>
            <w:vAlign w:val="center"/>
            <w:hideMark/>
          </w:tcPr>
          <w:p w:rsidR="00862C09" w:rsidRPr="00DA60DD" w:rsidRDefault="00862C09" w:rsidP="00862C09">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w:t>
            </w:r>
          </w:p>
        </w:tc>
        <w:tc>
          <w:tcPr>
            <w:tcW w:w="339" w:type="pct"/>
            <w:tcBorders>
              <w:top w:val="nil"/>
              <w:left w:val="nil"/>
              <w:bottom w:val="single" w:sz="4" w:space="0" w:color="auto"/>
              <w:right w:val="single" w:sz="4" w:space="0" w:color="auto"/>
            </w:tcBorders>
            <w:shd w:val="clear" w:color="auto" w:fill="auto"/>
            <w:noWrap/>
            <w:vAlign w:val="center"/>
            <w:hideMark/>
          </w:tcPr>
          <w:p w:rsidR="00862C09" w:rsidRPr="00DA60DD" w:rsidRDefault="00862C09" w:rsidP="00862C09">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w:t>
            </w:r>
          </w:p>
        </w:tc>
        <w:tc>
          <w:tcPr>
            <w:tcW w:w="339" w:type="pct"/>
            <w:tcBorders>
              <w:top w:val="nil"/>
              <w:left w:val="nil"/>
              <w:bottom w:val="single" w:sz="4" w:space="0" w:color="auto"/>
              <w:right w:val="single" w:sz="4" w:space="0" w:color="auto"/>
            </w:tcBorders>
            <w:shd w:val="clear" w:color="auto" w:fill="auto"/>
            <w:noWrap/>
            <w:vAlign w:val="center"/>
            <w:hideMark/>
          </w:tcPr>
          <w:p w:rsidR="00862C09" w:rsidRPr="00DA60DD" w:rsidRDefault="00862C09" w:rsidP="00862C09">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w:t>
            </w:r>
          </w:p>
        </w:tc>
        <w:tc>
          <w:tcPr>
            <w:tcW w:w="339" w:type="pct"/>
            <w:tcBorders>
              <w:top w:val="nil"/>
              <w:left w:val="nil"/>
              <w:bottom w:val="single" w:sz="4" w:space="0" w:color="auto"/>
              <w:right w:val="single" w:sz="4" w:space="0" w:color="auto"/>
            </w:tcBorders>
            <w:shd w:val="clear" w:color="auto" w:fill="auto"/>
            <w:noWrap/>
            <w:vAlign w:val="center"/>
            <w:hideMark/>
          </w:tcPr>
          <w:p w:rsidR="00862C09" w:rsidRPr="00DA60DD" w:rsidRDefault="00862C09" w:rsidP="00862C09">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w:t>
            </w:r>
          </w:p>
        </w:tc>
        <w:tc>
          <w:tcPr>
            <w:tcW w:w="339" w:type="pct"/>
            <w:tcBorders>
              <w:top w:val="nil"/>
              <w:left w:val="nil"/>
              <w:bottom w:val="single" w:sz="4" w:space="0" w:color="auto"/>
              <w:right w:val="single" w:sz="4" w:space="0" w:color="auto"/>
            </w:tcBorders>
            <w:shd w:val="clear" w:color="auto" w:fill="auto"/>
            <w:noWrap/>
            <w:vAlign w:val="center"/>
            <w:hideMark/>
          </w:tcPr>
          <w:p w:rsidR="00862C09" w:rsidRPr="00DA60DD" w:rsidRDefault="00862C09" w:rsidP="00862C09">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w:t>
            </w:r>
          </w:p>
        </w:tc>
        <w:tc>
          <w:tcPr>
            <w:tcW w:w="339" w:type="pct"/>
            <w:tcBorders>
              <w:top w:val="nil"/>
              <w:left w:val="nil"/>
              <w:bottom w:val="single" w:sz="4" w:space="0" w:color="auto"/>
              <w:right w:val="single" w:sz="4" w:space="0" w:color="auto"/>
            </w:tcBorders>
            <w:shd w:val="clear" w:color="auto" w:fill="auto"/>
            <w:noWrap/>
            <w:vAlign w:val="center"/>
            <w:hideMark/>
          </w:tcPr>
          <w:p w:rsidR="00862C09" w:rsidRPr="00DA60DD" w:rsidRDefault="00862C09" w:rsidP="00862C09">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w:t>
            </w:r>
          </w:p>
        </w:tc>
      </w:tr>
      <w:tr w:rsidR="00862C09" w:rsidRPr="00DA60DD" w:rsidTr="004509A8">
        <w:trPr>
          <w:trHeight w:val="20"/>
        </w:trPr>
        <w:tc>
          <w:tcPr>
            <w:tcW w:w="875" w:type="pct"/>
            <w:tcBorders>
              <w:top w:val="nil"/>
              <w:left w:val="single" w:sz="4" w:space="0" w:color="auto"/>
              <w:bottom w:val="single" w:sz="4" w:space="0" w:color="auto"/>
              <w:right w:val="single" w:sz="4" w:space="0" w:color="auto"/>
            </w:tcBorders>
            <w:shd w:val="clear" w:color="auto" w:fill="auto"/>
            <w:vAlign w:val="center"/>
            <w:hideMark/>
          </w:tcPr>
          <w:p w:rsidR="00862C09" w:rsidRPr="00DA60DD" w:rsidRDefault="00862C09" w:rsidP="00862C09">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Собственные и хозяйственные нужды</w:t>
            </w:r>
          </w:p>
        </w:tc>
        <w:tc>
          <w:tcPr>
            <w:tcW w:w="396" w:type="pct"/>
            <w:tcBorders>
              <w:top w:val="nil"/>
              <w:left w:val="nil"/>
              <w:bottom w:val="single" w:sz="4" w:space="0" w:color="auto"/>
              <w:right w:val="single" w:sz="4" w:space="0" w:color="auto"/>
            </w:tcBorders>
            <w:shd w:val="clear" w:color="auto" w:fill="auto"/>
            <w:noWrap/>
            <w:vAlign w:val="center"/>
            <w:hideMark/>
          </w:tcPr>
          <w:p w:rsidR="00862C09" w:rsidRPr="00DA60DD" w:rsidRDefault="00862C09" w:rsidP="00862C09">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Гкал/час</w:t>
            </w:r>
          </w:p>
        </w:tc>
        <w:tc>
          <w:tcPr>
            <w:tcW w:w="339" w:type="pct"/>
            <w:tcBorders>
              <w:top w:val="nil"/>
              <w:left w:val="nil"/>
              <w:bottom w:val="single" w:sz="4" w:space="0" w:color="auto"/>
              <w:right w:val="single" w:sz="4" w:space="0" w:color="auto"/>
            </w:tcBorders>
            <w:shd w:val="clear" w:color="auto" w:fill="auto"/>
            <w:noWrap/>
            <w:vAlign w:val="center"/>
            <w:hideMark/>
          </w:tcPr>
          <w:p w:rsidR="00862C09" w:rsidRPr="00DA60DD" w:rsidRDefault="00862C09" w:rsidP="00862C09">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0,021</w:t>
            </w:r>
          </w:p>
        </w:tc>
        <w:tc>
          <w:tcPr>
            <w:tcW w:w="339" w:type="pct"/>
            <w:tcBorders>
              <w:top w:val="nil"/>
              <w:left w:val="nil"/>
              <w:bottom w:val="single" w:sz="4" w:space="0" w:color="auto"/>
              <w:right w:val="single" w:sz="4" w:space="0" w:color="auto"/>
            </w:tcBorders>
            <w:shd w:val="clear" w:color="auto" w:fill="auto"/>
            <w:noWrap/>
            <w:vAlign w:val="center"/>
            <w:hideMark/>
          </w:tcPr>
          <w:p w:rsidR="00862C09" w:rsidRPr="00DA60DD" w:rsidRDefault="00862C09" w:rsidP="00862C09">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0,021</w:t>
            </w:r>
          </w:p>
        </w:tc>
        <w:tc>
          <w:tcPr>
            <w:tcW w:w="339" w:type="pct"/>
            <w:tcBorders>
              <w:top w:val="nil"/>
              <w:left w:val="nil"/>
              <w:bottom w:val="single" w:sz="4" w:space="0" w:color="auto"/>
              <w:right w:val="single" w:sz="4" w:space="0" w:color="auto"/>
            </w:tcBorders>
            <w:shd w:val="clear" w:color="auto" w:fill="auto"/>
            <w:noWrap/>
            <w:vAlign w:val="center"/>
            <w:hideMark/>
          </w:tcPr>
          <w:p w:rsidR="00862C09" w:rsidRPr="00DA60DD" w:rsidRDefault="00862C09" w:rsidP="00862C09">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0,021</w:t>
            </w:r>
          </w:p>
        </w:tc>
        <w:tc>
          <w:tcPr>
            <w:tcW w:w="339" w:type="pct"/>
            <w:tcBorders>
              <w:top w:val="nil"/>
              <w:left w:val="nil"/>
              <w:bottom w:val="single" w:sz="4" w:space="0" w:color="auto"/>
              <w:right w:val="single" w:sz="4" w:space="0" w:color="auto"/>
            </w:tcBorders>
            <w:shd w:val="clear" w:color="auto" w:fill="auto"/>
            <w:noWrap/>
            <w:vAlign w:val="center"/>
            <w:hideMark/>
          </w:tcPr>
          <w:p w:rsidR="00862C09" w:rsidRPr="00DA60DD" w:rsidRDefault="00862C09" w:rsidP="00862C09">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0,021</w:t>
            </w:r>
          </w:p>
        </w:tc>
        <w:tc>
          <w:tcPr>
            <w:tcW w:w="339" w:type="pct"/>
            <w:tcBorders>
              <w:top w:val="nil"/>
              <w:left w:val="nil"/>
              <w:bottom w:val="single" w:sz="4" w:space="0" w:color="auto"/>
              <w:right w:val="single" w:sz="4" w:space="0" w:color="auto"/>
            </w:tcBorders>
            <w:shd w:val="clear" w:color="auto" w:fill="auto"/>
            <w:noWrap/>
            <w:vAlign w:val="center"/>
            <w:hideMark/>
          </w:tcPr>
          <w:p w:rsidR="00862C09" w:rsidRPr="00DA60DD" w:rsidRDefault="00862C09" w:rsidP="00862C09">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0,021</w:t>
            </w:r>
          </w:p>
        </w:tc>
        <w:tc>
          <w:tcPr>
            <w:tcW w:w="339" w:type="pct"/>
            <w:tcBorders>
              <w:top w:val="nil"/>
              <w:left w:val="nil"/>
              <w:bottom w:val="single" w:sz="4" w:space="0" w:color="auto"/>
              <w:right w:val="single" w:sz="4" w:space="0" w:color="auto"/>
            </w:tcBorders>
            <w:shd w:val="clear" w:color="auto" w:fill="auto"/>
            <w:noWrap/>
            <w:vAlign w:val="center"/>
            <w:hideMark/>
          </w:tcPr>
          <w:p w:rsidR="00862C09" w:rsidRPr="00DA60DD" w:rsidRDefault="00862C09" w:rsidP="00862C09">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w:t>
            </w:r>
          </w:p>
        </w:tc>
        <w:tc>
          <w:tcPr>
            <w:tcW w:w="339" w:type="pct"/>
            <w:tcBorders>
              <w:top w:val="nil"/>
              <w:left w:val="nil"/>
              <w:bottom w:val="single" w:sz="4" w:space="0" w:color="auto"/>
              <w:right w:val="single" w:sz="4" w:space="0" w:color="auto"/>
            </w:tcBorders>
            <w:shd w:val="clear" w:color="auto" w:fill="auto"/>
            <w:noWrap/>
            <w:vAlign w:val="center"/>
            <w:hideMark/>
          </w:tcPr>
          <w:p w:rsidR="00862C09" w:rsidRPr="00DA60DD" w:rsidRDefault="00862C09" w:rsidP="00862C09">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w:t>
            </w:r>
          </w:p>
        </w:tc>
        <w:tc>
          <w:tcPr>
            <w:tcW w:w="339" w:type="pct"/>
            <w:tcBorders>
              <w:top w:val="nil"/>
              <w:left w:val="nil"/>
              <w:bottom w:val="single" w:sz="4" w:space="0" w:color="auto"/>
              <w:right w:val="single" w:sz="4" w:space="0" w:color="auto"/>
            </w:tcBorders>
            <w:shd w:val="clear" w:color="auto" w:fill="auto"/>
            <w:noWrap/>
            <w:vAlign w:val="center"/>
            <w:hideMark/>
          </w:tcPr>
          <w:p w:rsidR="00862C09" w:rsidRPr="00DA60DD" w:rsidRDefault="00862C09" w:rsidP="00862C09">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w:t>
            </w:r>
          </w:p>
        </w:tc>
        <w:tc>
          <w:tcPr>
            <w:tcW w:w="339" w:type="pct"/>
            <w:tcBorders>
              <w:top w:val="nil"/>
              <w:left w:val="nil"/>
              <w:bottom w:val="single" w:sz="4" w:space="0" w:color="auto"/>
              <w:right w:val="single" w:sz="4" w:space="0" w:color="auto"/>
            </w:tcBorders>
            <w:shd w:val="clear" w:color="auto" w:fill="auto"/>
            <w:noWrap/>
            <w:vAlign w:val="center"/>
            <w:hideMark/>
          </w:tcPr>
          <w:p w:rsidR="00862C09" w:rsidRPr="00DA60DD" w:rsidRDefault="00862C09" w:rsidP="00862C09">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w:t>
            </w:r>
          </w:p>
        </w:tc>
        <w:tc>
          <w:tcPr>
            <w:tcW w:w="339" w:type="pct"/>
            <w:tcBorders>
              <w:top w:val="nil"/>
              <w:left w:val="nil"/>
              <w:bottom w:val="single" w:sz="4" w:space="0" w:color="auto"/>
              <w:right w:val="single" w:sz="4" w:space="0" w:color="auto"/>
            </w:tcBorders>
            <w:shd w:val="clear" w:color="auto" w:fill="auto"/>
            <w:noWrap/>
            <w:vAlign w:val="center"/>
            <w:hideMark/>
          </w:tcPr>
          <w:p w:rsidR="00862C09" w:rsidRPr="00DA60DD" w:rsidRDefault="00862C09" w:rsidP="00862C09">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w:t>
            </w:r>
          </w:p>
        </w:tc>
        <w:tc>
          <w:tcPr>
            <w:tcW w:w="339" w:type="pct"/>
            <w:tcBorders>
              <w:top w:val="nil"/>
              <w:left w:val="nil"/>
              <w:bottom w:val="single" w:sz="4" w:space="0" w:color="auto"/>
              <w:right w:val="single" w:sz="4" w:space="0" w:color="auto"/>
            </w:tcBorders>
            <w:shd w:val="clear" w:color="auto" w:fill="auto"/>
            <w:noWrap/>
            <w:vAlign w:val="center"/>
            <w:hideMark/>
          </w:tcPr>
          <w:p w:rsidR="00862C09" w:rsidRPr="00DA60DD" w:rsidRDefault="00862C09" w:rsidP="00862C09">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w:t>
            </w:r>
          </w:p>
        </w:tc>
      </w:tr>
      <w:tr w:rsidR="00862C09" w:rsidRPr="00DA60DD" w:rsidTr="004509A8">
        <w:trPr>
          <w:trHeight w:val="20"/>
        </w:trPr>
        <w:tc>
          <w:tcPr>
            <w:tcW w:w="875" w:type="pct"/>
            <w:tcBorders>
              <w:top w:val="nil"/>
              <w:left w:val="single" w:sz="4" w:space="0" w:color="auto"/>
              <w:bottom w:val="single" w:sz="4" w:space="0" w:color="auto"/>
              <w:right w:val="single" w:sz="4" w:space="0" w:color="auto"/>
            </w:tcBorders>
            <w:shd w:val="clear" w:color="auto" w:fill="auto"/>
            <w:vAlign w:val="center"/>
            <w:hideMark/>
          </w:tcPr>
          <w:p w:rsidR="00862C09" w:rsidRPr="00DA60DD" w:rsidRDefault="00862C09" w:rsidP="00862C09">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Тепловая мощность нетто</w:t>
            </w:r>
          </w:p>
        </w:tc>
        <w:tc>
          <w:tcPr>
            <w:tcW w:w="396" w:type="pct"/>
            <w:tcBorders>
              <w:top w:val="nil"/>
              <w:left w:val="nil"/>
              <w:bottom w:val="single" w:sz="4" w:space="0" w:color="auto"/>
              <w:right w:val="single" w:sz="4" w:space="0" w:color="auto"/>
            </w:tcBorders>
            <w:shd w:val="clear" w:color="auto" w:fill="auto"/>
            <w:noWrap/>
            <w:vAlign w:val="center"/>
            <w:hideMark/>
          </w:tcPr>
          <w:p w:rsidR="00862C09" w:rsidRPr="00DA60DD" w:rsidRDefault="00862C09" w:rsidP="00862C09">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Гкал/час</w:t>
            </w:r>
          </w:p>
        </w:tc>
        <w:tc>
          <w:tcPr>
            <w:tcW w:w="339" w:type="pct"/>
            <w:tcBorders>
              <w:top w:val="nil"/>
              <w:left w:val="nil"/>
              <w:bottom w:val="single" w:sz="4" w:space="0" w:color="auto"/>
              <w:right w:val="single" w:sz="4" w:space="0" w:color="auto"/>
            </w:tcBorders>
            <w:shd w:val="clear" w:color="auto" w:fill="auto"/>
            <w:noWrap/>
            <w:vAlign w:val="center"/>
            <w:hideMark/>
          </w:tcPr>
          <w:p w:rsidR="00862C09" w:rsidRPr="00DA60DD" w:rsidRDefault="00862C09" w:rsidP="00862C09">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5,219</w:t>
            </w:r>
          </w:p>
        </w:tc>
        <w:tc>
          <w:tcPr>
            <w:tcW w:w="339" w:type="pct"/>
            <w:tcBorders>
              <w:top w:val="nil"/>
              <w:left w:val="nil"/>
              <w:bottom w:val="single" w:sz="4" w:space="0" w:color="auto"/>
              <w:right w:val="single" w:sz="4" w:space="0" w:color="auto"/>
            </w:tcBorders>
            <w:shd w:val="clear" w:color="auto" w:fill="auto"/>
            <w:noWrap/>
            <w:vAlign w:val="center"/>
            <w:hideMark/>
          </w:tcPr>
          <w:p w:rsidR="00862C09" w:rsidRPr="00DA60DD" w:rsidRDefault="00862C09" w:rsidP="00862C09">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5,219</w:t>
            </w:r>
          </w:p>
        </w:tc>
        <w:tc>
          <w:tcPr>
            <w:tcW w:w="339" w:type="pct"/>
            <w:tcBorders>
              <w:top w:val="nil"/>
              <w:left w:val="nil"/>
              <w:bottom w:val="single" w:sz="4" w:space="0" w:color="auto"/>
              <w:right w:val="single" w:sz="4" w:space="0" w:color="auto"/>
            </w:tcBorders>
            <w:shd w:val="clear" w:color="auto" w:fill="auto"/>
            <w:noWrap/>
            <w:vAlign w:val="center"/>
            <w:hideMark/>
          </w:tcPr>
          <w:p w:rsidR="00862C09" w:rsidRPr="00DA60DD" w:rsidRDefault="00862C09" w:rsidP="00862C09">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5,219</w:t>
            </w:r>
          </w:p>
        </w:tc>
        <w:tc>
          <w:tcPr>
            <w:tcW w:w="339" w:type="pct"/>
            <w:tcBorders>
              <w:top w:val="nil"/>
              <w:left w:val="nil"/>
              <w:bottom w:val="single" w:sz="4" w:space="0" w:color="auto"/>
              <w:right w:val="single" w:sz="4" w:space="0" w:color="auto"/>
            </w:tcBorders>
            <w:shd w:val="clear" w:color="auto" w:fill="auto"/>
            <w:noWrap/>
            <w:vAlign w:val="center"/>
            <w:hideMark/>
          </w:tcPr>
          <w:p w:rsidR="00862C09" w:rsidRPr="00DA60DD" w:rsidRDefault="00862C09" w:rsidP="00862C09">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5,219</w:t>
            </w:r>
          </w:p>
        </w:tc>
        <w:tc>
          <w:tcPr>
            <w:tcW w:w="339" w:type="pct"/>
            <w:tcBorders>
              <w:top w:val="nil"/>
              <w:left w:val="nil"/>
              <w:bottom w:val="single" w:sz="4" w:space="0" w:color="auto"/>
              <w:right w:val="single" w:sz="4" w:space="0" w:color="auto"/>
            </w:tcBorders>
            <w:shd w:val="clear" w:color="auto" w:fill="auto"/>
            <w:noWrap/>
            <w:vAlign w:val="center"/>
            <w:hideMark/>
          </w:tcPr>
          <w:p w:rsidR="00862C09" w:rsidRPr="00DA60DD" w:rsidRDefault="00862C09" w:rsidP="00862C09">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5,219</w:t>
            </w:r>
          </w:p>
        </w:tc>
        <w:tc>
          <w:tcPr>
            <w:tcW w:w="339" w:type="pct"/>
            <w:tcBorders>
              <w:top w:val="nil"/>
              <w:left w:val="nil"/>
              <w:bottom w:val="single" w:sz="4" w:space="0" w:color="auto"/>
              <w:right w:val="single" w:sz="4" w:space="0" w:color="auto"/>
            </w:tcBorders>
            <w:shd w:val="clear" w:color="auto" w:fill="auto"/>
            <w:noWrap/>
            <w:vAlign w:val="center"/>
            <w:hideMark/>
          </w:tcPr>
          <w:p w:rsidR="00862C09" w:rsidRPr="00DA60DD" w:rsidRDefault="00862C09" w:rsidP="00862C09">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w:t>
            </w:r>
          </w:p>
        </w:tc>
        <w:tc>
          <w:tcPr>
            <w:tcW w:w="339" w:type="pct"/>
            <w:tcBorders>
              <w:top w:val="nil"/>
              <w:left w:val="nil"/>
              <w:bottom w:val="single" w:sz="4" w:space="0" w:color="auto"/>
              <w:right w:val="single" w:sz="4" w:space="0" w:color="auto"/>
            </w:tcBorders>
            <w:shd w:val="clear" w:color="auto" w:fill="auto"/>
            <w:noWrap/>
            <w:vAlign w:val="center"/>
            <w:hideMark/>
          </w:tcPr>
          <w:p w:rsidR="00862C09" w:rsidRPr="00DA60DD" w:rsidRDefault="00862C09" w:rsidP="00862C09">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w:t>
            </w:r>
          </w:p>
        </w:tc>
        <w:tc>
          <w:tcPr>
            <w:tcW w:w="339" w:type="pct"/>
            <w:tcBorders>
              <w:top w:val="nil"/>
              <w:left w:val="nil"/>
              <w:bottom w:val="single" w:sz="4" w:space="0" w:color="auto"/>
              <w:right w:val="single" w:sz="4" w:space="0" w:color="auto"/>
            </w:tcBorders>
            <w:shd w:val="clear" w:color="auto" w:fill="auto"/>
            <w:noWrap/>
            <w:vAlign w:val="center"/>
            <w:hideMark/>
          </w:tcPr>
          <w:p w:rsidR="00862C09" w:rsidRPr="00DA60DD" w:rsidRDefault="00862C09" w:rsidP="00862C09">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w:t>
            </w:r>
          </w:p>
        </w:tc>
        <w:tc>
          <w:tcPr>
            <w:tcW w:w="339" w:type="pct"/>
            <w:tcBorders>
              <w:top w:val="nil"/>
              <w:left w:val="nil"/>
              <w:bottom w:val="single" w:sz="4" w:space="0" w:color="auto"/>
              <w:right w:val="single" w:sz="4" w:space="0" w:color="auto"/>
            </w:tcBorders>
            <w:shd w:val="clear" w:color="auto" w:fill="auto"/>
            <w:noWrap/>
            <w:vAlign w:val="center"/>
            <w:hideMark/>
          </w:tcPr>
          <w:p w:rsidR="00862C09" w:rsidRPr="00DA60DD" w:rsidRDefault="00862C09" w:rsidP="00862C09">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w:t>
            </w:r>
          </w:p>
        </w:tc>
        <w:tc>
          <w:tcPr>
            <w:tcW w:w="339" w:type="pct"/>
            <w:tcBorders>
              <w:top w:val="nil"/>
              <w:left w:val="nil"/>
              <w:bottom w:val="single" w:sz="4" w:space="0" w:color="auto"/>
              <w:right w:val="single" w:sz="4" w:space="0" w:color="auto"/>
            </w:tcBorders>
            <w:shd w:val="clear" w:color="auto" w:fill="auto"/>
            <w:noWrap/>
            <w:vAlign w:val="center"/>
            <w:hideMark/>
          </w:tcPr>
          <w:p w:rsidR="00862C09" w:rsidRPr="00DA60DD" w:rsidRDefault="00862C09" w:rsidP="00862C09">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w:t>
            </w:r>
          </w:p>
        </w:tc>
        <w:tc>
          <w:tcPr>
            <w:tcW w:w="339" w:type="pct"/>
            <w:tcBorders>
              <w:top w:val="nil"/>
              <w:left w:val="nil"/>
              <w:bottom w:val="single" w:sz="4" w:space="0" w:color="auto"/>
              <w:right w:val="single" w:sz="4" w:space="0" w:color="auto"/>
            </w:tcBorders>
            <w:shd w:val="clear" w:color="auto" w:fill="auto"/>
            <w:noWrap/>
            <w:vAlign w:val="center"/>
            <w:hideMark/>
          </w:tcPr>
          <w:p w:rsidR="00862C09" w:rsidRPr="00DA60DD" w:rsidRDefault="00862C09" w:rsidP="00862C09">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w:t>
            </w:r>
          </w:p>
        </w:tc>
      </w:tr>
      <w:tr w:rsidR="00862C09" w:rsidRPr="00DA60DD" w:rsidTr="004509A8">
        <w:trPr>
          <w:trHeight w:val="20"/>
        </w:trPr>
        <w:tc>
          <w:tcPr>
            <w:tcW w:w="875" w:type="pct"/>
            <w:tcBorders>
              <w:top w:val="nil"/>
              <w:left w:val="single" w:sz="4" w:space="0" w:color="auto"/>
              <w:bottom w:val="single" w:sz="4" w:space="0" w:color="auto"/>
              <w:right w:val="single" w:sz="4" w:space="0" w:color="auto"/>
            </w:tcBorders>
            <w:shd w:val="clear" w:color="auto" w:fill="auto"/>
            <w:vAlign w:val="center"/>
            <w:hideMark/>
          </w:tcPr>
          <w:p w:rsidR="00862C09" w:rsidRPr="00DA60DD" w:rsidRDefault="00862C09" w:rsidP="00862C09">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Потери в тепловых сетях</w:t>
            </w:r>
          </w:p>
        </w:tc>
        <w:tc>
          <w:tcPr>
            <w:tcW w:w="396" w:type="pct"/>
            <w:tcBorders>
              <w:top w:val="nil"/>
              <w:left w:val="nil"/>
              <w:bottom w:val="single" w:sz="4" w:space="0" w:color="auto"/>
              <w:right w:val="single" w:sz="4" w:space="0" w:color="auto"/>
            </w:tcBorders>
            <w:shd w:val="clear" w:color="auto" w:fill="auto"/>
            <w:noWrap/>
            <w:vAlign w:val="center"/>
            <w:hideMark/>
          </w:tcPr>
          <w:p w:rsidR="00862C09" w:rsidRPr="00DA60DD" w:rsidRDefault="00862C09" w:rsidP="00862C09">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Гкал/час</w:t>
            </w:r>
          </w:p>
        </w:tc>
        <w:tc>
          <w:tcPr>
            <w:tcW w:w="339" w:type="pct"/>
            <w:tcBorders>
              <w:top w:val="nil"/>
              <w:left w:val="nil"/>
              <w:bottom w:val="single" w:sz="4" w:space="0" w:color="auto"/>
              <w:right w:val="single" w:sz="4" w:space="0" w:color="auto"/>
            </w:tcBorders>
            <w:shd w:val="clear" w:color="auto" w:fill="auto"/>
            <w:noWrap/>
            <w:vAlign w:val="center"/>
            <w:hideMark/>
          </w:tcPr>
          <w:p w:rsidR="00862C09" w:rsidRPr="00DA60DD" w:rsidRDefault="00862C09" w:rsidP="00862C09">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0,600</w:t>
            </w:r>
          </w:p>
        </w:tc>
        <w:tc>
          <w:tcPr>
            <w:tcW w:w="339" w:type="pct"/>
            <w:tcBorders>
              <w:top w:val="nil"/>
              <w:left w:val="nil"/>
              <w:bottom w:val="single" w:sz="4" w:space="0" w:color="auto"/>
              <w:right w:val="single" w:sz="4" w:space="0" w:color="auto"/>
            </w:tcBorders>
            <w:shd w:val="clear" w:color="auto" w:fill="auto"/>
            <w:noWrap/>
            <w:vAlign w:val="center"/>
            <w:hideMark/>
          </w:tcPr>
          <w:p w:rsidR="00862C09" w:rsidRPr="00DA60DD" w:rsidRDefault="00862C09" w:rsidP="00862C09">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0,600</w:t>
            </w:r>
          </w:p>
        </w:tc>
        <w:tc>
          <w:tcPr>
            <w:tcW w:w="339" w:type="pct"/>
            <w:tcBorders>
              <w:top w:val="nil"/>
              <w:left w:val="nil"/>
              <w:bottom w:val="single" w:sz="4" w:space="0" w:color="auto"/>
              <w:right w:val="single" w:sz="4" w:space="0" w:color="auto"/>
            </w:tcBorders>
            <w:shd w:val="clear" w:color="auto" w:fill="auto"/>
            <w:noWrap/>
            <w:vAlign w:val="center"/>
            <w:hideMark/>
          </w:tcPr>
          <w:p w:rsidR="00862C09" w:rsidRPr="00DA60DD" w:rsidRDefault="00862C09" w:rsidP="00862C09">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0,600</w:t>
            </w:r>
          </w:p>
        </w:tc>
        <w:tc>
          <w:tcPr>
            <w:tcW w:w="339" w:type="pct"/>
            <w:tcBorders>
              <w:top w:val="nil"/>
              <w:left w:val="nil"/>
              <w:bottom w:val="single" w:sz="4" w:space="0" w:color="auto"/>
              <w:right w:val="single" w:sz="4" w:space="0" w:color="auto"/>
            </w:tcBorders>
            <w:shd w:val="clear" w:color="auto" w:fill="auto"/>
            <w:noWrap/>
            <w:vAlign w:val="center"/>
            <w:hideMark/>
          </w:tcPr>
          <w:p w:rsidR="00862C09" w:rsidRPr="00DA60DD" w:rsidRDefault="00862C09" w:rsidP="00862C09">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0,600</w:t>
            </w:r>
          </w:p>
        </w:tc>
        <w:tc>
          <w:tcPr>
            <w:tcW w:w="339" w:type="pct"/>
            <w:tcBorders>
              <w:top w:val="nil"/>
              <w:left w:val="nil"/>
              <w:bottom w:val="single" w:sz="4" w:space="0" w:color="auto"/>
              <w:right w:val="single" w:sz="4" w:space="0" w:color="auto"/>
            </w:tcBorders>
            <w:shd w:val="clear" w:color="auto" w:fill="auto"/>
            <w:noWrap/>
            <w:vAlign w:val="center"/>
            <w:hideMark/>
          </w:tcPr>
          <w:p w:rsidR="00862C09" w:rsidRPr="00DA60DD" w:rsidRDefault="00862C09" w:rsidP="00862C09">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0,600</w:t>
            </w:r>
          </w:p>
        </w:tc>
        <w:tc>
          <w:tcPr>
            <w:tcW w:w="339" w:type="pct"/>
            <w:tcBorders>
              <w:top w:val="nil"/>
              <w:left w:val="nil"/>
              <w:bottom w:val="single" w:sz="4" w:space="0" w:color="auto"/>
              <w:right w:val="single" w:sz="4" w:space="0" w:color="auto"/>
            </w:tcBorders>
            <w:shd w:val="clear" w:color="auto" w:fill="auto"/>
            <w:noWrap/>
            <w:vAlign w:val="center"/>
            <w:hideMark/>
          </w:tcPr>
          <w:p w:rsidR="00862C09" w:rsidRPr="00DA60DD" w:rsidRDefault="00862C09" w:rsidP="00862C09">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w:t>
            </w:r>
          </w:p>
        </w:tc>
        <w:tc>
          <w:tcPr>
            <w:tcW w:w="339" w:type="pct"/>
            <w:tcBorders>
              <w:top w:val="nil"/>
              <w:left w:val="nil"/>
              <w:bottom w:val="single" w:sz="4" w:space="0" w:color="auto"/>
              <w:right w:val="single" w:sz="4" w:space="0" w:color="auto"/>
            </w:tcBorders>
            <w:shd w:val="clear" w:color="auto" w:fill="auto"/>
            <w:noWrap/>
            <w:vAlign w:val="center"/>
            <w:hideMark/>
          </w:tcPr>
          <w:p w:rsidR="00862C09" w:rsidRPr="00DA60DD" w:rsidRDefault="00862C09" w:rsidP="00862C09">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w:t>
            </w:r>
          </w:p>
        </w:tc>
        <w:tc>
          <w:tcPr>
            <w:tcW w:w="339" w:type="pct"/>
            <w:tcBorders>
              <w:top w:val="nil"/>
              <w:left w:val="nil"/>
              <w:bottom w:val="single" w:sz="4" w:space="0" w:color="auto"/>
              <w:right w:val="single" w:sz="4" w:space="0" w:color="auto"/>
            </w:tcBorders>
            <w:shd w:val="clear" w:color="auto" w:fill="auto"/>
            <w:noWrap/>
            <w:vAlign w:val="center"/>
            <w:hideMark/>
          </w:tcPr>
          <w:p w:rsidR="00862C09" w:rsidRPr="00DA60DD" w:rsidRDefault="00862C09" w:rsidP="00862C09">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w:t>
            </w:r>
          </w:p>
        </w:tc>
        <w:tc>
          <w:tcPr>
            <w:tcW w:w="339" w:type="pct"/>
            <w:tcBorders>
              <w:top w:val="nil"/>
              <w:left w:val="nil"/>
              <w:bottom w:val="single" w:sz="4" w:space="0" w:color="auto"/>
              <w:right w:val="single" w:sz="4" w:space="0" w:color="auto"/>
            </w:tcBorders>
            <w:shd w:val="clear" w:color="auto" w:fill="auto"/>
            <w:noWrap/>
            <w:vAlign w:val="center"/>
            <w:hideMark/>
          </w:tcPr>
          <w:p w:rsidR="00862C09" w:rsidRPr="00DA60DD" w:rsidRDefault="00862C09" w:rsidP="00862C09">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w:t>
            </w:r>
          </w:p>
        </w:tc>
        <w:tc>
          <w:tcPr>
            <w:tcW w:w="339" w:type="pct"/>
            <w:tcBorders>
              <w:top w:val="nil"/>
              <w:left w:val="nil"/>
              <w:bottom w:val="single" w:sz="4" w:space="0" w:color="auto"/>
              <w:right w:val="single" w:sz="4" w:space="0" w:color="auto"/>
            </w:tcBorders>
            <w:shd w:val="clear" w:color="auto" w:fill="auto"/>
            <w:noWrap/>
            <w:vAlign w:val="center"/>
            <w:hideMark/>
          </w:tcPr>
          <w:p w:rsidR="00862C09" w:rsidRPr="00DA60DD" w:rsidRDefault="00862C09" w:rsidP="00862C09">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w:t>
            </w:r>
          </w:p>
        </w:tc>
        <w:tc>
          <w:tcPr>
            <w:tcW w:w="339" w:type="pct"/>
            <w:tcBorders>
              <w:top w:val="nil"/>
              <w:left w:val="nil"/>
              <w:bottom w:val="single" w:sz="4" w:space="0" w:color="auto"/>
              <w:right w:val="single" w:sz="4" w:space="0" w:color="auto"/>
            </w:tcBorders>
            <w:shd w:val="clear" w:color="auto" w:fill="auto"/>
            <w:noWrap/>
            <w:vAlign w:val="center"/>
            <w:hideMark/>
          </w:tcPr>
          <w:p w:rsidR="00862C09" w:rsidRPr="00DA60DD" w:rsidRDefault="00862C09" w:rsidP="00862C09">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w:t>
            </w:r>
          </w:p>
        </w:tc>
      </w:tr>
      <w:tr w:rsidR="00862C09" w:rsidRPr="00DA60DD" w:rsidTr="004509A8">
        <w:trPr>
          <w:trHeight w:val="20"/>
        </w:trPr>
        <w:tc>
          <w:tcPr>
            <w:tcW w:w="875" w:type="pct"/>
            <w:tcBorders>
              <w:top w:val="nil"/>
              <w:left w:val="single" w:sz="4" w:space="0" w:color="auto"/>
              <w:bottom w:val="single" w:sz="4" w:space="0" w:color="auto"/>
              <w:right w:val="single" w:sz="4" w:space="0" w:color="auto"/>
            </w:tcBorders>
            <w:shd w:val="clear" w:color="000000" w:fill="F2F2F2"/>
            <w:vAlign w:val="center"/>
            <w:hideMark/>
          </w:tcPr>
          <w:p w:rsidR="00862C09" w:rsidRPr="00DA60DD" w:rsidRDefault="00862C09" w:rsidP="00862C09">
            <w:pPr>
              <w:spacing w:before="0" w:after="0"/>
              <w:ind w:left="-57" w:firstLine="0"/>
              <w:jc w:val="right"/>
              <w:rPr>
                <w:rFonts w:eastAsia="Times New Roman" w:cs="Times New Roman"/>
                <w:i/>
                <w:iCs/>
                <w:color w:val="000000"/>
                <w:sz w:val="20"/>
                <w:szCs w:val="20"/>
                <w:lang w:eastAsia="ru-RU"/>
              </w:rPr>
            </w:pPr>
            <w:r w:rsidRPr="00DA60DD">
              <w:rPr>
                <w:rFonts w:eastAsia="Times New Roman" w:cs="Times New Roman"/>
                <w:i/>
                <w:iCs/>
                <w:color w:val="000000"/>
                <w:sz w:val="20"/>
                <w:szCs w:val="20"/>
                <w:lang w:eastAsia="ru-RU"/>
              </w:rPr>
              <w:t>Присоединенная нагрузка</w:t>
            </w:r>
          </w:p>
        </w:tc>
        <w:tc>
          <w:tcPr>
            <w:tcW w:w="396" w:type="pct"/>
            <w:tcBorders>
              <w:top w:val="nil"/>
              <w:left w:val="nil"/>
              <w:bottom w:val="single" w:sz="4" w:space="0" w:color="auto"/>
              <w:right w:val="single" w:sz="4" w:space="0" w:color="auto"/>
            </w:tcBorders>
            <w:shd w:val="clear" w:color="auto" w:fill="auto"/>
            <w:noWrap/>
            <w:vAlign w:val="center"/>
            <w:hideMark/>
          </w:tcPr>
          <w:p w:rsidR="00862C09" w:rsidRPr="00DA60DD" w:rsidRDefault="00862C09" w:rsidP="00862C09">
            <w:pPr>
              <w:spacing w:before="0" w:after="0"/>
              <w:ind w:left="-57" w:firstLine="0"/>
              <w:jc w:val="center"/>
              <w:rPr>
                <w:rFonts w:eastAsia="Times New Roman" w:cs="Times New Roman"/>
                <w:i/>
                <w:iCs/>
                <w:color w:val="000000"/>
                <w:sz w:val="20"/>
                <w:szCs w:val="20"/>
                <w:lang w:eastAsia="ru-RU"/>
              </w:rPr>
            </w:pPr>
            <w:r w:rsidRPr="00DA60DD">
              <w:rPr>
                <w:rFonts w:eastAsia="Times New Roman" w:cs="Times New Roman"/>
                <w:i/>
                <w:iCs/>
                <w:color w:val="000000"/>
                <w:sz w:val="20"/>
                <w:szCs w:val="20"/>
                <w:lang w:eastAsia="ru-RU"/>
              </w:rPr>
              <w:t>Гкал/час</w:t>
            </w:r>
          </w:p>
        </w:tc>
        <w:tc>
          <w:tcPr>
            <w:tcW w:w="339" w:type="pct"/>
            <w:tcBorders>
              <w:top w:val="nil"/>
              <w:left w:val="nil"/>
              <w:bottom w:val="single" w:sz="4" w:space="0" w:color="auto"/>
              <w:right w:val="single" w:sz="4" w:space="0" w:color="auto"/>
            </w:tcBorders>
            <w:shd w:val="clear" w:color="auto" w:fill="auto"/>
            <w:noWrap/>
            <w:vAlign w:val="center"/>
            <w:hideMark/>
          </w:tcPr>
          <w:p w:rsidR="00862C09" w:rsidRPr="00DA60DD" w:rsidRDefault="00862C09" w:rsidP="00862C09">
            <w:pPr>
              <w:spacing w:before="0" w:after="0"/>
              <w:ind w:left="-57" w:firstLine="0"/>
              <w:jc w:val="center"/>
              <w:rPr>
                <w:rFonts w:eastAsia="Times New Roman" w:cs="Times New Roman"/>
                <w:iCs/>
                <w:color w:val="000000"/>
                <w:sz w:val="20"/>
                <w:szCs w:val="20"/>
                <w:lang w:eastAsia="ru-RU"/>
              </w:rPr>
            </w:pPr>
            <w:r w:rsidRPr="00DA60DD">
              <w:rPr>
                <w:rFonts w:eastAsia="Times New Roman" w:cs="Times New Roman"/>
                <w:iCs/>
                <w:color w:val="000000"/>
                <w:sz w:val="20"/>
                <w:szCs w:val="20"/>
                <w:lang w:eastAsia="ru-RU"/>
              </w:rPr>
              <w:t>3,132</w:t>
            </w:r>
          </w:p>
        </w:tc>
        <w:tc>
          <w:tcPr>
            <w:tcW w:w="339" w:type="pct"/>
            <w:tcBorders>
              <w:top w:val="nil"/>
              <w:left w:val="nil"/>
              <w:bottom w:val="single" w:sz="4" w:space="0" w:color="auto"/>
              <w:right w:val="single" w:sz="4" w:space="0" w:color="auto"/>
            </w:tcBorders>
            <w:shd w:val="clear" w:color="auto" w:fill="auto"/>
            <w:noWrap/>
            <w:vAlign w:val="center"/>
            <w:hideMark/>
          </w:tcPr>
          <w:p w:rsidR="00862C09" w:rsidRPr="00DA60DD" w:rsidRDefault="00862C09" w:rsidP="00862C09">
            <w:pPr>
              <w:spacing w:before="0" w:after="0"/>
              <w:ind w:left="-57" w:firstLine="0"/>
              <w:jc w:val="center"/>
              <w:rPr>
                <w:rFonts w:eastAsia="Times New Roman" w:cs="Times New Roman"/>
                <w:iCs/>
                <w:color w:val="000000"/>
                <w:sz w:val="20"/>
                <w:szCs w:val="20"/>
                <w:lang w:eastAsia="ru-RU"/>
              </w:rPr>
            </w:pPr>
            <w:r w:rsidRPr="00DA60DD">
              <w:rPr>
                <w:rFonts w:eastAsia="Times New Roman" w:cs="Times New Roman"/>
                <w:iCs/>
                <w:color w:val="000000"/>
                <w:sz w:val="20"/>
                <w:szCs w:val="20"/>
                <w:lang w:eastAsia="ru-RU"/>
              </w:rPr>
              <w:t>3,132</w:t>
            </w:r>
          </w:p>
        </w:tc>
        <w:tc>
          <w:tcPr>
            <w:tcW w:w="339" w:type="pct"/>
            <w:tcBorders>
              <w:top w:val="nil"/>
              <w:left w:val="nil"/>
              <w:bottom w:val="single" w:sz="4" w:space="0" w:color="auto"/>
              <w:right w:val="single" w:sz="4" w:space="0" w:color="auto"/>
            </w:tcBorders>
            <w:shd w:val="clear" w:color="auto" w:fill="auto"/>
            <w:noWrap/>
            <w:vAlign w:val="center"/>
            <w:hideMark/>
          </w:tcPr>
          <w:p w:rsidR="00862C09" w:rsidRPr="00DA60DD" w:rsidRDefault="00862C09" w:rsidP="00862C09">
            <w:pPr>
              <w:spacing w:before="0" w:after="0"/>
              <w:ind w:left="-57" w:firstLine="0"/>
              <w:jc w:val="center"/>
              <w:rPr>
                <w:rFonts w:eastAsia="Times New Roman" w:cs="Times New Roman"/>
                <w:iCs/>
                <w:color w:val="000000"/>
                <w:sz w:val="20"/>
                <w:szCs w:val="20"/>
                <w:lang w:eastAsia="ru-RU"/>
              </w:rPr>
            </w:pPr>
            <w:r w:rsidRPr="00DA60DD">
              <w:rPr>
                <w:rFonts w:eastAsia="Times New Roman" w:cs="Times New Roman"/>
                <w:iCs/>
                <w:color w:val="000000"/>
                <w:sz w:val="20"/>
                <w:szCs w:val="20"/>
                <w:lang w:eastAsia="ru-RU"/>
              </w:rPr>
              <w:t>3,132</w:t>
            </w:r>
          </w:p>
        </w:tc>
        <w:tc>
          <w:tcPr>
            <w:tcW w:w="339" w:type="pct"/>
            <w:tcBorders>
              <w:top w:val="nil"/>
              <w:left w:val="nil"/>
              <w:bottom w:val="single" w:sz="4" w:space="0" w:color="auto"/>
              <w:right w:val="single" w:sz="4" w:space="0" w:color="auto"/>
            </w:tcBorders>
            <w:shd w:val="clear" w:color="auto" w:fill="auto"/>
            <w:noWrap/>
            <w:vAlign w:val="center"/>
            <w:hideMark/>
          </w:tcPr>
          <w:p w:rsidR="00862C09" w:rsidRPr="00DA60DD" w:rsidRDefault="00862C09" w:rsidP="00862C09">
            <w:pPr>
              <w:spacing w:before="0" w:after="0"/>
              <w:ind w:left="-57" w:firstLine="0"/>
              <w:jc w:val="center"/>
              <w:rPr>
                <w:rFonts w:eastAsia="Times New Roman" w:cs="Times New Roman"/>
                <w:iCs/>
                <w:color w:val="000000"/>
                <w:sz w:val="20"/>
                <w:szCs w:val="20"/>
                <w:lang w:eastAsia="ru-RU"/>
              </w:rPr>
            </w:pPr>
            <w:r w:rsidRPr="00DA60DD">
              <w:rPr>
                <w:rFonts w:eastAsia="Times New Roman" w:cs="Times New Roman"/>
                <w:iCs/>
                <w:color w:val="000000"/>
                <w:sz w:val="20"/>
                <w:szCs w:val="20"/>
                <w:lang w:eastAsia="ru-RU"/>
              </w:rPr>
              <w:t>3,132</w:t>
            </w:r>
          </w:p>
        </w:tc>
        <w:tc>
          <w:tcPr>
            <w:tcW w:w="339" w:type="pct"/>
            <w:tcBorders>
              <w:top w:val="nil"/>
              <w:left w:val="nil"/>
              <w:bottom w:val="single" w:sz="4" w:space="0" w:color="auto"/>
              <w:right w:val="single" w:sz="4" w:space="0" w:color="auto"/>
            </w:tcBorders>
            <w:shd w:val="clear" w:color="auto" w:fill="auto"/>
            <w:noWrap/>
            <w:vAlign w:val="center"/>
            <w:hideMark/>
          </w:tcPr>
          <w:p w:rsidR="00862C09" w:rsidRPr="00DA60DD" w:rsidRDefault="00862C09" w:rsidP="00862C09">
            <w:pPr>
              <w:spacing w:before="0" w:after="0"/>
              <w:ind w:left="-57" w:firstLine="0"/>
              <w:jc w:val="center"/>
              <w:rPr>
                <w:rFonts w:eastAsia="Times New Roman" w:cs="Times New Roman"/>
                <w:iCs/>
                <w:color w:val="000000"/>
                <w:sz w:val="20"/>
                <w:szCs w:val="20"/>
                <w:lang w:eastAsia="ru-RU"/>
              </w:rPr>
            </w:pPr>
            <w:r w:rsidRPr="00DA60DD">
              <w:rPr>
                <w:rFonts w:eastAsia="Times New Roman" w:cs="Times New Roman"/>
                <w:iCs/>
                <w:color w:val="000000"/>
                <w:sz w:val="20"/>
                <w:szCs w:val="20"/>
                <w:lang w:eastAsia="ru-RU"/>
              </w:rPr>
              <w:t>3,132</w:t>
            </w:r>
          </w:p>
        </w:tc>
        <w:tc>
          <w:tcPr>
            <w:tcW w:w="339" w:type="pct"/>
            <w:tcBorders>
              <w:top w:val="nil"/>
              <w:left w:val="nil"/>
              <w:bottom w:val="single" w:sz="4" w:space="0" w:color="auto"/>
              <w:right w:val="single" w:sz="4" w:space="0" w:color="auto"/>
            </w:tcBorders>
            <w:shd w:val="clear" w:color="auto" w:fill="auto"/>
            <w:noWrap/>
            <w:vAlign w:val="center"/>
            <w:hideMark/>
          </w:tcPr>
          <w:p w:rsidR="00862C09" w:rsidRPr="00DA60DD" w:rsidRDefault="00862C09" w:rsidP="00862C09">
            <w:pPr>
              <w:spacing w:before="0" w:after="0"/>
              <w:ind w:left="-57" w:firstLine="0"/>
              <w:jc w:val="center"/>
              <w:rPr>
                <w:rFonts w:eastAsia="Times New Roman" w:cs="Times New Roman"/>
                <w:iCs/>
                <w:color w:val="000000"/>
                <w:sz w:val="20"/>
                <w:szCs w:val="20"/>
                <w:lang w:eastAsia="ru-RU"/>
              </w:rPr>
            </w:pPr>
            <w:r w:rsidRPr="00DA60DD">
              <w:rPr>
                <w:rFonts w:eastAsia="Times New Roman" w:cs="Times New Roman"/>
                <w:iCs/>
                <w:color w:val="000000"/>
                <w:sz w:val="20"/>
                <w:szCs w:val="20"/>
                <w:lang w:eastAsia="ru-RU"/>
              </w:rPr>
              <w:t>0</w:t>
            </w:r>
          </w:p>
        </w:tc>
        <w:tc>
          <w:tcPr>
            <w:tcW w:w="339" w:type="pct"/>
            <w:tcBorders>
              <w:top w:val="nil"/>
              <w:left w:val="nil"/>
              <w:bottom w:val="single" w:sz="4" w:space="0" w:color="auto"/>
              <w:right w:val="single" w:sz="4" w:space="0" w:color="auto"/>
            </w:tcBorders>
            <w:shd w:val="clear" w:color="auto" w:fill="auto"/>
            <w:noWrap/>
            <w:vAlign w:val="center"/>
            <w:hideMark/>
          </w:tcPr>
          <w:p w:rsidR="00862C09" w:rsidRPr="00DA60DD" w:rsidRDefault="00862C09" w:rsidP="00862C09">
            <w:pPr>
              <w:spacing w:before="0" w:after="0"/>
              <w:ind w:left="-57" w:firstLine="0"/>
              <w:jc w:val="center"/>
              <w:rPr>
                <w:rFonts w:eastAsia="Times New Roman" w:cs="Times New Roman"/>
                <w:iCs/>
                <w:color w:val="000000"/>
                <w:sz w:val="20"/>
                <w:szCs w:val="20"/>
                <w:lang w:eastAsia="ru-RU"/>
              </w:rPr>
            </w:pPr>
            <w:r w:rsidRPr="00DA60DD">
              <w:rPr>
                <w:rFonts w:eastAsia="Times New Roman" w:cs="Times New Roman"/>
                <w:iCs/>
                <w:color w:val="000000"/>
                <w:sz w:val="20"/>
                <w:szCs w:val="20"/>
                <w:lang w:eastAsia="ru-RU"/>
              </w:rPr>
              <w:t>0</w:t>
            </w:r>
          </w:p>
        </w:tc>
        <w:tc>
          <w:tcPr>
            <w:tcW w:w="339" w:type="pct"/>
            <w:tcBorders>
              <w:top w:val="nil"/>
              <w:left w:val="nil"/>
              <w:bottom w:val="single" w:sz="4" w:space="0" w:color="auto"/>
              <w:right w:val="single" w:sz="4" w:space="0" w:color="auto"/>
            </w:tcBorders>
            <w:shd w:val="clear" w:color="auto" w:fill="auto"/>
            <w:noWrap/>
            <w:vAlign w:val="center"/>
            <w:hideMark/>
          </w:tcPr>
          <w:p w:rsidR="00862C09" w:rsidRPr="00DA60DD" w:rsidRDefault="00862C09" w:rsidP="00862C09">
            <w:pPr>
              <w:spacing w:before="0" w:after="0"/>
              <w:ind w:left="-57" w:firstLine="0"/>
              <w:jc w:val="center"/>
              <w:rPr>
                <w:rFonts w:eastAsia="Times New Roman" w:cs="Times New Roman"/>
                <w:iCs/>
                <w:color w:val="000000"/>
                <w:sz w:val="20"/>
                <w:szCs w:val="20"/>
                <w:lang w:eastAsia="ru-RU"/>
              </w:rPr>
            </w:pPr>
            <w:r w:rsidRPr="00DA60DD">
              <w:rPr>
                <w:rFonts w:eastAsia="Times New Roman" w:cs="Times New Roman"/>
                <w:iCs/>
                <w:color w:val="000000"/>
                <w:sz w:val="20"/>
                <w:szCs w:val="20"/>
                <w:lang w:eastAsia="ru-RU"/>
              </w:rPr>
              <w:t>0</w:t>
            </w:r>
          </w:p>
        </w:tc>
        <w:tc>
          <w:tcPr>
            <w:tcW w:w="339" w:type="pct"/>
            <w:tcBorders>
              <w:top w:val="nil"/>
              <w:left w:val="nil"/>
              <w:bottom w:val="single" w:sz="4" w:space="0" w:color="auto"/>
              <w:right w:val="single" w:sz="4" w:space="0" w:color="auto"/>
            </w:tcBorders>
            <w:shd w:val="clear" w:color="auto" w:fill="auto"/>
            <w:noWrap/>
            <w:vAlign w:val="center"/>
            <w:hideMark/>
          </w:tcPr>
          <w:p w:rsidR="00862C09" w:rsidRPr="00DA60DD" w:rsidRDefault="00862C09" w:rsidP="00862C09">
            <w:pPr>
              <w:spacing w:before="0" w:after="0"/>
              <w:ind w:left="-57" w:firstLine="0"/>
              <w:jc w:val="center"/>
              <w:rPr>
                <w:rFonts w:eastAsia="Times New Roman" w:cs="Times New Roman"/>
                <w:iCs/>
                <w:color w:val="000000"/>
                <w:sz w:val="20"/>
                <w:szCs w:val="20"/>
                <w:lang w:eastAsia="ru-RU"/>
              </w:rPr>
            </w:pPr>
            <w:r w:rsidRPr="00DA60DD">
              <w:rPr>
                <w:rFonts w:eastAsia="Times New Roman" w:cs="Times New Roman"/>
                <w:iCs/>
                <w:color w:val="000000"/>
                <w:sz w:val="20"/>
                <w:szCs w:val="20"/>
                <w:lang w:eastAsia="ru-RU"/>
              </w:rPr>
              <w:t>0</w:t>
            </w:r>
          </w:p>
        </w:tc>
        <w:tc>
          <w:tcPr>
            <w:tcW w:w="339" w:type="pct"/>
            <w:tcBorders>
              <w:top w:val="nil"/>
              <w:left w:val="nil"/>
              <w:bottom w:val="single" w:sz="4" w:space="0" w:color="auto"/>
              <w:right w:val="single" w:sz="4" w:space="0" w:color="auto"/>
            </w:tcBorders>
            <w:shd w:val="clear" w:color="auto" w:fill="auto"/>
            <w:noWrap/>
            <w:vAlign w:val="center"/>
            <w:hideMark/>
          </w:tcPr>
          <w:p w:rsidR="00862C09" w:rsidRPr="00DA60DD" w:rsidRDefault="00862C09" w:rsidP="00862C09">
            <w:pPr>
              <w:spacing w:before="0" w:after="0"/>
              <w:ind w:left="-57" w:firstLine="0"/>
              <w:jc w:val="center"/>
              <w:rPr>
                <w:rFonts w:eastAsia="Times New Roman" w:cs="Times New Roman"/>
                <w:iCs/>
                <w:color w:val="000000"/>
                <w:sz w:val="20"/>
                <w:szCs w:val="20"/>
                <w:lang w:eastAsia="ru-RU"/>
              </w:rPr>
            </w:pPr>
            <w:r w:rsidRPr="00DA60DD">
              <w:rPr>
                <w:rFonts w:eastAsia="Times New Roman" w:cs="Times New Roman"/>
                <w:iCs/>
                <w:color w:val="000000"/>
                <w:sz w:val="20"/>
                <w:szCs w:val="20"/>
                <w:lang w:eastAsia="ru-RU"/>
              </w:rPr>
              <w:t>0</w:t>
            </w:r>
          </w:p>
        </w:tc>
        <w:tc>
          <w:tcPr>
            <w:tcW w:w="339" w:type="pct"/>
            <w:tcBorders>
              <w:top w:val="nil"/>
              <w:left w:val="nil"/>
              <w:bottom w:val="single" w:sz="4" w:space="0" w:color="auto"/>
              <w:right w:val="single" w:sz="4" w:space="0" w:color="auto"/>
            </w:tcBorders>
            <w:shd w:val="clear" w:color="auto" w:fill="auto"/>
            <w:noWrap/>
            <w:vAlign w:val="center"/>
            <w:hideMark/>
          </w:tcPr>
          <w:p w:rsidR="00862C09" w:rsidRPr="00DA60DD" w:rsidRDefault="00862C09" w:rsidP="00862C09">
            <w:pPr>
              <w:spacing w:before="0" w:after="0"/>
              <w:ind w:left="-57" w:firstLine="0"/>
              <w:jc w:val="center"/>
              <w:rPr>
                <w:rFonts w:eastAsia="Times New Roman" w:cs="Times New Roman"/>
                <w:iCs/>
                <w:color w:val="000000"/>
                <w:sz w:val="20"/>
                <w:szCs w:val="20"/>
                <w:lang w:eastAsia="ru-RU"/>
              </w:rPr>
            </w:pPr>
            <w:r w:rsidRPr="00DA60DD">
              <w:rPr>
                <w:rFonts w:eastAsia="Times New Roman" w:cs="Times New Roman"/>
                <w:iCs/>
                <w:color w:val="000000"/>
                <w:sz w:val="20"/>
                <w:szCs w:val="20"/>
                <w:lang w:eastAsia="ru-RU"/>
              </w:rPr>
              <w:t>0</w:t>
            </w:r>
          </w:p>
        </w:tc>
      </w:tr>
      <w:tr w:rsidR="00862C09" w:rsidRPr="00DA60DD" w:rsidTr="004509A8">
        <w:trPr>
          <w:trHeight w:val="20"/>
        </w:trPr>
        <w:tc>
          <w:tcPr>
            <w:tcW w:w="875" w:type="pct"/>
            <w:tcBorders>
              <w:top w:val="nil"/>
              <w:left w:val="single" w:sz="4" w:space="0" w:color="auto"/>
              <w:bottom w:val="single" w:sz="4" w:space="0" w:color="auto"/>
              <w:right w:val="single" w:sz="4" w:space="0" w:color="auto"/>
            </w:tcBorders>
            <w:shd w:val="clear" w:color="000000" w:fill="F2F2F2"/>
            <w:vAlign w:val="center"/>
            <w:hideMark/>
          </w:tcPr>
          <w:p w:rsidR="00862C09" w:rsidRPr="00DA60DD" w:rsidRDefault="00862C09" w:rsidP="00862C09">
            <w:pPr>
              <w:spacing w:before="0" w:after="0"/>
              <w:ind w:left="-57" w:firstLine="0"/>
              <w:jc w:val="right"/>
              <w:rPr>
                <w:rFonts w:eastAsia="Times New Roman" w:cs="Times New Roman"/>
                <w:color w:val="000000"/>
                <w:sz w:val="20"/>
                <w:szCs w:val="20"/>
                <w:lang w:eastAsia="ru-RU"/>
              </w:rPr>
            </w:pPr>
            <w:r w:rsidRPr="00DA60DD">
              <w:rPr>
                <w:rFonts w:eastAsia="Times New Roman" w:cs="Times New Roman"/>
                <w:color w:val="000000"/>
                <w:sz w:val="20"/>
                <w:szCs w:val="20"/>
                <w:lang w:eastAsia="ru-RU"/>
              </w:rPr>
              <w:t>ОВ</w:t>
            </w:r>
          </w:p>
        </w:tc>
        <w:tc>
          <w:tcPr>
            <w:tcW w:w="396" w:type="pct"/>
            <w:tcBorders>
              <w:top w:val="nil"/>
              <w:left w:val="nil"/>
              <w:bottom w:val="single" w:sz="4" w:space="0" w:color="auto"/>
              <w:right w:val="single" w:sz="4" w:space="0" w:color="auto"/>
            </w:tcBorders>
            <w:shd w:val="clear" w:color="auto" w:fill="auto"/>
            <w:noWrap/>
            <w:vAlign w:val="center"/>
            <w:hideMark/>
          </w:tcPr>
          <w:p w:rsidR="00862C09" w:rsidRPr="00DA60DD" w:rsidRDefault="00862C09" w:rsidP="00862C09">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Гкал/час</w:t>
            </w:r>
          </w:p>
        </w:tc>
        <w:tc>
          <w:tcPr>
            <w:tcW w:w="339" w:type="pct"/>
            <w:tcBorders>
              <w:top w:val="nil"/>
              <w:left w:val="nil"/>
              <w:bottom w:val="single" w:sz="4" w:space="0" w:color="auto"/>
              <w:right w:val="single" w:sz="4" w:space="0" w:color="auto"/>
            </w:tcBorders>
            <w:shd w:val="clear" w:color="auto" w:fill="auto"/>
            <w:noWrap/>
            <w:vAlign w:val="center"/>
            <w:hideMark/>
          </w:tcPr>
          <w:p w:rsidR="00862C09" w:rsidRPr="00DA60DD" w:rsidRDefault="00862C09" w:rsidP="00862C09">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2,478</w:t>
            </w:r>
          </w:p>
        </w:tc>
        <w:tc>
          <w:tcPr>
            <w:tcW w:w="339" w:type="pct"/>
            <w:tcBorders>
              <w:top w:val="nil"/>
              <w:left w:val="nil"/>
              <w:bottom w:val="single" w:sz="4" w:space="0" w:color="auto"/>
              <w:right w:val="single" w:sz="4" w:space="0" w:color="auto"/>
            </w:tcBorders>
            <w:shd w:val="clear" w:color="auto" w:fill="auto"/>
            <w:noWrap/>
            <w:vAlign w:val="center"/>
            <w:hideMark/>
          </w:tcPr>
          <w:p w:rsidR="00862C09" w:rsidRPr="00DA60DD" w:rsidRDefault="00862C09" w:rsidP="00862C09">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2,478</w:t>
            </w:r>
          </w:p>
        </w:tc>
        <w:tc>
          <w:tcPr>
            <w:tcW w:w="339" w:type="pct"/>
            <w:tcBorders>
              <w:top w:val="nil"/>
              <w:left w:val="nil"/>
              <w:bottom w:val="single" w:sz="4" w:space="0" w:color="auto"/>
              <w:right w:val="single" w:sz="4" w:space="0" w:color="auto"/>
            </w:tcBorders>
            <w:shd w:val="clear" w:color="auto" w:fill="auto"/>
            <w:noWrap/>
            <w:vAlign w:val="center"/>
            <w:hideMark/>
          </w:tcPr>
          <w:p w:rsidR="00862C09" w:rsidRPr="00DA60DD" w:rsidRDefault="00862C09" w:rsidP="00862C09">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2,478</w:t>
            </w:r>
          </w:p>
        </w:tc>
        <w:tc>
          <w:tcPr>
            <w:tcW w:w="339" w:type="pct"/>
            <w:tcBorders>
              <w:top w:val="nil"/>
              <w:left w:val="nil"/>
              <w:bottom w:val="single" w:sz="4" w:space="0" w:color="auto"/>
              <w:right w:val="single" w:sz="4" w:space="0" w:color="auto"/>
            </w:tcBorders>
            <w:shd w:val="clear" w:color="auto" w:fill="auto"/>
            <w:noWrap/>
            <w:vAlign w:val="center"/>
            <w:hideMark/>
          </w:tcPr>
          <w:p w:rsidR="00862C09" w:rsidRPr="00DA60DD" w:rsidRDefault="00862C09" w:rsidP="00862C09">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2,478</w:t>
            </w:r>
          </w:p>
        </w:tc>
        <w:tc>
          <w:tcPr>
            <w:tcW w:w="339" w:type="pct"/>
            <w:tcBorders>
              <w:top w:val="nil"/>
              <w:left w:val="nil"/>
              <w:bottom w:val="single" w:sz="4" w:space="0" w:color="auto"/>
              <w:right w:val="single" w:sz="4" w:space="0" w:color="auto"/>
            </w:tcBorders>
            <w:shd w:val="clear" w:color="auto" w:fill="auto"/>
            <w:noWrap/>
            <w:vAlign w:val="center"/>
            <w:hideMark/>
          </w:tcPr>
          <w:p w:rsidR="00862C09" w:rsidRPr="00DA60DD" w:rsidRDefault="00862C09" w:rsidP="00862C09">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2,478</w:t>
            </w:r>
          </w:p>
        </w:tc>
        <w:tc>
          <w:tcPr>
            <w:tcW w:w="339" w:type="pct"/>
            <w:tcBorders>
              <w:top w:val="nil"/>
              <w:left w:val="nil"/>
              <w:bottom w:val="single" w:sz="4" w:space="0" w:color="auto"/>
              <w:right w:val="single" w:sz="4" w:space="0" w:color="auto"/>
            </w:tcBorders>
            <w:shd w:val="clear" w:color="auto" w:fill="auto"/>
            <w:noWrap/>
            <w:vAlign w:val="center"/>
            <w:hideMark/>
          </w:tcPr>
          <w:p w:rsidR="00862C09" w:rsidRPr="00DA60DD" w:rsidRDefault="00862C09" w:rsidP="00862C09">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w:t>
            </w:r>
          </w:p>
        </w:tc>
        <w:tc>
          <w:tcPr>
            <w:tcW w:w="339" w:type="pct"/>
            <w:tcBorders>
              <w:top w:val="nil"/>
              <w:left w:val="nil"/>
              <w:bottom w:val="single" w:sz="4" w:space="0" w:color="auto"/>
              <w:right w:val="single" w:sz="4" w:space="0" w:color="auto"/>
            </w:tcBorders>
            <w:shd w:val="clear" w:color="auto" w:fill="auto"/>
            <w:noWrap/>
            <w:vAlign w:val="center"/>
            <w:hideMark/>
          </w:tcPr>
          <w:p w:rsidR="00862C09" w:rsidRPr="00DA60DD" w:rsidRDefault="00862C09" w:rsidP="00862C09">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w:t>
            </w:r>
          </w:p>
        </w:tc>
        <w:tc>
          <w:tcPr>
            <w:tcW w:w="339" w:type="pct"/>
            <w:tcBorders>
              <w:top w:val="nil"/>
              <w:left w:val="nil"/>
              <w:bottom w:val="single" w:sz="4" w:space="0" w:color="auto"/>
              <w:right w:val="single" w:sz="4" w:space="0" w:color="auto"/>
            </w:tcBorders>
            <w:shd w:val="clear" w:color="auto" w:fill="auto"/>
            <w:noWrap/>
            <w:vAlign w:val="center"/>
            <w:hideMark/>
          </w:tcPr>
          <w:p w:rsidR="00862C09" w:rsidRPr="00DA60DD" w:rsidRDefault="00862C09" w:rsidP="00862C09">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w:t>
            </w:r>
          </w:p>
        </w:tc>
        <w:tc>
          <w:tcPr>
            <w:tcW w:w="339" w:type="pct"/>
            <w:tcBorders>
              <w:top w:val="nil"/>
              <w:left w:val="nil"/>
              <w:bottom w:val="single" w:sz="4" w:space="0" w:color="auto"/>
              <w:right w:val="single" w:sz="4" w:space="0" w:color="auto"/>
            </w:tcBorders>
            <w:shd w:val="clear" w:color="auto" w:fill="auto"/>
            <w:noWrap/>
            <w:vAlign w:val="center"/>
            <w:hideMark/>
          </w:tcPr>
          <w:p w:rsidR="00862C09" w:rsidRPr="00DA60DD" w:rsidRDefault="00862C09" w:rsidP="00862C09">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w:t>
            </w:r>
          </w:p>
        </w:tc>
        <w:tc>
          <w:tcPr>
            <w:tcW w:w="339" w:type="pct"/>
            <w:tcBorders>
              <w:top w:val="nil"/>
              <w:left w:val="nil"/>
              <w:bottom w:val="single" w:sz="4" w:space="0" w:color="auto"/>
              <w:right w:val="single" w:sz="4" w:space="0" w:color="auto"/>
            </w:tcBorders>
            <w:shd w:val="clear" w:color="auto" w:fill="auto"/>
            <w:noWrap/>
            <w:vAlign w:val="center"/>
            <w:hideMark/>
          </w:tcPr>
          <w:p w:rsidR="00862C09" w:rsidRPr="00DA60DD" w:rsidRDefault="00862C09" w:rsidP="00862C09">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w:t>
            </w:r>
          </w:p>
        </w:tc>
        <w:tc>
          <w:tcPr>
            <w:tcW w:w="339" w:type="pct"/>
            <w:tcBorders>
              <w:top w:val="nil"/>
              <w:left w:val="nil"/>
              <w:bottom w:val="single" w:sz="4" w:space="0" w:color="auto"/>
              <w:right w:val="single" w:sz="4" w:space="0" w:color="auto"/>
            </w:tcBorders>
            <w:shd w:val="clear" w:color="auto" w:fill="auto"/>
            <w:noWrap/>
            <w:vAlign w:val="center"/>
            <w:hideMark/>
          </w:tcPr>
          <w:p w:rsidR="00862C09" w:rsidRPr="00DA60DD" w:rsidRDefault="00862C09" w:rsidP="00862C09">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w:t>
            </w:r>
          </w:p>
        </w:tc>
      </w:tr>
      <w:tr w:rsidR="00862C09" w:rsidRPr="00DA60DD" w:rsidTr="004509A8">
        <w:trPr>
          <w:trHeight w:val="20"/>
        </w:trPr>
        <w:tc>
          <w:tcPr>
            <w:tcW w:w="875" w:type="pct"/>
            <w:tcBorders>
              <w:top w:val="nil"/>
              <w:left w:val="single" w:sz="4" w:space="0" w:color="auto"/>
              <w:bottom w:val="single" w:sz="4" w:space="0" w:color="auto"/>
              <w:right w:val="single" w:sz="4" w:space="0" w:color="auto"/>
            </w:tcBorders>
            <w:shd w:val="clear" w:color="000000" w:fill="F2F2F2"/>
            <w:vAlign w:val="center"/>
            <w:hideMark/>
          </w:tcPr>
          <w:p w:rsidR="00862C09" w:rsidRPr="00DA60DD" w:rsidRDefault="00862C09" w:rsidP="00862C09">
            <w:pPr>
              <w:spacing w:before="0" w:after="0"/>
              <w:ind w:left="-57" w:firstLine="0"/>
              <w:jc w:val="right"/>
              <w:rPr>
                <w:rFonts w:eastAsia="Times New Roman" w:cs="Times New Roman"/>
                <w:color w:val="000000"/>
                <w:sz w:val="20"/>
                <w:szCs w:val="20"/>
                <w:lang w:eastAsia="ru-RU"/>
              </w:rPr>
            </w:pPr>
            <w:r w:rsidRPr="00DA60DD">
              <w:rPr>
                <w:rFonts w:eastAsia="Times New Roman" w:cs="Times New Roman"/>
                <w:color w:val="000000"/>
                <w:sz w:val="20"/>
                <w:szCs w:val="20"/>
                <w:lang w:eastAsia="ru-RU"/>
              </w:rPr>
              <w:t>ГВС</w:t>
            </w:r>
          </w:p>
        </w:tc>
        <w:tc>
          <w:tcPr>
            <w:tcW w:w="396" w:type="pct"/>
            <w:tcBorders>
              <w:top w:val="nil"/>
              <w:left w:val="nil"/>
              <w:bottom w:val="single" w:sz="4" w:space="0" w:color="auto"/>
              <w:right w:val="single" w:sz="4" w:space="0" w:color="auto"/>
            </w:tcBorders>
            <w:shd w:val="clear" w:color="auto" w:fill="auto"/>
            <w:noWrap/>
            <w:vAlign w:val="center"/>
            <w:hideMark/>
          </w:tcPr>
          <w:p w:rsidR="00862C09" w:rsidRPr="00DA60DD" w:rsidRDefault="00862C09" w:rsidP="00862C09">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Гкал/час</w:t>
            </w:r>
          </w:p>
        </w:tc>
        <w:tc>
          <w:tcPr>
            <w:tcW w:w="339" w:type="pct"/>
            <w:tcBorders>
              <w:top w:val="nil"/>
              <w:left w:val="nil"/>
              <w:bottom w:val="single" w:sz="4" w:space="0" w:color="auto"/>
              <w:right w:val="single" w:sz="4" w:space="0" w:color="auto"/>
            </w:tcBorders>
            <w:shd w:val="clear" w:color="auto" w:fill="auto"/>
            <w:noWrap/>
            <w:vAlign w:val="center"/>
            <w:hideMark/>
          </w:tcPr>
          <w:p w:rsidR="00862C09" w:rsidRPr="00DA60DD" w:rsidRDefault="00862C09" w:rsidP="00862C09">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0,654</w:t>
            </w:r>
          </w:p>
        </w:tc>
        <w:tc>
          <w:tcPr>
            <w:tcW w:w="339" w:type="pct"/>
            <w:tcBorders>
              <w:top w:val="nil"/>
              <w:left w:val="nil"/>
              <w:bottom w:val="single" w:sz="4" w:space="0" w:color="auto"/>
              <w:right w:val="single" w:sz="4" w:space="0" w:color="auto"/>
            </w:tcBorders>
            <w:shd w:val="clear" w:color="auto" w:fill="auto"/>
            <w:noWrap/>
            <w:vAlign w:val="center"/>
            <w:hideMark/>
          </w:tcPr>
          <w:p w:rsidR="00862C09" w:rsidRPr="00DA60DD" w:rsidRDefault="00862C09" w:rsidP="00862C09">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0,654</w:t>
            </w:r>
          </w:p>
        </w:tc>
        <w:tc>
          <w:tcPr>
            <w:tcW w:w="339" w:type="pct"/>
            <w:tcBorders>
              <w:top w:val="nil"/>
              <w:left w:val="nil"/>
              <w:bottom w:val="single" w:sz="4" w:space="0" w:color="auto"/>
              <w:right w:val="single" w:sz="4" w:space="0" w:color="auto"/>
            </w:tcBorders>
            <w:shd w:val="clear" w:color="auto" w:fill="auto"/>
            <w:noWrap/>
            <w:vAlign w:val="center"/>
            <w:hideMark/>
          </w:tcPr>
          <w:p w:rsidR="00862C09" w:rsidRPr="00DA60DD" w:rsidRDefault="00862C09" w:rsidP="00862C09">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0,654</w:t>
            </w:r>
          </w:p>
        </w:tc>
        <w:tc>
          <w:tcPr>
            <w:tcW w:w="339" w:type="pct"/>
            <w:tcBorders>
              <w:top w:val="nil"/>
              <w:left w:val="nil"/>
              <w:bottom w:val="single" w:sz="4" w:space="0" w:color="auto"/>
              <w:right w:val="single" w:sz="4" w:space="0" w:color="auto"/>
            </w:tcBorders>
            <w:shd w:val="clear" w:color="auto" w:fill="auto"/>
            <w:noWrap/>
            <w:vAlign w:val="center"/>
            <w:hideMark/>
          </w:tcPr>
          <w:p w:rsidR="00862C09" w:rsidRPr="00DA60DD" w:rsidRDefault="00862C09" w:rsidP="00862C09">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0,654</w:t>
            </w:r>
          </w:p>
        </w:tc>
        <w:tc>
          <w:tcPr>
            <w:tcW w:w="339" w:type="pct"/>
            <w:tcBorders>
              <w:top w:val="nil"/>
              <w:left w:val="nil"/>
              <w:bottom w:val="single" w:sz="4" w:space="0" w:color="auto"/>
              <w:right w:val="single" w:sz="4" w:space="0" w:color="auto"/>
            </w:tcBorders>
            <w:shd w:val="clear" w:color="auto" w:fill="auto"/>
            <w:noWrap/>
            <w:vAlign w:val="center"/>
            <w:hideMark/>
          </w:tcPr>
          <w:p w:rsidR="00862C09" w:rsidRPr="00DA60DD" w:rsidRDefault="00862C09" w:rsidP="00862C09">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0,654</w:t>
            </w:r>
          </w:p>
        </w:tc>
        <w:tc>
          <w:tcPr>
            <w:tcW w:w="339" w:type="pct"/>
            <w:tcBorders>
              <w:top w:val="nil"/>
              <w:left w:val="nil"/>
              <w:bottom w:val="single" w:sz="4" w:space="0" w:color="auto"/>
              <w:right w:val="single" w:sz="4" w:space="0" w:color="auto"/>
            </w:tcBorders>
            <w:shd w:val="clear" w:color="auto" w:fill="auto"/>
            <w:noWrap/>
            <w:vAlign w:val="center"/>
            <w:hideMark/>
          </w:tcPr>
          <w:p w:rsidR="00862C09" w:rsidRPr="00DA60DD" w:rsidRDefault="00862C09" w:rsidP="00862C09">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w:t>
            </w:r>
          </w:p>
        </w:tc>
        <w:tc>
          <w:tcPr>
            <w:tcW w:w="339" w:type="pct"/>
            <w:tcBorders>
              <w:top w:val="nil"/>
              <w:left w:val="nil"/>
              <w:bottom w:val="single" w:sz="4" w:space="0" w:color="auto"/>
              <w:right w:val="single" w:sz="4" w:space="0" w:color="auto"/>
            </w:tcBorders>
            <w:shd w:val="clear" w:color="auto" w:fill="auto"/>
            <w:noWrap/>
            <w:vAlign w:val="center"/>
            <w:hideMark/>
          </w:tcPr>
          <w:p w:rsidR="00862C09" w:rsidRPr="00DA60DD" w:rsidRDefault="00862C09" w:rsidP="00862C09">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w:t>
            </w:r>
          </w:p>
        </w:tc>
        <w:tc>
          <w:tcPr>
            <w:tcW w:w="339" w:type="pct"/>
            <w:tcBorders>
              <w:top w:val="nil"/>
              <w:left w:val="nil"/>
              <w:bottom w:val="single" w:sz="4" w:space="0" w:color="auto"/>
              <w:right w:val="single" w:sz="4" w:space="0" w:color="auto"/>
            </w:tcBorders>
            <w:shd w:val="clear" w:color="auto" w:fill="auto"/>
            <w:noWrap/>
            <w:vAlign w:val="center"/>
            <w:hideMark/>
          </w:tcPr>
          <w:p w:rsidR="00862C09" w:rsidRPr="00DA60DD" w:rsidRDefault="00862C09" w:rsidP="00862C09">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w:t>
            </w:r>
          </w:p>
        </w:tc>
        <w:tc>
          <w:tcPr>
            <w:tcW w:w="339" w:type="pct"/>
            <w:tcBorders>
              <w:top w:val="nil"/>
              <w:left w:val="nil"/>
              <w:bottom w:val="single" w:sz="4" w:space="0" w:color="auto"/>
              <w:right w:val="single" w:sz="4" w:space="0" w:color="auto"/>
            </w:tcBorders>
            <w:shd w:val="clear" w:color="auto" w:fill="auto"/>
            <w:noWrap/>
            <w:vAlign w:val="center"/>
            <w:hideMark/>
          </w:tcPr>
          <w:p w:rsidR="00862C09" w:rsidRPr="00DA60DD" w:rsidRDefault="00862C09" w:rsidP="00862C09">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w:t>
            </w:r>
          </w:p>
        </w:tc>
        <w:tc>
          <w:tcPr>
            <w:tcW w:w="339" w:type="pct"/>
            <w:tcBorders>
              <w:top w:val="nil"/>
              <w:left w:val="nil"/>
              <w:bottom w:val="single" w:sz="4" w:space="0" w:color="auto"/>
              <w:right w:val="single" w:sz="4" w:space="0" w:color="auto"/>
            </w:tcBorders>
            <w:shd w:val="clear" w:color="auto" w:fill="auto"/>
            <w:noWrap/>
            <w:vAlign w:val="center"/>
            <w:hideMark/>
          </w:tcPr>
          <w:p w:rsidR="00862C09" w:rsidRPr="00DA60DD" w:rsidRDefault="00862C09" w:rsidP="00862C09">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w:t>
            </w:r>
          </w:p>
        </w:tc>
        <w:tc>
          <w:tcPr>
            <w:tcW w:w="339" w:type="pct"/>
            <w:tcBorders>
              <w:top w:val="nil"/>
              <w:left w:val="nil"/>
              <w:bottom w:val="single" w:sz="4" w:space="0" w:color="auto"/>
              <w:right w:val="single" w:sz="4" w:space="0" w:color="auto"/>
            </w:tcBorders>
            <w:shd w:val="clear" w:color="auto" w:fill="auto"/>
            <w:noWrap/>
            <w:vAlign w:val="center"/>
            <w:hideMark/>
          </w:tcPr>
          <w:p w:rsidR="00862C09" w:rsidRPr="00DA60DD" w:rsidRDefault="00862C09" w:rsidP="00862C09">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w:t>
            </w:r>
          </w:p>
        </w:tc>
      </w:tr>
      <w:tr w:rsidR="00862C09" w:rsidRPr="00DA60DD" w:rsidTr="004509A8">
        <w:trPr>
          <w:trHeight w:val="20"/>
        </w:trPr>
        <w:tc>
          <w:tcPr>
            <w:tcW w:w="875" w:type="pct"/>
            <w:vMerge w:val="restart"/>
            <w:tcBorders>
              <w:top w:val="nil"/>
              <w:left w:val="single" w:sz="4" w:space="0" w:color="auto"/>
              <w:bottom w:val="single" w:sz="4" w:space="0" w:color="auto"/>
              <w:right w:val="single" w:sz="4" w:space="0" w:color="auto"/>
            </w:tcBorders>
            <w:shd w:val="clear" w:color="auto" w:fill="auto"/>
            <w:vAlign w:val="center"/>
            <w:hideMark/>
          </w:tcPr>
          <w:p w:rsidR="00862C09" w:rsidRPr="00DA60DD" w:rsidRDefault="00862C09" w:rsidP="00862C09">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Резерв ("+")/ Дефицит("-")</w:t>
            </w:r>
          </w:p>
        </w:tc>
        <w:tc>
          <w:tcPr>
            <w:tcW w:w="396" w:type="pct"/>
            <w:tcBorders>
              <w:top w:val="nil"/>
              <w:left w:val="nil"/>
              <w:bottom w:val="single" w:sz="4" w:space="0" w:color="auto"/>
              <w:right w:val="single" w:sz="4" w:space="0" w:color="auto"/>
            </w:tcBorders>
            <w:shd w:val="clear" w:color="auto" w:fill="auto"/>
            <w:noWrap/>
            <w:vAlign w:val="center"/>
            <w:hideMark/>
          </w:tcPr>
          <w:p w:rsidR="00862C09" w:rsidRPr="00DA60DD" w:rsidRDefault="00862C09" w:rsidP="00862C09">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Гкал/час</w:t>
            </w:r>
          </w:p>
        </w:tc>
        <w:tc>
          <w:tcPr>
            <w:tcW w:w="339" w:type="pct"/>
            <w:tcBorders>
              <w:top w:val="nil"/>
              <w:left w:val="nil"/>
              <w:bottom w:val="single" w:sz="4" w:space="0" w:color="auto"/>
              <w:right w:val="single" w:sz="4" w:space="0" w:color="auto"/>
            </w:tcBorders>
            <w:shd w:val="clear" w:color="auto" w:fill="auto"/>
            <w:noWrap/>
            <w:vAlign w:val="center"/>
            <w:hideMark/>
          </w:tcPr>
          <w:p w:rsidR="00862C09" w:rsidRPr="00DA60DD" w:rsidRDefault="00862C09" w:rsidP="00862C09">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1,487</w:t>
            </w:r>
          </w:p>
        </w:tc>
        <w:tc>
          <w:tcPr>
            <w:tcW w:w="339" w:type="pct"/>
            <w:tcBorders>
              <w:top w:val="nil"/>
              <w:left w:val="nil"/>
              <w:bottom w:val="single" w:sz="4" w:space="0" w:color="auto"/>
              <w:right w:val="single" w:sz="4" w:space="0" w:color="auto"/>
            </w:tcBorders>
            <w:shd w:val="clear" w:color="auto" w:fill="auto"/>
            <w:noWrap/>
            <w:vAlign w:val="center"/>
            <w:hideMark/>
          </w:tcPr>
          <w:p w:rsidR="00862C09" w:rsidRPr="00DA60DD" w:rsidRDefault="00862C09" w:rsidP="00862C09">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1,487</w:t>
            </w:r>
          </w:p>
        </w:tc>
        <w:tc>
          <w:tcPr>
            <w:tcW w:w="339" w:type="pct"/>
            <w:tcBorders>
              <w:top w:val="nil"/>
              <w:left w:val="nil"/>
              <w:bottom w:val="single" w:sz="4" w:space="0" w:color="auto"/>
              <w:right w:val="single" w:sz="4" w:space="0" w:color="auto"/>
            </w:tcBorders>
            <w:shd w:val="clear" w:color="auto" w:fill="auto"/>
            <w:noWrap/>
            <w:vAlign w:val="center"/>
            <w:hideMark/>
          </w:tcPr>
          <w:p w:rsidR="00862C09" w:rsidRPr="00DA60DD" w:rsidRDefault="00862C09" w:rsidP="00862C09">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1,487</w:t>
            </w:r>
          </w:p>
        </w:tc>
        <w:tc>
          <w:tcPr>
            <w:tcW w:w="339" w:type="pct"/>
            <w:tcBorders>
              <w:top w:val="nil"/>
              <w:left w:val="nil"/>
              <w:bottom w:val="single" w:sz="4" w:space="0" w:color="auto"/>
              <w:right w:val="single" w:sz="4" w:space="0" w:color="auto"/>
            </w:tcBorders>
            <w:shd w:val="clear" w:color="auto" w:fill="auto"/>
            <w:noWrap/>
            <w:vAlign w:val="center"/>
            <w:hideMark/>
          </w:tcPr>
          <w:p w:rsidR="00862C09" w:rsidRPr="00DA60DD" w:rsidRDefault="00862C09" w:rsidP="00862C09">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1,487</w:t>
            </w:r>
          </w:p>
        </w:tc>
        <w:tc>
          <w:tcPr>
            <w:tcW w:w="339" w:type="pct"/>
            <w:tcBorders>
              <w:top w:val="nil"/>
              <w:left w:val="nil"/>
              <w:bottom w:val="single" w:sz="4" w:space="0" w:color="auto"/>
              <w:right w:val="single" w:sz="4" w:space="0" w:color="auto"/>
            </w:tcBorders>
            <w:shd w:val="clear" w:color="auto" w:fill="auto"/>
            <w:noWrap/>
            <w:vAlign w:val="center"/>
            <w:hideMark/>
          </w:tcPr>
          <w:p w:rsidR="00862C09" w:rsidRPr="00DA60DD" w:rsidRDefault="00862C09" w:rsidP="00862C09">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1,487</w:t>
            </w:r>
          </w:p>
        </w:tc>
        <w:tc>
          <w:tcPr>
            <w:tcW w:w="339" w:type="pct"/>
            <w:tcBorders>
              <w:top w:val="nil"/>
              <w:left w:val="nil"/>
              <w:bottom w:val="single" w:sz="4" w:space="0" w:color="auto"/>
              <w:right w:val="single" w:sz="4" w:space="0" w:color="auto"/>
            </w:tcBorders>
            <w:shd w:val="clear" w:color="auto" w:fill="auto"/>
            <w:noWrap/>
            <w:vAlign w:val="center"/>
            <w:hideMark/>
          </w:tcPr>
          <w:p w:rsidR="00862C09" w:rsidRPr="00DA60DD" w:rsidRDefault="00862C09" w:rsidP="00862C09">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w:t>
            </w:r>
          </w:p>
        </w:tc>
        <w:tc>
          <w:tcPr>
            <w:tcW w:w="339" w:type="pct"/>
            <w:tcBorders>
              <w:top w:val="nil"/>
              <w:left w:val="nil"/>
              <w:bottom w:val="single" w:sz="4" w:space="0" w:color="auto"/>
              <w:right w:val="single" w:sz="4" w:space="0" w:color="auto"/>
            </w:tcBorders>
            <w:shd w:val="clear" w:color="auto" w:fill="auto"/>
            <w:noWrap/>
            <w:vAlign w:val="center"/>
            <w:hideMark/>
          </w:tcPr>
          <w:p w:rsidR="00862C09" w:rsidRPr="00DA60DD" w:rsidRDefault="00862C09" w:rsidP="00862C09">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w:t>
            </w:r>
          </w:p>
        </w:tc>
        <w:tc>
          <w:tcPr>
            <w:tcW w:w="339" w:type="pct"/>
            <w:tcBorders>
              <w:top w:val="nil"/>
              <w:left w:val="nil"/>
              <w:bottom w:val="single" w:sz="4" w:space="0" w:color="auto"/>
              <w:right w:val="single" w:sz="4" w:space="0" w:color="auto"/>
            </w:tcBorders>
            <w:shd w:val="clear" w:color="auto" w:fill="auto"/>
            <w:noWrap/>
            <w:vAlign w:val="center"/>
            <w:hideMark/>
          </w:tcPr>
          <w:p w:rsidR="00862C09" w:rsidRPr="00DA60DD" w:rsidRDefault="00862C09" w:rsidP="00862C09">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w:t>
            </w:r>
          </w:p>
        </w:tc>
        <w:tc>
          <w:tcPr>
            <w:tcW w:w="339" w:type="pct"/>
            <w:tcBorders>
              <w:top w:val="nil"/>
              <w:left w:val="nil"/>
              <w:bottom w:val="single" w:sz="4" w:space="0" w:color="auto"/>
              <w:right w:val="single" w:sz="4" w:space="0" w:color="auto"/>
            </w:tcBorders>
            <w:shd w:val="clear" w:color="auto" w:fill="auto"/>
            <w:noWrap/>
            <w:vAlign w:val="center"/>
            <w:hideMark/>
          </w:tcPr>
          <w:p w:rsidR="00862C09" w:rsidRPr="00DA60DD" w:rsidRDefault="00862C09" w:rsidP="00862C09">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w:t>
            </w:r>
          </w:p>
        </w:tc>
        <w:tc>
          <w:tcPr>
            <w:tcW w:w="339" w:type="pct"/>
            <w:tcBorders>
              <w:top w:val="nil"/>
              <w:left w:val="nil"/>
              <w:bottom w:val="single" w:sz="4" w:space="0" w:color="auto"/>
              <w:right w:val="single" w:sz="4" w:space="0" w:color="auto"/>
            </w:tcBorders>
            <w:shd w:val="clear" w:color="auto" w:fill="auto"/>
            <w:noWrap/>
            <w:vAlign w:val="center"/>
            <w:hideMark/>
          </w:tcPr>
          <w:p w:rsidR="00862C09" w:rsidRPr="00DA60DD" w:rsidRDefault="00862C09" w:rsidP="00862C09">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w:t>
            </w:r>
          </w:p>
        </w:tc>
        <w:tc>
          <w:tcPr>
            <w:tcW w:w="339" w:type="pct"/>
            <w:tcBorders>
              <w:top w:val="nil"/>
              <w:left w:val="nil"/>
              <w:bottom w:val="single" w:sz="4" w:space="0" w:color="auto"/>
              <w:right w:val="single" w:sz="4" w:space="0" w:color="auto"/>
            </w:tcBorders>
            <w:shd w:val="clear" w:color="auto" w:fill="auto"/>
            <w:noWrap/>
            <w:vAlign w:val="center"/>
            <w:hideMark/>
          </w:tcPr>
          <w:p w:rsidR="00862C09" w:rsidRPr="00DA60DD" w:rsidRDefault="00862C09" w:rsidP="00862C09">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w:t>
            </w:r>
          </w:p>
        </w:tc>
      </w:tr>
      <w:tr w:rsidR="00862C09" w:rsidRPr="00DA60DD" w:rsidTr="004509A8">
        <w:trPr>
          <w:trHeight w:val="20"/>
        </w:trPr>
        <w:tc>
          <w:tcPr>
            <w:tcW w:w="875" w:type="pct"/>
            <w:vMerge/>
            <w:tcBorders>
              <w:top w:val="nil"/>
              <w:left w:val="single" w:sz="4" w:space="0" w:color="auto"/>
              <w:bottom w:val="single" w:sz="4" w:space="0" w:color="auto"/>
              <w:right w:val="single" w:sz="4" w:space="0" w:color="auto"/>
            </w:tcBorders>
            <w:vAlign w:val="center"/>
            <w:hideMark/>
          </w:tcPr>
          <w:p w:rsidR="00862C09" w:rsidRPr="00DA60DD" w:rsidRDefault="00862C09" w:rsidP="00862C09">
            <w:pPr>
              <w:spacing w:before="0" w:after="0"/>
              <w:ind w:left="-57" w:firstLine="0"/>
              <w:jc w:val="left"/>
              <w:rPr>
                <w:rFonts w:eastAsia="Times New Roman" w:cs="Times New Roman"/>
                <w:color w:val="000000"/>
                <w:sz w:val="20"/>
                <w:szCs w:val="20"/>
                <w:lang w:eastAsia="ru-RU"/>
              </w:rPr>
            </w:pPr>
          </w:p>
        </w:tc>
        <w:tc>
          <w:tcPr>
            <w:tcW w:w="396" w:type="pct"/>
            <w:tcBorders>
              <w:top w:val="nil"/>
              <w:left w:val="nil"/>
              <w:bottom w:val="single" w:sz="4" w:space="0" w:color="auto"/>
              <w:right w:val="single" w:sz="4" w:space="0" w:color="auto"/>
            </w:tcBorders>
            <w:shd w:val="clear" w:color="auto" w:fill="auto"/>
            <w:noWrap/>
            <w:vAlign w:val="center"/>
            <w:hideMark/>
          </w:tcPr>
          <w:p w:rsidR="00862C09" w:rsidRPr="00DA60DD" w:rsidRDefault="00862C09" w:rsidP="00862C09">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w:t>
            </w:r>
          </w:p>
        </w:tc>
        <w:tc>
          <w:tcPr>
            <w:tcW w:w="339" w:type="pct"/>
            <w:tcBorders>
              <w:top w:val="nil"/>
              <w:left w:val="nil"/>
              <w:bottom w:val="single" w:sz="4" w:space="0" w:color="auto"/>
              <w:right w:val="single" w:sz="4" w:space="0" w:color="auto"/>
            </w:tcBorders>
            <w:shd w:val="clear" w:color="auto" w:fill="auto"/>
            <w:noWrap/>
            <w:vAlign w:val="center"/>
            <w:hideMark/>
          </w:tcPr>
          <w:p w:rsidR="00862C09" w:rsidRPr="00DA60DD" w:rsidRDefault="00862C09" w:rsidP="00862C09">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28,378</w:t>
            </w:r>
          </w:p>
        </w:tc>
        <w:tc>
          <w:tcPr>
            <w:tcW w:w="339" w:type="pct"/>
            <w:tcBorders>
              <w:top w:val="nil"/>
              <w:left w:val="nil"/>
              <w:bottom w:val="single" w:sz="4" w:space="0" w:color="auto"/>
              <w:right w:val="single" w:sz="4" w:space="0" w:color="auto"/>
            </w:tcBorders>
            <w:shd w:val="clear" w:color="auto" w:fill="auto"/>
            <w:noWrap/>
            <w:vAlign w:val="center"/>
            <w:hideMark/>
          </w:tcPr>
          <w:p w:rsidR="00862C09" w:rsidRPr="00DA60DD" w:rsidRDefault="00862C09" w:rsidP="00862C09">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28,378</w:t>
            </w:r>
          </w:p>
        </w:tc>
        <w:tc>
          <w:tcPr>
            <w:tcW w:w="339" w:type="pct"/>
            <w:tcBorders>
              <w:top w:val="nil"/>
              <w:left w:val="nil"/>
              <w:bottom w:val="single" w:sz="4" w:space="0" w:color="auto"/>
              <w:right w:val="single" w:sz="4" w:space="0" w:color="auto"/>
            </w:tcBorders>
            <w:shd w:val="clear" w:color="auto" w:fill="auto"/>
            <w:noWrap/>
            <w:vAlign w:val="center"/>
            <w:hideMark/>
          </w:tcPr>
          <w:p w:rsidR="00862C09" w:rsidRPr="00DA60DD" w:rsidRDefault="00862C09" w:rsidP="00862C09">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28,378</w:t>
            </w:r>
          </w:p>
        </w:tc>
        <w:tc>
          <w:tcPr>
            <w:tcW w:w="339" w:type="pct"/>
            <w:tcBorders>
              <w:top w:val="nil"/>
              <w:left w:val="nil"/>
              <w:bottom w:val="single" w:sz="4" w:space="0" w:color="auto"/>
              <w:right w:val="single" w:sz="4" w:space="0" w:color="auto"/>
            </w:tcBorders>
            <w:shd w:val="clear" w:color="auto" w:fill="auto"/>
            <w:noWrap/>
            <w:vAlign w:val="center"/>
            <w:hideMark/>
          </w:tcPr>
          <w:p w:rsidR="00862C09" w:rsidRPr="00DA60DD" w:rsidRDefault="00862C09" w:rsidP="00862C09">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28,378</w:t>
            </w:r>
          </w:p>
        </w:tc>
        <w:tc>
          <w:tcPr>
            <w:tcW w:w="339" w:type="pct"/>
            <w:tcBorders>
              <w:top w:val="nil"/>
              <w:left w:val="nil"/>
              <w:bottom w:val="single" w:sz="4" w:space="0" w:color="auto"/>
              <w:right w:val="single" w:sz="4" w:space="0" w:color="auto"/>
            </w:tcBorders>
            <w:shd w:val="clear" w:color="auto" w:fill="auto"/>
            <w:noWrap/>
            <w:vAlign w:val="center"/>
            <w:hideMark/>
          </w:tcPr>
          <w:p w:rsidR="00862C09" w:rsidRPr="00DA60DD" w:rsidRDefault="00862C09" w:rsidP="00862C09">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28,378</w:t>
            </w:r>
          </w:p>
        </w:tc>
        <w:tc>
          <w:tcPr>
            <w:tcW w:w="339" w:type="pct"/>
            <w:tcBorders>
              <w:top w:val="nil"/>
              <w:left w:val="nil"/>
              <w:bottom w:val="single" w:sz="4" w:space="0" w:color="auto"/>
              <w:right w:val="single" w:sz="4" w:space="0" w:color="auto"/>
            </w:tcBorders>
            <w:shd w:val="clear" w:color="auto" w:fill="auto"/>
            <w:noWrap/>
            <w:vAlign w:val="center"/>
            <w:hideMark/>
          </w:tcPr>
          <w:p w:rsidR="00862C09" w:rsidRPr="00DA60DD" w:rsidRDefault="00862C09" w:rsidP="00862C09">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 </w:t>
            </w:r>
          </w:p>
        </w:tc>
        <w:tc>
          <w:tcPr>
            <w:tcW w:w="339" w:type="pct"/>
            <w:tcBorders>
              <w:top w:val="nil"/>
              <w:left w:val="nil"/>
              <w:bottom w:val="single" w:sz="4" w:space="0" w:color="auto"/>
              <w:right w:val="single" w:sz="4" w:space="0" w:color="auto"/>
            </w:tcBorders>
            <w:shd w:val="clear" w:color="auto" w:fill="auto"/>
            <w:noWrap/>
            <w:vAlign w:val="center"/>
            <w:hideMark/>
          </w:tcPr>
          <w:p w:rsidR="00862C09" w:rsidRPr="00DA60DD" w:rsidRDefault="00862C09" w:rsidP="00862C09">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 </w:t>
            </w:r>
          </w:p>
        </w:tc>
        <w:tc>
          <w:tcPr>
            <w:tcW w:w="339" w:type="pct"/>
            <w:tcBorders>
              <w:top w:val="nil"/>
              <w:left w:val="nil"/>
              <w:bottom w:val="single" w:sz="4" w:space="0" w:color="auto"/>
              <w:right w:val="single" w:sz="4" w:space="0" w:color="auto"/>
            </w:tcBorders>
            <w:shd w:val="clear" w:color="auto" w:fill="auto"/>
            <w:noWrap/>
            <w:vAlign w:val="center"/>
            <w:hideMark/>
          </w:tcPr>
          <w:p w:rsidR="00862C09" w:rsidRPr="00DA60DD" w:rsidRDefault="00862C09" w:rsidP="00862C09">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 </w:t>
            </w:r>
          </w:p>
        </w:tc>
        <w:tc>
          <w:tcPr>
            <w:tcW w:w="339" w:type="pct"/>
            <w:tcBorders>
              <w:top w:val="nil"/>
              <w:left w:val="nil"/>
              <w:bottom w:val="single" w:sz="4" w:space="0" w:color="auto"/>
              <w:right w:val="single" w:sz="4" w:space="0" w:color="auto"/>
            </w:tcBorders>
            <w:shd w:val="clear" w:color="auto" w:fill="auto"/>
            <w:noWrap/>
            <w:vAlign w:val="center"/>
            <w:hideMark/>
          </w:tcPr>
          <w:p w:rsidR="00862C09" w:rsidRPr="00DA60DD" w:rsidRDefault="00862C09" w:rsidP="00862C09">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 </w:t>
            </w:r>
          </w:p>
        </w:tc>
        <w:tc>
          <w:tcPr>
            <w:tcW w:w="339" w:type="pct"/>
            <w:tcBorders>
              <w:top w:val="nil"/>
              <w:left w:val="nil"/>
              <w:bottom w:val="single" w:sz="4" w:space="0" w:color="auto"/>
              <w:right w:val="single" w:sz="4" w:space="0" w:color="auto"/>
            </w:tcBorders>
            <w:shd w:val="clear" w:color="auto" w:fill="auto"/>
            <w:noWrap/>
            <w:vAlign w:val="center"/>
            <w:hideMark/>
          </w:tcPr>
          <w:p w:rsidR="00862C09" w:rsidRPr="00DA60DD" w:rsidRDefault="00862C09" w:rsidP="00862C09">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 </w:t>
            </w:r>
          </w:p>
        </w:tc>
        <w:tc>
          <w:tcPr>
            <w:tcW w:w="339" w:type="pct"/>
            <w:tcBorders>
              <w:top w:val="nil"/>
              <w:left w:val="nil"/>
              <w:bottom w:val="single" w:sz="4" w:space="0" w:color="auto"/>
              <w:right w:val="single" w:sz="4" w:space="0" w:color="auto"/>
            </w:tcBorders>
            <w:shd w:val="clear" w:color="auto" w:fill="auto"/>
            <w:noWrap/>
            <w:vAlign w:val="center"/>
            <w:hideMark/>
          </w:tcPr>
          <w:p w:rsidR="00862C09" w:rsidRPr="00DA60DD" w:rsidRDefault="00862C09" w:rsidP="00862C09">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 </w:t>
            </w:r>
          </w:p>
        </w:tc>
      </w:tr>
      <w:bookmarkEnd w:id="16"/>
      <w:tr w:rsidR="004509A8" w:rsidRPr="00DA60DD" w:rsidTr="004509A8">
        <w:trPr>
          <w:trHeight w:val="20"/>
        </w:trPr>
        <w:tc>
          <w:tcPr>
            <w:tcW w:w="875"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4509A8" w:rsidRPr="00DA60DD" w:rsidRDefault="004509A8" w:rsidP="00DA60DD">
            <w:pPr>
              <w:spacing w:before="0" w:after="0"/>
              <w:ind w:left="-57" w:firstLine="0"/>
              <w:jc w:val="center"/>
              <w:rPr>
                <w:rFonts w:eastAsia="Times New Roman" w:cs="Times New Roman"/>
                <w:b/>
                <w:bCs/>
                <w:color w:val="000000"/>
                <w:sz w:val="20"/>
                <w:szCs w:val="20"/>
                <w:lang w:eastAsia="ru-RU"/>
              </w:rPr>
            </w:pPr>
            <w:r w:rsidRPr="00DA60DD">
              <w:rPr>
                <w:rFonts w:eastAsia="Times New Roman" w:cs="Times New Roman"/>
                <w:b/>
                <w:bCs/>
                <w:color w:val="000000"/>
                <w:sz w:val="20"/>
                <w:szCs w:val="20"/>
                <w:lang w:eastAsia="ru-RU"/>
              </w:rPr>
              <w:t>Котельная Тобольская</w:t>
            </w:r>
          </w:p>
        </w:tc>
        <w:tc>
          <w:tcPr>
            <w:tcW w:w="396" w:type="pct"/>
            <w:tcBorders>
              <w:top w:val="nil"/>
              <w:left w:val="nil"/>
              <w:bottom w:val="single" w:sz="4" w:space="0" w:color="auto"/>
              <w:right w:val="single" w:sz="4" w:space="0" w:color="auto"/>
            </w:tcBorders>
            <w:shd w:val="clear" w:color="auto" w:fill="D9D9D9" w:themeFill="background1" w:themeFillShade="D9"/>
            <w:noWrap/>
            <w:vAlign w:val="center"/>
            <w:hideMark/>
          </w:tcPr>
          <w:p w:rsidR="004509A8" w:rsidRPr="00DA60DD" w:rsidRDefault="004509A8" w:rsidP="00DA60DD">
            <w:pPr>
              <w:spacing w:before="0" w:after="0"/>
              <w:ind w:left="-57" w:firstLine="0"/>
              <w:jc w:val="left"/>
              <w:rPr>
                <w:rFonts w:ascii="Garamond" w:eastAsia="Times New Roman" w:hAnsi="Garamond" w:cs="Times New Roman"/>
                <w:color w:val="000000"/>
                <w:sz w:val="22"/>
                <w:lang w:eastAsia="ru-RU"/>
              </w:rPr>
            </w:pPr>
            <w:r w:rsidRPr="00DA60DD">
              <w:rPr>
                <w:rFonts w:ascii="Garamond" w:eastAsia="Times New Roman" w:hAnsi="Garamond" w:cs="Times New Roman"/>
                <w:color w:val="000000"/>
                <w:sz w:val="22"/>
                <w:lang w:eastAsia="ru-RU"/>
              </w:rPr>
              <w:t> </w:t>
            </w:r>
          </w:p>
        </w:tc>
        <w:tc>
          <w:tcPr>
            <w:tcW w:w="339" w:type="pct"/>
            <w:tcBorders>
              <w:top w:val="nil"/>
              <w:left w:val="nil"/>
              <w:bottom w:val="single" w:sz="4" w:space="0" w:color="auto"/>
              <w:right w:val="single" w:sz="4" w:space="0" w:color="auto"/>
            </w:tcBorders>
            <w:shd w:val="clear" w:color="auto" w:fill="D9D9D9" w:themeFill="background1" w:themeFillShade="D9"/>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 </w:t>
            </w:r>
          </w:p>
        </w:tc>
        <w:tc>
          <w:tcPr>
            <w:tcW w:w="339" w:type="pct"/>
            <w:tcBorders>
              <w:top w:val="nil"/>
              <w:left w:val="nil"/>
              <w:bottom w:val="single" w:sz="4" w:space="0" w:color="auto"/>
              <w:right w:val="single" w:sz="4" w:space="0" w:color="auto"/>
            </w:tcBorders>
            <w:shd w:val="clear" w:color="auto" w:fill="D9D9D9" w:themeFill="background1" w:themeFillShade="D9"/>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 </w:t>
            </w:r>
          </w:p>
        </w:tc>
        <w:tc>
          <w:tcPr>
            <w:tcW w:w="339" w:type="pct"/>
            <w:tcBorders>
              <w:top w:val="nil"/>
              <w:left w:val="nil"/>
              <w:bottom w:val="single" w:sz="4" w:space="0" w:color="auto"/>
              <w:right w:val="single" w:sz="4" w:space="0" w:color="auto"/>
            </w:tcBorders>
            <w:shd w:val="clear" w:color="auto" w:fill="D9D9D9" w:themeFill="background1" w:themeFillShade="D9"/>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 </w:t>
            </w:r>
          </w:p>
        </w:tc>
        <w:tc>
          <w:tcPr>
            <w:tcW w:w="339" w:type="pct"/>
            <w:tcBorders>
              <w:top w:val="nil"/>
              <w:left w:val="nil"/>
              <w:bottom w:val="single" w:sz="4" w:space="0" w:color="auto"/>
              <w:right w:val="single" w:sz="4" w:space="0" w:color="auto"/>
            </w:tcBorders>
            <w:shd w:val="clear" w:color="auto" w:fill="D9D9D9" w:themeFill="background1" w:themeFillShade="D9"/>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 </w:t>
            </w:r>
          </w:p>
        </w:tc>
        <w:tc>
          <w:tcPr>
            <w:tcW w:w="339" w:type="pct"/>
            <w:tcBorders>
              <w:top w:val="nil"/>
              <w:left w:val="nil"/>
              <w:bottom w:val="single" w:sz="4" w:space="0" w:color="auto"/>
              <w:right w:val="single" w:sz="4" w:space="0" w:color="auto"/>
            </w:tcBorders>
            <w:shd w:val="clear" w:color="auto" w:fill="D9D9D9" w:themeFill="background1" w:themeFillShade="D9"/>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 </w:t>
            </w:r>
          </w:p>
        </w:tc>
        <w:tc>
          <w:tcPr>
            <w:tcW w:w="339" w:type="pct"/>
            <w:tcBorders>
              <w:top w:val="nil"/>
              <w:left w:val="nil"/>
              <w:bottom w:val="single" w:sz="4" w:space="0" w:color="auto"/>
              <w:right w:val="single" w:sz="4" w:space="0" w:color="auto"/>
            </w:tcBorders>
            <w:shd w:val="clear" w:color="auto" w:fill="D9D9D9" w:themeFill="background1" w:themeFillShade="D9"/>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 </w:t>
            </w:r>
          </w:p>
        </w:tc>
        <w:tc>
          <w:tcPr>
            <w:tcW w:w="339" w:type="pct"/>
            <w:tcBorders>
              <w:top w:val="nil"/>
              <w:left w:val="nil"/>
              <w:bottom w:val="single" w:sz="4" w:space="0" w:color="auto"/>
              <w:right w:val="single" w:sz="4" w:space="0" w:color="auto"/>
            </w:tcBorders>
            <w:shd w:val="clear" w:color="auto" w:fill="D9D9D9" w:themeFill="background1" w:themeFillShade="D9"/>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 </w:t>
            </w:r>
          </w:p>
        </w:tc>
        <w:tc>
          <w:tcPr>
            <w:tcW w:w="339" w:type="pct"/>
            <w:tcBorders>
              <w:top w:val="nil"/>
              <w:left w:val="nil"/>
              <w:bottom w:val="single" w:sz="4" w:space="0" w:color="auto"/>
              <w:right w:val="single" w:sz="4" w:space="0" w:color="auto"/>
            </w:tcBorders>
            <w:shd w:val="clear" w:color="auto" w:fill="D9D9D9" w:themeFill="background1" w:themeFillShade="D9"/>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 </w:t>
            </w:r>
          </w:p>
        </w:tc>
        <w:tc>
          <w:tcPr>
            <w:tcW w:w="339" w:type="pct"/>
            <w:tcBorders>
              <w:top w:val="nil"/>
              <w:left w:val="nil"/>
              <w:bottom w:val="single" w:sz="4" w:space="0" w:color="auto"/>
              <w:right w:val="single" w:sz="4" w:space="0" w:color="auto"/>
            </w:tcBorders>
            <w:shd w:val="clear" w:color="auto" w:fill="D9D9D9" w:themeFill="background1" w:themeFillShade="D9"/>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 </w:t>
            </w:r>
          </w:p>
        </w:tc>
        <w:tc>
          <w:tcPr>
            <w:tcW w:w="339" w:type="pct"/>
            <w:tcBorders>
              <w:top w:val="nil"/>
              <w:left w:val="nil"/>
              <w:bottom w:val="single" w:sz="4" w:space="0" w:color="auto"/>
              <w:right w:val="single" w:sz="4" w:space="0" w:color="auto"/>
            </w:tcBorders>
            <w:shd w:val="clear" w:color="auto" w:fill="D9D9D9" w:themeFill="background1" w:themeFillShade="D9"/>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 </w:t>
            </w:r>
          </w:p>
        </w:tc>
        <w:tc>
          <w:tcPr>
            <w:tcW w:w="339" w:type="pct"/>
            <w:tcBorders>
              <w:top w:val="nil"/>
              <w:left w:val="nil"/>
              <w:bottom w:val="single" w:sz="4" w:space="0" w:color="auto"/>
              <w:right w:val="single" w:sz="4" w:space="0" w:color="auto"/>
            </w:tcBorders>
            <w:shd w:val="clear" w:color="auto" w:fill="D9D9D9" w:themeFill="background1" w:themeFillShade="D9"/>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 </w:t>
            </w:r>
          </w:p>
        </w:tc>
      </w:tr>
      <w:tr w:rsidR="004509A8" w:rsidRPr="00DA60DD" w:rsidTr="004509A8">
        <w:trPr>
          <w:trHeight w:val="20"/>
        </w:trPr>
        <w:tc>
          <w:tcPr>
            <w:tcW w:w="875" w:type="pct"/>
            <w:tcBorders>
              <w:top w:val="nil"/>
              <w:left w:val="single" w:sz="4" w:space="0" w:color="auto"/>
              <w:bottom w:val="single" w:sz="4" w:space="0" w:color="auto"/>
              <w:right w:val="single" w:sz="4" w:space="0" w:color="auto"/>
            </w:tcBorders>
            <w:shd w:val="clear" w:color="auto" w:fill="auto"/>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Установленная мощность</w:t>
            </w:r>
          </w:p>
        </w:tc>
        <w:tc>
          <w:tcPr>
            <w:tcW w:w="396"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Гкал/час</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3,450</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3,450</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3,450</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3,450</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3,450</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3,450</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3,450</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3,450</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3,450</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3,450</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3,450</w:t>
            </w:r>
          </w:p>
        </w:tc>
      </w:tr>
      <w:tr w:rsidR="004509A8" w:rsidRPr="00DA60DD" w:rsidTr="004509A8">
        <w:trPr>
          <w:trHeight w:val="20"/>
        </w:trPr>
        <w:tc>
          <w:tcPr>
            <w:tcW w:w="875" w:type="pct"/>
            <w:tcBorders>
              <w:top w:val="nil"/>
              <w:left w:val="single" w:sz="4" w:space="0" w:color="auto"/>
              <w:bottom w:val="single" w:sz="4" w:space="0" w:color="auto"/>
              <w:right w:val="single" w:sz="4" w:space="0" w:color="auto"/>
            </w:tcBorders>
            <w:shd w:val="clear" w:color="auto" w:fill="auto"/>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Располагаемая мощность</w:t>
            </w:r>
          </w:p>
        </w:tc>
        <w:tc>
          <w:tcPr>
            <w:tcW w:w="396"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Гкал/час</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3,110</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3,110</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3,110</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3,110</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3,110</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3,450</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3,450</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3,450</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3,450</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3,450</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3,450</w:t>
            </w:r>
          </w:p>
        </w:tc>
      </w:tr>
      <w:tr w:rsidR="004509A8" w:rsidRPr="00DA60DD" w:rsidTr="004509A8">
        <w:trPr>
          <w:trHeight w:val="20"/>
        </w:trPr>
        <w:tc>
          <w:tcPr>
            <w:tcW w:w="875" w:type="pct"/>
            <w:tcBorders>
              <w:top w:val="nil"/>
              <w:left w:val="single" w:sz="4" w:space="0" w:color="auto"/>
              <w:bottom w:val="single" w:sz="4" w:space="0" w:color="auto"/>
              <w:right w:val="single" w:sz="4" w:space="0" w:color="auto"/>
            </w:tcBorders>
            <w:shd w:val="clear" w:color="auto" w:fill="auto"/>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Собственные и хозяйственные нужды</w:t>
            </w:r>
          </w:p>
        </w:tc>
        <w:tc>
          <w:tcPr>
            <w:tcW w:w="396"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Гкал/час</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0,029</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0,029</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0,029</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0,029</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0,029</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0,029</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0,029</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0,029</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0,029</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0,029</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0,029</w:t>
            </w:r>
          </w:p>
        </w:tc>
      </w:tr>
      <w:tr w:rsidR="004509A8" w:rsidRPr="00DA60DD" w:rsidTr="004509A8">
        <w:trPr>
          <w:trHeight w:val="20"/>
        </w:trPr>
        <w:tc>
          <w:tcPr>
            <w:tcW w:w="875" w:type="pct"/>
            <w:tcBorders>
              <w:top w:val="nil"/>
              <w:left w:val="single" w:sz="4" w:space="0" w:color="auto"/>
              <w:bottom w:val="single" w:sz="4" w:space="0" w:color="auto"/>
              <w:right w:val="single" w:sz="4" w:space="0" w:color="auto"/>
            </w:tcBorders>
            <w:shd w:val="clear" w:color="auto" w:fill="auto"/>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Тепловая мощность нетто</w:t>
            </w:r>
          </w:p>
        </w:tc>
        <w:tc>
          <w:tcPr>
            <w:tcW w:w="396"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Гкал/час</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3,081</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3,081</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3,081</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3,081</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3,081</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3,421</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3,421</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3,421</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3,421</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3,421</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3,421</w:t>
            </w:r>
          </w:p>
        </w:tc>
      </w:tr>
      <w:tr w:rsidR="004509A8" w:rsidRPr="00DA60DD" w:rsidTr="004509A8">
        <w:trPr>
          <w:trHeight w:val="20"/>
        </w:trPr>
        <w:tc>
          <w:tcPr>
            <w:tcW w:w="875" w:type="pct"/>
            <w:tcBorders>
              <w:top w:val="nil"/>
              <w:left w:val="single" w:sz="4" w:space="0" w:color="auto"/>
              <w:bottom w:val="single" w:sz="4" w:space="0" w:color="auto"/>
              <w:right w:val="single" w:sz="4" w:space="0" w:color="auto"/>
            </w:tcBorders>
            <w:shd w:val="clear" w:color="auto" w:fill="auto"/>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Потери в тепловых сетях</w:t>
            </w:r>
          </w:p>
        </w:tc>
        <w:tc>
          <w:tcPr>
            <w:tcW w:w="396"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Гкал/час</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0,287</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0,287</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0,287</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0,287</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0,287</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0,287</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0,287</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0,287</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0,287</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0,287</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0,287</w:t>
            </w:r>
          </w:p>
        </w:tc>
      </w:tr>
      <w:tr w:rsidR="004509A8" w:rsidRPr="00DA60DD" w:rsidTr="004509A8">
        <w:trPr>
          <w:trHeight w:val="20"/>
        </w:trPr>
        <w:tc>
          <w:tcPr>
            <w:tcW w:w="875" w:type="pct"/>
            <w:tcBorders>
              <w:top w:val="nil"/>
              <w:left w:val="single" w:sz="4" w:space="0" w:color="auto"/>
              <w:bottom w:val="single" w:sz="4" w:space="0" w:color="auto"/>
              <w:right w:val="single" w:sz="4" w:space="0" w:color="auto"/>
            </w:tcBorders>
            <w:shd w:val="clear" w:color="000000" w:fill="F2F2F2"/>
            <w:vAlign w:val="center"/>
            <w:hideMark/>
          </w:tcPr>
          <w:p w:rsidR="004509A8" w:rsidRPr="00DA60DD" w:rsidRDefault="004509A8" w:rsidP="00DA60DD">
            <w:pPr>
              <w:spacing w:before="0" w:after="0"/>
              <w:ind w:left="-57" w:firstLine="0"/>
              <w:jc w:val="right"/>
              <w:rPr>
                <w:rFonts w:eastAsia="Times New Roman" w:cs="Times New Roman"/>
                <w:i/>
                <w:iCs/>
                <w:color w:val="000000"/>
                <w:sz w:val="20"/>
                <w:szCs w:val="20"/>
                <w:lang w:eastAsia="ru-RU"/>
              </w:rPr>
            </w:pPr>
            <w:r w:rsidRPr="00DA60DD">
              <w:rPr>
                <w:rFonts w:eastAsia="Times New Roman" w:cs="Times New Roman"/>
                <w:i/>
                <w:iCs/>
                <w:color w:val="000000"/>
                <w:sz w:val="20"/>
                <w:szCs w:val="20"/>
                <w:lang w:eastAsia="ru-RU"/>
              </w:rPr>
              <w:t>Присоединенная нагрузка</w:t>
            </w:r>
          </w:p>
        </w:tc>
        <w:tc>
          <w:tcPr>
            <w:tcW w:w="396"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i/>
                <w:iCs/>
                <w:color w:val="000000"/>
                <w:sz w:val="20"/>
                <w:szCs w:val="20"/>
                <w:lang w:eastAsia="ru-RU"/>
              </w:rPr>
            </w:pPr>
            <w:r w:rsidRPr="00DA60DD">
              <w:rPr>
                <w:rFonts w:eastAsia="Times New Roman" w:cs="Times New Roman"/>
                <w:i/>
                <w:iCs/>
                <w:color w:val="000000"/>
                <w:sz w:val="20"/>
                <w:szCs w:val="20"/>
                <w:lang w:eastAsia="ru-RU"/>
              </w:rPr>
              <w:t>Гкал/час</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iCs/>
                <w:color w:val="000000"/>
                <w:sz w:val="20"/>
                <w:szCs w:val="20"/>
                <w:lang w:eastAsia="ru-RU"/>
              </w:rPr>
            </w:pPr>
            <w:r w:rsidRPr="00DA60DD">
              <w:rPr>
                <w:rFonts w:eastAsia="Times New Roman" w:cs="Times New Roman"/>
                <w:iCs/>
                <w:color w:val="000000"/>
                <w:sz w:val="20"/>
                <w:szCs w:val="20"/>
                <w:lang w:eastAsia="ru-RU"/>
              </w:rPr>
              <w:t>2,578</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iCs/>
                <w:color w:val="000000"/>
                <w:sz w:val="20"/>
                <w:szCs w:val="20"/>
                <w:lang w:eastAsia="ru-RU"/>
              </w:rPr>
            </w:pPr>
            <w:r w:rsidRPr="00DA60DD">
              <w:rPr>
                <w:rFonts w:eastAsia="Times New Roman" w:cs="Times New Roman"/>
                <w:iCs/>
                <w:color w:val="000000"/>
                <w:sz w:val="20"/>
                <w:szCs w:val="20"/>
                <w:lang w:eastAsia="ru-RU"/>
              </w:rPr>
              <w:t>2,578</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iCs/>
                <w:color w:val="000000"/>
                <w:sz w:val="20"/>
                <w:szCs w:val="20"/>
                <w:lang w:eastAsia="ru-RU"/>
              </w:rPr>
            </w:pPr>
            <w:r w:rsidRPr="00DA60DD">
              <w:rPr>
                <w:rFonts w:eastAsia="Times New Roman" w:cs="Times New Roman"/>
                <w:iCs/>
                <w:color w:val="000000"/>
                <w:sz w:val="20"/>
                <w:szCs w:val="20"/>
                <w:lang w:eastAsia="ru-RU"/>
              </w:rPr>
              <w:t>2,578</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iCs/>
                <w:color w:val="000000"/>
                <w:sz w:val="20"/>
                <w:szCs w:val="20"/>
                <w:lang w:eastAsia="ru-RU"/>
              </w:rPr>
            </w:pPr>
            <w:r w:rsidRPr="00DA60DD">
              <w:rPr>
                <w:rFonts w:eastAsia="Times New Roman" w:cs="Times New Roman"/>
                <w:iCs/>
                <w:color w:val="000000"/>
                <w:sz w:val="20"/>
                <w:szCs w:val="20"/>
                <w:lang w:eastAsia="ru-RU"/>
              </w:rPr>
              <w:t>2,578</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iCs/>
                <w:color w:val="000000"/>
                <w:sz w:val="20"/>
                <w:szCs w:val="20"/>
                <w:lang w:eastAsia="ru-RU"/>
              </w:rPr>
            </w:pPr>
            <w:r w:rsidRPr="00DA60DD">
              <w:rPr>
                <w:rFonts w:eastAsia="Times New Roman" w:cs="Times New Roman"/>
                <w:iCs/>
                <w:color w:val="000000"/>
                <w:sz w:val="20"/>
                <w:szCs w:val="20"/>
                <w:lang w:eastAsia="ru-RU"/>
              </w:rPr>
              <w:t>2,578</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iCs/>
                <w:color w:val="000000"/>
                <w:sz w:val="20"/>
                <w:szCs w:val="20"/>
                <w:lang w:eastAsia="ru-RU"/>
              </w:rPr>
            </w:pPr>
            <w:r w:rsidRPr="00DA60DD">
              <w:rPr>
                <w:rFonts w:eastAsia="Times New Roman" w:cs="Times New Roman"/>
                <w:iCs/>
                <w:color w:val="000000"/>
                <w:sz w:val="20"/>
                <w:szCs w:val="20"/>
                <w:lang w:eastAsia="ru-RU"/>
              </w:rPr>
              <w:t>2,578</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iCs/>
                <w:color w:val="000000"/>
                <w:sz w:val="20"/>
                <w:szCs w:val="20"/>
                <w:lang w:eastAsia="ru-RU"/>
              </w:rPr>
            </w:pPr>
            <w:r w:rsidRPr="00DA60DD">
              <w:rPr>
                <w:rFonts w:eastAsia="Times New Roman" w:cs="Times New Roman"/>
                <w:iCs/>
                <w:color w:val="000000"/>
                <w:sz w:val="20"/>
                <w:szCs w:val="20"/>
                <w:lang w:eastAsia="ru-RU"/>
              </w:rPr>
              <w:t>2,578</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iCs/>
                <w:color w:val="000000"/>
                <w:sz w:val="20"/>
                <w:szCs w:val="20"/>
                <w:lang w:eastAsia="ru-RU"/>
              </w:rPr>
            </w:pPr>
            <w:r w:rsidRPr="00DA60DD">
              <w:rPr>
                <w:rFonts w:eastAsia="Times New Roman" w:cs="Times New Roman"/>
                <w:iCs/>
                <w:color w:val="000000"/>
                <w:sz w:val="20"/>
                <w:szCs w:val="20"/>
                <w:lang w:eastAsia="ru-RU"/>
              </w:rPr>
              <w:t>2,578</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iCs/>
                <w:color w:val="000000"/>
                <w:sz w:val="20"/>
                <w:szCs w:val="20"/>
                <w:lang w:eastAsia="ru-RU"/>
              </w:rPr>
            </w:pPr>
            <w:r w:rsidRPr="00DA60DD">
              <w:rPr>
                <w:rFonts w:eastAsia="Times New Roman" w:cs="Times New Roman"/>
                <w:iCs/>
                <w:color w:val="000000"/>
                <w:sz w:val="20"/>
                <w:szCs w:val="20"/>
                <w:lang w:eastAsia="ru-RU"/>
              </w:rPr>
              <w:t>2,578</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iCs/>
                <w:color w:val="000000"/>
                <w:sz w:val="20"/>
                <w:szCs w:val="20"/>
                <w:lang w:eastAsia="ru-RU"/>
              </w:rPr>
            </w:pPr>
            <w:r w:rsidRPr="00DA60DD">
              <w:rPr>
                <w:rFonts w:eastAsia="Times New Roman" w:cs="Times New Roman"/>
                <w:iCs/>
                <w:color w:val="000000"/>
                <w:sz w:val="20"/>
                <w:szCs w:val="20"/>
                <w:lang w:eastAsia="ru-RU"/>
              </w:rPr>
              <w:t>2,578</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iCs/>
                <w:color w:val="000000"/>
                <w:sz w:val="20"/>
                <w:szCs w:val="20"/>
                <w:lang w:eastAsia="ru-RU"/>
              </w:rPr>
            </w:pPr>
            <w:r w:rsidRPr="00DA60DD">
              <w:rPr>
                <w:rFonts w:eastAsia="Times New Roman" w:cs="Times New Roman"/>
                <w:iCs/>
                <w:color w:val="000000"/>
                <w:sz w:val="20"/>
                <w:szCs w:val="20"/>
                <w:lang w:eastAsia="ru-RU"/>
              </w:rPr>
              <w:t>2,578</w:t>
            </w:r>
          </w:p>
        </w:tc>
      </w:tr>
      <w:tr w:rsidR="004509A8" w:rsidRPr="00DA60DD" w:rsidTr="004509A8">
        <w:trPr>
          <w:trHeight w:val="20"/>
        </w:trPr>
        <w:tc>
          <w:tcPr>
            <w:tcW w:w="875" w:type="pct"/>
            <w:tcBorders>
              <w:top w:val="nil"/>
              <w:left w:val="single" w:sz="4" w:space="0" w:color="auto"/>
              <w:bottom w:val="single" w:sz="4" w:space="0" w:color="auto"/>
              <w:right w:val="single" w:sz="4" w:space="0" w:color="auto"/>
            </w:tcBorders>
            <w:shd w:val="clear" w:color="000000" w:fill="F2F2F2"/>
            <w:vAlign w:val="center"/>
            <w:hideMark/>
          </w:tcPr>
          <w:p w:rsidR="004509A8" w:rsidRPr="00DA60DD" w:rsidRDefault="004509A8" w:rsidP="00DA60DD">
            <w:pPr>
              <w:spacing w:before="0" w:after="0"/>
              <w:ind w:left="-57" w:firstLine="0"/>
              <w:jc w:val="right"/>
              <w:rPr>
                <w:rFonts w:eastAsia="Times New Roman" w:cs="Times New Roman"/>
                <w:color w:val="000000"/>
                <w:sz w:val="20"/>
                <w:szCs w:val="20"/>
                <w:lang w:eastAsia="ru-RU"/>
              </w:rPr>
            </w:pPr>
            <w:r w:rsidRPr="00DA60DD">
              <w:rPr>
                <w:rFonts w:eastAsia="Times New Roman" w:cs="Times New Roman"/>
                <w:color w:val="000000"/>
                <w:sz w:val="20"/>
                <w:szCs w:val="20"/>
                <w:lang w:eastAsia="ru-RU"/>
              </w:rPr>
              <w:t>ОВ</w:t>
            </w:r>
          </w:p>
        </w:tc>
        <w:tc>
          <w:tcPr>
            <w:tcW w:w="396"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Гкал/час</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1,812</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1,812</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1,812</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1,812</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1,812</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1,812</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1,812</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1,812</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1,812</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1,812</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1,812</w:t>
            </w:r>
          </w:p>
        </w:tc>
      </w:tr>
      <w:tr w:rsidR="004509A8" w:rsidRPr="00DA60DD" w:rsidTr="004509A8">
        <w:trPr>
          <w:trHeight w:val="20"/>
        </w:trPr>
        <w:tc>
          <w:tcPr>
            <w:tcW w:w="875" w:type="pct"/>
            <w:tcBorders>
              <w:top w:val="nil"/>
              <w:left w:val="single" w:sz="4" w:space="0" w:color="auto"/>
              <w:bottom w:val="single" w:sz="4" w:space="0" w:color="auto"/>
              <w:right w:val="single" w:sz="4" w:space="0" w:color="auto"/>
            </w:tcBorders>
            <w:shd w:val="clear" w:color="000000" w:fill="F2F2F2"/>
            <w:vAlign w:val="center"/>
            <w:hideMark/>
          </w:tcPr>
          <w:p w:rsidR="004509A8" w:rsidRPr="00DA60DD" w:rsidRDefault="004509A8" w:rsidP="00DA60DD">
            <w:pPr>
              <w:spacing w:before="0" w:after="0"/>
              <w:ind w:left="-57" w:firstLine="0"/>
              <w:jc w:val="right"/>
              <w:rPr>
                <w:rFonts w:eastAsia="Times New Roman" w:cs="Times New Roman"/>
                <w:color w:val="000000"/>
                <w:sz w:val="20"/>
                <w:szCs w:val="20"/>
                <w:lang w:eastAsia="ru-RU"/>
              </w:rPr>
            </w:pPr>
            <w:r w:rsidRPr="00DA60DD">
              <w:rPr>
                <w:rFonts w:eastAsia="Times New Roman" w:cs="Times New Roman"/>
                <w:color w:val="000000"/>
                <w:sz w:val="20"/>
                <w:szCs w:val="20"/>
                <w:lang w:eastAsia="ru-RU"/>
              </w:rPr>
              <w:t>ГВС</w:t>
            </w:r>
          </w:p>
        </w:tc>
        <w:tc>
          <w:tcPr>
            <w:tcW w:w="396"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Гкал/час</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0,766</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0,766</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0,766</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0,766</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0,766</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0,766</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0,766</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0,766</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0,766</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0,766</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0,766</w:t>
            </w:r>
          </w:p>
        </w:tc>
      </w:tr>
      <w:tr w:rsidR="004509A8" w:rsidRPr="00DA60DD" w:rsidTr="004509A8">
        <w:trPr>
          <w:trHeight w:val="20"/>
        </w:trPr>
        <w:tc>
          <w:tcPr>
            <w:tcW w:w="875" w:type="pct"/>
            <w:vMerge w:val="restart"/>
            <w:tcBorders>
              <w:top w:val="nil"/>
              <w:left w:val="single" w:sz="4" w:space="0" w:color="auto"/>
              <w:bottom w:val="single" w:sz="4" w:space="0" w:color="auto"/>
              <w:right w:val="single" w:sz="4" w:space="0" w:color="auto"/>
            </w:tcBorders>
            <w:shd w:val="clear" w:color="auto" w:fill="auto"/>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lastRenderedPageBreak/>
              <w:t>Резерв ("+")/ Дефицит("-")</w:t>
            </w:r>
          </w:p>
        </w:tc>
        <w:tc>
          <w:tcPr>
            <w:tcW w:w="396"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Гкал/час</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0,216</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0,216</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0,216</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0,216</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0,216</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0,216</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0,216</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0,216</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0,216</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0,216</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0,216</w:t>
            </w:r>
          </w:p>
        </w:tc>
      </w:tr>
      <w:tr w:rsidR="004509A8" w:rsidRPr="00DA60DD" w:rsidTr="004509A8">
        <w:trPr>
          <w:trHeight w:val="20"/>
        </w:trPr>
        <w:tc>
          <w:tcPr>
            <w:tcW w:w="875" w:type="pct"/>
            <w:vMerge/>
            <w:tcBorders>
              <w:top w:val="nil"/>
              <w:left w:val="single" w:sz="4" w:space="0" w:color="auto"/>
              <w:bottom w:val="single" w:sz="4" w:space="0" w:color="auto"/>
              <w:right w:val="single" w:sz="4" w:space="0" w:color="auto"/>
            </w:tcBorders>
            <w:vAlign w:val="center"/>
            <w:hideMark/>
          </w:tcPr>
          <w:p w:rsidR="004509A8" w:rsidRPr="00DA60DD" w:rsidRDefault="004509A8" w:rsidP="00DA60DD">
            <w:pPr>
              <w:spacing w:before="0" w:after="0"/>
              <w:ind w:left="-57" w:firstLine="0"/>
              <w:jc w:val="left"/>
              <w:rPr>
                <w:rFonts w:eastAsia="Times New Roman" w:cs="Times New Roman"/>
                <w:color w:val="000000"/>
                <w:sz w:val="20"/>
                <w:szCs w:val="20"/>
                <w:lang w:eastAsia="ru-RU"/>
              </w:rPr>
            </w:pPr>
          </w:p>
        </w:tc>
        <w:tc>
          <w:tcPr>
            <w:tcW w:w="396"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6,945</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6,945</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6,945</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6,945</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6,945</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6,261</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6,261</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6,261</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6,261</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6,261</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6,261</w:t>
            </w:r>
          </w:p>
        </w:tc>
      </w:tr>
      <w:tr w:rsidR="004509A8" w:rsidRPr="00DA60DD" w:rsidTr="004509A8">
        <w:trPr>
          <w:trHeight w:val="20"/>
        </w:trPr>
        <w:tc>
          <w:tcPr>
            <w:tcW w:w="875"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4509A8" w:rsidRPr="00DA60DD" w:rsidRDefault="004509A8" w:rsidP="00DA60DD">
            <w:pPr>
              <w:spacing w:before="0" w:after="0"/>
              <w:ind w:left="-57" w:firstLine="0"/>
              <w:jc w:val="center"/>
              <w:rPr>
                <w:rFonts w:eastAsia="Times New Roman" w:cs="Times New Roman"/>
                <w:b/>
                <w:bCs/>
                <w:color w:val="000000"/>
                <w:sz w:val="20"/>
                <w:szCs w:val="20"/>
                <w:lang w:eastAsia="ru-RU"/>
              </w:rPr>
            </w:pPr>
            <w:r w:rsidRPr="00DA60DD">
              <w:rPr>
                <w:rFonts w:eastAsia="Times New Roman" w:cs="Times New Roman"/>
                <w:b/>
                <w:bCs/>
                <w:color w:val="000000"/>
                <w:sz w:val="20"/>
                <w:szCs w:val="20"/>
                <w:lang w:eastAsia="ru-RU"/>
              </w:rPr>
              <w:t>Котельная БИС</w:t>
            </w:r>
          </w:p>
        </w:tc>
        <w:tc>
          <w:tcPr>
            <w:tcW w:w="396" w:type="pct"/>
            <w:tcBorders>
              <w:top w:val="nil"/>
              <w:left w:val="nil"/>
              <w:bottom w:val="single" w:sz="4" w:space="0" w:color="auto"/>
              <w:right w:val="single" w:sz="4" w:space="0" w:color="auto"/>
            </w:tcBorders>
            <w:shd w:val="clear" w:color="auto" w:fill="D9D9D9" w:themeFill="background1" w:themeFillShade="D9"/>
            <w:noWrap/>
            <w:vAlign w:val="center"/>
            <w:hideMark/>
          </w:tcPr>
          <w:p w:rsidR="004509A8" w:rsidRPr="00DA60DD" w:rsidRDefault="004509A8" w:rsidP="00DA60DD">
            <w:pPr>
              <w:spacing w:before="0" w:after="0"/>
              <w:ind w:left="-57" w:firstLine="0"/>
              <w:jc w:val="left"/>
              <w:rPr>
                <w:rFonts w:ascii="Garamond" w:eastAsia="Times New Roman" w:hAnsi="Garamond" w:cs="Times New Roman"/>
                <w:color w:val="000000"/>
                <w:sz w:val="22"/>
                <w:lang w:eastAsia="ru-RU"/>
              </w:rPr>
            </w:pPr>
            <w:r w:rsidRPr="00DA60DD">
              <w:rPr>
                <w:rFonts w:ascii="Garamond" w:eastAsia="Times New Roman" w:hAnsi="Garamond" w:cs="Times New Roman"/>
                <w:color w:val="000000"/>
                <w:sz w:val="22"/>
                <w:lang w:eastAsia="ru-RU"/>
              </w:rPr>
              <w:t> </w:t>
            </w:r>
          </w:p>
        </w:tc>
        <w:tc>
          <w:tcPr>
            <w:tcW w:w="339" w:type="pct"/>
            <w:tcBorders>
              <w:top w:val="nil"/>
              <w:left w:val="nil"/>
              <w:bottom w:val="single" w:sz="4" w:space="0" w:color="auto"/>
              <w:right w:val="single" w:sz="4" w:space="0" w:color="auto"/>
            </w:tcBorders>
            <w:shd w:val="clear" w:color="auto" w:fill="D9D9D9" w:themeFill="background1" w:themeFillShade="D9"/>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 </w:t>
            </w:r>
          </w:p>
        </w:tc>
        <w:tc>
          <w:tcPr>
            <w:tcW w:w="339" w:type="pct"/>
            <w:tcBorders>
              <w:top w:val="nil"/>
              <w:left w:val="nil"/>
              <w:bottom w:val="single" w:sz="4" w:space="0" w:color="auto"/>
              <w:right w:val="single" w:sz="4" w:space="0" w:color="auto"/>
            </w:tcBorders>
            <w:shd w:val="clear" w:color="auto" w:fill="D9D9D9" w:themeFill="background1" w:themeFillShade="D9"/>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 </w:t>
            </w:r>
          </w:p>
        </w:tc>
        <w:tc>
          <w:tcPr>
            <w:tcW w:w="339" w:type="pct"/>
            <w:tcBorders>
              <w:top w:val="nil"/>
              <w:left w:val="nil"/>
              <w:bottom w:val="single" w:sz="4" w:space="0" w:color="auto"/>
              <w:right w:val="single" w:sz="4" w:space="0" w:color="auto"/>
            </w:tcBorders>
            <w:shd w:val="clear" w:color="auto" w:fill="D9D9D9" w:themeFill="background1" w:themeFillShade="D9"/>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 </w:t>
            </w:r>
          </w:p>
        </w:tc>
        <w:tc>
          <w:tcPr>
            <w:tcW w:w="339" w:type="pct"/>
            <w:tcBorders>
              <w:top w:val="nil"/>
              <w:left w:val="nil"/>
              <w:bottom w:val="single" w:sz="4" w:space="0" w:color="auto"/>
              <w:right w:val="single" w:sz="4" w:space="0" w:color="auto"/>
            </w:tcBorders>
            <w:shd w:val="clear" w:color="auto" w:fill="D9D9D9" w:themeFill="background1" w:themeFillShade="D9"/>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 </w:t>
            </w:r>
          </w:p>
        </w:tc>
        <w:tc>
          <w:tcPr>
            <w:tcW w:w="339" w:type="pct"/>
            <w:tcBorders>
              <w:top w:val="nil"/>
              <w:left w:val="nil"/>
              <w:bottom w:val="single" w:sz="4" w:space="0" w:color="auto"/>
              <w:right w:val="single" w:sz="4" w:space="0" w:color="auto"/>
            </w:tcBorders>
            <w:shd w:val="clear" w:color="auto" w:fill="D9D9D9" w:themeFill="background1" w:themeFillShade="D9"/>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 </w:t>
            </w:r>
          </w:p>
        </w:tc>
        <w:tc>
          <w:tcPr>
            <w:tcW w:w="339" w:type="pct"/>
            <w:tcBorders>
              <w:top w:val="nil"/>
              <w:left w:val="nil"/>
              <w:bottom w:val="single" w:sz="4" w:space="0" w:color="auto"/>
              <w:right w:val="single" w:sz="4" w:space="0" w:color="auto"/>
            </w:tcBorders>
            <w:shd w:val="clear" w:color="auto" w:fill="D9D9D9" w:themeFill="background1" w:themeFillShade="D9"/>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 </w:t>
            </w:r>
          </w:p>
        </w:tc>
        <w:tc>
          <w:tcPr>
            <w:tcW w:w="339" w:type="pct"/>
            <w:tcBorders>
              <w:top w:val="nil"/>
              <w:left w:val="nil"/>
              <w:bottom w:val="single" w:sz="4" w:space="0" w:color="auto"/>
              <w:right w:val="single" w:sz="4" w:space="0" w:color="auto"/>
            </w:tcBorders>
            <w:shd w:val="clear" w:color="auto" w:fill="D9D9D9" w:themeFill="background1" w:themeFillShade="D9"/>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 </w:t>
            </w:r>
          </w:p>
        </w:tc>
        <w:tc>
          <w:tcPr>
            <w:tcW w:w="339" w:type="pct"/>
            <w:tcBorders>
              <w:top w:val="nil"/>
              <w:left w:val="nil"/>
              <w:bottom w:val="single" w:sz="4" w:space="0" w:color="auto"/>
              <w:right w:val="single" w:sz="4" w:space="0" w:color="auto"/>
            </w:tcBorders>
            <w:shd w:val="clear" w:color="auto" w:fill="D9D9D9" w:themeFill="background1" w:themeFillShade="D9"/>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 </w:t>
            </w:r>
          </w:p>
        </w:tc>
        <w:tc>
          <w:tcPr>
            <w:tcW w:w="339" w:type="pct"/>
            <w:tcBorders>
              <w:top w:val="nil"/>
              <w:left w:val="nil"/>
              <w:bottom w:val="single" w:sz="4" w:space="0" w:color="auto"/>
              <w:right w:val="single" w:sz="4" w:space="0" w:color="auto"/>
            </w:tcBorders>
            <w:shd w:val="clear" w:color="auto" w:fill="D9D9D9" w:themeFill="background1" w:themeFillShade="D9"/>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 </w:t>
            </w:r>
          </w:p>
        </w:tc>
        <w:tc>
          <w:tcPr>
            <w:tcW w:w="339" w:type="pct"/>
            <w:tcBorders>
              <w:top w:val="nil"/>
              <w:left w:val="nil"/>
              <w:bottom w:val="single" w:sz="4" w:space="0" w:color="auto"/>
              <w:right w:val="single" w:sz="4" w:space="0" w:color="auto"/>
            </w:tcBorders>
            <w:shd w:val="clear" w:color="auto" w:fill="D9D9D9" w:themeFill="background1" w:themeFillShade="D9"/>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 </w:t>
            </w:r>
          </w:p>
        </w:tc>
        <w:tc>
          <w:tcPr>
            <w:tcW w:w="339" w:type="pct"/>
            <w:tcBorders>
              <w:top w:val="nil"/>
              <w:left w:val="nil"/>
              <w:bottom w:val="single" w:sz="4" w:space="0" w:color="auto"/>
              <w:right w:val="single" w:sz="4" w:space="0" w:color="auto"/>
            </w:tcBorders>
            <w:shd w:val="clear" w:color="auto" w:fill="D9D9D9" w:themeFill="background1" w:themeFillShade="D9"/>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 </w:t>
            </w:r>
          </w:p>
        </w:tc>
      </w:tr>
      <w:tr w:rsidR="004509A8" w:rsidRPr="00DA60DD" w:rsidTr="004509A8">
        <w:trPr>
          <w:trHeight w:val="20"/>
        </w:trPr>
        <w:tc>
          <w:tcPr>
            <w:tcW w:w="875" w:type="pct"/>
            <w:tcBorders>
              <w:top w:val="nil"/>
              <w:left w:val="single" w:sz="4" w:space="0" w:color="auto"/>
              <w:bottom w:val="single" w:sz="4" w:space="0" w:color="auto"/>
              <w:right w:val="single" w:sz="4" w:space="0" w:color="auto"/>
            </w:tcBorders>
            <w:shd w:val="clear" w:color="auto" w:fill="auto"/>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Установленная мощность</w:t>
            </w:r>
          </w:p>
        </w:tc>
        <w:tc>
          <w:tcPr>
            <w:tcW w:w="396"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Гкал/час</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2,500</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2,500</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2,500</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2,500</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2,500</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2,500</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2,500</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2,500</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2,500</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2,500</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2,500</w:t>
            </w:r>
          </w:p>
        </w:tc>
      </w:tr>
      <w:tr w:rsidR="004509A8" w:rsidRPr="00DA60DD" w:rsidTr="004509A8">
        <w:trPr>
          <w:trHeight w:val="20"/>
        </w:trPr>
        <w:tc>
          <w:tcPr>
            <w:tcW w:w="875" w:type="pct"/>
            <w:tcBorders>
              <w:top w:val="nil"/>
              <w:left w:val="single" w:sz="4" w:space="0" w:color="auto"/>
              <w:bottom w:val="single" w:sz="4" w:space="0" w:color="auto"/>
              <w:right w:val="single" w:sz="4" w:space="0" w:color="auto"/>
            </w:tcBorders>
            <w:shd w:val="clear" w:color="auto" w:fill="auto"/>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Располагаемая мощность</w:t>
            </w:r>
          </w:p>
        </w:tc>
        <w:tc>
          <w:tcPr>
            <w:tcW w:w="396"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Гкал/час</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2,330</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2,330</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2,330</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2,330</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2,330</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2,330</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2,330</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2,330</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2,330</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2,330</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2,330</w:t>
            </w:r>
          </w:p>
        </w:tc>
      </w:tr>
      <w:tr w:rsidR="004509A8" w:rsidRPr="00DA60DD" w:rsidTr="004509A8">
        <w:trPr>
          <w:trHeight w:val="20"/>
        </w:trPr>
        <w:tc>
          <w:tcPr>
            <w:tcW w:w="875" w:type="pct"/>
            <w:tcBorders>
              <w:top w:val="nil"/>
              <w:left w:val="single" w:sz="4" w:space="0" w:color="auto"/>
              <w:bottom w:val="single" w:sz="4" w:space="0" w:color="auto"/>
              <w:right w:val="single" w:sz="4" w:space="0" w:color="auto"/>
            </w:tcBorders>
            <w:shd w:val="clear" w:color="auto" w:fill="auto"/>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Собственные и хозяйственные нужды</w:t>
            </w:r>
          </w:p>
        </w:tc>
        <w:tc>
          <w:tcPr>
            <w:tcW w:w="396"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Гкал/час</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0,032</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0,032</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0,032</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0,032</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0,032</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0,032</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0,032</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0,032</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0,032</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0,032</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0,032</w:t>
            </w:r>
          </w:p>
        </w:tc>
      </w:tr>
      <w:tr w:rsidR="004509A8" w:rsidRPr="00DA60DD" w:rsidTr="004509A8">
        <w:trPr>
          <w:trHeight w:val="20"/>
        </w:trPr>
        <w:tc>
          <w:tcPr>
            <w:tcW w:w="875" w:type="pct"/>
            <w:tcBorders>
              <w:top w:val="nil"/>
              <w:left w:val="single" w:sz="4" w:space="0" w:color="auto"/>
              <w:bottom w:val="single" w:sz="4" w:space="0" w:color="auto"/>
              <w:right w:val="single" w:sz="4" w:space="0" w:color="auto"/>
            </w:tcBorders>
            <w:shd w:val="clear" w:color="auto" w:fill="auto"/>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Тепловая мощность нетто</w:t>
            </w:r>
          </w:p>
        </w:tc>
        <w:tc>
          <w:tcPr>
            <w:tcW w:w="396"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Гкал/час</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2,298</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2,298</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2,298</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2,298</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2,298</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2,298</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2,298</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2,298</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2,298</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2,298</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2,298</w:t>
            </w:r>
          </w:p>
        </w:tc>
      </w:tr>
      <w:tr w:rsidR="004509A8" w:rsidRPr="00DA60DD" w:rsidTr="004509A8">
        <w:trPr>
          <w:trHeight w:val="20"/>
        </w:trPr>
        <w:tc>
          <w:tcPr>
            <w:tcW w:w="875" w:type="pct"/>
            <w:tcBorders>
              <w:top w:val="nil"/>
              <w:left w:val="single" w:sz="4" w:space="0" w:color="auto"/>
              <w:bottom w:val="single" w:sz="4" w:space="0" w:color="auto"/>
              <w:right w:val="single" w:sz="4" w:space="0" w:color="auto"/>
            </w:tcBorders>
            <w:shd w:val="clear" w:color="auto" w:fill="auto"/>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Потери в тепловых сетях</w:t>
            </w:r>
          </w:p>
        </w:tc>
        <w:tc>
          <w:tcPr>
            <w:tcW w:w="396"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Гкал/час</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0,142</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0,142</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0,142</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0,142</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0,142</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0,142</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0,142</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0,142</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0,142</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0,142</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0,142</w:t>
            </w:r>
          </w:p>
        </w:tc>
      </w:tr>
      <w:tr w:rsidR="004509A8" w:rsidRPr="00DA60DD" w:rsidTr="004509A8">
        <w:trPr>
          <w:trHeight w:val="20"/>
        </w:trPr>
        <w:tc>
          <w:tcPr>
            <w:tcW w:w="875" w:type="pct"/>
            <w:tcBorders>
              <w:top w:val="nil"/>
              <w:left w:val="single" w:sz="4" w:space="0" w:color="auto"/>
              <w:bottom w:val="single" w:sz="4" w:space="0" w:color="auto"/>
              <w:right w:val="single" w:sz="4" w:space="0" w:color="auto"/>
            </w:tcBorders>
            <w:shd w:val="clear" w:color="000000" w:fill="F2F2F2"/>
            <w:vAlign w:val="center"/>
            <w:hideMark/>
          </w:tcPr>
          <w:p w:rsidR="004509A8" w:rsidRPr="00DA60DD" w:rsidRDefault="004509A8" w:rsidP="00DA60DD">
            <w:pPr>
              <w:spacing w:before="0" w:after="0"/>
              <w:ind w:left="-57" w:firstLine="0"/>
              <w:jc w:val="right"/>
              <w:rPr>
                <w:rFonts w:eastAsia="Times New Roman" w:cs="Times New Roman"/>
                <w:i/>
                <w:iCs/>
                <w:color w:val="000000"/>
                <w:sz w:val="20"/>
                <w:szCs w:val="20"/>
                <w:lang w:eastAsia="ru-RU"/>
              </w:rPr>
            </w:pPr>
            <w:r w:rsidRPr="00DA60DD">
              <w:rPr>
                <w:rFonts w:eastAsia="Times New Roman" w:cs="Times New Roman"/>
                <w:i/>
                <w:iCs/>
                <w:color w:val="000000"/>
                <w:sz w:val="20"/>
                <w:szCs w:val="20"/>
                <w:lang w:eastAsia="ru-RU"/>
              </w:rPr>
              <w:t>Присоединенная нагрузка</w:t>
            </w:r>
          </w:p>
        </w:tc>
        <w:tc>
          <w:tcPr>
            <w:tcW w:w="396"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i/>
                <w:iCs/>
                <w:color w:val="000000"/>
                <w:sz w:val="20"/>
                <w:szCs w:val="20"/>
                <w:lang w:eastAsia="ru-RU"/>
              </w:rPr>
            </w:pPr>
            <w:r w:rsidRPr="00DA60DD">
              <w:rPr>
                <w:rFonts w:eastAsia="Times New Roman" w:cs="Times New Roman"/>
                <w:i/>
                <w:iCs/>
                <w:color w:val="000000"/>
                <w:sz w:val="20"/>
                <w:szCs w:val="20"/>
                <w:lang w:eastAsia="ru-RU"/>
              </w:rPr>
              <w:t>Гкал/час</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iCs/>
                <w:color w:val="000000"/>
                <w:sz w:val="20"/>
                <w:szCs w:val="20"/>
                <w:lang w:eastAsia="ru-RU"/>
              </w:rPr>
            </w:pPr>
            <w:r w:rsidRPr="00DA60DD">
              <w:rPr>
                <w:rFonts w:eastAsia="Times New Roman" w:cs="Times New Roman"/>
                <w:iCs/>
                <w:color w:val="000000"/>
                <w:sz w:val="20"/>
                <w:szCs w:val="20"/>
                <w:lang w:eastAsia="ru-RU"/>
              </w:rPr>
              <w:t>1,593</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iCs/>
                <w:color w:val="000000"/>
                <w:sz w:val="20"/>
                <w:szCs w:val="20"/>
                <w:lang w:eastAsia="ru-RU"/>
              </w:rPr>
            </w:pPr>
            <w:r w:rsidRPr="00DA60DD">
              <w:rPr>
                <w:rFonts w:eastAsia="Times New Roman" w:cs="Times New Roman"/>
                <w:iCs/>
                <w:color w:val="000000"/>
                <w:sz w:val="20"/>
                <w:szCs w:val="20"/>
                <w:lang w:eastAsia="ru-RU"/>
              </w:rPr>
              <w:t>1,593</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iCs/>
                <w:color w:val="000000"/>
                <w:sz w:val="20"/>
                <w:szCs w:val="20"/>
                <w:lang w:eastAsia="ru-RU"/>
              </w:rPr>
            </w:pPr>
            <w:r w:rsidRPr="00DA60DD">
              <w:rPr>
                <w:rFonts w:eastAsia="Times New Roman" w:cs="Times New Roman"/>
                <w:iCs/>
                <w:color w:val="000000"/>
                <w:sz w:val="20"/>
                <w:szCs w:val="20"/>
                <w:lang w:eastAsia="ru-RU"/>
              </w:rPr>
              <w:t>1,593</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iCs/>
                <w:color w:val="000000"/>
                <w:sz w:val="20"/>
                <w:szCs w:val="20"/>
                <w:lang w:eastAsia="ru-RU"/>
              </w:rPr>
            </w:pPr>
            <w:r w:rsidRPr="00DA60DD">
              <w:rPr>
                <w:rFonts w:eastAsia="Times New Roman" w:cs="Times New Roman"/>
                <w:iCs/>
                <w:color w:val="000000"/>
                <w:sz w:val="20"/>
                <w:szCs w:val="20"/>
                <w:lang w:eastAsia="ru-RU"/>
              </w:rPr>
              <w:t>1,593</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iCs/>
                <w:color w:val="000000"/>
                <w:sz w:val="20"/>
                <w:szCs w:val="20"/>
                <w:lang w:eastAsia="ru-RU"/>
              </w:rPr>
            </w:pPr>
            <w:r w:rsidRPr="00DA60DD">
              <w:rPr>
                <w:rFonts w:eastAsia="Times New Roman" w:cs="Times New Roman"/>
                <w:iCs/>
                <w:color w:val="000000"/>
                <w:sz w:val="20"/>
                <w:szCs w:val="20"/>
                <w:lang w:eastAsia="ru-RU"/>
              </w:rPr>
              <w:t>1,593</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iCs/>
                <w:color w:val="000000"/>
                <w:sz w:val="20"/>
                <w:szCs w:val="20"/>
                <w:lang w:eastAsia="ru-RU"/>
              </w:rPr>
            </w:pPr>
            <w:r w:rsidRPr="00DA60DD">
              <w:rPr>
                <w:rFonts w:eastAsia="Times New Roman" w:cs="Times New Roman"/>
                <w:iCs/>
                <w:color w:val="000000"/>
                <w:sz w:val="20"/>
                <w:szCs w:val="20"/>
                <w:lang w:eastAsia="ru-RU"/>
              </w:rPr>
              <w:t>1,593</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iCs/>
                <w:color w:val="000000"/>
                <w:sz w:val="20"/>
                <w:szCs w:val="20"/>
                <w:lang w:eastAsia="ru-RU"/>
              </w:rPr>
            </w:pPr>
            <w:r w:rsidRPr="00DA60DD">
              <w:rPr>
                <w:rFonts w:eastAsia="Times New Roman" w:cs="Times New Roman"/>
                <w:iCs/>
                <w:color w:val="000000"/>
                <w:sz w:val="20"/>
                <w:szCs w:val="20"/>
                <w:lang w:eastAsia="ru-RU"/>
              </w:rPr>
              <w:t>1,593</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iCs/>
                <w:color w:val="000000"/>
                <w:sz w:val="20"/>
                <w:szCs w:val="20"/>
                <w:lang w:eastAsia="ru-RU"/>
              </w:rPr>
            </w:pPr>
            <w:r w:rsidRPr="00DA60DD">
              <w:rPr>
                <w:rFonts w:eastAsia="Times New Roman" w:cs="Times New Roman"/>
                <w:iCs/>
                <w:color w:val="000000"/>
                <w:sz w:val="20"/>
                <w:szCs w:val="20"/>
                <w:lang w:eastAsia="ru-RU"/>
              </w:rPr>
              <w:t>1,593</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iCs/>
                <w:color w:val="000000"/>
                <w:sz w:val="20"/>
                <w:szCs w:val="20"/>
                <w:lang w:eastAsia="ru-RU"/>
              </w:rPr>
            </w:pPr>
            <w:r w:rsidRPr="00DA60DD">
              <w:rPr>
                <w:rFonts w:eastAsia="Times New Roman" w:cs="Times New Roman"/>
                <w:iCs/>
                <w:color w:val="000000"/>
                <w:sz w:val="20"/>
                <w:szCs w:val="20"/>
                <w:lang w:eastAsia="ru-RU"/>
              </w:rPr>
              <w:t>1,593</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iCs/>
                <w:color w:val="000000"/>
                <w:sz w:val="20"/>
                <w:szCs w:val="20"/>
                <w:lang w:eastAsia="ru-RU"/>
              </w:rPr>
            </w:pPr>
            <w:r w:rsidRPr="00DA60DD">
              <w:rPr>
                <w:rFonts w:eastAsia="Times New Roman" w:cs="Times New Roman"/>
                <w:iCs/>
                <w:color w:val="000000"/>
                <w:sz w:val="20"/>
                <w:szCs w:val="20"/>
                <w:lang w:eastAsia="ru-RU"/>
              </w:rPr>
              <w:t>1,593</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iCs/>
                <w:color w:val="000000"/>
                <w:sz w:val="20"/>
                <w:szCs w:val="20"/>
                <w:lang w:eastAsia="ru-RU"/>
              </w:rPr>
            </w:pPr>
            <w:r w:rsidRPr="00DA60DD">
              <w:rPr>
                <w:rFonts w:eastAsia="Times New Roman" w:cs="Times New Roman"/>
                <w:iCs/>
                <w:color w:val="000000"/>
                <w:sz w:val="20"/>
                <w:szCs w:val="20"/>
                <w:lang w:eastAsia="ru-RU"/>
              </w:rPr>
              <w:t>1,593</w:t>
            </w:r>
          </w:p>
        </w:tc>
      </w:tr>
      <w:tr w:rsidR="004509A8" w:rsidRPr="00DA60DD" w:rsidTr="004509A8">
        <w:trPr>
          <w:trHeight w:val="20"/>
        </w:trPr>
        <w:tc>
          <w:tcPr>
            <w:tcW w:w="875" w:type="pct"/>
            <w:tcBorders>
              <w:top w:val="nil"/>
              <w:left w:val="single" w:sz="4" w:space="0" w:color="auto"/>
              <w:bottom w:val="single" w:sz="4" w:space="0" w:color="auto"/>
              <w:right w:val="single" w:sz="4" w:space="0" w:color="auto"/>
            </w:tcBorders>
            <w:shd w:val="clear" w:color="000000" w:fill="F2F2F2"/>
            <w:vAlign w:val="center"/>
            <w:hideMark/>
          </w:tcPr>
          <w:p w:rsidR="004509A8" w:rsidRPr="00DA60DD" w:rsidRDefault="004509A8" w:rsidP="00DA60DD">
            <w:pPr>
              <w:spacing w:before="0" w:after="0"/>
              <w:ind w:left="-57" w:firstLine="0"/>
              <w:jc w:val="right"/>
              <w:rPr>
                <w:rFonts w:eastAsia="Times New Roman" w:cs="Times New Roman"/>
                <w:color w:val="000000"/>
                <w:sz w:val="20"/>
                <w:szCs w:val="20"/>
                <w:lang w:eastAsia="ru-RU"/>
              </w:rPr>
            </w:pPr>
            <w:r w:rsidRPr="00DA60DD">
              <w:rPr>
                <w:rFonts w:eastAsia="Times New Roman" w:cs="Times New Roman"/>
                <w:color w:val="000000"/>
                <w:sz w:val="20"/>
                <w:szCs w:val="20"/>
                <w:lang w:eastAsia="ru-RU"/>
              </w:rPr>
              <w:t>ОВ</w:t>
            </w:r>
          </w:p>
        </w:tc>
        <w:tc>
          <w:tcPr>
            <w:tcW w:w="396"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Гкал/час</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1,062</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1,062</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1,062</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1,062</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1,062</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1,062</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1,062</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1,062</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1,062</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1,062</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1,062</w:t>
            </w:r>
          </w:p>
        </w:tc>
      </w:tr>
      <w:tr w:rsidR="004509A8" w:rsidRPr="00DA60DD" w:rsidTr="004509A8">
        <w:trPr>
          <w:trHeight w:val="20"/>
        </w:trPr>
        <w:tc>
          <w:tcPr>
            <w:tcW w:w="875" w:type="pct"/>
            <w:tcBorders>
              <w:top w:val="nil"/>
              <w:left w:val="single" w:sz="4" w:space="0" w:color="auto"/>
              <w:bottom w:val="single" w:sz="4" w:space="0" w:color="auto"/>
              <w:right w:val="single" w:sz="4" w:space="0" w:color="auto"/>
            </w:tcBorders>
            <w:shd w:val="clear" w:color="000000" w:fill="F2F2F2"/>
            <w:vAlign w:val="center"/>
            <w:hideMark/>
          </w:tcPr>
          <w:p w:rsidR="004509A8" w:rsidRPr="00DA60DD" w:rsidRDefault="004509A8" w:rsidP="00DA60DD">
            <w:pPr>
              <w:spacing w:before="0" w:after="0"/>
              <w:ind w:left="-57" w:firstLine="0"/>
              <w:jc w:val="right"/>
              <w:rPr>
                <w:rFonts w:eastAsia="Times New Roman" w:cs="Times New Roman"/>
                <w:color w:val="000000"/>
                <w:sz w:val="20"/>
                <w:szCs w:val="20"/>
                <w:lang w:eastAsia="ru-RU"/>
              </w:rPr>
            </w:pPr>
            <w:r w:rsidRPr="00DA60DD">
              <w:rPr>
                <w:rFonts w:eastAsia="Times New Roman" w:cs="Times New Roman"/>
                <w:color w:val="000000"/>
                <w:sz w:val="20"/>
                <w:szCs w:val="20"/>
                <w:lang w:eastAsia="ru-RU"/>
              </w:rPr>
              <w:t>ГВС</w:t>
            </w:r>
          </w:p>
        </w:tc>
        <w:tc>
          <w:tcPr>
            <w:tcW w:w="396"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Гкал/час</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0,531</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0,531</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0,531</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0,531</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0,531</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0,531</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0,531</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0,531</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0,531</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0,531</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0,531</w:t>
            </w:r>
          </w:p>
        </w:tc>
      </w:tr>
      <w:tr w:rsidR="004509A8" w:rsidRPr="00DA60DD" w:rsidTr="004509A8">
        <w:trPr>
          <w:trHeight w:val="20"/>
        </w:trPr>
        <w:tc>
          <w:tcPr>
            <w:tcW w:w="875" w:type="pct"/>
            <w:vMerge w:val="restart"/>
            <w:tcBorders>
              <w:top w:val="nil"/>
              <w:left w:val="single" w:sz="4" w:space="0" w:color="auto"/>
              <w:bottom w:val="single" w:sz="4" w:space="0" w:color="auto"/>
              <w:right w:val="single" w:sz="4" w:space="0" w:color="auto"/>
            </w:tcBorders>
            <w:shd w:val="clear" w:color="auto" w:fill="auto"/>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Резерв ("+")/ Дефицит("-")</w:t>
            </w:r>
          </w:p>
        </w:tc>
        <w:tc>
          <w:tcPr>
            <w:tcW w:w="396"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Гкал/час</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0,563</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0,563</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0,563</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0,563</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0,563</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0,563</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0,563</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0,563</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0,563</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0,563</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0,563</w:t>
            </w:r>
          </w:p>
        </w:tc>
      </w:tr>
      <w:tr w:rsidR="004509A8" w:rsidRPr="00DA60DD" w:rsidTr="004509A8">
        <w:trPr>
          <w:trHeight w:val="20"/>
        </w:trPr>
        <w:tc>
          <w:tcPr>
            <w:tcW w:w="875" w:type="pct"/>
            <w:vMerge/>
            <w:tcBorders>
              <w:top w:val="nil"/>
              <w:left w:val="single" w:sz="4" w:space="0" w:color="auto"/>
              <w:bottom w:val="single" w:sz="4" w:space="0" w:color="auto"/>
              <w:right w:val="single" w:sz="4" w:space="0" w:color="auto"/>
            </w:tcBorders>
            <w:vAlign w:val="center"/>
            <w:hideMark/>
          </w:tcPr>
          <w:p w:rsidR="004509A8" w:rsidRPr="00DA60DD" w:rsidRDefault="004509A8" w:rsidP="00DA60DD">
            <w:pPr>
              <w:spacing w:before="0" w:after="0"/>
              <w:ind w:left="-57" w:firstLine="0"/>
              <w:jc w:val="left"/>
              <w:rPr>
                <w:rFonts w:eastAsia="Times New Roman" w:cs="Times New Roman"/>
                <w:color w:val="000000"/>
                <w:sz w:val="20"/>
                <w:szCs w:val="20"/>
                <w:lang w:eastAsia="ru-RU"/>
              </w:rPr>
            </w:pPr>
          </w:p>
        </w:tc>
        <w:tc>
          <w:tcPr>
            <w:tcW w:w="396"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24,163</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24,163</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24,163</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24,163</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24,163</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24,163</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24,163</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24,163</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24,163</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24,163</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24,163</w:t>
            </w:r>
          </w:p>
        </w:tc>
      </w:tr>
      <w:tr w:rsidR="004509A8" w:rsidRPr="00DA60DD" w:rsidTr="004509A8">
        <w:trPr>
          <w:trHeight w:val="20"/>
        </w:trPr>
        <w:tc>
          <w:tcPr>
            <w:tcW w:w="875"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4509A8" w:rsidRPr="00DA60DD" w:rsidRDefault="004509A8" w:rsidP="00DA60DD">
            <w:pPr>
              <w:spacing w:before="0" w:after="0"/>
              <w:ind w:left="-57" w:firstLine="0"/>
              <w:jc w:val="center"/>
              <w:rPr>
                <w:rFonts w:eastAsia="Times New Roman" w:cs="Times New Roman"/>
                <w:b/>
                <w:bCs/>
                <w:color w:val="000000"/>
                <w:sz w:val="20"/>
                <w:szCs w:val="20"/>
                <w:lang w:eastAsia="ru-RU"/>
              </w:rPr>
            </w:pPr>
            <w:r w:rsidRPr="00DA60DD">
              <w:rPr>
                <w:rFonts w:eastAsia="Times New Roman" w:cs="Times New Roman"/>
                <w:b/>
                <w:bCs/>
                <w:color w:val="000000"/>
                <w:sz w:val="20"/>
                <w:szCs w:val="20"/>
                <w:lang w:eastAsia="ru-RU"/>
              </w:rPr>
              <w:t>Котельная ж/д №1</w:t>
            </w:r>
          </w:p>
        </w:tc>
        <w:tc>
          <w:tcPr>
            <w:tcW w:w="396" w:type="pct"/>
            <w:tcBorders>
              <w:top w:val="nil"/>
              <w:left w:val="nil"/>
              <w:bottom w:val="single" w:sz="4" w:space="0" w:color="auto"/>
              <w:right w:val="single" w:sz="4" w:space="0" w:color="auto"/>
            </w:tcBorders>
            <w:shd w:val="clear" w:color="auto" w:fill="D9D9D9" w:themeFill="background1" w:themeFillShade="D9"/>
            <w:noWrap/>
            <w:vAlign w:val="center"/>
            <w:hideMark/>
          </w:tcPr>
          <w:p w:rsidR="004509A8" w:rsidRPr="00DA60DD" w:rsidRDefault="004509A8" w:rsidP="00DA60DD">
            <w:pPr>
              <w:spacing w:before="0" w:after="0"/>
              <w:ind w:left="-57" w:firstLine="0"/>
              <w:jc w:val="left"/>
              <w:rPr>
                <w:rFonts w:ascii="Garamond" w:eastAsia="Times New Roman" w:hAnsi="Garamond" w:cs="Times New Roman"/>
                <w:color w:val="000000"/>
                <w:sz w:val="22"/>
                <w:lang w:eastAsia="ru-RU"/>
              </w:rPr>
            </w:pPr>
            <w:r w:rsidRPr="00DA60DD">
              <w:rPr>
                <w:rFonts w:ascii="Garamond" w:eastAsia="Times New Roman" w:hAnsi="Garamond" w:cs="Times New Roman"/>
                <w:color w:val="000000"/>
                <w:sz w:val="22"/>
                <w:lang w:eastAsia="ru-RU"/>
              </w:rPr>
              <w:t> </w:t>
            </w:r>
          </w:p>
        </w:tc>
        <w:tc>
          <w:tcPr>
            <w:tcW w:w="339" w:type="pct"/>
            <w:tcBorders>
              <w:top w:val="nil"/>
              <w:left w:val="nil"/>
              <w:bottom w:val="single" w:sz="4" w:space="0" w:color="auto"/>
              <w:right w:val="single" w:sz="4" w:space="0" w:color="auto"/>
            </w:tcBorders>
            <w:shd w:val="clear" w:color="auto" w:fill="D9D9D9" w:themeFill="background1" w:themeFillShade="D9"/>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 </w:t>
            </w:r>
          </w:p>
        </w:tc>
        <w:tc>
          <w:tcPr>
            <w:tcW w:w="339" w:type="pct"/>
            <w:tcBorders>
              <w:top w:val="nil"/>
              <w:left w:val="nil"/>
              <w:bottom w:val="single" w:sz="4" w:space="0" w:color="auto"/>
              <w:right w:val="single" w:sz="4" w:space="0" w:color="auto"/>
            </w:tcBorders>
            <w:shd w:val="clear" w:color="auto" w:fill="D9D9D9" w:themeFill="background1" w:themeFillShade="D9"/>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 </w:t>
            </w:r>
          </w:p>
        </w:tc>
        <w:tc>
          <w:tcPr>
            <w:tcW w:w="339" w:type="pct"/>
            <w:tcBorders>
              <w:top w:val="nil"/>
              <w:left w:val="nil"/>
              <w:bottom w:val="single" w:sz="4" w:space="0" w:color="auto"/>
              <w:right w:val="single" w:sz="4" w:space="0" w:color="auto"/>
            </w:tcBorders>
            <w:shd w:val="clear" w:color="auto" w:fill="D9D9D9" w:themeFill="background1" w:themeFillShade="D9"/>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 </w:t>
            </w:r>
          </w:p>
        </w:tc>
        <w:tc>
          <w:tcPr>
            <w:tcW w:w="339" w:type="pct"/>
            <w:tcBorders>
              <w:top w:val="nil"/>
              <w:left w:val="nil"/>
              <w:bottom w:val="single" w:sz="4" w:space="0" w:color="auto"/>
              <w:right w:val="single" w:sz="4" w:space="0" w:color="auto"/>
            </w:tcBorders>
            <w:shd w:val="clear" w:color="auto" w:fill="D9D9D9" w:themeFill="background1" w:themeFillShade="D9"/>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 </w:t>
            </w:r>
          </w:p>
        </w:tc>
        <w:tc>
          <w:tcPr>
            <w:tcW w:w="339" w:type="pct"/>
            <w:tcBorders>
              <w:top w:val="nil"/>
              <w:left w:val="nil"/>
              <w:bottom w:val="single" w:sz="4" w:space="0" w:color="auto"/>
              <w:right w:val="single" w:sz="4" w:space="0" w:color="auto"/>
            </w:tcBorders>
            <w:shd w:val="clear" w:color="auto" w:fill="D9D9D9" w:themeFill="background1" w:themeFillShade="D9"/>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 </w:t>
            </w:r>
          </w:p>
        </w:tc>
        <w:tc>
          <w:tcPr>
            <w:tcW w:w="339" w:type="pct"/>
            <w:tcBorders>
              <w:top w:val="nil"/>
              <w:left w:val="nil"/>
              <w:bottom w:val="single" w:sz="4" w:space="0" w:color="auto"/>
              <w:right w:val="single" w:sz="4" w:space="0" w:color="auto"/>
            </w:tcBorders>
            <w:shd w:val="clear" w:color="auto" w:fill="D9D9D9" w:themeFill="background1" w:themeFillShade="D9"/>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 </w:t>
            </w:r>
          </w:p>
        </w:tc>
        <w:tc>
          <w:tcPr>
            <w:tcW w:w="339" w:type="pct"/>
            <w:tcBorders>
              <w:top w:val="nil"/>
              <w:left w:val="nil"/>
              <w:bottom w:val="single" w:sz="4" w:space="0" w:color="auto"/>
              <w:right w:val="single" w:sz="4" w:space="0" w:color="auto"/>
            </w:tcBorders>
            <w:shd w:val="clear" w:color="auto" w:fill="D9D9D9" w:themeFill="background1" w:themeFillShade="D9"/>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 </w:t>
            </w:r>
          </w:p>
        </w:tc>
        <w:tc>
          <w:tcPr>
            <w:tcW w:w="339" w:type="pct"/>
            <w:tcBorders>
              <w:top w:val="nil"/>
              <w:left w:val="nil"/>
              <w:bottom w:val="single" w:sz="4" w:space="0" w:color="auto"/>
              <w:right w:val="single" w:sz="4" w:space="0" w:color="auto"/>
            </w:tcBorders>
            <w:shd w:val="clear" w:color="auto" w:fill="D9D9D9" w:themeFill="background1" w:themeFillShade="D9"/>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 </w:t>
            </w:r>
          </w:p>
        </w:tc>
        <w:tc>
          <w:tcPr>
            <w:tcW w:w="339" w:type="pct"/>
            <w:tcBorders>
              <w:top w:val="nil"/>
              <w:left w:val="nil"/>
              <w:bottom w:val="single" w:sz="4" w:space="0" w:color="auto"/>
              <w:right w:val="single" w:sz="4" w:space="0" w:color="auto"/>
            </w:tcBorders>
            <w:shd w:val="clear" w:color="auto" w:fill="D9D9D9" w:themeFill="background1" w:themeFillShade="D9"/>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 </w:t>
            </w:r>
          </w:p>
        </w:tc>
        <w:tc>
          <w:tcPr>
            <w:tcW w:w="339" w:type="pct"/>
            <w:tcBorders>
              <w:top w:val="nil"/>
              <w:left w:val="nil"/>
              <w:bottom w:val="single" w:sz="4" w:space="0" w:color="auto"/>
              <w:right w:val="single" w:sz="4" w:space="0" w:color="auto"/>
            </w:tcBorders>
            <w:shd w:val="clear" w:color="auto" w:fill="D9D9D9" w:themeFill="background1" w:themeFillShade="D9"/>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 </w:t>
            </w:r>
          </w:p>
        </w:tc>
        <w:tc>
          <w:tcPr>
            <w:tcW w:w="339" w:type="pct"/>
            <w:tcBorders>
              <w:top w:val="nil"/>
              <w:left w:val="nil"/>
              <w:bottom w:val="single" w:sz="4" w:space="0" w:color="auto"/>
              <w:right w:val="single" w:sz="4" w:space="0" w:color="auto"/>
            </w:tcBorders>
            <w:shd w:val="clear" w:color="auto" w:fill="D9D9D9" w:themeFill="background1" w:themeFillShade="D9"/>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 </w:t>
            </w:r>
          </w:p>
        </w:tc>
      </w:tr>
      <w:tr w:rsidR="004509A8" w:rsidRPr="00DA60DD" w:rsidTr="004509A8">
        <w:trPr>
          <w:trHeight w:val="20"/>
        </w:trPr>
        <w:tc>
          <w:tcPr>
            <w:tcW w:w="875" w:type="pct"/>
            <w:tcBorders>
              <w:top w:val="nil"/>
              <w:left w:val="single" w:sz="4" w:space="0" w:color="auto"/>
              <w:bottom w:val="single" w:sz="4" w:space="0" w:color="auto"/>
              <w:right w:val="single" w:sz="4" w:space="0" w:color="auto"/>
            </w:tcBorders>
            <w:shd w:val="clear" w:color="auto" w:fill="auto"/>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Установленная мощность</w:t>
            </w:r>
          </w:p>
        </w:tc>
        <w:tc>
          <w:tcPr>
            <w:tcW w:w="396"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Гкал/час</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1,333</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1,333</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1,333</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1,333</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1,333</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1,333</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1,333</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1,333</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1,333</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1,333</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1,333</w:t>
            </w:r>
          </w:p>
        </w:tc>
      </w:tr>
      <w:tr w:rsidR="004509A8" w:rsidRPr="00DA60DD" w:rsidTr="004509A8">
        <w:trPr>
          <w:trHeight w:val="20"/>
        </w:trPr>
        <w:tc>
          <w:tcPr>
            <w:tcW w:w="875" w:type="pct"/>
            <w:tcBorders>
              <w:top w:val="nil"/>
              <w:left w:val="single" w:sz="4" w:space="0" w:color="auto"/>
              <w:bottom w:val="single" w:sz="4" w:space="0" w:color="auto"/>
              <w:right w:val="single" w:sz="4" w:space="0" w:color="auto"/>
            </w:tcBorders>
            <w:shd w:val="clear" w:color="auto" w:fill="auto"/>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Располагаемая мощность</w:t>
            </w:r>
          </w:p>
        </w:tc>
        <w:tc>
          <w:tcPr>
            <w:tcW w:w="396"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Гкал/час</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1,090</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1,090</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1,090</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1,090</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1,090</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1,090</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1,333</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1,333</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1,333</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1,333</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1,333</w:t>
            </w:r>
          </w:p>
        </w:tc>
      </w:tr>
      <w:tr w:rsidR="004509A8" w:rsidRPr="00DA60DD" w:rsidTr="004509A8">
        <w:trPr>
          <w:trHeight w:val="20"/>
        </w:trPr>
        <w:tc>
          <w:tcPr>
            <w:tcW w:w="875" w:type="pct"/>
            <w:tcBorders>
              <w:top w:val="nil"/>
              <w:left w:val="single" w:sz="4" w:space="0" w:color="auto"/>
              <w:bottom w:val="single" w:sz="4" w:space="0" w:color="auto"/>
              <w:right w:val="single" w:sz="4" w:space="0" w:color="auto"/>
            </w:tcBorders>
            <w:shd w:val="clear" w:color="auto" w:fill="auto"/>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Собственные и хозяйственные нужды</w:t>
            </w:r>
          </w:p>
        </w:tc>
        <w:tc>
          <w:tcPr>
            <w:tcW w:w="396"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Гкал/час</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0,010</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0,010</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0,010</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0,010</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0,010</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0,010</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0,010</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0,010</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0,010</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0,010</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0,010</w:t>
            </w:r>
          </w:p>
        </w:tc>
      </w:tr>
      <w:tr w:rsidR="004509A8" w:rsidRPr="00DA60DD" w:rsidTr="004509A8">
        <w:trPr>
          <w:trHeight w:val="20"/>
        </w:trPr>
        <w:tc>
          <w:tcPr>
            <w:tcW w:w="875" w:type="pct"/>
            <w:tcBorders>
              <w:top w:val="nil"/>
              <w:left w:val="single" w:sz="4" w:space="0" w:color="auto"/>
              <w:bottom w:val="single" w:sz="4" w:space="0" w:color="auto"/>
              <w:right w:val="single" w:sz="4" w:space="0" w:color="auto"/>
            </w:tcBorders>
            <w:shd w:val="clear" w:color="auto" w:fill="auto"/>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Тепловая мощность нетто</w:t>
            </w:r>
          </w:p>
        </w:tc>
        <w:tc>
          <w:tcPr>
            <w:tcW w:w="396"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Гкал/час</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1,080</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1,080</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1,080</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1,080</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1,080</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1,080</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1,323</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1,323</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1,323</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1,323</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1,323</w:t>
            </w:r>
          </w:p>
        </w:tc>
      </w:tr>
      <w:tr w:rsidR="004509A8" w:rsidRPr="00DA60DD" w:rsidTr="004509A8">
        <w:trPr>
          <w:trHeight w:val="20"/>
        </w:trPr>
        <w:tc>
          <w:tcPr>
            <w:tcW w:w="875" w:type="pct"/>
            <w:tcBorders>
              <w:top w:val="nil"/>
              <w:left w:val="single" w:sz="4" w:space="0" w:color="auto"/>
              <w:bottom w:val="single" w:sz="4" w:space="0" w:color="auto"/>
              <w:right w:val="single" w:sz="4" w:space="0" w:color="auto"/>
            </w:tcBorders>
            <w:shd w:val="clear" w:color="auto" w:fill="auto"/>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Потери в тепловых сетях</w:t>
            </w:r>
          </w:p>
        </w:tc>
        <w:tc>
          <w:tcPr>
            <w:tcW w:w="396"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Гкал/час</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0,147</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0,147</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0,147</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0,147</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0,147</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0,147</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0,147</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0,147</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0,147</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0,147</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0,147</w:t>
            </w:r>
          </w:p>
        </w:tc>
      </w:tr>
      <w:tr w:rsidR="004509A8" w:rsidRPr="00DA60DD" w:rsidTr="004509A8">
        <w:trPr>
          <w:trHeight w:val="20"/>
        </w:trPr>
        <w:tc>
          <w:tcPr>
            <w:tcW w:w="875" w:type="pct"/>
            <w:tcBorders>
              <w:top w:val="nil"/>
              <w:left w:val="single" w:sz="4" w:space="0" w:color="auto"/>
              <w:bottom w:val="single" w:sz="4" w:space="0" w:color="auto"/>
              <w:right w:val="single" w:sz="4" w:space="0" w:color="auto"/>
            </w:tcBorders>
            <w:shd w:val="clear" w:color="000000" w:fill="F2F2F2"/>
            <w:vAlign w:val="center"/>
            <w:hideMark/>
          </w:tcPr>
          <w:p w:rsidR="004509A8" w:rsidRPr="00DA60DD" w:rsidRDefault="004509A8" w:rsidP="00DA60DD">
            <w:pPr>
              <w:spacing w:before="0" w:after="0"/>
              <w:ind w:left="-57" w:firstLine="0"/>
              <w:jc w:val="right"/>
              <w:rPr>
                <w:rFonts w:eastAsia="Times New Roman" w:cs="Times New Roman"/>
                <w:i/>
                <w:iCs/>
                <w:color w:val="000000"/>
                <w:sz w:val="20"/>
                <w:szCs w:val="20"/>
                <w:lang w:eastAsia="ru-RU"/>
              </w:rPr>
            </w:pPr>
            <w:r w:rsidRPr="00DA60DD">
              <w:rPr>
                <w:rFonts w:eastAsia="Times New Roman" w:cs="Times New Roman"/>
                <w:i/>
                <w:iCs/>
                <w:color w:val="000000"/>
                <w:sz w:val="20"/>
                <w:szCs w:val="20"/>
                <w:lang w:eastAsia="ru-RU"/>
              </w:rPr>
              <w:t>Присоединенная нагрузка</w:t>
            </w:r>
          </w:p>
        </w:tc>
        <w:tc>
          <w:tcPr>
            <w:tcW w:w="396"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i/>
                <w:iCs/>
                <w:color w:val="000000"/>
                <w:sz w:val="20"/>
                <w:szCs w:val="20"/>
                <w:lang w:eastAsia="ru-RU"/>
              </w:rPr>
            </w:pPr>
            <w:r w:rsidRPr="00DA60DD">
              <w:rPr>
                <w:rFonts w:eastAsia="Times New Roman" w:cs="Times New Roman"/>
                <w:i/>
                <w:iCs/>
                <w:color w:val="000000"/>
                <w:sz w:val="20"/>
                <w:szCs w:val="20"/>
                <w:lang w:eastAsia="ru-RU"/>
              </w:rPr>
              <w:t>Гкал/час</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iCs/>
                <w:color w:val="000000"/>
                <w:sz w:val="20"/>
                <w:szCs w:val="20"/>
                <w:lang w:eastAsia="ru-RU"/>
              </w:rPr>
            </w:pPr>
            <w:r w:rsidRPr="00DA60DD">
              <w:rPr>
                <w:rFonts w:eastAsia="Times New Roman" w:cs="Times New Roman"/>
                <w:iCs/>
                <w:color w:val="000000"/>
                <w:sz w:val="20"/>
                <w:szCs w:val="20"/>
                <w:lang w:eastAsia="ru-RU"/>
              </w:rPr>
              <w:t>0,601</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iCs/>
                <w:color w:val="000000"/>
                <w:sz w:val="20"/>
                <w:szCs w:val="20"/>
                <w:lang w:eastAsia="ru-RU"/>
              </w:rPr>
            </w:pPr>
            <w:r w:rsidRPr="00DA60DD">
              <w:rPr>
                <w:rFonts w:eastAsia="Times New Roman" w:cs="Times New Roman"/>
                <w:iCs/>
                <w:color w:val="000000"/>
                <w:sz w:val="20"/>
                <w:szCs w:val="20"/>
                <w:lang w:eastAsia="ru-RU"/>
              </w:rPr>
              <w:t>0,601</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iCs/>
                <w:color w:val="000000"/>
                <w:sz w:val="20"/>
                <w:szCs w:val="20"/>
                <w:lang w:eastAsia="ru-RU"/>
              </w:rPr>
            </w:pPr>
            <w:r w:rsidRPr="00DA60DD">
              <w:rPr>
                <w:rFonts w:eastAsia="Times New Roman" w:cs="Times New Roman"/>
                <w:iCs/>
                <w:color w:val="000000"/>
                <w:sz w:val="20"/>
                <w:szCs w:val="20"/>
                <w:lang w:eastAsia="ru-RU"/>
              </w:rPr>
              <w:t>0,601</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iCs/>
                <w:color w:val="000000"/>
                <w:sz w:val="20"/>
                <w:szCs w:val="20"/>
                <w:lang w:eastAsia="ru-RU"/>
              </w:rPr>
            </w:pPr>
            <w:r w:rsidRPr="00DA60DD">
              <w:rPr>
                <w:rFonts w:eastAsia="Times New Roman" w:cs="Times New Roman"/>
                <w:iCs/>
                <w:color w:val="000000"/>
                <w:sz w:val="20"/>
                <w:szCs w:val="20"/>
                <w:lang w:eastAsia="ru-RU"/>
              </w:rPr>
              <w:t>0,601</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iCs/>
                <w:color w:val="000000"/>
                <w:sz w:val="20"/>
                <w:szCs w:val="20"/>
                <w:lang w:eastAsia="ru-RU"/>
              </w:rPr>
            </w:pPr>
            <w:r w:rsidRPr="00DA60DD">
              <w:rPr>
                <w:rFonts w:eastAsia="Times New Roman" w:cs="Times New Roman"/>
                <w:iCs/>
                <w:color w:val="000000"/>
                <w:sz w:val="20"/>
                <w:szCs w:val="20"/>
                <w:lang w:eastAsia="ru-RU"/>
              </w:rPr>
              <w:t>0,601</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iCs/>
                <w:color w:val="000000"/>
                <w:sz w:val="20"/>
                <w:szCs w:val="20"/>
                <w:lang w:eastAsia="ru-RU"/>
              </w:rPr>
            </w:pPr>
            <w:r w:rsidRPr="00DA60DD">
              <w:rPr>
                <w:rFonts w:eastAsia="Times New Roman" w:cs="Times New Roman"/>
                <w:iCs/>
                <w:color w:val="000000"/>
                <w:sz w:val="20"/>
                <w:szCs w:val="20"/>
                <w:lang w:eastAsia="ru-RU"/>
              </w:rPr>
              <w:t>0,601</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iCs/>
                <w:color w:val="000000"/>
                <w:sz w:val="20"/>
                <w:szCs w:val="20"/>
                <w:lang w:eastAsia="ru-RU"/>
              </w:rPr>
            </w:pPr>
            <w:r w:rsidRPr="00DA60DD">
              <w:rPr>
                <w:rFonts w:eastAsia="Times New Roman" w:cs="Times New Roman"/>
                <w:iCs/>
                <w:color w:val="000000"/>
                <w:sz w:val="20"/>
                <w:szCs w:val="20"/>
                <w:lang w:eastAsia="ru-RU"/>
              </w:rPr>
              <w:t>0,601</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iCs/>
                <w:color w:val="000000"/>
                <w:sz w:val="20"/>
                <w:szCs w:val="20"/>
                <w:lang w:eastAsia="ru-RU"/>
              </w:rPr>
            </w:pPr>
            <w:r w:rsidRPr="00DA60DD">
              <w:rPr>
                <w:rFonts w:eastAsia="Times New Roman" w:cs="Times New Roman"/>
                <w:iCs/>
                <w:color w:val="000000"/>
                <w:sz w:val="20"/>
                <w:szCs w:val="20"/>
                <w:lang w:eastAsia="ru-RU"/>
              </w:rPr>
              <w:t>0,601</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iCs/>
                <w:color w:val="000000"/>
                <w:sz w:val="20"/>
                <w:szCs w:val="20"/>
                <w:lang w:eastAsia="ru-RU"/>
              </w:rPr>
            </w:pPr>
            <w:r w:rsidRPr="00DA60DD">
              <w:rPr>
                <w:rFonts w:eastAsia="Times New Roman" w:cs="Times New Roman"/>
                <w:iCs/>
                <w:color w:val="000000"/>
                <w:sz w:val="20"/>
                <w:szCs w:val="20"/>
                <w:lang w:eastAsia="ru-RU"/>
              </w:rPr>
              <w:t>0,601</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iCs/>
                <w:color w:val="000000"/>
                <w:sz w:val="20"/>
                <w:szCs w:val="20"/>
                <w:lang w:eastAsia="ru-RU"/>
              </w:rPr>
            </w:pPr>
            <w:r w:rsidRPr="00DA60DD">
              <w:rPr>
                <w:rFonts w:eastAsia="Times New Roman" w:cs="Times New Roman"/>
                <w:iCs/>
                <w:color w:val="000000"/>
                <w:sz w:val="20"/>
                <w:szCs w:val="20"/>
                <w:lang w:eastAsia="ru-RU"/>
              </w:rPr>
              <w:t>0,601</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iCs/>
                <w:color w:val="000000"/>
                <w:sz w:val="20"/>
                <w:szCs w:val="20"/>
                <w:lang w:eastAsia="ru-RU"/>
              </w:rPr>
            </w:pPr>
            <w:r w:rsidRPr="00DA60DD">
              <w:rPr>
                <w:rFonts w:eastAsia="Times New Roman" w:cs="Times New Roman"/>
                <w:iCs/>
                <w:color w:val="000000"/>
                <w:sz w:val="20"/>
                <w:szCs w:val="20"/>
                <w:lang w:eastAsia="ru-RU"/>
              </w:rPr>
              <w:t>0,601</w:t>
            </w:r>
          </w:p>
        </w:tc>
      </w:tr>
      <w:tr w:rsidR="004509A8" w:rsidRPr="00DA60DD" w:rsidTr="004509A8">
        <w:trPr>
          <w:trHeight w:val="20"/>
        </w:trPr>
        <w:tc>
          <w:tcPr>
            <w:tcW w:w="875" w:type="pct"/>
            <w:tcBorders>
              <w:top w:val="nil"/>
              <w:left w:val="single" w:sz="4" w:space="0" w:color="auto"/>
              <w:bottom w:val="single" w:sz="4" w:space="0" w:color="auto"/>
              <w:right w:val="single" w:sz="4" w:space="0" w:color="auto"/>
            </w:tcBorders>
            <w:shd w:val="clear" w:color="000000" w:fill="F2F2F2"/>
            <w:vAlign w:val="center"/>
            <w:hideMark/>
          </w:tcPr>
          <w:p w:rsidR="004509A8" w:rsidRPr="00DA60DD" w:rsidRDefault="004509A8" w:rsidP="00DA60DD">
            <w:pPr>
              <w:spacing w:before="0" w:after="0"/>
              <w:ind w:left="-57" w:firstLine="0"/>
              <w:jc w:val="right"/>
              <w:rPr>
                <w:rFonts w:eastAsia="Times New Roman" w:cs="Times New Roman"/>
                <w:color w:val="000000"/>
                <w:sz w:val="20"/>
                <w:szCs w:val="20"/>
                <w:lang w:eastAsia="ru-RU"/>
              </w:rPr>
            </w:pPr>
            <w:r w:rsidRPr="00DA60DD">
              <w:rPr>
                <w:rFonts w:eastAsia="Times New Roman" w:cs="Times New Roman"/>
                <w:color w:val="000000"/>
                <w:sz w:val="20"/>
                <w:szCs w:val="20"/>
                <w:lang w:eastAsia="ru-RU"/>
              </w:rPr>
              <w:t>ОВ</w:t>
            </w:r>
          </w:p>
        </w:tc>
        <w:tc>
          <w:tcPr>
            <w:tcW w:w="396"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Гкал/час</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0,470</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0,470</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0,470</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0,470</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0,470</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0,470</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0,470</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0,470</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0,470</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0,470</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0,470</w:t>
            </w:r>
          </w:p>
        </w:tc>
      </w:tr>
      <w:tr w:rsidR="004509A8" w:rsidRPr="00DA60DD" w:rsidTr="004509A8">
        <w:trPr>
          <w:trHeight w:val="20"/>
        </w:trPr>
        <w:tc>
          <w:tcPr>
            <w:tcW w:w="875" w:type="pct"/>
            <w:tcBorders>
              <w:top w:val="nil"/>
              <w:left w:val="single" w:sz="4" w:space="0" w:color="auto"/>
              <w:bottom w:val="single" w:sz="4" w:space="0" w:color="auto"/>
              <w:right w:val="single" w:sz="4" w:space="0" w:color="auto"/>
            </w:tcBorders>
            <w:shd w:val="clear" w:color="000000" w:fill="F2F2F2"/>
            <w:vAlign w:val="center"/>
            <w:hideMark/>
          </w:tcPr>
          <w:p w:rsidR="004509A8" w:rsidRPr="00DA60DD" w:rsidRDefault="004509A8" w:rsidP="00DA60DD">
            <w:pPr>
              <w:spacing w:before="0" w:after="0"/>
              <w:ind w:left="-57" w:firstLine="0"/>
              <w:jc w:val="right"/>
              <w:rPr>
                <w:rFonts w:eastAsia="Times New Roman" w:cs="Times New Roman"/>
                <w:color w:val="000000"/>
                <w:sz w:val="20"/>
                <w:szCs w:val="20"/>
                <w:lang w:eastAsia="ru-RU"/>
              </w:rPr>
            </w:pPr>
            <w:r w:rsidRPr="00DA60DD">
              <w:rPr>
                <w:rFonts w:eastAsia="Times New Roman" w:cs="Times New Roman"/>
                <w:color w:val="000000"/>
                <w:sz w:val="20"/>
                <w:szCs w:val="20"/>
                <w:lang w:eastAsia="ru-RU"/>
              </w:rPr>
              <w:t>ГВС</w:t>
            </w:r>
          </w:p>
        </w:tc>
        <w:tc>
          <w:tcPr>
            <w:tcW w:w="396"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Гкал/час</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0,131</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0,131</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0,131</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0,131</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0,131</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0,131</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0,131</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0,131</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0,131</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0,131</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0,131</w:t>
            </w:r>
          </w:p>
        </w:tc>
      </w:tr>
      <w:tr w:rsidR="004509A8" w:rsidRPr="00DA60DD" w:rsidTr="004509A8">
        <w:trPr>
          <w:trHeight w:val="20"/>
        </w:trPr>
        <w:tc>
          <w:tcPr>
            <w:tcW w:w="875" w:type="pct"/>
            <w:vMerge w:val="restart"/>
            <w:tcBorders>
              <w:top w:val="nil"/>
              <w:left w:val="single" w:sz="4" w:space="0" w:color="auto"/>
              <w:bottom w:val="single" w:sz="4" w:space="0" w:color="auto"/>
              <w:right w:val="single" w:sz="4" w:space="0" w:color="auto"/>
            </w:tcBorders>
            <w:shd w:val="clear" w:color="auto" w:fill="auto"/>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Резерв ("+")/ Дефицит("-")</w:t>
            </w:r>
          </w:p>
        </w:tc>
        <w:tc>
          <w:tcPr>
            <w:tcW w:w="396"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Гкал/час</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0,332</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0,332</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0,332</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0,332</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0,332</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0,332</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0,332</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0,332</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0,332</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0,332</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0,332</w:t>
            </w:r>
          </w:p>
        </w:tc>
      </w:tr>
      <w:tr w:rsidR="004509A8" w:rsidRPr="00DA60DD" w:rsidTr="004509A8">
        <w:trPr>
          <w:trHeight w:val="20"/>
        </w:trPr>
        <w:tc>
          <w:tcPr>
            <w:tcW w:w="875" w:type="pct"/>
            <w:vMerge/>
            <w:tcBorders>
              <w:top w:val="nil"/>
              <w:left w:val="single" w:sz="4" w:space="0" w:color="auto"/>
              <w:bottom w:val="single" w:sz="4" w:space="0" w:color="auto"/>
              <w:right w:val="single" w:sz="4" w:space="0" w:color="auto"/>
            </w:tcBorders>
            <w:vAlign w:val="center"/>
            <w:hideMark/>
          </w:tcPr>
          <w:p w:rsidR="004509A8" w:rsidRPr="00DA60DD" w:rsidRDefault="004509A8" w:rsidP="00DA60DD">
            <w:pPr>
              <w:spacing w:before="0" w:after="0"/>
              <w:ind w:left="-57" w:firstLine="0"/>
              <w:jc w:val="left"/>
              <w:rPr>
                <w:rFonts w:eastAsia="Times New Roman" w:cs="Times New Roman"/>
                <w:color w:val="000000"/>
                <w:sz w:val="20"/>
                <w:szCs w:val="20"/>
                <w:lang w:eastAsia="ru-RU"/>
              </w:rPr>
            </w:pPr>
          </w:p>
        </w:tc>
        <w:tc>
          <w:tcPr>
            <w:tcW w:w="396"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30,459</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30,459</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30,459</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30,459</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30,459</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30,459</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24,906</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24,906</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24,906</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24,906</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24,906</w:t>
            </w:r>
          </w:p>
        </w:tc>
      </w:tr>
      <w:tr w:rsidR="004509A8" w:rsidRPr="00DA60DD" w:rsidTr="004509A8">
        <w:trPr>
          <w:trHeight w:val="20"/>
        </w:trPr>
        <w:tc>
          <w:tcPr>
            <w:tcW w:w="875"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4509A8" w:rsidRPr="00DA60DD" w:rsidRDefault="004509A8" w:rsidP="00DA60DD">
            <w:pPr>
              <w:spacing w:before="0" w:after="0"/>
              <w:ind w:left="-57" w:firstLine="0"/>
              <w:jc w:val="center"/>
              <w:rPr>
                <w:rFonts w:eastAsia="Times New Roman" w:cs="Times New Roman"/>
                <w:b/>
                <w:bCs/>
                <w:color w:val="000000"/>
                <w:sz w:val="20"/>
                <w:szCs w:val="20"/>
                <w:lang w:eastAsia="ru-RU"/>
              </w:rPr>
            </w:pPr>
            <w:r w:rsidRPr="00DA60DD">
              <w:rPr>
                <w:rFonts w:eastAsia="Times New Roman" w:cs="Times New Roman"/>
                <w:b/>
                <w:bCs/>
                <w:color w:val="000000"/>
                <w:sz w:val="20"/>
                <w:szCs w:val="20"/>
                <w:lang w:eastAsia="ru-RU"/>
              </w:rPr>
              <w:t>Котельная ж/д №2</w:t>
            </w:r>
          </w:p>
        </w:tc>
        <w:tc>
          <w:tcPr>
            <w:tcW w:w="396" w:type="pct"/>
            <w:tcBorders>
              <w:top w:val="nil"/>
              <w:left w:val="nil"/>
              <w:bottom w:val="single" w:sz="4" w:space="0" w:color="auto"/>
              <w:right w:val="single" w:sz="4" w:space="0" w:color="auto"/>
            </w:tcBorders>
            <w:shd w:val="clear" w:color="auto" w:fill="D9D9D9" w:themeFill="background1" w:themeFillShade="D9"/>
            <w:noWrap/>
            <w:vAlign w:val="center"/>
            <w:hideMark/>
          </w:tcPr>
          <w:p w:rsidR="004509A8" w:rsidRPr="00DA60DD" w:rsidRDefault="004509A8" w:rsidP="00DA60DD">
            <w:pPr>
              <w:spacing w:before="0" w:after="0"/>
              <w:ind w:left="-57" w:firstLine="0"/>
              <w:jc w:val="left"/>
              <w:rPr>
                <w:rFonts w:ascii="Garamond" w:eastAsia="Times New Roman" w:hAnsi="Garamond" w:cs="Times New Roman"/>
                <w:color w:val="000000"/>
                <w:sz w:val="22"/>
                <w:lang w:eastAsia="ru-RU"/>
              </w:rPr>
            </w:pPr>
            <w:r w:rsidRPr="00DA60DD">
              <w:rPr>
                <w:rFonts w:ascii="Garamond" w:eastAsia="Times New Roman" w:hAnsi="Garamond" w:cs="Times New Roman"/>
                <w:color w:val="000000"/>
                <w:sz w:val="22"/>
                <w:lang w:eastAsia="ru-RU"/>
              </w:rPr>
              <w:t> </w:t>
            </w:r>
          </w:p>
        </w:tc>
        <w:tc>
          <w:tcPr>
            <w:tcW w:w="339" w:type="pct"/>
            <w:tcBorders>
              <w:top w:val="nil"/>
              <w:left w:val="nil"/>
              <w:bottom w:val="single" w:sz="4" w:space="0" w:color="auto"/>
              <w:right w:val="single" w:sz="4" w:space="0" w:color="auto"/>
            </w:tcBorders>
            <w:shd w:val="clear" w:color="auto" w:fill="D9D9D9" w:themeFill="background1" w:themeFillShade="D9"/>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 </w:t>
            </w:r>
          </w:p>
        </w:tc>
        <w:tc>
          <w:tcPr>
            <w:tcW w:w="339" w:type="pct"/>
            <w:tcBorders>
              <w:top w:val="nil"/>
              <w:left w:val="nil"/>
              <w:bottom w:val="single" w:sz="4" w:space="0" w:color="auto"/>
              <w:right w:val="single" w:sz="4" w:space="0" w:color="auto"/>
            </w:tcBorders>
            <w:shd w:val="clear" w:color="auto" w:fill="D9D9D9" w:themeFill="background1" w:themeFillShade="D9"/>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 </w:t>
            </w:r>
          </w:p>
        </w:tc>
        <w:tc>
          <w:tcPr>
            <w:tcW w:w="339" w:type="pct"/>
            <w:tcBorders>
              <w:top w:val="nil"/>
              <w:left w:val="nil"/>
              <w:bottom w:val="single" w:sz="4" w:space="0" w:color="auto"/>
              <w:right w:val="single" w:sz="4" w:space="0" w:color="auto"/>
            </w:tcBorders>
            <w:shd w:val="clear" w:color="auto" w:fill="D9D9D9" w:themeFill="background1" w:themeFillShade="D9"/>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 </w:t>
            </w:r>
          </w:p>
        </w:tc>
        <w:tc>
          <w:tcPr>
            <w:tcW w:w="339" w:type="pct"/>
            <w:tcBorders>
              <w:top w:val="nil"/>
              <w:left w:val="nil"/>
              <w:bottom w:val="single" w:sz="4" w:space="0" w:color="auto"/>
              <w:right w:val="single" w:sz="4" w:space="0" w:color="auto"/>
            </w:tcBorders>
            <w:shd w:val="clear" w:color="auto" w:fill="D9D9D9" w:themeFill="background1" w:themeFillShade="D9"/>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 </w:t>
            </w:r>
          </w:p>
        </w:tc>
        <w:tc>
          <w:tcPr>
            <w:tcW w:w="339" w:type="pct"/>
            <w:tcBorders>
              <w:top w:val="nil"/>
              <w:left w:val="nil"/>
              <w:bottom w:val="single" w:sz="4" w:space="0" w:color="auto"/>
              <w:right w:val="single" w:sz="4" w:space="0" w:color="auto"/>
            </w:tcBorders>
            <w:shd w:val="clear" w:color="auto" w:fill="D9D9D9" w:themeFill="background1" w:themeFillShade="D9"/>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 </w:t>
            </w:r>
          </w:p>
        </w:tc>
        <w:tc>
          <w:tcPr>
            <w:tcW w:w="339" w:type="pct"/>
            <w:tcBorders>
              <w:top w:val="nil"/>
              <w:left w:val="nil"/>
              <w:bottom w:val="single" w:sz="4" w:space="0" w:color="auto"/>
              <w:right w:val="single" w:sz="4" w:space="0" w:color="auto"/>
            </w:tcBorders>
            <w:shd w:val="clear" w:color="auto" w:fill="D9D9D9" w:themeFill="background1" w:themeFillShade="D9"/>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 </w:t>
            </w:r>
          </w:p>
        </w:tc>
        <w:tc>
          <w:tcPr>
            <w:tcW w:w="339" w:type="pct"/>
            <w:tcBorders>
              <w:top w:val="nil"/>
              <w:left w:val="nil"/>
              <w:bottom w:val="single" w:sz="4" w:space="0" w:color="auto"/>
              <w:right w:val="single" w:sz="4" w:space="0" w:color="auto"/>
            </w:tcBorders>
            <w:shd w:val="clear" w:color="auto" w:fill="D9D9D9" w:themeFill="background1" w:themeFillShade="D9"/>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 </w:t>
            </w:r>
          </w:p>
        </w:tc>
        <w:tc>
          <w:tcPr>
            <w:tcW w:w="339" w:type="pct"/>
            <w:tcBorders>
              <w:top w:val="nil"/>
              <w:left w:val="nil"/>
              <w:bottom w:val="single" w:sz="4" w:space="0" w:color="auto"/>
              <w:right w:val="single" w:sz="4" w:space="0" w:color="auto"/>
            </w:tcBorders>
            <w:shd w:val="clear" w:color="auto" w:fill="D9D9D9" w:themeFill="background1" w:themeFillShade="D9"/>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 </w:t>
            </w:r>
          </w:p>
        </w:tc>
        <w:tc>
          <w:tcPr>
            <w:tcW w:w="339" w:type="pct"/>
            <w:tcBorders>
              <w:top w:val="nil"/>
              <w:left w:val="nil"/>
              <w:bottom w:val="single" w:sz="4" w:space="0" w:color="auto"/>
              <w:right w:val="single" w:sz="4" w:space="0" w:color="auto"/>
            </w:tcBorders>
            <w:shd w:val="clear" w:color="auto" w:fill="D9D9D9" w:themeFill="background1" w:themeFillShade="D9"/>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 </w:t>
            </w:r>
          </w:p>
        </w:tc>
        <w:tc>
          <w:tcPr>
            <w:tcW w:w="339" w:type="pct"/>
            <w:tcBorders>
              <w:top w:val="nil"/>
              <w:left w:val="nil"/>
              <w:bottom w:val="single" w:sz="4" w:space="0" w:color="auto"/>
              <w:right w:val="single" w:sz="4" w:space="0" w:color="auto"/>
            </w:tcBorders>
            <w:shd w:val="clear" w:color="auto" w:fill="D9D9D9" w:themeFill="background1" w:themeFillShade="D9"/>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 </w:t>
            </w:r>
          </w:p>
        </w:tc>
        <w:tc>
          <w:tcPr>
            <w:tcW w:w="339" w:type="pct"/>
            <w:tcBorders>
              <w:top w:val="nil"/>
              <w:left w:val="nil"/>
              <w:bottom w:val="single" w:sz="4" w:space="0" w:color="auto"/>
              <w:right w:val="single" w:sz="4" w:space="0" w:color="auto"/>
            </w:tcBorders>
            <w:shd w:val="clear" w:color="auto" w:fill="D9D9D9" w:themeFill="background1" w:themeFillShade="D9"/>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 </w:t>
            </w:r>
          </w:p>
        </w:tc>
      </w:tr>
      <w:tr w:rsidR="004509A8" w:rsidRPr="00DA60DD" w:rsidTr="004509A8">
        <w:trPr>
          <w:trHeight w:val="20"/>
        </w:trPr>
        <w:tc>
          <w:tcPr>
            <w:tcW w:w="875" w:type="pct"/>
            <w:tcBorders>
              <w:top w:val="nil"/>
              <w:left w:val="single" w:sz="4" w:space="0" w:color="auto"/>
              <w:bottom w:val="single" w:sz="4" w:space="0" w:color="auto"/>
              <w:right w:val="single" w:sz="4" w:space="0" w:color="auto"/>
            </w:tcBorders>
            <w:shd w:val="clear" w:color="auto" w:fill="auto"/>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Установленная мощность</w:t>
            </w:r>
          </w:p>
        </w:tc>
        <w:tc>
          <w:tcPr>
            <w:tcW w:w="396"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Гкал/час</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1,410</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1,410</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1,410</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1,410</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1,410</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1,410</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1,410</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1,410</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1,410</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1,410</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1,410</w:t>
            </w:r>
          </w:p>
        </w:tc>
      </w:tr>
      <w:tr w:rsidR="004509A8" w:rsidRPr="00DA60DD" w:rsidTr="004509A8">
        <w:trPr>
          <w:trHeight w:val="20"/>
        </w:trPr>
        <w:tc>
          <w:tcPr>
            <w:tcW w:w="875" w:type="pct"/>
            <w:tcBorders>
              <w:top w:val="nil"/>
              <w:left w:val="single" w:sz="4" w:space="0" w:color="auto"/>
              <w:bottom w:val="single" w:sz="4" w:space="0" w:color="auto"/>
              <w:right w:val="single" w:sz="4" w:space="0" w:color="auto"/>
            </w:tcBorders>
            <w:shd w:val="clear" w:color="auto" w:fill="auto"/>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Располагаемая мощность</w:t>
            </w:r>
          </w:p>
        </w:tc>
        <w:tc>
          <w:tcPr>
            <w:tcW w:w="396"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Гкал/час</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1,160</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1,160</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1,160</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1,160</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1,160</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1,160</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1,160</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1,410</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1,410</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1,410</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1,410</w:t>
            </w:r>
          </w:p>
        </w:tc>
      </w:tr>
      <w:tr w:rsidR="004509A8" w:rsidRPr="00DA60DD" w:rsidTr="004509A8">
        <w:trPr>
          <w:trHeight w:val="20"/>
        </w:trPr>
        <w:tc>
          <w:tcPr>
            <w:tcW w:w="875" w:type="pct"/>
            <w:tcBorders>
              <w:top w:val="nil"/>
              <w:left w:val="single" w:sz="4" w:space="0" w:color="auto"/>
              <w:bottom w:val="single" w:sz="4" w:space="0" w:color="auto"/>
              <w:right w:val="single" w:sz="4" w:space="0" w:color="auto"/>
            </w:tcBorders>
            <w:shd w:val="clear" w:color="auto" w:fill="auto"/>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Собственные и хозяйственные нужды</w:t>
            </w:r>
          </w:p>
        </w:tc>
        <w:tc>
          <w:tcPr>
            <w:tcW w:w="396"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Гкал/час</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0,010</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0,010</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0,010</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0,010</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0,010</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0,010</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0,010</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0,010</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0,010</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0,010</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0,010</w:t>
            </w:r>
          </w:p>
        </w:tc>
      </w:tr>
      <w:tr w:rsidR="004509A8" w:rsidRPr="00DA60DD" w:rsidTr="004509A8">
        <w:trPr>
          <w:trHeight w:val="20"/>
        </w:trPr>
        <w:tc>
          <w:tcPr>
            <w:tcW w:w="875" w:type="pct"/>
            <w:tcBorders>
              <w:top w:val="nil"/>
              <w:left w:val="single" w:sz="4" w:space="0" w:color="auto"/>
              <w:bottom w:val="single" w:sz="4" w:space="0" w:color="auto"/>
              <w:right w:val="single" w:sz="4" w:space="0" w:color="auto"/>
            </w:tcBorders>
            <w:shd w:val="clear" w:color="auto" w:fill="auto"/>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Тепловая мощность нетто</w:t>
            </w:r>
          </w:p>
        </w:tc>
        <w:tc>
          <w:tcPr>
            <w:tcW w:w="396"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Гкал/час</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1,150</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1,150</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1,150</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1,150</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1,150</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1,150</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1,150</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1,400</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1,400</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1,400</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1,400</w:t>
            </w:r>
          </w:p>
        </w:tc>
      </w:tr>
      <w:tr w:rsidR="004509A8" w:rsidRPr="00DA60DD" w:rsidTr="004509A8">
        <w:trPr>
          <w:trHeight w:val="20"/>
        </w:trPr>
        <w:tc>
          <w:tcPr>
            <w:tcW w:w="875" w:type="pct"/>
            <w:tcBorders>
              <w:top w:val="nil"/>
              <w:left w:val="single" w:sz="4" w:space="0" w:color="auto"/>
              <w:bottom w:val="single" w:sz="4" w:space="0" w:color="auto"/>
              <w:right w:val="single" w:sz="4" w:space="0" w:color="auto"/>
            </w:tcBorders>
            <w:shd w:val="clear" w:color="auto" w:fill="auto"/>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Потери в тепловых сетях</w:t>
            </w:r>
          </w:p>
        </w:tc>
        <w:tc>
          <w:tcPr>
            <w:tcW w:w="396"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Гкал/час</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0,056</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0,056</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0,056</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0,056</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0,056</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0,056</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0,056</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0,056</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0,056</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0,056</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0,056</w:t>
            </w:r>
          </w:p>
        </w:tc>
      </w:tr>
      <w:tr w:rsidR="004509A8" w:rsidRPr="00DA60DD" w:rsidTr="004509A8">
        <w:trPr>
          <w:trHeight w:val="20"/>
        </w:trPr>
        <w:tc>
          <w:tcPr>
            <w:tcW w:w="875" w:type="pct"/>
            <w:tcBorders>
              <w:top w:val="nil"/>
              <w:left w:val="single" w:sz="4" w:space="0" w:color="auto"/>
              <w:bottom w:val="single" w:sz="4" w:space="0" w:color="auto"/>
              <w:right w:val="single" w:sz="4" w:space="0" w:color="auto"/>
            </w:tcBorders>
            <w:shd w:val="clear" w:color="000000" w:fill="F2F2F2"/>
            <w:vAlign w:val="center"/>
            <w:hideMark/>
          </w:tcPr>
          <w:p w:rsidR="004509A8" w:rsidRPr="00DA60DD" w:rsidRDefault="004509A8" w:rsidP="00DA60DD">
            <w:pPr>
              <w:spacing w:before="0" w:after="0"/>
              <w:ind w:left="-57" w:firstLine="0"/>
              <w:jc w:val="right"/>
              <w:rPr>
                <w:rFonts w:eastAsia="Times New Roman" w:cs="Times New Roman"/>
                <w:i/>
                <w:iCs/>
                <w:color w:val="000000"/>
                <w:sz w:val="20"/>
                <w:szCs w:val="20"/>
                <w:lang w:eastAsia="ru-RU"/>
              </w:rPr>
            </w:pPr>
            <w:r w:rsidRPr="00DA60DD">
              <w:rPr>
                <w:rFonts w:eastAsia="Times New Roman" w:cs="Times New Roman"/>
                <w:i/>
                <w:iCs/>
                <w:color w:val="000000"/>
                <w:sz w:val="20"/>
                <w:szCs w:val="20"/>
                <w:lang w:eastAsia="ru-RU"/>
              </w:rPr>
              <w:t>Присоединенная нагрузка</w:t>
            </w:r>
          </w:p>
        </w:tc>
        <w:tc>
          <w:tcPr>
            <w:tcW w:w="396"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i/>
                <w:iCs/>
                <w:color w:val="000000"/>
                <w:sz w:val="20"/>
                <w:szCs w:val="20"/>
                <w:lang w:eastAsia="ru-RU"/>
              </w:rPr>
            </w:pPr>
            <w:r w:rsidRPr="00DA60DD">
              <w:rPr>
                <w:rFonts w:eastAsia="Times New Roman" w:cs="Times New Roman"/>
                <w:i/>
                <w:iCs/>
                <w:color w:val="000000"/>
                <w:sz w:val="20"/>
                <w:szCs w:val="20"/>
                <w:lang w:eastAsia="ru-RU"/>
              </w:rPr>
              <w:t>Гкал/час</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iCs/>
                <w:color w:val="000000"/>
                <w:sz w:val="20"/>
                <w:szCs w:val="20"/>
                <w:lang w:eastAsia="ru-RU"/>
              </w:rPr>
            </w:pPr>
            <w:r w:rsidRPr="00DA60DD">
              <w:rPr>
                <w:rFonts w:eastAsia="Times New Roman" w:cs="Times New Roman"/>
                <w:iCs/>
                <w:color w:val="000000"/>
                <w:sz w:val="20"/>
                <w:szCs w:val="20"/>
                <w:lang w:eastAsia="ru-RU"/>
              </w:rPr>
              <w:t>0,720</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iCs/>
                <w:color w:val="000000"/>
                <w:sz w:val="20"/>
                <w:szCs w:val="20"/>
                <w:lang w:eastAsia="ru-RU"/>
              </w:rPr>
            </w:pPr>
            <w:r w:rsidRPr="00DA60DD">
              <w:rPr>
                <w:rFonts w:eastAsia="Times New Roman" w:cs="Times New Roman"/>
                <w:iCs/>
                <w:color w:val="000000"/>
                <w:sz w:val="20"/>
                <w:szCs w:val="20"/>
                <w:lang w:eastAsia="ru-RU"/>
              </w:rPr>
              <w:t>0,720</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iCs/>
                <w:color w:val="000000"/>
                <w:sz w:val="20"/>
                <w:szCs w:val="20"/>
                <w:lang w:eastAsia="ru-RU"/>
              </w:rPr>
            </w:pPr>
            <w:r w:rsidRPr="00DA60DD">
              <w:rPr>
                <w:rFonts w:eastAsia="Times New Roman" w:cs="Times New Roman"/>
                <w:iCs/>
                <w:color w:val="000000"/>
                <w:sz w:val="20"/>
                <w:szCs w:val="20"/>
                <w:lang w:eastAsia="ru-RU"/>
              </w:rPr>
              <w:t>0,720</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iCs/>
                <w:color w:val="000000"/>
                <w:sz w:val="20"/>
                <w:szCs w:val="20"/>
                <w:lang w:eastAsia="ru-RU"/>
              </w:rPr>
            </w:pPr>
            <w:r w:rsidRPr="00DA60DD">
              <w:rPr>
                <w:rFonts w:eastAsia="Times New Roman" w:cs="Times New Roman"/>
                <w:iCs/>
                <w:color w:val="000000"/>
                <w:sz w:val="20"/>
                <w:szCs w:val="20"/>
                <w:lang w:eastAsia="ru-RU"/>
              </w:rPr>
              <w:t>0,720</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iCs/>
                <w:color w:val="000000"/>
                <w:sz w:val="20"/>
                <w:szCs w:val="20"/>
                <w:lang w:eastAsia="ru-RU"/>
              </w:rPr>
            </w:pPr>
            <w:r w:rsidRPr="00DA60DD">
              <w:rPr>
                <w:rFonts w:eastAsia="Times New Roman" w:cs="Times New Roman"/>
                <w:iCs/>
                <w:color w:val="000000"/>
                <w:sz w:val="20"/>
                <w:szCs w:val="20"/>
                <w:lang w:eastAsia="ru-RU"/>
              </w:rPr>
              <w:t>0,720</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iCs/>
                <w:color w:val="000000"/>
                <w:sz w:val="20"/>
                <w:szCs w:val="20"/>
                <w:lang w:eastAsia="ru-RU"/>
              </w:rPr>
            </w:pPr>
            <w:r w:rsidRPr="00DA60DD">
              <w:rPr>
                <w:rFonts w:eastAsia="Times New Roman" w:cs="Times New Roman"/>
                <w:iCs/>
                <w:color w:val="000000"/>
                <w:sz w:val="20"/>
                <w:szCs w:val="20"/>
                <w:lang w:eastAsia="ru-RU"/>
              </w:rPr>
              <w:t>0,720</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iCs/>
                <w:color w:val="000000"/>
                <w:sz w:val="20"/>
                <w:szCs w:val="20"/>
                <w:lang w:eastAsia="ru-RU"/>
              </w:rPr>
            </w:pPr>
            <w:r w:rsidRPr="00DA60DD">
              <w:rPr>
                <w:rFonts w:eastAsia="Times New Roman" w:cs="Times New Roman"/>
                <w:iCs/>
                <w:color w:val="000000"/>
                <w:sz w:val="20"/>
                <w:szCs w:val="20"/>
                <w:lang w:eastAsia="ru-RU"/>
              </w:rPr>
              <w:t>0,720</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iCs/>
                <w:color w:val="000000"/>
                <w:sz w:val="20"/>
                <w:szCs w:val="20"/>
                <w:lang w:eastAsia="ru-RU"/>
              </w:rPr>
            </w:pPr>
            <w:r w:rsidRPr="00DA60DD">
              <w:rPr>
                <w:rFonts w:eastAsia="Times New Roman" w:cs="Times New Roman"/>
                <w:iCs/>
                <w:color w:val="000000"/>
                <w:sz w:val="20"/>
                <w:szCs w:val="20"/>
                <w:lang w:eastAsia="ru-RU"/>
              </w:rPr>
              <w:t>0,720</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iCs/>
                <w:color w:val="000000"/>
                <w:sz w:val="20"/>
                <w:szCs w:val="20"/>
                <w:lang w:eastAsia="ru-RU"/>
              </w:rPr>
            </w:pPr>
            <w:r w:rsidRPr="00DA60DD">
              <w:rPr>
                <w:rFonts w:eastAsia="Times New Roman" w:cs="Times New Roman"/>
                <w:iCs/>
                <w:color w:val="000000"/>
                <w:sz w:val="20"/>
                <w:szCs w:val="20"/>
                <w:lang w:eastAsia="ru-RU"/>
              </w:rPr>
              <w:t>0,720</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iCs/>
                <w:color w:val="000000"/>
                <w:sz w:val="20"/>
                <w:szCs w:val="20"/>
                <w:lang w:eastAsia="ru-RU"/>
              </w:rPr>
            </w:pPr>
            <w:r w:rsidRPr="00DA60DD">
              <w:rPr>
                <w:rFonts w:eastAsia="Times New Roman" w:cs="Times New Roman"/>
                <w:iCs/>
                <w:color w:val="000000"/>
                <w:sz w:val="20"/>
                <w:szCs w:val="20"/>
                <w:lang w:eastAsia="ru-RU"/>
              </w:rPr>
              <w:t>0,720</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iCs/>
                <w:color w:val="000000"/>
                <w:sz w:val="20"/>
                <w:szCs w:val="20"/>
                <w:lang w:eastAsia="ru-RU"/>
              </w:rPr>
            </w:pPr>
            <w:r w:rsidRPr="00DA60DD">
              <w:rPr>
                <w:rFonts w:eastAsia="Times New Roman" w:cs="Times New Roman"/>
                <w:iCs/>
                <w:color w:val="000000"/>
                <w:sz w:val="20"/>
                <w:szCs w:val="20"/>
                <w:lang w:eastAsia="ru-RU"/>
              </w:rPr>
              <w:t>0,720</w:t>
            </w:r>
          </w:p>
        </w:tc>
      </w:tr>
      <w:tr w:rsidR="004509A8" w:rsidRPr="00DA60DD" w:rsidTr="004509A8">
        <w:trPr>
          <w:trHeight w:val="20"/>
        </w:trPr>
        <w:tc>
          <w:tcPr>
            <w:tcW w:w="875" w:type="pct"/>
            <w:tcBorders>
              <w:top w:val="nil"/>
              <w:left w:val="single" w:sz="4" w:space="0" w:color="auto"/>
              <w:bottom w:val="single" w:sz="4" w:space="0" w:color="auto"/>
              <w:right w:val="single" w:sz="4" w:space="0" w:color="auto"/>
            </w:tcBorders>
            <w:shd w:val="clear" w:color="000000" w:fill="F2F2F2"/>
            <w:vAlign w:val="center"/>
            <w:hideMark/>
          </w:tcPr>
          <w:p w:rsidR="004509A8" w:rsidRPr="00DA60DD" w:rsidRDefault="004509A8" w:rsidP="00DA60DD">
            <w:pPr>
              <w:spacing w:before="0" w:after="0"/>
              <w:ind w:left="-57" w:firstLine="0"/>
              <w:jc w:val="right"/>
              <w:rPr>
                <w:rFonts w:eastAsia="Times New Roman" w:cs="Times New Roman"/>
                <w:color w:val="000000"/>
                <w:sz w:val="20"/>
                <w:szCs w:val="20"/>
                <w:lang w:eastAsia="ru-RU"/>
              </w:rPr>
            </w:pPr>
            <w:r w:rsidRPr="00DA60DD">
              <w:rPr>
                <w:rFonts w:eastAsia="Times New Roman" w:cs="Times New Roman"/>
                <w:color w:val="000000"/>
                <w:sz w:val="20"/>
                <w:szCs w:val="20"/>
                <w:lang w:eastAsia="ru-RU"/>
              </w:rPr>
              <w:t>ОВ</w:t>
            </w:r>
          </w:p>
        </w:tc>
        <w:tc>
          <w:tcPr>
            <w:tcW w:w="396"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Гкал/час</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0,471</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0,471</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0,471</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0,471</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0,471</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0,471</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0,471</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0,471</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0,471</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0,471</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0,471</w:t>
            </w:r>
          </w:p>
        </w:tc>
      </w:tr>
      <w:tr w:rsidR="004509A8" w:rsidRPr="00DA60DD" w:rsidTr="004509A8">
        <w:trPr>
          <w:trHeight w:val="20"/>
        </w:trPr>
        <w:tc>
          <w:tcPr>
            <w:tcW w:w="875" w:type="pct"/>
            <w:tcBorders>
              <w:top w:val="nil"/>
              <w:left w:val="single" w:sz="4" w:space="0" w:color="auto"/>
              <w:bottom w:val="single" w:sz="4" w:space="0" w:color="auto"/>
              <w:right w:val="single" w:sz="4" w:space="0" w:color="auto"/>
            </w:tcBorders>
            <w:shd w:val="clear" w:color="000000" w:fill="F2F2F2"/>
            <w:vAlign w:val="center"/>
            <w:hideMark/>
          </w:tcPr>
          <w:p w:rsidR="004509A8" w:rsidRPr="00DA60DD" w:rsidRDefault="004509A8" w:rsidP="00DA60DD">
            <w:pPr>
              <w:spacing w:before="0" w:after="0"/>
              <w:ind w:left="-57" w:firstLine="0"/>
              <w:jc w:val="right"/>
              <w:rPr>
                <w:rFonts w:eastAsia="Times New Roman" w:cs="Times New Roman"/>
                <w:color w:val="000000"/>
                <w:sz w:val="20"/>
                <w:szCs w:val="20"/>
                <w:lang w:eastAsia="ru-RU"/>
              </w:rPr>
            </w:pPr>
            <w:r w:rsidRPr="00DA60DD">
              <w:rPr>
                <w:rFonts w:eastAsia="Times New Roman" w:cs="Times New Roman"/>
                <w:color w:val="000000"/>
                <w:sz w:val="20"/>
                <w:szCs w:val="20"/>
                <w:lang w:eastAsia="ru-RU"/>
              </w:rPr>
              <w:t>ГВС</w:t>
            </w:r>
          </w:p>
        </w:tc>
        <w:tc>
          <w:tcPr>
            <w:tcW w:w="396"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Гкал/час</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0,249</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0,249</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0,249</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0,249</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0,249</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0,249</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0,249</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0,249</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0,249</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0,249</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0,249</w:t>
            </w:r>
          </w:p>
        </w:tc>
      </w:tr>
      <w:tr w:rsidR="004509A8" w:rsidRPr="00DA60DD" w:rsidTr="004509A8">
        <w:trPr>
          <w:trHeight w:val="20"/>
        </w:trPr>
        <w:tc>
          <w:tcPr>
            <w:tcW w:w="875" w:type="pct"/>
            <w:vMerge w:val="restart"/>
            <w:tcBorders>
              <w:top w:val="nil"/>
              <w:left w:val="single" w:sz="4" w:space="0" w:color="auto"/>
              <w:bottom w:val="single" w:sz="4" w:space="0" w:color="auto"/>
              <w:right w:val="single" w:sz="4" w:space="0" w:color="auto"/>
            </w:tcBorders>
            <w:shd w:val="clear" w:color="auto" w:fill="auto"/>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lastRenderedPageBreak/>
              <w:t>Резерв ("+")/ Дефицит("-")</w:t>
            </w:r>
          </w:p>
        </w:tc>
        <w:tc>
          <w:tcPr>
            <w:tcW w:w="396"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Гкал/час</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0,374</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0,374</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0,374</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0,374</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0,374</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0,374</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0,374</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0,374</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0,374</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0,374</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0,374</w:t>
            </w:r>
          </w:p>
        </w:tc>
      </w:tr>
      <w:tr w:rsidR="004509A8" w:rsidRPr="00DA60DD" w:rsidTr="004509A8">
        <w:trPr>
          <w:trHeight w:val="20"/>
        </w:trPr>
        <w:tc>
          <w:tcPr>
            <w:tcW w:w="875" w:type="pct"/>
            <w:vMerge/>
            <w:tcBorders>
              <w:top w:val="nil"/>
              <w:left w:val="single" w:sz="4" w:space="0" w:color="auto"/>
              <w:bottom w:val="single" w:sz="4" w:space="0" w:color="auto"/>
              <w:right w:val="single" w:sz="4" w:space="0" w:color="auto"/>
            </w:tcBorders>
            <w:vAlign w:val="center"/>
            <w:hideMark/>
          </w:tcPr>
          <w:p w:rsidR="004509A8" w:rsidRPr="00DA60DD" w:rsidRDefault="004509A8" w:rsidP="00DA60DD">
            <w:pPr>
              <w:spacing w:before="0" w:after="0"/>
              <w:ind w:left="-57" w:firstLine="0"/>
              <w:jc w:val="left"/>
              <w:rPr>
                <w:rFonts w:eastAsia="Times New Roman" w:cs="Times New Roman"/>
                <w:color w:val="000000"/>
                <w:sz w:val="20"/>
                <w:szCs w:val="20"/>
                <w:lang w:eastAsia="ru-RU"/>
              </w:rPr>
            </w:pPr>
          </w:p>
        </w:tc>
        <w:tc>
          <w:tcPr>
            <w:tcW w:w="396"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32,241</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32,241</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32,241</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32,241</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32,241</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32,241</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32,241</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26,525</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26,525</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26,525</w:t>
            </w:r>
          </w:p>
        </w:tc>
        <w:tc>
          <w:tcPr>
            <w:tcW w:w="339" w:type="pct"/>
            <w:tcBorders>
              <w:top w:val="nil"/>
              <w:left w:val="nil"/>
              <w:bottom w:val="single" w:sz="4" w:space="0" w:color="auto"/>
              <w:right w:val="single" w:sz="4" w:space="0" w:color="auto"/>
            </w:tcBorders>
            <w:shd w:val="clear" w:color="auto" w:fill="auto"/>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26,525</w:t>
            </w:r>
          </w:p>
        </w:tc>
      </w:tr>
      <w:tr w:rsidR="004509A8" w:rsidRPr="00DA60DD" w:rsidTr="004509A8">
        <w:trPr>
          <w:trHeight w:val="20"/>
        </w:trPr>
        <w:tc>
          <w:tcPr>
            <w:tcW w:w="875"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4509A8" w:rsidRPr="00DA60DD" w:rsidRDefault="004509A8" w:rsidP="00DA60DD">
            <w:pPr>
              <w:spacing w:before="0" w:after="0"/>
              <w:ind w:left="-57" w:firstLine="0"/>
              <w:jc w:val="center"/>
              <w:rPr>
                <w:rFonts w:eastAsia="Times New Roman" w:cs="Times New Roman"/>
                <w:b/>
                <w:bCs/>
                <w:color w:val="000000"/>
                <w:sz w:val="20"/>
                <w:szCs w:val="20"/>
                <w:lang w:eastAsia="ru-RU"/>
              </w:rPr>
            </w:pPr>
            <w:r w:rsidRPr="00DA60DD">
              <w:rPr>
                <w:rFonts w:eastAsia="Times New Roman" w:cs="Times New Roman"/>
                <w:b/>
                <w:bCs/>
                <w:color w:val="000000"/>
                <w:sz w:val="20"/>
                <w:szCs w:val="20"/>
                <w:lang w:eastAsia="ru-RU"/>
              </w:rPr>
              <w:t>Котельная №3Т</w:t>
            </w:r>
          </w:p>
        </w:tc>
        <w:tc>
          <w:tcPr>
            <w:tcW w:w="396" w:type="pct"/>
            <w:tcBorders>
              <w:top w:val="nil"/>
              <w:left w:val="nil"/>
              <w:bottom w:val="single" w:sz="4" w:space="0" w:color="auto"/>
              <w:right w:val="single" w:sz="4" w:space="0" w:color="auto"/>
            </w:tcBorders>
            <w:shd w:val="clear" w:color="auto" w:fill="D9D9D9" w:themeFill="background1" w:themeFillShade="D9"/>
            <w:noWrap/>
            <w:vAlign w:val="center"/>
            <w:hideMark/>
          </w:tcPr>
          <w:p w:rsidR="004509A8" w:rsidRPr="00DA60DD" w:rsidRDefault="004509A8" w:rsidP="00DA60DD">
            <w:pPr>
              <w:spacing w:before="0" w:after="0"/>
              <w:ind w:left="-57" w:firstLine="0"/>
              <w:jc w:val="left"/>
              <w:rPr>
                <w:rFonts w:ascii="Garamond" w:eastAsia="Times New Roman" w:hAnsi="Garamond" w:cs="Times New Roman"/>
                <w:color w:val="000000"/>
                <w:sz w:val="22"/>
                <w:lang w:eastAsia="ru-RU"/>
              </w:rPr>
            </w:pPr>
            <w:r w:rsidRPr="00DA60DD">
              <w:rPr>
                <w:rFonts w:ascii="Garamond" w:eastAsia="Times New Roman" w:hAnsi="Garamond" w:cs="Times New Roman"/>
                <w:color w:val="000000"/>
                <w:sz w:val="22"/>
                <w:lang w:eastAsia="ru-RU"/>
              </w:rPr>
              <w:t> </w:t>
            </w:r>
          </w:p>
        </w:tc>
        <w:tc>
          <w:tcPr>
            <w:tcW w:w="339" w:type="pct"/>
            <w:tcBorders>
              <w:top w:val="nil"/>
              <w:left w:val="nil"/>
              <w:bottom w:val="single" w:sz="4" w:space="0" w:color="auto"/>
              <w:right w:val="single" w:sz="4" w:space="0" w:color="auto"/>
            </w:tcBorders>
            <w:shd w:val="clear" w:color="auto" w:fill="D9D9D9" w:themeFill="background1" w:themeFillShade="D9"/>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 </w:t>
            </w:r>
          </w:p>
        </w:tc>
        <w:tc>
          <w:tcPr>
            <w:tcW w:w="339" w:type="pct"/>
            <w:tcBorders>
              <w:top w:val="nil"/>
              <w:left w:val="nil"/>
              <w:bottom w:val="single" w:sz="4" w:space="0" w:color="auto"/>
              <w:right w:val="single" w:sz="4" w:space="0" w:color="auto"/>
            </w:tcBorders>
            <w:shd w:val="clear" w:color="auto" w:fill="D9D9D9" w:themeFill="background1" w:themeFillShade="D9"/>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 </w:t>
            </w:r>
          </w:p>
        </w:tc>
        <w:tc>
          <w:tcPr>
            <w:tcW w:w="339" w:type="pct"/>
            <w:tcBorders>
              <w:top w:val="nil"/>
              <w:left w:val="nil"/>
              <w:bottom w:val="single" w:sz="4" w:space="0" w:color="auto"/>
              <w:right w:val="single" w:sz="4" w:space="0" w:color="auto"/>
            </w:tcBorders>
            <w:shd w:val="clear" w:color="auto" w:fill="D9D9D9" w:themeFill="background1" w:themeFillShade="D9"/>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 </w:t>
            </w:r>
          </w:p>
        </w:tc>
        <w:tc>
          <w:tcPr>
            <w:tcW w:w="339" w:type="pct"/>
            <w:tcBorders>
              <w:top w:val="nil"/>
              <w:left w:val="nil"/>
              <w:bottom w:val="single" w:sz="4" w:space="0" w:color="auto"/>
              <w:right w:val="single" w:sz="4" w:space="0" w:color="auto"/>
            </w:tcBorders>
            <w:shd w:val="clear" w:color="auto" w:fill="D9D9D9" w:themeFill="background1" w:themeFillShade="D9"/>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 </w:t>
            </w:r>
          </w:p>
        </w:tc>
        <w:tc>
          <w:tcPr>
            <w:tcW w:w="339" w:type="pct"/>
            <w:tcBorders>
              <w:top w:val="nil"/>
              <w:left w:val="nil"/>
              <w:bottom w:val="single" w:sz="4" w:space="0" w:color="auto"/>
              <w:right w:val="single" w:sz="4" w:space="0" w:color="auto"/>
            </w:tcBorders>
            <w:shd w:val="clear" w:color="auto" w:fill="D9D9D9" w:themeFill="background1" w:themeFillShade="D9"/>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 </w:t>
            </w:r>
          </w:p>
        </w:tc>
        <w:tc>
          <w:tcPr>
            <w:tcW w:w="339" w:type="pct"/>
            <w:tcBorders>
              <w:top w:val="nil"/>
              <w:left w:val="nil"/>
              <w:bottom w:val="single" w:sz="4" w:space="0" w:color="auto"/>
              <w:right w:val="single" w:sz="4" w:space="0" w:color="auto"/>
            </w:tcBorders>
            <w:shd w:val="clear" w:color="auto" w:fill="D9D9D9" w:themeFill="background1" w:themeFillShade="D9"/>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 </w:t>
            </w:r>
          </w:p>
        </w:tc>
        <w:tc>
          <w:tcPr>
            <w:tcW w:w="339" w:type="pct"/>
            <w:tcBorders>
              <w:top w:val="nil"/>
              <w:left w:val="nil"/>
              <w:bottom w:val="single" w:sz="4" w:space="0" w:color="auto"/>
              <w:right w:val="single" w:sz="4" w:space="0" w:color="auto"/>
            </w:tcBorders>
            <w:shd w:val="clear" w:color="auto" w:fill="D9D9D9" w:themeFill="background1" w:themeFillShade="D9"/>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 </w:t>
            </w:r>
          </w:p>
        </w:tc>
        <w:tc>
          <w:tcPr>
            <w:tcW w:w="339" w:type="pct"/>
            <w:tcBorders>
              <w:top w:val="nil"/>
              <w:left w:val="nil"/>
              <w:bottom w:val="single" w:sz="4" w:space="0" w:color="auto"/>
              <w:right w:val="single" w:sz="4" w:space="0" w:color="auto"/>
            </w:tcBorders>
            <w:shd w:val="clear" w:color="auto" w:fill="D9D9D9" w:themeFill="background1" w:themeFillShade="D9"/>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 </w:t>
            </w:r>
          </w:p>
        </w:tc>
        <w:tc>
          <w:tcPr>
            <w:tcW w:w="339" w:type="pct"/>
            <w:tcBorders>
              <w:top w:val="nil"/>
              <w:left w:val="nil"/>
              <w:bottom w:val="single" w:sz="4" w:space="0" w:color="auto"/>
              <w:right w:val="single" w:sz="4" w:space="0" w:color="auto"/>
            </w:tcBorders>
            <w:shd w:val="clear" w:color="auto" w:fill="D9D9D9" w:themeFill="background1" w:themeFillShade="D9"/>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 </w:t>
            </w:r>
          </w:p>
        </w:tc>
        <w:tc>
          <w:tcPr>
            <w:tcW w:w="339" w:type="pct"/>
            <w:tcBorders>
              <w:top w:val="nil"/>
              <w:left w:val="nil"/>
              <w:bottom w:val="single" w:sz="4" w:space="0" w:color="auto"/>
              <w:right w:val="single" w:sz="4" w:space="0" w:color="auto"/>
            </w:tcBorders>
            <w:shd w:val="clear" w:color="auto" w:fill="D9D9D9" w:themeFill="background1" w:themeFillShade="D9"/>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 </w:t>
            </w:r>
          </w:p>
        </w:tc>
        <w:tc>
          <w:tcPr>
            <w:tcW w:w="339" w:type="pct"/>
            <w:tcBorders>
              <w:top w:val="nil"/>
              <w:left w:val="nil"/>
              <w:bottom w:val="single" w:sz="4" w:space="0" w:color="auto"/>
              <w:right w:val="single" w:sz="4" w:space="0" w:color="auto"/>
            </w:tcBorders>
            <w:shd w:val="clear" w:color="auto" w:fill="D9D9D9" w:themeFill="background1" w:themeFillShade="D9"/>
            <w:noWrap/>
            <w:vAlign w:val="center"/>
            <w:hideMark/>
          </w:tcPr>
          <w:p w:rsidR="004509A8" w:rsidRPr="00DA60DD" w:rsidRDefault="004509A8"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 </w:t>
            </w:r>
          </w:p>
        </w:tc>
      </w:tr>
      <w:tr w:rsidR="001408FD" w:rsidRPr="00DA60DD" w:rsidTr="00DA6226">
        <w:trPr>
          <w:trHeight w:val="20"/>
        </w:trPr>
        <w:tc>
          <w:tcPr>
            <w:tcW w:w="875" w:type="pct"/>
            <w:tcBorders>
              <w:top w:val="nil"/>
              <w:left w:val="single" w:sz="4" w:space="0" w:color="auto"/>
              <w:bottom w:val="single" w:sz="4" w:space="0" w:color="auto"/>
              <w:right w:val="single" w:sz="4" w:space="0" w:color="auto"/>
            </w:tcBorders>
            <w:shd w:val="clear" w:color="auto" w:fill="auto"/>
            <w:vAlign w:val="center"/>
            <w:hideMark/>
          </w:tcPr>
          <w:p w:rsidR="001408FD" w:rsidRPr="00DA60DD" w:rsidRDefault="001408FD"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Установленная мощность</w:t>
            </w:r>
          </w:p>
        </w:tc>
        <w:tc>
          <w:tcPr>
            <w:tcW w:w="396" w:type="pct"/>
            <w:tcBorders>
              <w:top w:val="nil"/>
              <w:left w:val="nil"/>
              <w:bottom w:val="single" w:sz="4" w:space="0" w:color="auto"/>
              <w:right w:val="single" w:sz="4" w:space="0" w:color="auto"/>
            </w:tcBorders>
            <w:shd w:val="clear" w:color="auto" w:fill="auto"/>
            <w:noWrap/>
            <w:vAlign w:val="center"/>
            <w:hideMark/>
          </w:tcPr>
          <w:p w:rsidR="001408FD" w:rsidRPr="00DA60DD" w:rsidRDefault="001408FD"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Гкал/час</w:t>
            </w:r>
          </w:p>
        </w:tc>
        <w:tc>
          <w:tcPr>
            <w:tcW w:w="339" w:type="pct"/>
            <w:tcBorders>
              <w:top w:val="nil"/>
              <w:left w:val="nil"/>
              <w:bottom w:val="single" w:sz="4" w:space="0" w:color="auto"/>
              <w:right w:val="single" w:sz="4" w:space="0" w:color="auto"/>
            </w:tcBorders>
            <w:shd w:val="clear" w:color="auto" w:fill="auto"/>
            <w:noWrap/>
            <w:vAlign w:val="center"/>
            <w:hideMark/>
          </w:tcPr>
          <w:p w:rsidR="001408FD" w:rsidRPr="00DA60DD" w:rsidRDefault="001408FD" w:rsidP="00DA60DD">
            <w:pPr>
              <w:spacing w:before="0" w:after="0"/>
              <w:ind w:firstLine="0"/>
              <w:jc w:val="center"/>
              <w:rPr>
                <w:color w:val="000000"/>
                <w:sz w:val="20"/>
                <w:szCs w:val="20"/>
              </w:rPr>
            </w:pPr>
            <w:r w:rsidRPr="00DA60DD">
              <w:rPr>
                <w:color w:val="000000"/>
                <w:sz w:val="20"/>
                <w:szCs w:val="20"/>
              </w:rPr>
              <w:t>11,020</w:t>
            </w:r>
          </w:p>
        </w:tc>
        <w:tc>
          <w:tcPr>
            <w:tcW w:w="339" w:type="pct"/>
            <w:tcBorders>
              <w:top w:val="nil"/>
              <w:left w:val="nil"/>
              <w:bottom w:val="single" w:sz="4" w:space="0" w:color="auto"/>
              <w:right w:val="single" w:sz="4" w:space="0" w:color="auto"/>
            </w:tcBorders>
            <w:shd w:val="clear" w:color="auto" w:fill="auto"/>
            <w:noWrap/>
            <w:vAlign w:val="center"/>
            <w:hideMark/>
          </w:tcPr>
          <w:p w:rsidR="001408FD" w:rsidRPr="00DA60DD" w:rsidRDefault="001408FD" w:rsidP="00DA60DD">
            <w:pPr>
              <w:spacing w:before="0" w:after="0"/>
              <w:ind w:firstLine="0"/>
              <w:jc w:val="center"/>
              <w:rPr>
                <w:color w:val="000000"/>
                <w:sz w:val="20"/>
                <w:szCs w:val="20"/>
              </w:rPr>
            </w:pPr>
            <w:r w:rsidRPr="00DA60DD">
              <w:rPr>
                <w:color w:val="000000"/>
                <w:sz w:val="20"/>
                <w:szCs w:val="20"/>
              </w:rPr>
              <w:t>11,020</w:t>
            </w:r>
          </w:p>
        </w:tc>
        <w:tc>
          <w:tcPr>
            <w:tcW w:w="339" w:type="pct"/>
            <w:tcBorders>
              <w:top w:val="nil"/>
              <w:left w:val="nil"/>
              <w:bottom w:val="single" w:sz="4" w:space="0" w:color="auto"/>
              <w:right w:val="single" w:sz="4" w:space="0" w:color="auto"/>
            </w:tcBorders>
            <w:shd w:val="clear" w:color="auto" w:fill="auto"/>
            <w:noWrap/>
            <w:vAlign w:val="center"/>
            <w:hideMark/>
          </w:tcPr>
          <w:p w:rsidR="001408FD" w:rsidRPr="00DA60DD" w:rsidRDefault="001408FD" w:rsidP="00DA60DD">
            <w:pPr>
              <w:spacing w:before="0" w:after="0"/>
              <w:ind w:firstLine="0"/>
              <w:jc w:val="center"/>
              <w:rPr>
                <w:color w:val="000000"/>
                <w:sz w:val="20"/>
                <w:szCs w:val="20"/>
              </w:rPr>
            </w:pPr>
            <w:r w:rsidRPr="00DA60DD">
              <w:rPr>
                <w:color w:val="000000"/>
                <w:sz w:val="20"/>
                <w:szCs w:val="20"/>
              </w:rPr>
              <w:t>11,020</w:t>
            </w:r>
          </w:p>
        </w:tc>
        <w:tc>
          <w:tcPr>
            <w:tcW w:w="339" w:type="pct"/>
            <w:tcBorders>
              <w:top w:val="nil"/>
              <w:left w:val="nil"/>
              <w:bottom w:val="single" w:sz="4" w:space="0" w:color="auto"/>
              <w:right w:val="single" w:sz="4" w:space="0" w:color="auto"/>
            </w:tcBorders>
            <w:shd w:val="clear" w:color="auto" w:fill="auto"/>
            <w:noWrap/>
            <w:vAlign w:val="center"/>
            <w:hideMark/>
          </w:tcPr>
          <w:p w:rsidR="001408FD" w:rsidRPr="00DA60DD" w:rsidRDefault="001408FD" w:rsidP="00DA60DD">
            <w:pPr>
              <w:spacing w:before="0" w:after="0"/>
              <w:ind w:firstLine="0"/>
              <w:jc w:val="center"/>
              <w:rPr>
                <w:color w:val="000000"/>
                <w:sz w:val="20"/>
                <w:szCs w:val="20"/>
              </w:rPr>
            </w:pPr>
            <w:r w:rsidRPr="00DA60DD">
              <w:rPr>
                <w:color w:val="000000"/>
                <w:sz w:val="20"/>
                <w:szCs w:val="20"/>
              </w:rPr>
              <w:t>11,020</w:t>
            </w:r>
          </w:p>
        </w:tc>
        <w:tc>
          <w:tcPr>
            <w:tcW w:w="339" w:type="pct"/>
            <w:tcBorders>
              <w:top w:val="nil"/>
              <w:left w:val="nil"/>
              <w:bottom w:val="single" w:sz="4" w:space="0" w:color="auto"/>
              <w:right w:val="single" w:sz="4" w:space="0" w:color="auto"/>
            </w:tcBorders>
            <w:shd w:val="clear" w:color="auto" w:fill="auto"/>
            <w:noWrap/>
            <w:vAlign w:val="center"/>
            <w:hideMark/>
          </w:tcPr>
          <w:p w:rsidR="001408FD" w:rsidRPr="00DA60DD" w:rsidRDefault="001408FD" w:rsidP="00DA60DD">
            <w:pPr>
              <w:spacing w:before="0" w:after="0"/>
              <w:ind w:firstLine="0"/>
              <w:jc w:val="center"/>
              <w:rPr>
                <w:color w:val="000000"/>
                <w:sz w:val="20"/>
                <w:szCs w:val="20"/>
              </w:rPr>
            </w:pPr>
            <w:r w:rsidRPr="00DA60DD">
              <w:rPr>
                <w:color w:val="000000"/>
                <w:sz w:val="20"/>
                <w:szCs w:val="20"/>
              </w:rPr>
              <w:t>11,020</w:t>
            </w:r>
          </w:p>
        </w:tc>
        <w:tc>
          <w:tcPr>
            <w:tcW w:w="339" w:type="pct"/>
            <w:tcBorders>
              <w:top w:val="nil"/>
              <w:left w:val="nil"/>
              <w:bottom w:val="single" w:sz="4" w:space="0" w:color="auto"/>
              <w:right w:val="single" w:sz="4" w:space="0" w:color="auto"/>
            </w:tcBorders>
            <w:shd w:val="clear" w:color="auto" w:fill="auto"/>
            <w:noWrap/>
            <w:vAlign w:val="center"/>
            <w:hideMark/>
          </w:tcPr>
          <w:p w:rsidR="001408FD" w:rsidRPr="00DA60DD" w:rsidRDefault="001408FD" w:rsidP="00DA60DD">
            <w:pPr>
              <w:spacing w:before="0" w:after="0"/>
              <w:ind w:firstLine="0"/>
              <w:jc w:val="center"/>
              <w:rPr>
                <w:color w:val="000000"/>
                <w:sz w:val="20"/>
                <w:szCs w:val="20"/>
              </w:rPr>
            </w:pPr>
            <w:r w:rsidRPr="00DA60DD">
              <w:rPr>
                <w:color w:val="000000"/>
                <w:sz w:val="20"/>
                <w:szCs w:val="20"/>
              </w:rPr>
              <w:t>11,020</w:t>
            </w:r>
          </w:p>
        </w:tc>
        <w:tc>
          <w:tcPr>
            <w:tcW w:w="339" w:type="pct"/>
            <w:tcBorders>
              <w:top w:val="nil"/>
              <w:left w:val="nil"/>
              <w:bottom w:val="single" w:sz="4" w:space="0" w:color="auto"/>
              <w:right w:val="single" w:sz="4" w:space="0" w:color="auto"/>
            </w:tcBorders>
            <w:shd w:val="clear" w:color="auto" w:fill="auto"/>
            <w:noWrap/>
            <w:vAlign w:val="center"/>
            <w:hideMark/>
          </w:tcPr>
          <w:p w:rsidR="001408FD" w:rsidRPr="00DA60DD" w:rsidRDefault="001408FD" w:rsidP="00DA60DD">
            <w:pPr>
              <w:spacing w:before="0" w:after="0"/>
              <w:ind w:firstLine="0"/>
              <w:jc w:val="center"/>
              <w:rPr>
                <w:color w:val="000000"/>
                <w:sz w:val="20"/>
                <w:szCs w:val="20"/>
              </w:rPr>
            </w:pPr>
            <w:r w:rsidRPr="00DA60DD">
              <w:rPr>
                <w:color w:val="000000"/>
                <w:sz w:val="20"/>
                <w:szCs w:val="20"/>
              </w:rPr>
              <w:t>11,020</w:t>
            </w:r>
          </w:p>
        </w:tc>
        <w:tc>
          <w:tcPr>
            <w:tcW w:w="339" w:type="pct"/>
            <w:tcBorders>
              <w:top w:val="nil"/>
              <w:left w:val="nil"/>
              <w:bottom w:val="single" w:sz="4" w:space="0" w:color="auto"/>
              <w:right w:val="single" w:sz="4" w:space="0" w:color="auto"/>
            </w:tcBorders>
            <w:shd w:val="clear" w:color="auto" w:fill="auto"/>
            <w:noWrap/>
            <w:vAlign w:val="center"/>
            <w:hideMark/>
          </w:tcPr>
          <w:p w:rsidR="001408FD" w:rsidRPr="00DA60DD" w:rsidRDefault="001408FD" w:rsidP="00DA60DD">
            <w:pPr>
              <w:spacing w:before="0" w:after="0"/>
              <w:ind w:firstLine="0"/>
              <w:jc w:val="center"/>
              <w:rPr>
                <w:color w:val="000000"/>
                <w:sz w:val="20"/>
                <w:szCs w:val="20"/>
              </w:rPr>
            </w:pPr>
            <w:r w:rsidRPr="00DA60DD">
              <w:rPr>
                <w:color w:val="000000"/>
                <w:sz w:val="20"/>
                <w:szCs w:val="20"/>
              </w:rPr>
              <w:t>11,020</w:t>
            </w:r>
          </w:p>
        </w:tc>
        <w:tc>
          <w:tcPr>
            <w:tcW w:w="339" w:type="pct"/>
            <w:tcBorders>
              <w:top w:val="nil"/>
              <w:left w:val="nil"/>
              <w:bottom w:val="single" w:sz="4" w:space="0" w:color="auto"/>
              <w:right w:val="single" w:sz="4" w:space="0" w:color="auto"/>
            </w:tcBorders>
            <w:shd w:val="clear" w:color="auto" w:fill="auto"/>
            <w:noWrap/>
            <w:vAlign w:val="center"/>
            <w:hideMark/>
          </w:tcPr>
          <w:p w:rsidR="001408FD" w:rsidRPr="00DA60DD" w:rsidRDefault="001408FD" w:rsidP="00DA60DD">
            <w:pPr>
              <w:spacing w:before="0" w:after="0"/>
              <w:ind w:firstLine="0"/>
              <w:jc w:val="center"/>
              <w:rPr>
                <w:color w:val="000000"/>
                <w:sz w:val="20"/>
                <w:szCs w:val="20"/>
              </w:rPr>
            </w:pPr>
            <w:r w:rsidRPr="00DA60DD">
              <w:rPr>
                <w:color w:val="000000"/>
                <w:sz w:val="20"/>
                <w:szCs w:val="20"/>
              </w:rPr>
              <w:t>11,020</w:t>
            </w:r>
          </w:p>
        </w:tc>
        <w:tc>
          <w:tcPr>
            <w:tcW w:w="339" w:type="pct"/>
            <w:tcBorders>
              <w:top w:val="nil"/>
              <w:left w:val="nil"/>
              <w:bottom w:val="single" w:sz="4" w:space="0" w:color="auto"/>
              <w:right w:val="single" w:sz="4" w:space="0" w:color="auto"/>
            </w:tcBorders>
            <w:shd w:val="clear" w:color="auto" w:fill="auto"/>
            <w:noWrap/>
            <w:vAlign w:val="center"/>
            <w:hideMark/>
          </w:tcPr>
          <w:p w:rsidR="001408FD" w:rsidRPr="00DA60DD" w:rsidRDefault="001408FD" w:rsidP="00DA60DD">
            <w:pPr>
              <w:spacing w:before="0" w:after="0"/>
              <w:ind w:firstLine="0"/>
              <w:jc w:val="center"/>
              <w:rPr>
                <w:color w:val="000000"/>
                <w:sz w:val="20"/>
                <w:szCs w:val="20"/>
              </w:rPr>
            </w:pPr>
            <w:r w:rsidRPr="00DA60DD">
              <w:rPr>
                <w:color w:val="000000"/>
                <w:sz w:val="20"/>
                <w:szCs w:val="20"/>
              </w:rPr>
              <w:t>11,020</w:t>
            </w:r>
          </w:p>
        </w:tc>
        <w:tc>
          <w:tcPr>
            <w:tcW w:w="339" w:type="pct"/>
            <w:tcBorders>
              <w:top w:val="nil"/>
              <w:left w:val="nil"/>
              <w:bottom w:val="single" w:sz="4" w:space="0" w:color="auto"/>
              <w:right w:val="single" w:sz="4" w:space="0" w:color="auto"/>
            </w:tcBorders>
            <w:shd w:val="clear" w:color="auto" w:fill="auto"/>
            <w:noWrap/>
            <w:vAlign w:val="center"/>
            <w:hideMark/>
          </w:tcPr>
          <w:p w:rsidR="001408FD" w:rsidRPr="00DA60DD" w:rsidRDefault="001408FD" w:rsidP="00DA60DD">
            <w:pPr>
              <w:spacing w:before="0" w:after="0"/>
              <w:ind w:firstLine="0"/>
              <w:jc w:val="center"/>
              <w:rPr>
                <w:color w:val="000000"/>
                <w:sz w:val="20"/>
                <w:szCs w:val="20"/>
              </w:rPr>
            </w:pPr>
            <w:r w:rsidRPr="00DA60DD">
              <w:rPr>
                <w:color w:val="000000"/>
                <w:sz w:val="20"/>
                <w:szCs w:val="20"/>
              </w:rPr>
              <w:t>11,020</w:t>
            </w:r>
          </w:p>
        </w:tc>
      </w:tr>
      <w:tr w:rsidR="001408FD" w:rsidRPr="00DA60DD" w:rsidTr="00DA6226">
        <w:trPr>
          <w:trHeight w:val="20"/>
        </w:trPr>
        <w:tc>
          <w:tcPr>
            <w:tcW w:w="875" w:type="pct"/>
            <w:tcBorders>
              <w:top w:val="nil"/>
              <w:left w:val="single" w:sz="4" w:space="0" w:color="auto"/>
              <w:bottom w:val="single" w:sz="4" w:space="0" w:color="auto"/>
              <w:right w:val="single" w:sz="4" w:space="0" w:color="auto"/>
            </w:tcBorders>
            <w:shd w:val="clear" w:color="auto" w:fill="auto"/>
            <w:vAlign w:val="center"/>
            <w:hideMark/>
          </w:tcPr>
          <w:p w:rsidR="001408FD" w:rsidRPr="00DA60DD" w:rsidRDefault="001408FD"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Располагаемая мощность</w:t>
            </w:r>
          </w:p>
        </w:tc>
        <w:tc>
          <w:tcPr>
            <w:tcW w:w="396" w:type="pct"/>
            <w:tcBorders>
              <w:top w:val="nil"/>
              <w:left w:val="nil"/>
              <w:bottom w:val="single" w:sz="4" w:space="0" w:color="auto"/>
              <w:right w:val="single" w:sz="4" w:space="0" w:color="auto"/>
            </w:tcBorders>
            <w:shd w:val="clear" w:color="auto" w:fill="auto"/>
            <w:noWrap/>
            <w:vAlign w:val="center"/>
            <w:hideMark/>
          </w:tcPr>
          <w:p w:rsidR="001408FD" w:rsidRPr="00DA60DD" w:rsidRDefault="001408FD"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Гкал/час</w:t>
            </w:r>
          </w:p>
        </w:tc>
        <w:tc>
          <w:tcPr>
            <w:tcW w:w="339" w:type="pct"/>
            <w:tcBorders>
              <w:top w:val="nil"/>
              <w:left w:val="nil"/>
              <w:bottom w:val="single" w:sz="4" w:space="0" w:color="auto"/>
              <w:right w:val="single" w:sz="4" w:space="0" w:color="auto"/>
            </w:tcBorders>
            <w:shd w:val="clear" w:color="auto" w:fill="auto"/>
            <w:noWrap/>
            <w:vAlign w:val="center"/>
            <w:hideMark/>
          </w:tcPr>
          <w:p w:rsidR="001408FD" w:rsidRPr="00DA60DD" w:rsidRDefault="001408FD" w:rsidP="00DA60DD">
            <w:pPr>
              <w:spacing w:before="0" w:after="0"/>
              <w:ind w:firstLine="0"/>
              <w:jc w:val="center"/>
              <w:rPr>
                <w:color w:val="000000"/>
                <w:sz w:val="20"/>
                <w:szCs w:val="20"/>
              </w:rPr>
            </w:pPr>
            <w:r w:rsidRPr="00DA60DD">
              <w:rPr>
                <w:color w:val="000000"/>
                <w:sz w:val="20"/>
                <w:szCs w:val="20"/>
              </w:rPr>
              <w:t>8,720</w:t>
            </w:r>
          </w:p>
        </w:tc>
        <w:tc>
          <w:tcPr>
            <w:tcW w:w="339" w:type="pct"/>
            <w:tcBorders>
              <w:top w:val="nil"/>
              <w:left w:val="nil"/>
              <w:bottom w:val="single" w:sz="4" w:space="0" w:color="auto"/>
              <w:right w:val="single" w:sz="4" w:space="0" w:color="auto"/>
            </w:tcBorders>
            <w:shd w:val="clear" w:color="auto" w:fill="auto"/>
            <w:noWrap/>
            <w:vAlign w:val="center"/>
            <w:hideMark/>
          </w:tcPr>
          <w:p w:rsidR="001408FD" w:rsidRPr="00DA60DD" w:rsidRDefault="001408FD" w:rsidP="00DA60DD">
            <w:pPr>
              <w:spacing w:before="0" w:after="0"/>
              <w:ind w:firstLine="0"/>
              <w:jc w:val="center"/>
              <w:rPr>
                <w:color w:val="000000"/>
                <w:sz w:val="20"/>
                <w:szCs w:val="20"/>
              </w:rPr>
            </w:pPr>
            <w:r w:rsidRPr="00DA60DD">
              <w:rPr>
                <w:color w:val="000000"/>
                <w:sz w:val="20"/>
                <w:szCs w:val="20"/>
              </w:rPr>
              <w:t>8,720</w:t>
            </w:r>
          </w:p>
        </w:tc>
        <w:tc>
          <w:tcPr>
            <w:tcW w:w="339" w:type="pct"/>
            <w:tcBorders>
              <w:top w:val="nil"/>
              <w:left w:val="nil"/>
              <w:bottom w:val="single" w:sz="4" w:space="0" w:color="auto"/>
              <w:right w:val="single" w:sz="4" w:space="0" w:color="auto"/>
            </w:tcBorders>
            <w:shd w:val="clear" w:color="auto" w:fill="auto"/>
            <w:noWrap/>
            <w:vAlign w:val="center"/>
            <w:hideMark/>
          </w:tcPr>
          <w:p w:rsidR="001408FD" w:rsidRPr="00DA60DD" w:rsidRDefault="001408FD" w:rsidP="00DA60DD">
            <w:pPr>
              <w:spacing w:before="0" w:after="0"/>
              <w:ind w:firstLine="0"/>
              <w:jc w:val="center"/>
              <w:rPr>
                <w:color w:val="000000"/>
                <w:sz w:val="20"/>
                <w:szCs w:val="20"/>
              </w:rPr>
            </w:pPr>
            <w:r w:rsidRPr="00DA60DD">
              <w:rPr>
                <w:color w:val="000000"/>
                <w:sz w:val="20"/>
                <w:szCs w:val="20"/>
              </w:rPr>
              <w:t>9,020</w:t>
            </w:r>
          </w:p>
        </w:tc>
        <w:tc>
          <w:tcPr>
            <w:tcW w:w="339" w:type="pct"/>
            <w:tcBorders>
              <w:top w:val="nil"/>
              <w:left w:val="nil"/>
              <w:bottom w:val="single" w:sz="4" w:space="0" w:color="auto"/>
              <w:right w:val="single" w:sz="4" w:space="0" w:color="auto"/>
            </w:tcBorders>
            <w:shd w:val="clear" w:color="auto" w:fill="auto"/>
            <w:noWrap/>
            <w:vAlign w:val="center"/>
            <w:hideMark/>
          </w:tcPr>
          <w:p w:rsidR="001408FD" w:rsidRPr="00DA60DD" w:rsidRDefault="001408FD" w:rsidP="00DA60DD">
            <w:pPr>
              <w:spacing w:before="0" w:after="0"/>
              <w:ind w:firstLine="0"/>
              <w:jc w:val="center"/>
              <w:rPr>
                <w:color w:val="000000"/>
                <w:sz w:val="20"/>
                <w:szCs w:val="20"/>
              </w:rPr>
            </w:pPr>
            <w:r w:rsidRPr="00DA60DD">
              <w:rPr>
                <w:color w:val="000000"/>
                <w:sz w:val="20"/>
                <w:szCs w:val="20"/>
              </w:rPr>
              <w:t>9,340</w:t>
            </w:r>
          </w:p>
        </w:tc>
        <w:tc>
          <w:tcPr>
            <w:tcW w:w="339" w:type="pct"/>
            <w:tcBorders>
              <w:top w:val="nil"/>
              <w:left w:val="nil"/>
              <w:bottom w:val="single" w:sz="4" w:space="0" w:color="auto"/>
              <w:right w:val="single" w:sz="4" w:space="0" w:color="auto"/>
            </w:tcBorders>
            <w:shd w:val="clear" w:color="auto" w:fill="auto"/>
            <w:noWrap/>
            <w:vAlign w:val="center"/>
            <w:hideMark/>
          </w:tcPr>
          <w:p w:rsidR="001408FD" w:rsidRPr="00DA60DD" w:rsidRDefault="001408FD" w:rsidP="00DA60DD">
            <w:pPr>
              <w:spacing w:before="0" w:after="0"/>
              <w:ind w:firstLine="0"/>
              <w:jc w:val="center"/>
              <w:rPr>
                <w:color w:val="000000"/>
                <w:sz w:val="20"/>
                <w:szCs w:val="20"/>
              </w:rPr>
            </w:pPr>
            <w:r w:rsidRPr="00DA60DD">
              <w:rPr>
                <w:color w:val="000000"/>
                <w:sz w:val="20"/>
                <w:szCs w:val="20"/>
              </w:rPr>
              <w:t>9,340</w:t>
            </w:r>
          </w:p>
        </w:tc>
        <w:tc>
          <w:tcPr>
            <w:tcW w:w="339" w:type="pct"/>
            <w:tcBorders>
              <w:top w:val="nil"/>
              <w:left w:val="nil"/>
              <w:bottom w:val="single" w:sz="4" w:space="0" w:color="auto"/>
              <w:right w:val="single" w:sz="4" w:space="0" w:color="auto"/>
            </w:tcBorders>
            <w:shd w:val="clear" w:color="auto" w:fill="auto"/>
            <w:noWrap/>
            <w:vAlign w:val="center"/>
            <w:hideMark/>
          </w:tcPr>
          <w:p w:rsidR="001408FD" w:rsidRPr="00DA60DD" w:rsidRDefault="001408FD" w:rsidP="00DA60DD">
            <w:pPr>
              <w:spacing w:before="0" w:after="0"/>
              <w:ind w:firstLine="0"/>
              <w:jc w:val="center"/>
              <w:rPr>
                <w:color w:val="000000"/>
                <w:sz w:val="20"/>
                <w:szCs w:val="20"/>
              </w:rPr>
            </w:pPr>
            <w:r w:rsidRPr="00DA60DD">
              <w:rPr>
                <w:color w:val="000000"/>
                <w:sz w:val="20"/>
                <w:szCs w:val="20"/>
              </w:rPr>
              <w:t>9,340</w:t>
            </w:r>
          </w:p>
        </w:tc>
        <w:tc>
          <w:tcPr>
            <w:tcW w:w="339" w:type="pct"/>
            <w:tcBorders>
              <w:top w:val="nil"/>
              <w:left w:val="nil"/>
              <w:bottom w:val="single" w:sz="4" w:space="0" w:color="auto"/>
              <w:right w:val="single" w:sz="4" w:space="0" w:color="auto"/>
            </w:tcBorders>
            <w:shd w:val="clear" w:color="auto" w:fill="auto"/>
            <w:noWrap/>
            <w:vAlign w:val="center"/>
            <w:hideMark/>
          </w:tcPr>
          <w:p w:rsidR="001408FD" w:rsidRPr="00DA60DD" w:rsidRDefault="001408FD" w:rsidP="00DA60DD">
            <w:pPr>
              <w:spacing w:before="0" w:after="0"/>
              <w:ind w:firstLine="0"/>
              <w:jc w:val="center"/>
              <w:rPr>
                <w:color w:val="000000"/>
                <w:sz w:val="20"/>
                <w:szCs w:val="20"/>
              </w:rPr>
            </w:pPr>
            <w:r w:rsidRPr="00DA60DD">
              <w:rPr>
                <w:color w:val="000000"/>
                <w:sz w:val="20"/>
                <w:szCs w:val="20"/>
              </w:rPr>
              <w:t>9,860</w:t>
            </w:r>
          </w:p>
        </w:tc>
        <w:tc>
          <w:tcPr>
            <w:tcW w:w="339" w:type="pct"/>
            <w:tcBorders>
              <w:top w:val="nil"/>
              <w:left w:val="nil"/>
              <w:bottom w:val="single" w:sz="4" w:space="0" w:color="auto"/>
              <w:right w:val="single" w:sz="4" w:space="0" w:color="auto"/>
            </w:tcBorders>
            <w:shd w:val="clear" w:color="auto" w:fill="auto"/>
            <w:noWrap/>
            <w:vAlign w:val="center"/>
            <w:hideMark/>
          </w:tcPr>
          <w:p w:rsidR="001408FD" w:rsidRPr="00DA60DD" w:rsidRDefault="001408FD" w:rsidP="00DA60DD">
            <w:pPr>
              <w:spacing w:before="0" w:after="0"/>
              <w:ind w:firstLine="0"/>
              <w:jc w:val="center"/>
              <w:rPr>
                <w:color w:val="000000"/>
                <w:sz w:val="20"/>
                <w:szCs w:val="20"/>
              </w:rPr>
            </w:pPr>
            <w:r w:rsidRPr="00DA60DD">
              <w:rPr>
                <w:color w:val="000000"/>
                <w:sz w:val="20"/>
                <w:szCs w:val="20"/>
              </w:rPr>
              <w:t>10,180</w:t>
            </w:r>
          </w:p>
        </w:tc>
        <w:tc>
          <w:tcPr>
            <w:tcW w:w="339" w:type="pct"/>
            <w:tcBorders>
              <w:top w:val="nil"/>
              <w:left w:val="nil"/>
              <w:bottom w:val="single" w:sz="4" w:space="0" w:color="auto"/>
              <w:right w:val="single" w:sz="4" w:space="0" w:color="auto"/>
            </w:tcBorders>
            <w:shd w:val="clear" w:color="auto" w:fill="auto"/>
            <w:noWrap/>
            <w:vAlign w:val="center"/>
            <w:hideMark/>
          </w:tcPr>
          <w:p w:rsidR="001408FD" w:rsidRPr="00DA60DD" w:rsidRDefault="001408FD" w:rsidP="00DA60DD">
            <w:pPr>
              <w:spacing w:before="0" w:after="0"/>
              <w:ind w:firstLine="0"/>
              <w:jc w:val="center"/>
              <w:rPr>
                <w:color w:val="000000"/>
                <w:sz w:val="20"/>
                <w:szCs w:val="20"/>
              </w:rPr>
            </w:pPr>
            <w:r w:rsidRPr="00DA60DD">
              <w:rPr>
                <w:color w:val="000000"/>
                <w:sz w:val="20"/>
                <w:szCs w:val="20"/>
              </w:rPr>
              <w:t>11,020</w:t>
            </w:r>
          </w:p>
        </w:tc>
        <w:tc>
          <w:tcPr>
            <w:tcW w:w="339" w:type="pct"/>
            <w:tcBorders>
              <w:top w:val="nil"/>
              <w:left w:val="nil"/>
              <w:bottom w:val="single" w:sz="4" w:space="0" w:color="auto"/>
              <w:right w:val="single" w:sz="4" w:space="0" w:color="auto"/>
            </w:tcBorders>
            <w:shd w:val="clear" w:color="auto" w:fill="auto"/>
            <w:noWrap/>
            <w:vAlign w:val="center"/>
            <w:hideMark/>
          </w:tcPr>
          <w:p w:rsidR="001408FD" w:rsidRPr="00DA60DD" w:rsidRDefault="001408FD" w:rsidP="00DA60DD">
            <w:pPr>
              <w:spacing w:before="0" w:after="0"/>
              <w:ind w:firstLine="0"/>
              <w:jc w:val="center"/>
              <w:rPr>
                <w:color w:val="000000"/>
                <w:sz w:val="20"/>
                <w:szCs w:val="20"/>
              </w:rPr>
            </w:pPr>
            <w:r w:rsidRPr="00DA60DD">
              <w:rPr>
                <w:color w:val="000000"/>
                <w:sz w:val="20"/>
                <w:szCs w:val="20"/>
              </w:rPr>
              <w:t>11,020</w:t>
            </w:r>
          </w:p>
        </w:tc>
        <w:tc>
          <w:tcPr>
            <w:tcW w:w="339" w:type="pct"/>
            <w:tcBorders>
              <w:top w:val="nil"/>
              <w:left w:val="nil"/>
              <w:bottom w:val="single" w:sz="4" w:space="0" w:color="auto"/>
              <w:right w:val="single" w:sz="4" w:space="0" w:color="auto"/>
            </w:tcBorders>
            <w:shd w:val="clear" w:color="auto" w:fill="auto"/>
            <w:noWrap/>
            <w:vAlign w:val="center"/>
            <w:hideMark/>
          </w:tcPr>
          <w:p w:rsidR="001408FD" w:rsidRPr="00DA60DD" w:rsidRDefault="001408FD" w:rsidP="00DA60DD">
            <w:pPr>
              <w:spacing w:before="0" w:after="0"/>
              <w:ind w:firstLine="0"/>
              <w:jc w:val="center"/>
              <w:rPr>
                <w:color w:val="000000"/>
                <w:sz w:val="20"/>
                <w:szCs w:val="20"/>
              </w:rPr>
            </w:pPr>
            <w:r w:rsidRPr="00DA60DD">
              <w:rPr>
                <w:color w:val="000000"/>
                <w:sz w:val="20"/>
                <w:szCs w:val="20"/>
              </w:rPr>
              <w:t>11,020</w:t>
            </w:r>
          </w:p>
        </w:tc>
      </w:tr>
      <w:tr w:rsidR="001408FD" w:rsidRPr="00DA60DD" w:rsidTr="00DA6226">
        <w:trPr>
          <w:trHeight w:val="20"/>
        </w:trPr>
        <w:tc>
          <w:tcPr>
            <w:tcW w:w="875" w:type="pct"/>
            <w:tcBorders>
              <w:top w:val="nil"/>
              <w:left w:val="single" w:sz="4" w:space="0" w:color="auto"/>
              <w:bottom w:val="single" w:sz="4" w:space="0" w:color="auto"/>
              <w:right w:val="single" w:sz="4" w:space="0" w:color="auto"/>
            </w:tcBorders>
            <w:shd w:val="clear" w:color="auto" w:fill="auto"/>
            <w:vAlign w:val="center"/>
            <w:hideMark/>
          </w:tcPr>
          <w:p w:rsidR="001408FD" w:rsidRPr="00DA60DD" w:rsidRDefault="001408FD"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Собственные и хозяйственные нужды</w:t>
            </w:r>
          </w:p>
        </w:tc>
        <w:tc>
          <w:tcPr>
            <w:tcW w:w="396" w:type="pct"/>
            <w:tcBorders>
              <w:top w:val="nil"/>
              <w:left w:val="nil"/>
              <w:bottom w:val="single" w:sz="4" w:space="0" w:color="auto"/>
              <w:right w:val="single" w:sz="4" w:space="0" w:color="auto"/>
            </w:tcBorders>
            <w:shd w:val="clear" w:color="auto" w:fill="auto"/>
            <w:noWrap/>
            <w:vAlign w:val="center"/>
            <w:hideMark/>
          </w:tcPr>
          <w:p w:rsidR="001408FD" w:rsidRPr="00DA60DD" w:rsidRDefault="001408FD"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Гкал/час</w:t>
            </w:r>
          </w:p>
        </w:tc>
        <w:tc>
          <w:tcPr>
            <w:tcW w:w="339" w:type="pct"/>
            <w:tcBorders>
              <w:top w:val="nil"/>
              <w:left w:val="nil"/>
              <w:bottom w:val="single" w:sz="4" w:space="0" w:color="auto"/>
              <w:right w:val="single" w:sz="4" w:space="0" w:color="auto"/>
            </w:tcBorders>
            <w:shd w:val="clear" w:color="auto" w:fill="auto"/>
            <w:noWrap/>
            <w:vAlign w:val="center"/>
            <w:hideMark/>
          </w:tcPr>
          <w:p w:rsidR="001408FD" w:rsidRPr="00DA60DD" w:rsidRDefault="001408FD" w:rsidP="00DA60DD">
            <w:pPr>
              <w:spacing w:before="0" w:after="0"/>
              <w:ind w:firstLine="0"/>
              <w:jc w:val="center"/>
              <w:rPr>
                <w:color w:val="000000"/>
                <w:sz w:val="20"/>
                <w:szCs w:val="20"/>
              </w:rPr>
            </w:pPr>
            <w:r w:rsidRPr="00DA60DD">
              <w:rPr>
                <w:color w:val="000000"/>
                <w:sz w:val="20"/>
                <w:szCs w:val="20"/>
              </w:rPr>
              <w:t>0,130</w:t>
            </w:r>
          </w:p>
        </w:tc>
        <w:tc>
          <w:tcPr>
            <w:tcW w:w="339" w:type="pct"/>
            <w:tcBorders>
              <w:top w:val="nil"/>
              <w:left w:val="nil"/>
              <w:bottom w:val="single" w:sz="4" w:space="0" w:color="auto"/>
              <w:right w:val="single" w:sz="4" w:space="0" w:color="auto"/>
            </w:tcBorders>
            <w:shd w:val="clear" w:color="auto" w:fill="auto"/>
            <w:noWrap/>
            <w:vAlign w:val="center"/>
            <w:hideMark/>
          </w:tcPr>
          <w:p w:rsidR="001408FD" w:rsidRPr="00DA60DD" w:rsidRDefault="001408FD" w:rsidP="00DA60DD">
            <w:pPr>
              <w:spacing w:before="0" w:after="0"/>
              <w:ind w:firstLine="0"/>
              <w:jc w:val="center"/>
              <w:rPr>
                <w:color w:val="000000"/>
                <w:sz w:val="20"/>
                <w:szCs w:val="20"/>
              </w:rPr>
            </w:pPr>
            <w:r w:rsidRPr="00DA60DD">
              <w:rPr>
                <w:color w:val="000000"/>
                <w:sz w:val="20"/>
                <w:szCs w:val="20"/>
              </w:rPr>
              <w:t>0,130</w:t>
            </w:r>
          </w:p>
        </w:tc>
        <w:tc>
          <w:tcPr>
            <w:tcW w:w="339" w:type="pct"/>
            <w:tcBorders>
              <w:top w:val="nil"/>
              <w:left w:val="nil"/>
              <w:bottom w:val="single" w:sz="4" w:space="0" w:color="auto"/>
              <w:right w:val="single" w:sz="4" w:space="0" w:color="auto"/>
            </w:tcBorders>
            <w:shd w:val="clear" w:color="auto" w:fill="auto"/>
            <w:noWrap/>
            <w:vAlign w:val="center"/>
            <w:hideMark/>
          </w:tcPr>
          <w:p w:rsidR="001408FD" w:rsidRPr="00DA60DD" w:rsidRDefault="001408FD" w:rsidP="00DA60DD">
            <w:pPr>
              <w:spacing w:before="0" w:after="0"/>
              <w:ind w:firstLine="0"/>
              <w:jc w:val="center"/>
              <w:rPr>
                <w:color w:val="000000"/>
                <w:sz w:val="20"/>
                <w:szCs w:val="20"/>
              </w:rPr>
            </w:pPr>
            <w:r w:rsidRPr="00DA60DD">
              <w:rPr>
                <w:color w:val="000000"/>
                <w:sz w:val="20"/>
                <w:szCs w:val="20"/>
              </w:rPr>
              <w:t>0,130</w:t>
            </w:r>
          </w:p>
        </w:tc>
        <w:tc>
          <w:tcPr>
            <w:tcW w:w="339" w:type="pct"/>
            <w:tcBorders>
              <w:top w:val="nil"/>
              <w:left w:val="nil"/>
              <w:bottom w:val="single" w:sz="4" w:space="0" w:color="auto"/>
              <w:right w:val="single" w:sz="4" w:space="0" w:color="auto"/>
            </w:tcBorders>
            <w:shd w:val="clear" w:color="auto" w:fill="auto"/>
            <w:noWrap/>
            <w:vAlign w:val="center"/>
            <w:hideMark/>
          </w:tcPr>
          <w:p w:rsidR="001408FD" w:rsidRPr="00DA60DD" w:rsidRDefault="001408FD" w:rsidP="00DA60DD">
            <w:pPr>
              <w:spacing w:before="0" w:after="0"/>
              <w:ind w:firstLine="0"/>
              <w:jc w:val="center"/>
              <w:rPr>
                <w:color w:val="000000"/>
                <w:sz w:val="20"/>
                <w:szCs w:val="20"/>
              </w:rPr>
            </w:pPr>
            <w:r w:rsidRPr="00DA60DD">
              <w:rPr>
                <w:color w:val="000000"/>
                <w:sz w:val="20"/>
                <w:szCs w:val="20"/>
              </w:rPr>
              <w:t>0,130</w:t>
            </w:r>
          </w:p>
        </w:tc>
        <w:tc>
          <w:tcPr>
            <w:tcW w:w="339" w:type="pct"/>
            <w:tcBorders>
              <w:top w:val="nil"/>
              <w:left w:val="nil"/>
              <w:bottom w:val="single" w:sz="4" w:space="0" w:color="auto"/>
              <w:right w:val="single" w:sz="4" w:space="0" w:color="auto"/>
            </w:tcBorders>
            <w:shd w:val="clear" w:color="auto" w:fill="auto"/>
            <w:noWrap/>
            <w:vAlign w:val="center"/>
            <w:hideMark/>
          </w:tcPr>
          <w:p w:rsidR="001408FD" w:rsidRPr="00DA60DD" w:rsidRDefault="001408FD" w:rsidP="00DA60DD">
            <w:pPr>
              <w:spacing w:before="0" w:after="0"/>
              <w:ind w:firstLine="0"/>
              <w:jc w:val="center"/>
              <w:rPr>
                <w:color w:val="000000"/>
                <w:sz w:val="20"/>
                <w:szCs w:val="20"/>
              </w:rPr>
            </w:pPr>
            <w:r w:rsidRPr="00DA60DD">
              <w:rPr>
                <w:color w:val="000000"/>
                <w:sz w:val="20"/>
                <w:szCs w:val="20"/>
              </w:rPr>
              <w:t>0,130</w:t>
            </w:r>
          </w:p>
        </w:tc>
        <w:tc>
          <w:tcPr>
            <w:tcW w:w="339" w:type="pct"/>
            <w:tcBorders>
              <w:top w:val="nil"/>
              <w:left w:val="nil"/>
              <w:bottom w:val="single" w:sz="4" w:space="0" w:color="auto"/>
              <w:right w:val="single" w:sz="4" w:space="0" w:color="auto"/>
            </w:tcBorders>
            <w:shd w:val="clear" w:color="auto" w:fill="auto"/>
            <w:noWrap/>
            <w:vAlign w:val="center"/>
            <w:hideMark/>
          </w:tcPr>
          <w:p w:rsidR="001408FD" w:rsidRPr="00DA60DD" w:rsidRDefault="001408FD" w:rsidP="00DA60DD">
            <w:pPr>
              <w:spacing w:before="0" w:after="0"/>
              <w:ind w:firstLine="0"/>
              <w:jc w:val="center"/>
              <w:rPr>
                <w:color w:val="000000"/>
                <w:sz w:val="20"/>
                <w:szCs w:val="20"/>
              </w:rPr>
            </w:pPr>
            <w:r w:rsidRPr="00DA60DD">
              <w:rPr>
                <w:color w:val="000000"/>
                <w:sz w:val="20"/>
                <w:szCs w:val="20"/>
              </w:rPr>
              <w:t>0,130</w:t>
            </w:r>
          </w:p>
        </w:tc>
        <w:tc>
          <w:tcPr>
            <w:tcW w:w="339" w:type="pct"/>
            <w:tcBorders>
              <w:top w:val="nil"/>
              <w:left w:val="nil"/>
              <w:bottom w:val="single" w:sz="4" w:space="0" w:color="auto"/>
              <w:right w:val="single" w:sz="4" w:space="0" w:color="auto"/>
            </w:tcBorders>
            <w:shd w:val="clear" w:color="auto" w:fill="auto"/>
            <w:noWrap/>
            <w:vAlign w:val="center"/>
            <w:hideMark/>
          </w:tcPr>
          <w:p w:rsidR="001408FD" w:rsidRPr="00DA60DD" w:rsidRDefault="001408FD" w:rsidP="00DA60DD">
            <w:pPr>
              <w:spacing w:before="0" w:after="0"/>
              <w:ind w:firstLine="0"/>
              <w:jc w:val="center"/>
              <w:rPr>
                <w:color w:val="000000"/>
                <w:sz w:val="20"/>
                <w:szCs w:val="20"/>
              </w:rPr>
            </w:pPr>
            <w:r w:rsidRPr="00DA60DD">
              <w:rPr>
                <w:color w:val="000000"/>
                <w:sz w:val="20"/>
                <w:szCs w:val="20"/>
              </w:rPr>
              <w:t>0,130</w:t>
            </w:r>
          </w:p>
        </w:tc>
        <w:tc>
          <w:tcPr>
            <w:tcW w:w="339" w:type="pct"/>
            <w:tcBorders>
              <w:top w:val="nil"/>
              <w:left w:val="nil"/>
              <w:bottom w:val="single" w:sz="4" w:space="0" w:color="auto"/>
              <w:right w:val="single" w:sz="4" w:space="0" w:color="auto"/>
            </w:tcBorders>
            <w:shd w:val="clear" w:color="auto" w:fill="auto"/>
            <w:noWrap/>
            <w:vAlign w:val="center"/>
            <w:hideMark/>
          </w:tcPr>
          <w:p w:rsidR="001408FD" w:rsidRPr="00DA60DD" w:rsidRDefault="001408FD" w:rsidP="00DA60DD">
            <w:pPr>
              <w:spacing w:before="0" w:after="0"/>
              <w:ind w:firstLine="0"/>
              <w:jc w:val="center"/>
              <w:rPr>
                <w:color w:val="000000"/>
                <w:sz w:val="20"/>
                <w:szCs w:val="20"/>
              </w:rPr>
            </w:pPr>
            <w:r w:rsidRPr="00DA60DD">
              <w:rPr>
                <w:color w:val="000000"/>
                <w:sz w:val="20"/>
                <w:szCs w:val="20"/>
              </w:rPr>
              <w:t>0,130</w:t>
            </w:r>
          </w:p>
        </w:tc>
        <w:tc>
          <w:tcPr>
            <w:tcW w:w="339" w:type="pct"/>
            <w:tcBorders>
              <w:top w:val="nil"/>
              <w:left w:val="nil"/>
              <w:bottom w:val="single" w:sz="4" w:space="0" w:color="auto"/>
              <w:right w:val="single" w:sz="4" w:space="0" w:color="auto"/>
            </w:tcBorders>
            <w:shd w:val="clear" w:color="auto" w:fill="auto"/>
            <w:noWrap/>
            <w:vAlign w:val="center"/>
            <w:hideMark/>
          </w:tcPr>
          <w:p w:rsidR="001408FD" w:rsidRPr="00DA60DD" w:rsidRDefault="001408FD" w:rsidP="00DA60DD">
            <w:pPr>
              <w:spacing w:before="0" w:after="0"/>
              <w:ind w:firstLine="0"/>
              <w:jc w:val="center"/>
              <w:rPr>
                <w:color w:val="000000"/>
                <w:sz w:val="20"/>
                <w:szCs w:val="20"/>
              </w:rPr>
            </w:pPr>
            <w:r w:rsidRPr="00DA60DD">
              <w:rPr>
                <w:color w:val="000000"/>
                <w:sz w:val="20"/>
                <w:szCs w:val="20"/>
              </w:rPr>
              <w:t>0,130</w:t>
            </w:r>
          </w:p>
        </w:tc>
        <w:tc>
          <w:tcPr>
            <w:tcW w:w="339" w:type="pct"/>
            <w:tcBorders>
              <w:top w:val="nil"/>
              <w:left w:val="nil"/>
              <w:bottom w:val="single" w:sz="4" w:space="0" w:color="auto"/>
              <w:right w:val="single" w:sz="4" w:space="0" w:color="auto"/>
            </w:tcBorders>
            <w:shd w:val="clear" w:color="auto" w:fill="auto"/>
            <w:noWrap/>
            <w:vAlign w:val="center"/>
            <w:hideMark/>
          </w:tcPr>
          <w:p w:rsidR="001408FD" w:rsidRPr="00DA60DD" w:rsidRDefault="001408FD" w:rsidP="00DA60DD">
            <w:pPr>
              <w:spacing w:before="0" w:after="0"/>
              <w:ind w:firstLine="0"/>
              <w:jc w:val="center"/>
              <w:rPr>
                <w:color w:val="000000"/>
                <w:sz w:val="20"/>
                <w:szCs w:val="20"/>
              </w:rPr>
            </w:pPr>
            <w:r w:rsidRPr="00DA60DD">
              <w:rPr>
                <w:color w:val="000000"/>
                <w:sz w:val="20"/>
                <w:szCs w:val="20"/>
              </w:rPr>
              <w:t>0,130</w:t>
            </w:r>
          </w:p>
        </w:tc>
        <w:tc>
          <w:tcPr>
            <w:tcW w:w="339" w:type="pct"/>
            <w:tcBorders>
              <w:top w:val="nil"/>
              <w:left w:val="nil"/>
              <w:bottom w:val="single" w:sz="4" w:space="0" w:color="auto"/>
              <w:right w:val="single" w:sz="4" w:space="0" w:color="auto"/>
            </w:tcBorders>
            <w:shd w:val="clear" w:color="auto" w:fill="auto"/>
            <w:noWrap/>
            <w:vAlign w:val="center"/>
            <w:hideMark/>
          </w:tcPr>
          <w:p w:rsidR="001408FD" w:rsidRPr="00DA60DD" w:rsidRDefault="001408FD" w:rsidP="00DA60DD">
            <w:pPr>
              <w:spacing w:before="0" w:after="0"/>
              <w:ind w:firstLine="0"/>
              <w:jc w:val="center"/>
              <w:rPr>
                <w:color w:val="000000"/>
                <w:sz w:val="20"/>
                <w:szCs w:val="20"/>
              </w:rPr>
            </w:pPr>
            <w:r w:rsidRPr="00DA60DD">
              <w:rPr>
                <w:color w:val="000000"/>
                <w:sz w:val="20"/>
                <w:szCs w:val="20"/>
              </w:rPr>
              <w:t>0,130</w:t>
            </w:r>
          </w:p>
        </w:tc>
      </w:tr>
      <w:tr w:rsidR="001408FD" w:rsidRPr="00DA60DD" w:rsidTr="00DA6226">
        <w:trPr>
          <w:trHeight w:val="20"/>
        </w:trPr>
        <w:tc>
          <w:tcPr>
            <w:tcW w:w="875" w:type="pct"/>
            <w:tcBorders>
              <w:top w:val="nil"/>
              <w:left w:val="single" w:sz="4" w:space="0" w:color="auto"/>
              <w:bottom w:val="single" w:sz="4" w:space="0" w:color="auto"/>
              <w:right w:val="single" w:sz="4" w:space="0" w:color="auto"/>
            </w:tcBorders>
            <w:shd w:val="clear" w:color="auto" w:fill="auto"/>
            <w:vAlign w:val="center"/>
            <w:hideMark/>
          </w:tcPr>
          <w:p w:rsidR="001408FD" w:rsidRPr="00DA60DD" w:rsidRDefault="001408FD"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Тепловая мощность нетто</w:t>
            </w:r>
          </w:p>
        </w:tc>
        <w:tc>
          <w:tcPr>
            <w:tcW w:w="396" w:type="pct"/>
            <w:tcBorders>
              <w:top w:val="nil"/>
              <w:left w:val="nil"/>
              <w:bottom w:val="single" w:sz="4" w:space="0" w:color="auto"/>
              <w:right w:val="single" w:sz="4" w:space="0" w:color="auto"/>
            </w:tcBorders>
            <w:shd w:val="clear" w:color="auto" w:fill="auto"/>
            <w:noWrap/>
            <w:vAlign w:val="center"/>
            <w:hideMark/>
          </w:tcPr>
          <w:p w:rsidR="001408FD" w:rsidRPr="00DA60DD" w:rsidRDefault="001408FD"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Гкал/час</w:t>
            </w:r>
          </w:p>
        </w:tc>
        <w:tc>
          <w:tcPr>
            <w:tcW w:w="339" w:type="pct"/>
            <w:tcBorders>
              <w:top w:val="nil"/>
              <w:left w:val="nil"/>
              <w:bottom w:val="single" w:sz="4" w:space="0" w:color="auto"/>
              <w:right w:val="single" w:sz="4" w:space="0" w:color="auto"/>
            </w:tcBorders>
            <w:shd w:val="clear" w:color="auto" w:fill="auto"/>
            <w:noWrap/>
            <w:vAlign w:val="center"/>
            <w:hideMark/>
          </w:tcPr>
          <w:p w:rsidR="001408FD" w:rsidRPr="00DA60DD" w:rsidRDefault="001408FD" w:rsidP="00DA60DD">
            <w:pPr>
              <w:spacing w:before="0" w:after="0"/>
              <w:ind w:firstLine="0"/>
              <w:jc w:val="center"/>
              <w:rPr>
                <w:color w:val="000000"/>
                <w:sz w:val="20"/>
                <w:szCs w:val="20"/>
              </w:rPr>
            </w:pPr>
            <w:r w:rsidRPr="00DA60DD">
              <w:rPr>
                <w:color w:val="000000"/>
                <w:sz w:val="20"/>
                <w:szCs w:val="20"/>
              </w:rPr>
              <w:t>8,590</w:t>
            </w:r>
          </w:p>
        </w:tc>
        <w:tc>
          <w:tcPr>
            <w:tcW w:w="339" w:type="pct"/>
            <w:tcBorders>
              <w:top w:val="nil"/>
              <w:left w:val="nil"/>
              <w:bottom w:val="single" w:sz="4" w:space="0" w:color="auto"/>
              <w:right w:val="single" w:sz="4" w:space="0" w:color="auto"/>
            </w:tcBorders>
            <w:shd w:val="clear" w:color="auto" w:fill="auto"/>
            <w:noWrap/>
            <w:vAlign w:val="center"/>
            <w:hideMark/>
          </w:tcPr>
          <w:p w:rsidR="001408FD" w:rsidRPr="00DA60DD" w:rsidRDefault="001408FD" w:rsidP="00DA60DD">
            <w:pPr>
              <w:spacing w:before="0" w:after="0"/>
              <w:ind w:firstLine="0"/>
              <w:jc w:val="center"/>
              <w:rPr>
                <w:color w:val="000000"/>
                <w:sz w:val="20"/>
                <w:szCs w:val="20"/>
              </w:rPr>
            </w:pPr>
            <w:r w:rsidRPr="00DA60DD">
              <w:rPr>
                <w:color w:val="000000"/>
                <w:sz w:val="20"/>
                <w:szCs w:val="20"/>
              </w:rPr>
              <w:t>8,590</w:t>
            </w:r>
          </w:p>
        </w:tc>
        <w:tc>
          <w:tcPr>
            <w:tcW w:w="339" w:type="pct"/>
            <w:tcBorders>
              <w:top w:val="nil"/>
              <w:left w:val="nil"/>
              <w:bottom w:val="single" w:sz="4" w:space="0" w:color="auto"/>
              <w:right w:val="single" w:sz="4" w:space="0" w:color="auto"/>
            </w:tcBorders>
            <w:shd w:val="clear" w:color="auto" w:fill="auto"/>
            <w:noWrap/>
            <w:vAlign w:val="center"/>
            <w:hideMark/>
          </w:tcPr>
          <w:p w:rsidR="001408FD" w:rsidRPr="00DA60DD" w:rsidRDefault="001408FD" w:rsidP="00DA60DD">
            <w:pPr>
              <w:spacing w:before="0" w:after="0"/>
              <w:ind w:firstLine="0"/>
              <w:jc w:val="center"/>
              <w:rPr>
                <w:color w:val="000000"/>
                <w:sz w:val="20"/>
                <w:szCs w:val="20"/>
              </w:rPr>
            </w:pPr>
            <w:r w:rsidRPr="00DA60DD">
              <w:rPr>
                <w:color w:val="000000"/>
                <w:sz w:val="20"/>
                <w:szCs w:val="20"/>
              </w:rPr>
              <w:t>8,890</w:t>
            </w:r>
          </w:p>
        </w:tc>
        <w:tc>
          <w:tcPr>
            <w:tcW w:w="339" w:type="pct"/>
            <w:tcBorders>
              <w:top w:val="nil"/>
              <w:left w:val="nil"/>
              <w:bottom w:val="single" w:sz="4" w:space="0" w:color="auto"/>
              <w:right w:val="single" w:sz="4" w:space="0" w:color="auto"/>
            </w:tcBorders>
            <w:shd w:val="clear" w:color="auto" w:fill="auto"/>
            <w:noWrap/>
            <w:vAlign w:val="center"/>
            <w:hideMark/>
          </w:tcPr>
          <w:p w:rsidR="001408FD" w:rsidRPr="00DA60DD" w:rsidRDefault="001408FD" w:rsidP="00DA60DD">
            <w:pPr>
              <w:spacing w:before="0" w:after="0"/>
              <w:ind w:firstLine="0"/>
              <w:jc w:val="center"/>
              <w:rPr>
                <w:color w:val="000000"/>
                <w:sz w:val="20"/>
                <w:szCs w:val="20"/>
              </w:rPr>
            </w:pPr>
            <w:r w:rsidRPr="00DA60DD">
              <w:rPr>
                <w:color w:val="000000"/>
                <w:sz w:val="20"/>
                <w:szCs w:val="20"/>
              </w:rPr>
              <w:t>9,210</w:t>
            </w:r>
          </w:p>
        </w:tc>
        <w:tc>
          <w:tcPr>
            <w:tcW w:w="339" w:type="pct"/>
            <w:tcBorders>
              <w:top w:val="nil"/>
              <w:left w:val="nil"/>
              <w:bottom w:val="single" w:sz="4" w:space="0" w:color="auto"/>
              <w:right w:val="single" w:sz="4" w:space="0" w:color="auto"/>
            </w:tcBorders>
            <w:shd w:val="clear" w:color="auto" w:fill="auto"/>
            <w:noWrap/>
            <w:vAlign w:val="center"/>
            <w:hideMark/>
          </w:tcPr>
          <w:p w:rsidR="001408FD" w:rsidRPr="00DA60DD" w:rsidRDefault="001408FD" w:rsidP="00DA60DD">
            <w:pPr>
              <w:spacing w:before="0" w:after="0"/>
              <w:ind w:firstLine="0"/>
              <w:jc w:val="center"/>
              <w:rPr>
                <w:color w:val="000000"/>
                <w:sz w:val="20"/>
                <w:szCs w:val="20"/>
              </w:rPr>
            </w:pPr>
            <w:r w:rsidRPr="00DA60DD">
              <w:rPr>
                <w:color w:val="000000"/>
                <w:sz w:val="20"/>
                <w:szCs w:val="20"/>
              </w:rPr>
              <w:t>9,210</w:t>
            </w:r>
          </w:p>
        </w:tc>
        <w:tc>
          <w:tcPr>
            <w:tcW w:w="339" w:type="pct"/>
            <w:tcBorders>
              <w:top w:val="nil"/>
              <w:left w:val="nil"/>
              <w:bottom w:val="single" w:sz="4" w:space="0" w:color="auto"/>
              <w:right w:val="single" w:sz="4" w:space="0" w:color="auto"/>
            </w:tcBorders>
            <w:shd w:val="clear" w:color="auto" w:fill="auto"/>
            <w:noWrap/>
            <w:vAlign w:val="center"/>
            <w:hideMark/>
          </w:tcPr>
          <w:p w:rsidR="001408FD" w:rsidRPr="00DA60DD" w:rsidRDefault="001408FD" w:rsidP="00DA60DD">
            <w:pPr>
              <w:spacing w:before="0" w:after="0"/>
              <w:ind w:firstLine="0"/>
              <w:jc w:val="center"/>
              <w:rPr>
                <w:color w:val="000000"/>
                <w:sz w:val="20"/>
                <w:szCs w:val="20"/>
              </w:rPr>
            </w:pPr>
            <w:r w:rsidRPr="00DA60DD">
              <w:rPr>
                <w:color w:val="000000"/>
                <w:sz w:val="20"/>
                <w:szCs w:val="20"/>
              </w:rPr>
              <w:t>9,210</w:t>
            </w:r>
          </w:p>
        </w:tc>
        <w:tc>
          <w:tcPr>
            <w:tcW w:w="339" w:type="pct"/>
            <w:tcBorders>
              <w:top w:val="nil"/>
              <w:left w:val="nil"/>
              <w:bottom w:val="single" w:sz="4" w:space="0" w:color="auto"/>
              <w:right w:val="single" w:sz="4" w:space="0" w:color="auto"/>
            </w:tcBorders>
            <w:shd w:val="clear" w:color="auto" w:fill="auto"/>
            <w:noWrap/>
            <w:vAlign w:val="center"/>
            <w:hideMark/>
          </w:tcPr>
          <w:p w:rsidR="001408FD" w:rsidRPr="00DA60DD" w:rsidRDefault="001408FD" w:rsidP="00DA60DD">
            <w:pPr>
              <w:spacing w:before="0" w:after="0"/>
              <w:ind w:firstLine="0"/>
              <w:jc w:val="center"/>
              <w:rPr>
                <w:color w:val="000000"/>
                <w:sz w:val="20"/>
                <w:szCs w:val="20"/>
              </w:rPr>
            </w:pPr>
            <w:r w:rsidRPr="00DA60DD">
              <w:rPr>
                <w:color w:val="000000"/>
                <w:sz w:val="20"/>
                <w:szCs w:val="20"/>
              </w:rPr>
              <w:t>9,730</w:t>
            </w:r>
          </w:p>
        </w:tc>
        <w:tc>
          <w:tcPr>
            <w:tcW w:w="339" w:type="pct"/>
            <w:tcBorders>
              <w:top w:val="nil"/>
              <w:left w:val="nil"/>
              <w:bottom w:val="single" w:sz="4" w:space="0" w:color="auto"/>
              <w:right w:val="single" w:sz="4" w:space="0" w:color="auto"/>
            </w:tcBorders>
            <w:shd w:val="clear" w:color="auto" w:fill="auto"/>
            <w:noWrap/>
            <w:vAlign w:val="center"/>
            <w:hideMark/>
          </w:tcPr>
          <w:p w:rsidR="001408FD" w:rsidRPr="00DA60DD" w:rsidRDefault="001408FD" w:rsidP="00DA60DD">
            <w:pPr>
              <w:spacing w:before="0" w:after="0"/>
              <w:ind w:firstLine="0"/>
              <w:jc w:val="center"/>
              <w:rPr>
                <w:color w:val="000000"/>
                <w:sz w:val="20"/>
                <w:szCs w:val="20"/>
              </w:rPr>
            </w:pPr>
            <w:r w:rsidRPr="00DA60DD">
              <w:rPr>
                <w:color w:val="000000"/>
                <w:sz w:val="20"/>
                <w:szCs w:val="20"/>
              </w:rPr>
              <w:t>10,050</w:t>
            </w:r>
          </w:p>
        </w:tc>
        <w:tc>
          <w:tcPr>
            <w:tcW w:w="339" w:type="pct"/>
            <w:tcBorders>
              <w:top w:val="nil"/>
              <w:left w:val="nil"/>
              <w:bottom w:val="single" w:sz="4" w:space="0" w:color="auto"/>
              <w:right w:val="single" w:sz="4" w:space="0" w:color="auto"/>
            </w:tcBorders>
            <w:shd w:val="clear" w:color="auto" w:fill="auto"/>
            <w:noWrap/>
            <w:vAlign w:val="center"/>
            <w:hideMark/>
          </w:tcPr>
          <w:p w:rsidR="001408FD" w:rsidRPr="00DA60DD" w:rsidRDefault="001408FD" w:rsidP="00DA60DD">
            <w:pPr>
              <w:spacing w:before="0" w:after="0"/>
              <w:ind w:firstLine="0"/>
              <w:jc w:val="center"/>
              <w:rPr>
                <w:color w:val="000000"/>
                <w:sz w:val="20"/>
                <w:szCs w:val="20"/>
              </w:rPr>
            </w:pPr>
            <w:r w:rsidRPr="00DA60DD">
              <w:rPr>
                <w:color w:val="000000"/>
                <w:sz w:val="20"/>
                <w:szCs w:val="20"/>
              </w:rPr>
              <w:t>10,890</w:t>
            </w:r>
          </w:p>
        </w:tc>
        <w:tc>
          <w:tcPr>
            <w:tcW w:w="339" w:type="pct"/>
            <w:tcBorders>
              <w:top w:val="nil"/>
              <w:left w:val="nil"/>
              <w:bottom w:val="single" w:sz="4" w:space="0" w:color="auto"/>
              <w:right w:val="single" w:sz="4" w:space="0" w:color="auto"/>
            </w:tcBorders>
            <w:shd w:val="clear" w:color="auto" w:fill="auto"/>
            <w:noWrap/>
            <w:vAlign w:val="center"/>
            <w:hideMark/>
          </w:tcPr>
          <w:p w:rsidR="001408FD" w:rsidRPr="00DA60DD" w:rsidRDefault="001408FD" w:rsidP="00DA60DD">
            <w:pPr>
              <w:spacing w:before="0" w:after="0"/>
              <w:ind w:firstLine="0"/>
              <w:jc w:val="center"/>
              <w:rPr>
                <w:color w:val="000000"/>
                <w:sz w:val="20"/>
                <w:szCs w:val="20"/>
              </w:rPr>
            </w:pPr>
            <w:r w:rsidRPr="00DA60DD">
              <w:rPr>
                <w:color w:val="000000"/>
                <w:sz w:val="20"/>
                <w:szCs w:val="20"/>
              </w:rPr>
              <w:t>10,890</w:t>
            </w:r>
          </w:p>
        </w:tc>
        <w:tc>
          <w:tcPr>
            <w:tcW w:w="339" w:type="pct"/>
            <w:tcBorders>
              <w:top w:val="nil"/>
              <w:left w:val="nil"/>
              <w:bottom w:val="single" w:sz="4" w:space="0" w:color="auto"/>
              <w:right w:val="single" w:sz="4" w:space="0" w:color="auto"/>
            </w:tcBorders>
            <w:shd w:val="clear" w:color="auto" w:fill="auto"/>
            <w:noWrap/>
            <w:vAlign w:val="center"/>
            <w:hideMark/>
          </w:tcPr>
          <w:p w:rsidR="001408FD" w:rsidRPr="00DA60DD" w:rsidRDefault="001408FD" w:rsidP="00DA60DD">
            <w:pPr>
              <w:spacing w:before="0" w:after="0"/>
              <w:ind w:firstLine="0"/>
              <w:jc w:val="center"/>
              <w:rPr>
                <w:color w:val="000000"/>
                <w:sz w:val="20"/>
                <w:szCs w:val="20"/>
              </w:rPr>
            </w:pPr>
            <w:r w:rsidRPr="00DA60DD">
              <w:rPr>
                <w:color w:val="000000"/>
                <w:sz w:val="20"/>
                <w:szCs w:val="20"/>
              </w:rPr>
              <w:t>10,890</w:t>
            </w:r>
          </w:p>
        </w:tc>
      </w:tr>
      <w:tr w:rsidR="001408FD" w:rsidRPr="00DA60DD" w:rsidTr="00DA6226">
        <w:trPr>
          <w:trHeight w:val="20"/>
        </w:trPr>
        <w:tc>
          <w:tcPr>
            <w:tcW w:w="875" w:type="pct"/>
            <w:tcBorders>
              <w:top w:val="nil"/>
              <w:left w:val="single" w:sz="4" w:space="0" w:color="auto"/>
              <w:bottom w:val="single" w:sz="4" w:space="0" w:color="auto"/>
              <w:right w:val="single" w:sz="4" w:space="0" w:color="auto"/>
            </w:tcBorders>
            <w:shd w:val="clear" w:color="auto" w:fill="auto"/>
            <w:vAlign w:val="center"/>
            <w:hideMark/>
          </w:tcPr>
          <w:p w:rsidR="001408FD" w:rsidRPr="00DA60DD" w:rsidRDefault="001408FD"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Потери в тепловых сетях</w:t>
            </w:r>
          </w:p>
        </w:tc>
        <w:tc>
          <w:tcPr>
            <w:tcW w:w="396" w:type="pct"/>
            <w:tcBorders>
              <w:top w:val="nil"/>
              <w:left w:val="nil"/>
              <w:bottom w:val="single" w:sz="4" w:space="0" w:color="auto"/>
              <w:right w:val="single" w:sz="4" w:space="0" w:color="auto"/>
            </w:tcBorders>
            <w:shd w:val="clear" w:color="auto" w:fill="auto"/>
            <w:noWrap/>
            <w:vAlign w:val="center"/>
            <w:hideMark/>
          </w:tcPr>
          <w:p w:rsidR="001408FD" w:rsidRPr="00DA60DD" w:rsidRDefault="001408FD"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Гкал/час</w:t>
            </w:r>
          </w:p>
        </w:tc>
        <w:tc>
          <w:tcPr>
            <w:tcW w:w="339" w:type="pct"/>
            <w:tcBorders>
              <w:top w:val="nil"/>
              <w:left w:val="nil"/>
              <w:bottom w:val="single" w:sz="4" w:space="0" w:color="auto"/>
              <w:right w:val="single" w:sz="4" w:space="0" w:color="auto"/>
            </w:tcBorders>
            <w:shd w:val="clear" w:color="auto" w:fill="auto"/>
            <w:noWrap/>
            <w:vAlign w:val="center"/>
            <w:hideMark/>
          </w:tcPr>
          <w:p w:rsidR="001408FD" w:rsidRPr="00DA60DD" w:rsidRDefault="001408FD" w:rsidP="00DA60DD">
            <w:pPr>
              <w:spacing w:before="0" w:after="0"/>
              <w:ind w:firstLine="0"/>
              <w:jc w:val="center"/>
              <w:rPr>
                <w:color w:val="000000"/>
                <w:sz w:val="20"/>
                <w:szCs w:val="20"/>
              </w:rPr>
            </w:pPr>
            <w:r w:rsidRPr="00DA60DD">
              <w:rPr>
                <w:color w:val="000000"/>
                <w:sz w:val="20"/>
                <w:szCs w:val="20"/>
              </w:rPr>
              <w:t>0,711</w:t>
            </w:r>
          </w:p>
        </w:tc>
        <w:tc>
          <w:tcPr>
            <w:tcW w:w="339" w:type="pct"/>
            <w:tcBorders>
              <w:top w:val="nil"/>
              <w:left w:val="nil"/>
              <w:bottom w:val="single" w:sz="4" w:space="0" w:color="auto"/>
              <w:right w:val="single" w:sz="4" w:space="0" w:color="auto"/>
            </w:tcBorders>
            <w:shd w:val="clear" w:color="auto" w:fill="auto"/>
            <w:noWrap/>
            <w:vAlign w:val="center"/>
            <w:hideMark/>
          </w:tcPr>
          <w:p w:rsidR="001408FD" w:rsidRPr="00DA60DD" w:rsidRDefault="001408FD" w:rsidP="00DA60DD">
            <w:pPr>
              <w:spacing w:before="0" w:after="0"/>
              <w:ind w:firstLine="0"/>
              <w:jc w:val="center"/>
              <w:rPr>
                <w:color w:val="000000"/>
                <w:sz w:val="20"/>
                <w:szCs w:val="20"/>
              </w:rPr>
            </w:pPr>
            <w:r w:rsidRPr="00DA60DD">
              <w:rPr>
                <w:color w:val="000000"/>
                <w:sz w:val="20"/>
                <w:szCs w:val="20"/>
              </w:rPr>
              <w:t>0,711</w:t>
            </w:r>
          </w:p>
        </w:tc>
        <w:tc>
          <w:tcPr>
            <w:tcW w:w="339" w:type="pct"/>
            <w:tcBorders>
              <w:top w:val="nil"/>
              <w:left w:val="nil"/>
              <w:bottom w:val="single" w:sz="4" w:space="0" w:color="auto"/>
              <w:right w:val="single" w:sz="4" w:space="0" w:color="auto"/>
            </w:tcBorders>
            <w:shd w:val="clear" w:color="auto" w:fill="auto"/>
            <w:noWrap/>
            <w:vAlign w:val="center"/>
            <w:hideMark/>
          </w:tcPr>
          <w:p w:rsidR="001408FD" w:rsidRPr="00DA60DD" w:rsidRDefault="001408FD" w:rsidP="00DA60DD">
            <w:pPr>
              <w:spacing w:before="0" w:after="0"/>
              <w:ind w:firstLine="0"/>
              <w:jc w:val="center"/>
              <w:rPr>
                <w:color w:val="000000"/>
                <w:sz w:val="20"/>
                <w:szCs w:val="20"/>
              </w:rPr>
            </w:pPr>
            <w:r w:rsidRPr="00DA60DD">
              <w:rPr>
                <w:color w:val="000000"/>
                <w:sz w:val="20"/>
                <w:szCs w:val="20"/>
              </w:rPr>
              <w:t>0,711</w:t>
            </w:r>
          </w:p>
        </w:tc>
        <w:tc>
          <w:tcPr>
            <w:tcW w:w="339" w:type="pct"/>
            <w:tcBorders>
              <w:top w:val="nil"/>
              <w:left w:val="nil"/>
              <w:bottom w:val="single" w:sz="4" w:space="0" w:color="auto"/>
              <w:right w:val="single" w:sz="4" w:space="0" w:color="auto"/>
            </w:tcBorders>
            <w:shd w:val="clear" w:color="auto" w:fill="auto"/>
            <w:noWrap/>
            <w:vAlign w:val="center"/>
            <w:hideMark/>
          </w:tcPr>
          <w:p w:rsidR="001408FD" w:rsidRPr="00DA60DD" w:rsidRDefault="001408FD" w:rsidP="00DA60DD">
            <w:pPr>
              <w:spacing w:before="0" w:after="0"/>
              <w:ind w:firstLine="0"/>
              <w:jc w:val="center"/>
              <w:rPr>
                <w:color w:val="000000"/>
                <w:sz w:val="20"/>
                <w:szCs w:val="20"/>
              </w:rPr>
            </w:pPr>
            <w:r w:rsidRPr="00DA60DD">
              <w:rPr>
                <w:color w:val="000000"/>
                <w:sz w:val="20"/>
                <w:szCs w:val="20"/>
              </w:rPr>
              <w:t>0,711</w:t>
            </w:r>
          </w:p>
        </w:tc>
        <w:tc>
          <w:tcPr>
            <w:tcW w:w="339" w:type="pct"/>
            <w:tcBorders>
              <w:top w:val="nil"/>
              <w:left w:val="nil"/>
              <w:bottom w:val="single" w:sz="4" w:space="0" w:color="auto"/>
              <w:right w:val="single" w:sz="4" w:space="0" w:color="auto"/>
            </w:tcBorders>
            <w:shd w:val="clear" w:color="auto" w:fill="auto"/>
            <w:noWrap/>
            <w:vAlign w:val="center"/>
            <w:hideMark/>
          </w:tcPr>
          <w:p w:rsidR="001408FD" w:rsidRPr="00DA60DD" w:rsidRDefault="001408FD" w:rsidP="00DA60DD">
            <w:pPr>
              <w:spacing w:before="0" w:after="0"/>
              <w:ind w:firstLine="0"/>
              <w:jc w:val="center"/>
              <w:rPr>
                <w:color w:val="000000"/>
                <w:sz w:val="20"/>
                <w:szCs w:val="20"/>
              </w:rPr>
            </w:pPr>
            <w:r w:rsidRPr="00DA60DD">
              <w:rPr>
                <w:color w:val="000000"/>
                <w:sz w:val="20"/>
                <w:szCs w:val="20"/>
              </w:rPr>
              <w:t>0,711</w:t>
            </w:r>
          </w:p>
        </w:tc>
        <w:tc>
          <w:tcPr>
            <w:tcW w:w="339" w:type="pct"/>
            <w:tcBorders>
              <w:top w:val="nil"/>
              <w:left w:val="nil"/>
              <w:bottom w:val="single" w:sz="4" w:space="0" w:color="auto"/>
              <w:right w:val="single" w:sz="4" w:space="0" w:color="auto"/>
            </w:tcBorders>
            <w:shd w:val="clear" w:color="auto" w:fill="auto"/>
            <w:noWrap/>
            <w:vAlign w:val="center"/>
            <w:hideMark/>
          </w:tcPr>
          <w:p w:rsidR="001408FD" w:rsidRPr="00DA60DD" w:rsidRDefault="001408FD" w:rsidP="00DA60DD">
            <w:pPr>
              <w:spacing w:before="0" w:after="0"/>
              <w:ind w:firstLine="0"/>
              <w:jc w:val="center"/>
              <w:rPr>
                <w:color w:val="000000"/>
                <w:sz w:val="20"/>
                <w:szCs w:val="20"/>
              </w:rPr>
            </w:pPr>
            <w:r w:rsidRPr="00DA60DD">
              <w:rPr>
                <w:color w:val="000000"/>
                <w:sz w:val="20"/>
                <w:szCs w:val="20"/>
              </w:rPr>
              <w:t>0,711</w:t>
            </w:r>
          </w:p>
        </w:tc>
        <w:tc>
          <w:tcPr>
            <w:tcW w:w="339" w:type="pct"/>
            <w:tcBorders>
              <w:top w:val="nil"/>
              <w:left w:val="nil"/>
              <w:bottom w:val="single" w:sz="4" w:space="0" w:color="auto"/>
              <w:right w:val="single" w:sz="4" w:space="0" w:color="auto"/>
            </w:tcBorders>
            <w:shd w:val="clear" w:color="auto" w:fill="auto"/>
            <w:noWrap/>
            <w:vAlign w:val="center"/>
            <w:hideMark/>
          </w:tcPr>
          <w:p w:rsidR="001408FD" w:rsidRPr="00DA60DD" w:rsidRDefault="001408FD" w:rsidP="00DA60DD">
            <w:pPr>
              <w:spacing w:before="0" w:after="0"/>
              <w:ind w:firstLine="0"/>
              <w:jc w:val="center"/>
              <w:rPr>
                <w:color w:val="000000"/>
                <w:sz w:val="20"/>
                <w:szCs w:val="20"/>
              </w:rPr>
            </w:pPr>
            <w:r w:rsidRPr="00DA60DD">
              <w:rPr>
                <w:color w:val="000000"/>
                <w:sz w:val="20"/>
                <w:szCs w:val="20"/>
              </w:rPr>
              <w:t>0,711</w:t>
            </w:r>
          </w:p>
        </w:tc>
        <w:tc>
          <w:tcPr>
            <w:tcW w:w="339" w:type="pct"/>
            <w:tcBorders>
              <w:top w:val="nil"/>
              <w:left w:val="nil"/>
              <w:bottom w:val="single" w:sz="4" w:space="0" w:color="auto"/>
              <w:right w:val="single" w:sz="4" w:space="0" w:color="auto"/>
            </w:tcBorders>
            <w:shd w:val="clear" w:color="auto" w:fill="auto"/>
            <w:noWrap/>
            <w:vAlign w:val="center"/>
            <w:hideMark/>
          </w:tcPr>
          <w:p w:rsidR="001408FD" w:rsidRPr="00DA60DD" w:rsidRDefault="001408FD" w:rsidP="00DA60DD">
            <w:pPr>
              <w:spacing w:before="0" w:after="0"/>
              <w:ind w:firstLine="0"/>
              <w:jc w:val="center"/>
              <w:rPr>
                <w:color w:val="000000"/>
                <w:sz w:val="20"/>
                <w:szCs w:val="20"/>
              </w:rPr>
            </w:pPr>
            <w:r w:rsidRPr="00DA60DD">
              <w:rPr>
                <w:color w:val="000000"/>
                <w:sz w:val="20"/>
                <w:szCs w:val="20"/>
              </w:rPr>
              <w:t>0,711</w:t>
            </w:r>
          </w:p>
        </w:tc>
        <w:tc>
          <w:tcPr>
            <w:tcW w:w="339" w:type="pct"/>
            <w:tcBorders>
              <w:top w:val="nil"/>
              <w:left w:val="nil"/>
              <w:bottom w:val="single" w:sz="4" w:space="0" w:color="auto"/>
              <w:right w:val="single" w:sz="4" w:space="0" w:color="auto"/>
            </w:tcBorders>
            <w:shd w:val="clear" w:color="auto" w:fill="auto"/>
            <w:noWrap/>
            <w:vAlign w:val="center"/>
            <w:hideMark/>
          </w:tcPr>
          <w:p w:rsidR="001408FD" w:rsidRPr="00DA60DD" w:rsidRDefault="001408FD" w:rsidP="00DA60DD">
            <w:pPr>
              <w:spacing w:before="0" w:after="0"/>
              <w:ind w:firstLine="0"/>
              <w:jc w:val="center"/>
              <w:rPr>
                <w:color w:val="000000"/>
                <w:sz w:val="20"/>
                <w:szCs w:val="20"/>
              </w:rPr>
            </w:pPr>
            <w:r w:rsidRPr="00DA60DD">
              <w:rPr>
                <w:color w:val="000000"/>
                <w:sz w:val="20"/>
                <w:szCs w:val="20"/>
              </w:rPr>
              <w:t>0,711</w:t>
            </w:r>
          </w:p>
        </w:tc>
        <w:tc>
          <w:tcPr>
            <w:tcW w:w="339" w:type="pct"/>
            <w:tcBorders>
              <w:top w:val="nil"/>
              <w:left w:val="nil"/>
              <w:bottom w:val="single" w:sz="4" w:space="0" w:color="auto"/>
              <w:right w:val="single" w:sz="4" w:space="0" w:color="auto"/>
            </w:tcBorders>
            <w:shd w:val="clear" w:color="auto" w:fill="auto"/>
            <w:noWrap/>
            <w:vAlign w:val="center"/>
            <w:hideMark/>
          </w:tcPr>
          <w:p w:rsidR="001408FD" w:rsidRPr="00DA60DD" w:rsidRDefault="001408FD" w:rsidP="00DA60DD">
            <w:pPr>
              <w:spacing w:before="0" w:after="0"/>
              <w:ind w:firstLine="0"/>
              <w:jc w:val="center"/>
              <w:rPr>
                <w:color w:val="000000"/>
                <w:sz w:val="20"/>
                <w:szCs w:val="20"/>
              </w:rPr>
            </w:pPr>
            <w:r w:rsidRPr="00DA60DD">
              <w:rPr>
                <w:color w:val="000000"/>
                <w:sz w:val="20"/>
                <w:szCs w:val="20"/>
              </w:rPr>
              <w:t>0,711</w:t>
            </w:r>
          </w:p>
        </w:tc>
        <w:tc>
          <w:tcPr>
            <w:tcW w:w="339" w:type="pct"/>
            <w:tcBorders>
              <w:top w:val="nil"/>
              <w:left w:val="nil"/>
              <w:bottom w:val="single" w:sz="4" w:space="0" w:color="auto"/>
              <w:right w:val="single" w:sz="4" w:space="0" w:color="auto"/>
            </w:tcBorders>
            <w:shd w:val="clear" w:color="auto" w:fill="auto"/>
            <w:noWrap/>
            <w:vAlign w:val="center"/>
            <w:hideMark/>
          </w:tcPr>
          <w:p w:rsidR="001408FD" w:rsidRPr="00DA60DD" w:rsidRDefault="001408FD" w:rsidP="00DA60DD">
            <w:pPr>
              <w:spacing w:before="0" w:after="0"/>
              <w:ind w:firstLine="0"/>
              <w:jc w:val="center"/>
              <w:rPr>
                <w:color w:val="000000"/>
                <w:sz w:val="20"/>
                <w:szCs w:val="20"/>
              </w:rPr>
            </w:pPr>
            <w:r w:rsidRPr="00DA60DD">
              <w:rPr>
                <w:color w:val="000000"/>
                <w:sz w:val="20"/>
                <w:szCs w:val="20"/>
              </w:rPr>
              <w:t>0,711</w:t>
            </w:r>
          </w:p>
        </w:tc>
      </w:tr>
      <w:tr w:rsidR="001408FD" w:rsidRPr="00DA60DD" w:rsidTr="00DA6226">
        <w:trPr>
          <w:trHeight w:val="20"/>
        </w:trPr>
        <w:tc>
          <w:tcPr>
            <w:tcW w:w="875" w:type="pct"/>
            <w:tcBorders>
              <w:top w:val="nil"/>
              <w:left w:val="single" w:sz="4" w:space="0" w:color="auto"/>
              <w:bottom w:val="single" w:sz="4" w:space="0" w:color="auto"/>
              <w:right w:val="single" w:sz="4" w:space="0" w:color="auto"/>
            </w:tcBorders>
            <w:shd w:val="clear" w:color="000000" w:fill="F2F2F2"/>
            <w:vAlign w:val="center"/>
            <w:hideMark/>
          </w:tcPr>
          <w:p w:rsidR="001408FD" w:rsidRPr="00DA60DD" w:rsidRDefault="001408FD" w:rsidP="00DA60DD">
            <w:pPr>
              <w:spacing w:before="0" w:after="0"/>
              <w:ind w:left="-57" w:firstLine="0"/>
              <w:jc w:val="right"/>
              <w:rPr>
                <w:rFonts w:eastAsia="Times New Roman" w:cs="Times New Roman"/>
                <w:i/>
                <w:iCs/>
                <w:color w:val="000000"/>
                <w:sz w:val="20"/>
                <w:szCs w:val="20"/>
                <w:lang w:eastAsia="ru-RU"/>
              </w:rPr>
            </w:pPr>
            <w:r w:rsidRPr="00DA60DD">
              <w:rPr>
                <w:rFonts w:eastAsia="Times New Roman" w:cs="Times New Roman"/>
                <w:i/>
                <w:iCs/>
                <w:color w:val="000000"/>
                <w:sz w:val="20"/>
                <w:szCs w:val="20"/>
                <w:lang w:eastAsia="ru-RU"/>
              </w:rPr>
              <w:t>Присоединенная нагрузка</w:t>
            </w:r>
          </w:p>
        </w:tc>
        <w:tc>
          <w:tcPr>
            <w:tcW w:w="396" w:type="pct"/>
            <w:tcBorders>
              <w:top w:val="nil"/>
              <w:left w:val="nil"/>
              <w:bottom w:val="single" w:sz="4" w:space="0" w:color="auto"/>
              <w:right w:val="single" w:sz="4" w:space="0" w:color="auto"/>
            </w:tcBorders>
            <w:shd w:val="clear" w:color="auto" w:fill="auto"/>
            <w:noWrap/>
            <w:vAlign w:val="center"/>
            <w:hideMark/>
          </w:tcPr>
          <w:p w:rsidR="001408FD" w:rsidRPr="00DA60DD" w:rsidRDefault="001408FD" w:rsidP="00DA60DD">
            <w:pPr>
              <w:spacing w:before="0" w:after="0"/>
              <w:ind w:left="-57" w:firstLine="0"/>
              <w:jc w:val="center"/>
              <w:rPr>
                <w:rFonts w:eastAsia="Times New Roman" w:cs="Times New Roman"/>
                <w:i/>
                <w:iCs/>
                <w:color w:val="000000"/>
                <w:sz w:val="20"/>
                <w:szCs w:val="20"/>
                <w:lang w:eastAsia="ru-RU"/>
              </w:rPr>
            </w:pPr>
            <w:r w:rsidRPr="00DA60DD">
              <w:rPr>
                <w:rFonts w:eastAsia="Times New Roman" w:cs="Times New Roman"/>
                <w:i/>
                <w:iCs/>
                <w:color w:val="000000"/>
                <w:sz w:val="20"/>
                <w:szCs w:val="20"/>
                <w:lang w:eastAsia="ru-RU"/>
              </w:rPr>
              <w:t>Гкал/час</w:t>
            </w:r>
          </w:p>
        </w:tc>
        <w:tc>
          <w:tcPr>
            <w:tcW w:w="339" w:type="pct"/>
            <w:tcBorders>
              <w:top w:val="nil"/>
              <w:left w:val="nil"/>
              <w:bottom w:val="single" w:sz="4" w:space="0" w:color="auto"/>
              <w:right w:val="single" w:sz="4" w:space="0" w:color="auto"/>
            </w:tcBorders>
            <w:shd w:val="clear" w:color="auto" w:fill="auto"/>
            <w:noWrap/>
            <w:vAlign w:val="center"/>
            <w:hideMark/>
          </w:tcPr>
          <w:p w:rsidR="001408FD" w:rsidRPr="00DA60DD" w:rsidRDefault="001408FD" w:rsidP="00DA60DD">
            <w:pPr>
              <w:spacing w:before="0" w:after="0"/>
              <w:ind w:firstLine="0"/>
              <w:jc w:val="center"/>
              <w:rPr>
                <w:i/>
                <w:iCs/>
                <w:color w:val="000000"/>
                <w:sz w:val="20"/>
                <w:szCs w:val="20"/>
              </w:rPr>
            </w:pPr>
            <w:r w:rsidRPr="00DA60DD">
              <w:rPr>
                <w:i/>
                <w:iCs/>
                <w:color w:val="000000"/>
                <w:sz w:val="20"/>
                <w:szCs w:val="20"/>
              </w:rPr>
              <w:t>5,454</w:t>
            </w:r>
          </w:p>
        </w:tc>
        <w:tc>
          <w:tcPr>
            <w:tcW w:w="339" w:type="pct"/>
            <w:tcBorders>
              <w:top w:val="nil"/>
              <w:left w:val="nil"/>
              <w:bottom w:val="single" w:sz="4" w:space="0" w:color="auto"/>
              <w:right w:val="single" w:sz="4" w:space="0" w:color="auto"/>
            </w:tcBorders>
            <w:shd w:val="clear" w:color="auto" w:fill="auto"/>
            <w:noWrap/>
            <w:vAlign w:val="center"/>
            <w:hideMark/>
          </w:tcPr>
          <w:p w:rsidR="001408FD" w:rsidRPr="00DA60DD" w:rsidRDefault="001408FD" w:rsidP="00DA60DD">
            <w:pPr>
              <w:spacing w:before="0" w:after="0"/>
              <w:ind w:firstLine="0"/>
              <w:jc w:val="center"/>
              <w:rPr>
                <w:i/>
                <w:iCs/>
                <w:color w:val="000000"/>
                <w:sz w:val="20"/>
                <w:szCs w:val="20"/>
              </w:rPr>
            </w:pPr>
            <w:r w:rsidRPr="00DA60DD">
              <w:rPr>
                <w:i/>
                <w:iCs/>
                <w:color w:val="000000"/>
                <w:sz w:val="20"/>
                <w:szCs w:val="20"/>
              </w:rPr>
              <w:t>5,454</w:t>
            </w:r>
          </w:p>
        </w:tc>
        <w:tc>
          <w:tcPr>
            <w:tcW w:w="339" w:type="pct"/>
            <w:tcBorders>
              <w:top w:val="nil"/>
              <w:left w:val="nil"/>
              <w:bottom w:val="single" w:sz="4" w:space="0" w:color="auto"/>
              <w:right w:val="single" w:sz="4" w:space="0" w:color="auto"/>
            </w:tcBorders>
            <w:shd w:val="clear" w:color="auto" w:fill="auto"/>
            <w:noWrap/>
            <w:vAlign w:val="center"/>
            <w:hideMark/>
          </w:tcPr>
          <w:p w:rsidR="001408FD" w:rsidRPr="00DA60DD" w:rsidRDefault="001408FD" w:rsidP="00DA60DD">
            <w:pPr>
              <w:spacing w:before="0" w:after="0"/>
              <w:ind w:firstLine="0"/>
              <w:jc w:val="center"/>
              <w:rPr>
                <w:i/>
                <w:iCs/>
                <w:color w:val="000000"/>
                <w:sz w:val="20"/>
                <w:szCs w:val="20"/>
              </w:rPr>
            </w:pPr>
            <w:r w:rsidRPr="00DA60DD">
              <w:rPr>
                <w:i/>
                <w:iCs/>
                <w:color w:val="000000"/>
                <w:sz w:val="20"/>
                <w:szCs w:val="20"/>
              </w:rPr>
              <w:t>5,454</w:t>
            </w:r>
          </w:p>
        </w:tc>
        <w:tc>
          <w:tcPr>
            <w:tcW w:w="339" w:type="pct"/>
            <w:tcBorders>
              <w:top w:val="nil"/>
              <w:left w:val="nil"/>
              <w:bottom w:val="single" w:sz="4" w:space="0" w:color="auto"/>
              <w:right w:val="single" w:sz="4" w:space="0" w:color="auto"/>
            </w:tcBorders>
            <w:shd w:val="clear" w:color="auto" w:fill="auto"/>
            <w:noWrap/>
            <w:vAlign w:val="center"/>
            <w:hideMark/>
          </w:tcPr>
          <w:p w:rsidR="001408FD" w:rsidRPr="00DA60DD" w:rsidRDefault="001408FD" w:rsidP="00DA60DD">
            <w:pPr>
              <w:spacing w:before="0" w:after="0"/>
              <w:ind w:firstLine="0"/>
              <w:jc w:val="center"/>
              <w:rPr>
                <w:i/>
                <w:iCs/>
                <w:color w:val="000000"/>
                <w:sz w:val="20"/>
                <w:szCs w:val="20"/>
              </w:rPr>
            </w:pPr>
            <w:r w:rsidRPr="00DA60DD">
              <w:rPr>
                <w:i/>
                <w:iCs/>
                <w:color w:val="000000"/>
                <w:sz w:val="20"/>
                <w:szCs w:val="20"/>
              </w:rPr>
              <w:t>5,454</w:t>
            </w:r>
          </w:p>
        </w:tc>
        <w:tc>
          <w:tcPr>
            <w:tcW w:w="339" w:type="pct"/>
            <w:tcBorders>
              <w:top w:val="nil"/>
              <w:left w:val="nil"/>
              <w:bottom w:val="single" w:sz="4" w:space="0" w:color="auto"/>
              <w:right w:val="single" w:sz="4" w:space="0" w:color="auto"/>
            </w:tcBorders>
            <w:shd w:val="clear" w:color="auto" w:fill="auto"/>
            <w:noWrap/>
            <w:vAlign w:val="center"/>
            <w:hideMark/>
          </w:tcPr>
          <w:p w:rsidR="001408FD" w:rsidRPr="00DA60DD" w:rsidRDefault="001408FD" w:rsidP="00DA60DD">
            <w:pPr>
              <w:spacing w:before="0" w:after="0"/>
              <w:ind w:firstLine="0"/>
              <w:jc w:val="center"/>
              <w:rPr>
                <w:i/>
                <w:iCs/>
                <w:color w:val="000000"/>
                <w:sz w:val="20"/>
                <w:szCs w:val="20"/>
              </w:rPr>
            </w:pPr>
            <w:r w:rsidRPr="00DA60DD">
              <w:rPr>
                <w:i/>
                <w:iCs/>
                <w:color w:val="000000"/>
                <w:sz w:val="20"/>
                <w:szCs w:val="20"/>
              </w:rPr>
              <w:t>5,454</w:t>
            </w:r>
          </w:p>
        </w:tc>
        <w:tc>
          <w:tcPr>
            <w:tcW w:w="339" w:type="pct"/>
            <w:tcBorders>
              <w:top w:val="nil"/>
              <w:left w:val="nil"/>
              <w:bottom w:val="single" w:sz="4" w:space="0" w:color="auto"/>
              <w:right w:val="single" w:sz="4" w:space="0" w:color="auto"/>
            </w:tcBorders>
            <w:shd w:val="clear" w:color="auto" w:fill="auto"/>
            <w:noWrap/>
            <w:vAlign w:val="center"/>
            <w:hideMark/>
          </w:tcPr>
          <w:p w:rsidR="001408FD" w:rsidRPr="00DA60DD" w:rsidRDefault="001408FD" w:rsidP="00DA60DD">
            <w:pPr>
              <w:spacing w:before="0" w:after="0"/>
              <w:ind w:firstLine="0"/>
              <w:jc w:val="center"/>
              <w:rPr>
                <w:i/>
                <w:iCs/>
                <w:color w:val="000000"/>
                <w:sz w:val="20"/>
                <w:szCs w:val="20"/>
              </w:rPr>
            </w:pPr>
            <w:r w:rsidRPr="00DA60DD">
              <w:rPr>
                <w:i/>
                <w:iCs/>
                <w:color w:val="000000"/>
                <w:sz w:val="20"/>
                <w:szCs w:val="20"/>
              </w:rPr>
              <w:t>5,454</w:t>
            </w:r>
          </w:p>
        </w:tc>
        <w:tc>
          <w:tcPr>
            <w:tcW w:w="339" w:type="pct"/>
            <w:tcBorders>
              <w:top w:val="nil"/>
              <w:left w:val="nil"/>
              <w:bottom w:val="single" w:sz="4" w:space="0" w:color="auto"/>
              <w:right w:val="single" w:sz="4" w:space="0" w:color="auto"/>
            </w:tcBorders>
            <w:shd w:val="clear" w:color="auto" w:fill="auto"/>
            <w:noWrap/>
            <w:vAlign w:val="center"/>
            <w:hideMark/>
          </w:tcPr>
          <w:p w:rsidR="001408FD" w:rsidRPr="00DA60DD" w:rsidRDefault="001408FD" w:rsidP="00DA60DD">
            <w:pPr>
              <w:spacing w:before="0" w:after="0"/>
              <w:ind w:firstLine="0"/>
              <w:jc w:val="center"/>
              <w:rPr>
                <w:i/>
                <w:iCs/>
                <w:color w:val="000000"/>
                <w:sz w:val="20"/>
                <w:szCs w:val="20"/>
              </w:rPr>
            </w:pPr>
            <w:r w:rsidRPr="00DA60DD">
              <w:rPr>
                <w:i/>
                <w:iCs/>
                <w:color w:val="000000"/>
                <w:sz w:val="20"/>
                <w:szCs w:val="20"/>
              </w:rPr>
              <w:t>5,454</w:t>
            </w:r>
          </w:p>
        </w:tc>
        <w:tc>
          <w:tcPr>
            <w:tcW w:w="339" w:type="pct"/>
            <w:tcBorders>
              <w:top w:val="nil"/>
              <w:left w:val="nil"/>
              <w:bottom w:val="single" w:sz="4" w:space="0" w:color="auto"/>
              <w:right w:val="single" w:sz="4" w:space="0" w:color="auto"/>
            </w:tcBorders>
            <w:shd w:val="clear" w:color="auto" w:fill="auto"/>
            <w:noWrap/>
            <w:vAlign w:val="center"/>
            <w:hideMark/>
          </w:tcPr>
          <w:p w:rsidR="001408FD" w:rsidRPr="00DA60DD" w:rsidRDefault="001408FD" w:rsidP="00DA60DD">
            <w:pPr>
              <w:spacing w:before="0" w:after="0"/>
              <w:ind w:firstLine="0"/>
              <w:jc w:val="center"/>
              <w:rPr>
                <w:i/>
                <w:iCs/>
                <w:color w:val="000000"/>
                <w:sz w:val="20"/>
                <w:szCs w:val="20"/>
              </w:rPr>
            </w:pPr>
            <w:r w:rsidRPr="00DA60DD">
              <w:rPr>
                <w:i/>
                <w:iCs/>
                <w:color w:val="000000"/>
                <w:sz w:val="20"/>
                <w:szCs w:val="20"/>
              </w:rPr>
              <w:t>5,454</w:t>
            </w:r>
          </w:p>
        </w:tc>
        <w:tc>
          <w:tcPr>
            <w:tcW w:w="339" w:type="pct"/>
            <w:tcBorders>
              <w:top w:val="nil"/>
              <w:left w:val="nil"/>
              <w:bottom w:val="single" w:sz="4" w:space="0" w:color="auto"/>
              <w:right w:val="single" w:sz="4" w:space="0" w:color="auto"/>
            </w:tcBorders>
            <w:shd w:val="clear" w:color="auto" w:fill="auto"/>
            <w:noWrap/>
            <w:vAlign w:val="center"/>
            <w:hideMark/>
          </w:tcPr>
          <w:p w:rsidR="001408FD" w:rsidRPr="00DA60DD" w:rsidRDefault="001408FD" w:rsidP="00DA60DD">
            <w:pPr>
              <w:spacing w:before="0" w:after="0"/>
              <w:ind w:firstLine="0"/>
              <w:jc w:val="center"/>
              <w:rPr>
                <w:i/>
                <w:iCs/>
                <w:color w:val="000000"/>
                <w:sz w:val="20"/>
                <w:szCs w:val="20"/>
              </w:rPr>
            </w:pPr>
            <w:r w:rsidRPr="00DA60DD">
              <w:rPr>
                <w:i/>
                <w:iCs/>
                <w:color w:val="000000"/>
                <w:sz w:val="20"/>
                <w:szCs w:val="20"/>
              </w:rPr>
              <w:t>5,454</w:t>
            </w:r>
          </w:p>
        </w:tc>
        <w:tc>
          <w:tcPr>
            <w:tcW w:w="339" w:type="pct"/>
            <w:tcBorders>
              <w:top w:val="nil"/>
              <w:left w:val="nil"/>
              <w:bottom w:val="single" w:sz="4" w:space="0" w:color="auto"/>
              <w:right w:val="single" w:sz="4" w:space="0" w:color="auto"/>
            </w:tcBorders>
            <w:shd w:val="clear" w:color="auto" w:fill="auto"/>
            <w:noWrap/>
            <w:vAlign w:val="center"/>
            <w:hideMark/>
          </w:tcPr>
          <w:p w:rsidR="001408FD" w:rsidRPr="00DA60DD" w:rsidRDefault="001408FD" w:rsidP="00DA60DD">
            <w:pPr>
              <w:spacing w:before="0" w:after="0"/>
              <w:ind w:firstLine="0"/>
              <w:jc w:val="center"/>
              <w:rPr>
                <w:i/>
                <w:iCs/>
                <w:color w:val="000000"/>
                <w:sz w:val="20"/>
                <w:szCs w:val="20"/>
              </w:rPr>
            </w:pPr>
            <w:r w:rsidRPr="00DA60DD">
              <w:rPr>
                <w:i/>
                <w:iCs/>
                <w:color w:val="000000"/>
                <w:sz w:val="20"/>
                <w:szCs w:val="20"/>
              </w:rPr>
              <w:t>5,454</w:t>
            </w:r>
          </w:p>
        </w:tc>
        <w:tc>
          <w:tcPr>
            <w:tcW w:w="339" w:type="pct"/>
            <w:tcBorders>
              <w:top w:val="nil"/>
              <w:left w:val="nil"/>
              <w:bottom w:val="single" w:sz="4" w:space="0" w:color="auto"/>
              <w:right w:val="single" w:sz="4" w:space="0" w:color="auto"/>
            </w:tcBorders>
            <w:shd w:val="clear" w:color="auto" w:fill="auto"/>
            <w:noWrap/>
            <w:vAlign w:val="center"/>
            <w:hideMark/>
          </w:tcPr>
          <w:p w:rsidR="001408FD" w:rsidRPr="00DA60DD" w:rsidRDefault="001408FD" w:rsidP="00DA60DD">
            <w:pPr>
              <w:spacing w:before="0" w:after="0"/>
              <w:ind w:firstLine="0"/>
              <w:jc w:val="center"/>
              <w:rPr>
                <w:i/>
                <w:iCs/>
                <w:color w:val="000000"/>
                <w:sz w:val="20"/>
                <w:szCs w:val="20"/>
              </w:rPr>
            </w:pPr>
            <w:r w:rsidRPr="00DA60DD">
              <w:rPr>
                <w:i/>
                <w:iCs/>
                <w:color w:val="000000"/>
                <w:sz w:val="20"/>
                <w:szCs w:val="20"/>
              </w:rPr>
              <w:t>5,454</w:t>
            </w:r>
          </w:p>
        </w:tc>
      </w:tr>
      <w:tr w:rsidR="001408FD" w:rsidRPr="00DA60DD" w:rsidTr="00DA6226">
        <w:trPr>
          <w:trHeight w:val="20"/>
        </w:trPr>
        <w:tc>
          <w:tcPr>
            <w:tcW w:w="875" w:type="pct"/>
            <w:tcBorders>
              <w:top w:val="nil"/>
              <w:left w:val="single" w:sz="4" w:space="0" w:color="auto"/>
              <w:bottom w:val="single" w:sz="4" w:space="0" w:color="auto"/>
              <w:right w:val="single" w:sz="4" w:space="0" w:color="auto"/>
            </w:tcBorders>
            <w:shd w:val="clear" w:color="000000" w:fill="F2F2F2"/>
            <w:vAlign w:val="center"/>
            <w:hideMark/>
          </w:tcPr>
          <w:p w:rsidR="001408FD" w:rsidRPr="00DA60DD" w:rsidRDefault="001408FD" w:rsidP="00DA60DD">
            <w:pPr>
              <w:spacing w:before="0" w:after="0"/>
              <w:ind w:left="-57" w:firstLine="0"/>
              <w:jc w:val="right"/>
              <w:rPr>
                <w:rFonts w:eastAsia="Times New Roman" w:cs="Times New Roman"/>
                <w:color w:val="000000"/>
                <w:sz w:val="20"/>
                <w:szCs w:val="20"/>
                <w:lang w:eastAsia="ru-RU"/>
              </w:rPr>
            </w:pPr>
            <w:r w:rsidRPr="00DA60DD">
              <w:rPr>
                <w:rFonts w:eastAsia="Times New Roman" w:cs="Times New Roman"/>
                <w:color w:val="000000"/>
                <w:sz w:val="20"/>
                <w:szCs w:val="20"/>
                <w:lang w:eastAsia="ru-RU"/>
              </w:rPr>
              <w:t>ОВ</w:t>
            </w:r>
          </w:p>
        </w:tc>
        <w:tc>
          <w:tcPr>
            <w:tcW w:w="396" w:type="pct"/>
            <w:tcBorders>
              <w:top w:val="nil"/>
              <w:left w:val="nil"/>
              <w:bottom w:val="single" w:sz="4" w:space="0" w:color="auto"/>
              <w:right w:val="single" w:sz="4" w:space="0" w:color="auto"/>
            </w:tcBorders>
            <w:shd w:val="clear" w:color="auto" w:fill="auto"/>
            <w:noWrap/>
            <w:vAlign w:val="center"/>
            <w:hideMark/>
          </w:tcPr>
          <w:p w:rsidR="001408FD" w:rsidRPr="00DA60DD" w:rsidRDefault="001408FD"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Гкал/час</w:t>
            </w:r>
          </w:p>
        </w:tc>
        <w:tc>
          <w:tcPr>
            <w:tcW w:w="339" w:type="pct"/>
            <w:tcBorders>
              <w:top w:val="nil"/>
              <w:left w:val="nil"/>
              <w:bottom w:val="single" w:sz="4" w:space="0" w:color="auto"/>
              <w:right w:val="single" w:sz="4" w:space="0" w:color="auto"/>
            </w:tcBorders>
            <w:shd w:val="clear" w:color="auto" w:fill="auto"/>
            <w:noWrap/>
            <w:vAlign w:val="center"/>
            <w:hideMark/>
          </w:tcPr>
          <w:p w:rsidR="001408FD" w:rsidRPr="00DA60DD" w:rsidRDefault="001408FD" w:rsidP="00DA60DD">
            <w:pPr>
              <w:spacing w:before="0" w:after="0"/>
              <w:ind w:firstLine="0"/>
              <w:jc w:val="center"/>
              <w:rPr>
                <w:color w:val="000000"/>
                <w:sz w:val="20"/>
                <w:szCs w:val="20"/>
              </w:rPr>
            </w:pPr>
            <w:r w:rsidRPr="00DA60DD">
              <w:rPr>
                <w:color w:val="000000"/>
                <w:sz w:val="20"/>
                <w:szCs w:val="20"/>
              </w:rPr>
              <w:t>4,197</w:t>
            </w:r>
          </w:p>
        </w:tc>
        <w:tc>
          <w:tcPr>
            <w:tcW w:w="339" w:type="pct"/>
            <w:tcBorders>
              <w:top w:val="nil"/>
              <w:left w:val="nil"/>
              <w:bottom w:val="single" w:sz="4" w:space="0" w:color="auto"/>
              <w:right w:val="single" w:sz="4" w:space="0" w:color="auto"/>
            </w:tcBorders>
            <w:shd w:val="clear" w:color="auto" w:fill="auto"/>
            <w:noWrap/>
            <w:vAlign w:val="center"/>
            <w:hideMark/>
          </w:tcPr>
          <w:p w:rsidR="001408FD" w:rsidRPr="00DA60DD" w:rsidRDefault="001408FD" w:rsidP="00DA60DD">
            <w:pPr>
              <w:spacing w:before="0" w:after="0"/>
              <w:ind w:firstLine="0"/>
              <w:jc w:val="center"/>
              <w:rPr>
                <w:color w:val="000000"/>
                <w:sz w:val="20"/>
                <w:szCs w:val="20"/>
              </w:rPr>
            </w:pPr>
            <w:r w:rsidRPr="00DA60DD">
              <w:rPr>
                <w:color w:val="000000"/>
                <w:sz w:val="20"/>
                <w:szCs w:val="20"/>
              </w:rPr>
              <w:t>4,197</w:t>
            </w:r>
          </w:p>
        </w:tc>
        <w:tc>
          <w:tcPr>
            <w:tcW w:w="339" w:type="pct"/>
            <w:tcBorders>
              <w:top w:val="nil"/>
              <w:left w:val="nil"/>
              <w:bottom w:val="single" w:sz="4" w:space="0" w:color="auto"/>
              <w:right w:val="single" w:sz="4" w:space="0" w:color="auto"/>
            </w:tcBorders>
            <w:shd w:val="clear" w:color="auto" w:fill="auto"/>
            <w:noWrap/>
            <w:vAlign w:val="center"/>
            <w:hideMark/>
          </w:tcPr>
          <w:p w:rsidR="001408FD" w:rsidRPr="00DA60DD" w:rsidRDefault="001408FD" w:rsidP="00DA60DD">
            <w:pPr>
              <w:spacing w:before="0" w:after="0"/>
              <w:ind w:firstLine="0"/>
              <w:jc w:val="center"/>
              <w:rPr>
                <w:color w:val="000000"/>
                <w:sz w:val="20"/>
                <w:szCs w:val="20"/>
              </w:rPr>
            </w:pPr>
            <w:r w:rsidRPr="00DA60DD">
              <w:rPr>
                <w:color w:val="000000"/>
                <w:sz w:val="20"/>
                <w:szCs w:val="20"/>
              </w:rPr>
              <w:t>4,197</w:t>
            </w:r>
          </w:p>
        </w:tc>
        <w:tc>
          <w:tcPr>
            <w:tcW w:w="339" w:type="pct"/>
            <w:tcBorders>
              <w:top w:val="nil"/>
              <w:left w:val="nil"/>
              <w:bottom w:val="single" w:sz="4" w:space="0" w:color="auto"/>
              <w:right w:val="single" w:sz="4" w:space="0" w:color="auto"/>
            </w:tcBorders>
            <w:shd w:val="clear" w:color="auto" w:fill="auto"/>
            <w:noWrap/>
            <w:vAlign w:val="center"/>
            <w:hideMark/>
          </w:tcPr>
          <w:p w:rsidR="001408FD" w:rsidRPr="00DA60DD" w:rsidRDefault="001408FD" w:rsidP="00DA60DD">
            <w:pPr>
              <w:spacing w:before="0" w:after="0"/>
              <w:ind w:firstLine="0"/>
              <w:jc w:val="center"/>
              <w:rPr>
                <w:color w:val="000000"/>
                <w:sz w:val="20"/>
                <w:szCs w:val="20"/>
              </w:rPr>
            </w:pPr>
            <w:r w:rsidRPr="00DA60DD">
              <w:rPr>
                <w:color w:val="000000"/>
                <w:sz w:val="20"/>
                <w:szCs w:val="20"/>
              </w:rPr>
              <w:t>4,197</w:t>
            </w:r>
          </w:p>
        </w:tc>
        <w:tc>
          <w:tcPr>
            <w:tcW w:w="339" w:type="pct"/>
            <w:tcBorders>
              <w:top w:val="nil"/>
              <w:left w:val="nil"/>
              <w:bottom w:val="single" w:sz="4" w:space="0" w:color="auto"/>
              <w:right w:val="single" w:sz="4" w:space="0" w:color="auto"/>
            </w:tcBorders>
            <w:shd w:val="clear" w:color="auto" w:fill="auto"/>
            <w:noWrap/>
            <w:vAlign w:val="center"/>
            <w:hideMark/>
          </w:tcPr>
          <w:p w:rsidR="001408FD" w:rsidRPr="00DA60DD" w:rsidRDefault="001408FD" w:rsidP="00DA60DD">
            <w:pPr>
              <w:spacing w:before="0" w:after="0"/>
              <w:ind w:firstLine="0"/>
              <w:jc w:val="center"/>
              <w:rPr>
                <w:color w:val="000000"/>
                <w:sz w:val="20"/>
                <w:szCs w:val="20"/>
              </w:rPr>
            </w:pPr>
            <w:r w:rsidRPr="00DA60DD">
              <w:rPr>
                <w:color w:val="000000"/>
                <w:sz w:val="20"/>
                <w:szCs w:val="20"/>
              </w:rPr>
              <w:t>4,197</w:t>
            </w:r>
          </w:p>
        </w:tc>
        <w:tc>
          <w:tcPr>
            <w:tcW w:w="339" w:type="pct"/>
            <w:tcBorders>
              <w:top w:val="nil"/>
              <w:left w:val="nil"/>
              <w:bottom w:val="single" w:sz="4" w:space="0" w:color="auto"/>
              <w:right w:val="single" w:sz="4" w:space="0" w:color="auto"/>
            </w:tcBorders>
            <w:shd w:val="clear" w:color="auto" w:fill="auto"/>
            <w:noWrap/>
            <w:vAlign w:val="center"/>
            <w:hideMark/>
          </w:tcPr>
          <w:p w:rsidR="001408FD" w:rsidRPr="00DA60DD" w:rsidRDefault="001408FD" w:rsidP="00DA60DD">
            <w:pPr>
              <w:spacing w:before="0" w:after="0"/>
              <w:ind w:firstLine="0"/>
              <w:jc w:val="center"/>
              <w:rPr>
                <w:color w:val="000000"/>
                <w:sz w:val="20"/>
                <w:szCs w:val="20"/>
              </w:rPr>
            </w:pPr>
            <w:r w:rsidRPr="00DA60DD">
              <w:rPr>
                <w:color w:val="000000"/>
                <w:sz w:val="20"/>
                <w:szCs w:val="20"/>
              </w:rPr>
              <w:t>4,197</w:t>
            </w:r>
          </w:p>
        </w:tc>
        <w:tc>
          <w:tcPr>
            <w:tcW w:w="339" w:type="pct"/>
            <w:tcBorders>
              <w:top w:val="nil"/>
              <w:left w:val="nil"/>
              <w:bottom w:val="single" w:sz="4" w:space="0" w:color="auto"/>
              <w:right w:val="single" w:sz="4" w:space="0" w:color="auto"/>
            </w:tcBorders>
            <w:shd w:val="clear" w:color="auto" w:fill="auto"/>
            <w:noWrap/>
            <w:vAlign w:val="center"/>
            <w:hideMark/>
          </w:tcPr>
          <w:p w:rsidR="001408FD" w:rsidRPr="00DA60DD" w:rsidRDefault="001408FD" w:rsidP="00DA60DD">
            <w:pPr>
              <w:spacing w:before="0" w:after="0"/>
              <w:ind w:firstLine="0"/>
              <w:jc w:val="center"/>
              <w:rPr>
                <w:color w:val="000000"/>
                <w:sz w:val="20"/>
                <w:szCs w:val="20"/>
              </w:rPr>
            </w:pPr>
            <w:r w:rsidRPr="00DA60DD">
              <w:rPr>
                <w:color w:val="000000"/>
                <w:sz w:val="20"/>
                <w:szCs w:val="20"/>
              </w:rPr>
              <w:t>4,197</w:t>
            </w:r>
          </w:p>
        </w:tc>
        <w:tc>
          <w:tcPr>
            <w:tcW w:w="339" w:type="pct"/>
            <w:tcBorders>
              <w:top w:val="nil"/>
              <w:left w:val="nil"/>
              <w:bottom w:val="single" w:sz="4" w:space="0" w:color="auto"/>
              <w:right w:val="single" w:sz="4" w:space="0" w:color="auto"/>
            </w:tcBorders>
            <w:shd w:val="clear" w:color="auto" w:fill="auto"/>
            <w:noWrap/>
            <w:vAlign w:val="center"/>
            <w:hideMark/>
          </w:tcPr>
          <w:p w:rsidR="001408FD" w:rsidRPr="00DA60DD" w:rsidRDefault="001408FD" w:rsidP="00DA60DD">
            <w:pPr>
              <w:spacing w:before="0" w:after="0"/>
              <w:ind w:firstLine="0"/>
              <w:jc w:val="center"/>
              <w:rPr>
                <w:color w:val="000000"/>
                <w:sz w:val="20"/>
                <w:szCs w:val="20"/>
              </w:rPr>
            </w:pPr>
            <w:r w:rsidRPr="00DA60DD">
              <w:rPr>
                <w:color w:val="000000"/>
                <w:sz w:val="20"/>
                <w:szCs w:val="20"/>
              </w:rPr>
              <w:t>4,197</w:t>
            </w:r>
          </w:p>
        </w:tc>
        <w:tc>
          <w:tcPr>
            <w:tcW w:w="339" w:type="pct"/>
            <w:tcBorders>
              <w:top w:val="nil"/>
              <w:left w:val="nil"/>
              <w:bottom w:val="single" w:sz="4" w:space="0" w:color="auto"/>
              <w:right w:val="single" w:sz="4" w:space="0" w:color="auto"/>
            </w:tcBorders>
            <w:shd w:val="clear" w:color="auto" w:fill="auto"/>
            <w:noWrap/>
            <w:vAlign w:val="center"/>
            <w:hideMark/>
          </w:tcPr>
          <w:p w:rsidR="001408FD" w:rsidRPr="00DA60DD" w:rsidRDefault="001408FD" w:rsidP="00DA60DD">
            <w:pPr>
              <w:spacing w:before="0" w:after="0"/>
              <w:ind w:firstLine="0"/>
              <w:jc w:val="center"/>
              <w:rPr>
                <w:color w:val="000000"/>
                <w:sz w:val="20"/>
                <w:szCs w:val="20"/>
              </w:rPr>
            </w:pPr>
            <w:r w:rsidRPr="00DA60DD">
              <w:rPr>
                <w:color w:val="000000"/>
                <w:sz w:val="20"/>
                <w:szCs w:val="20"/>
              </w:rPr>
              <w:t>4,197</w:t>
            </w:r>
          </w:p>
        </w:tc>
        <w:tc>
          <w:tcPr>
            <w:tcW w:w="339" w:type="pct"/>
            <w:tcBorders>
              <w:top w:val="nil"/>
              <w:left w:val="nil"/>
              <w:bottom w:val="single" w:sz="4" w:space="0" w:color="auto"/>
              <w:right w:val="single" w:sz="4" w:space="0" w:color="auto"/>
            </w:tcBorders>
            <w:shd w:val="clear" w:color="auto" w:fill="auto"/>
            <w:noWrap/>
            <w:vAlign w:val="center"/>
            <w:hideMark/>
          </w:tcPr>
          <w:p w:rsidR="001408FD" w:rsidRPr="00DA60DD" w:rsidRDefault="001408FD" w:rsidP="00DA60DD">
            <w:pPr>
              <w:spacing w:before="0" w:after="0"/>
              <w:ind w:firstLine="0"/>
              <w:jc w:val="center"/>
              <w:rPr>
                <w:color w:val="000000"/>
                <w:sz w:val="20"/>
                <w:szCs w:val="20"/>
              </w:rPr>
            </w:pPr>
            <w:r w:rsidRPr="00DA60DD">
              <w:rPr>
                <w:color w:val="000000"/>
                <w:sz w:val="20"/>
                <w:szCs w:val="20"/>
              </w:rPr>
              <w:t>4,197</w:t>
            </w:r>
          </w:p>
        </w:tc>
        <w:tc>
          <w:tcPr>
            <w:tcW w:w="339" w:type="pct"/>
            <w:tcBorders>
              <w:top w:val="nil"/>
              <w:left w:val="nil"/>
              <w:bottom w:val="single" w:sz="4" w:space="0" w:color="auto"/>
              <w:right w:val="single" w:sz="4" w:space="0" w:color="auto"/>
            </w:tcBorders>
            <w:shd w:val="clear" w:color="auto" w:fill="auto"/>
            <w:noWrap/>
            <w:vAlign w:val="center"/>
            <w:hideMark/>
          </w:tcPr>
          <w:p w:rsidR="001408FD" w:rsidRPr="00DA60DD" w:rsidRDefault="001408FD" w:rsidP="00DA60DD">
            <w:pPr>
              <w:spacing w:before="0" w:after="0"/>
              <w:ind w:firstLine="0"/>
              <w:jc w:val="center"/>
              <w:rPr>
                <w:color w:val="000000"/>
                <w:sz w:val="20"/>
                <w:szCs w:val="20"/>
              </w:rPr>
            </w:pPr>
            <w:r w:rsidRPr="00DA60DD">
              <w:rPr>
                <w:color w:val="000000"/>
                <w:sz w:val="20"/>
                <w:szCs w:val="20"/>
              </w:rPr>
              <w:t>4,197</w:t>
            </w:r>
          </w:p>
        </w:tc>
      </w:tr>
      <w:tr w:rsidR="001408FD" w:rsidRPr="00DA60DD" w:rsidTr="00DA6226">
        <w:trPr>
          <w:trHeight w:val="20"/>
        </w:trPr>
        <w:tc>
          <w:tcPr>
            <w:tcW w:w="875" w:type="pct"/>
            <w:tcBorders>
              <w:top w:val="nil"/>
              <w:left w:val="single" w:sz="4" w:space="0" w:color="auto"/>
              <w:bottom w:val="single" w:sz="4" w:space="0" w:color="auto"/>
              <w:right w:val="single" w:sz="4" w:space="0" w:color="auto"/>
            </w:tcBorders>
            <w:shd w:val="clear" w:color="000000" w:fill="F2F2F2"/>
            <w:vAlign w:val="center"/>
            <w:hideMark/>
          </w:tcPr>
          <w:p w:rsidR="001408FD" w:rsidRPr="00DA60DD" w:rsidRDefault="001408FD" w:rsidP="00DA60DD">
            <w:pPr>
              <w:spacing w:before="0" w:after="0"/>
              <w:ind w:left="-57" w:firstLine="0"/>
              <w:jc w:val="right"/>
              <w:rPr>
                <w:rFonts w:eastAsia="Times New Roman" w:cs="Times New Roman"/>
                <w:color w:val="000000"/>
                <w:sz w:val="20"/>
                <w:szCs w:val="20"/>
                <w:lang w:eastAsia="ru-RU"/>
              </w:rPr>
            </w:pPr>
            <w:r w:rsidRPr="00DA60DD">
              <w:rPr>
                <w:rFonts w:eastAsia="Times New Roman" w:cs="Times New Roman"/>
                <w:color w:val="000000"/>
                <w:sz w:val="20"/>
                <w:szCs w:val="20"/>
                <w:lang w:eastAsia="ru-RU"/>
              </w:rPr>
              <w:t>ГВС</w:t>
            </w:r>
          </w:p>
        </w:tc>
        <w:tc>
          <w:tcPr>
            <w:tcW w:w="396" w:type="pct"/>
            <w:tcBorders>
              <w:top w:val="nil"/>
              <w:left w:val="nil"/>
              <w:bottom w:val="single" w:sz="4" w:space="0" w:color="auto"/>
              <w:right w:val="single" w:sz="4" w:space="0" w:color="auto"/>
            </w:tcBorders>
            <w:shd w:val="clear" w:color="auto" w:fill="auto"/>
            <w:noWrap/>
            <w:vAlign w:val="center"/>
            <w:hideMark/>
          </w:tcPr>
          <w:p w:rsidR="001408FD" w:rsidRPr="00DA60DD" w:rsidRDefault="001408FD"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Гкал/час</w:t>
            </w:r>
          </w:p>
        </w:tc>
        <w:tc>
          <w:tcPr>
            <w:tcW w:w="339" w:type="pct"/>
            <w:tcBorders>
              <w:top w:val="nil"/>
              <w:left w:val="nil"/>
              <w:bottom w:val="single" w:sz="4" w:space="0" w:color="auto"/>
              <w:right w:val="single" w:sz="4" w:space="0" w:color="auto"/>
            </w:tcBorders>
            <w:shd w:val="clear" w:color="auto" w:fill="auto"/>
            <w:noWrap/>
            <w:vAlign w:val="center"/>
            <w:hideMark/>
          </w:tcPr>
          <w:p w:rsidR="001408FD" w:rsidRPr="00DA60DD" w:rsidRDefault="001408FD" w:rsidP="00DA60DD">
            <w:pPr>
              <w:spacing w:before="0" w:after="0"/>
              <w:ind w:firstLine="0"/>
              <w:jc w:val="center"/>
              <w:rPr>
                <w:color w:val="000000"/>
                <w:sz w:val="20"/>
                <w:szCs w:val="20"/>
              </w:rPr>
            </w:pPr>
            <w:r w:rsidRPr="00DA60DD">
              <w:rPr>
                <w:color w:val="000000"/>
                <w:sz w:val="20"/>
                <w:szCs w:val="20"/>
              </w:rPr>
              <w:t>1,257</w:t>
            </w:r>
          </w:p>
        </w:tc>
        <w:tc>
          <w:tcPr>
            <w:tcW w:w="339" w:type="pct"/>
            <w:tcBorders>
              <w:top w:val="nil"/>
              <w:left w:val="nil"/>
              <w:bottom w:val="single" w:sz="4" w:space="0" w:color="auto"/>
              <w:right w:val="single" w:sz="4" w:space="0" w:color="auto"/>
            </w:tcBorders>
            <w:shd w:val="clear" w:color="auto" w:fill="auto"/>
            <w:noWrap/>
            <w:vAlign w:val="center"/>
            <w:hideMark/>
          </w:tcPr>
          <w:p w:rsidR="001408FD" w:rsidRPr="00DA60DD" w:rsidRDefault="001408FD" w:rsidP="00DA60DD">
            <w:pPr>
              <w:spacing w:before="0" w:after="0"/>
              <w:ind w:firstLine="0"/>
              <w:jc w:val="center"/>
              <w:rPr>
                <w:color w:val="000000"/>
                <w:sz w:val="20"/>
                <w:szCs w:val="20"/>
              </w:rPr>
            </w:pPr>
            <w:r w:rsidRPr="00DA60DD">
              <w:rPr>
                <w:color w:val="000000"/>
                <w:sz w:val="20"/>
                <w:szCs w:val="20"/>
              </w:rPr>
              <w:t>1,257</w:t>
            </w:r>
          </w:p>
        </w:tc>
        <w:tc>
          <w:tcPr>
            <w:tcW w:w="339" w:type="pct"/>
            <w:tcBorders>
              <w:top w:val="nil"/>
              <w:left w:val="nil"/>
              <w:bottom w:val="single" w:sz="4" w:space="0" w:color="auto"/>
              <w:right w:val="single" w:sz="4" w:space="0" w:color="auto"/>
            </w:tcBorders>
            <w:shd w:val="clear" w:color="auto" w:fill="auto"/>
            <w:noWrap/>
            <w:vAlign w:val="center"/>
            <w:hideMark/>
          </w:tcPr>
          <w:p w:rsidR="001408FD" w:rsidRPr="00DA60DD" w:rsidRDefault="001408FD" w:rsidP="00DA60DD">
            <w:pPr>
              <w:spacing w:before="0" w:after="0"/>
              <w:ind w:firstLine="0"/>
              <w:jc w:val="center"/>
              <w:rPr>
                <w:color w:val="000000"/>
                <w:sz w:val="20"/>
                <w:szCs w:val="20"/>
              </w:rPr>
            </w:pPr>
            <w:r w:rsidRPr="00DA60DD">
              <w:rPr>
                <w:color w:val="000000"/>
                <w:sz w:val="20"/>
                <w:szCs w:val="20"/>
              </w:rPr>
              <w:t>1,257</w:t>
            </w:r>
          </w:p>
        </w:tc>
        <w:tc>
          <w:tcPr>
            <w:tcW w:w="339" w:type="pct"/>
            <w:tcBorders>
              <w:top w:val="nil"/>
              <w:left w:val="nil"/>
              <w:bottom w:val="single" w:sz="4" w:space="0" w:color="auto"/>
              <w:right w:val="single" w:sz="4" w:space="0" w:color="auto"/>
            </w:tcBorders>
            <w:shd w:val="clear" w:color="auto" w:fill="auto"/>
            <w:noWrap/>
            <w:vAlign w:val="center"/>
            <w:hideMark/>
          </w:tcPr>
          <w:p w:rsidR="001408FD" w:rsidRPr="00DA60DD" w:rsidRDefault="001408FD" w:rsidP="00DA60DD">
            <w:pPr>
              <w:spacing w:before="0" w:after="0"/>
              <w:ind w:firstLine="0"/>
              <w:jc w:val="center"/>
              <w:rPr>
                <w:color w:val="000000"/>
                <w:sz w:val="20"/>
                <w:szCs w:val="20"/>
              </w:rPr>
            </w:pPr>
            <w:r w:rsidRPr="00DA60DD">
              <w:rPr>
                <w:color w:val="000000"/>
                <w:sz w:val="20"/>
                <w:szCs w:val="20"/>
              </w:rPr>
              <w:t>1,257</w:t>
            </w:r>
          </w:p>
        </w:tc>
        <w:tc>
          <w:tcPr>
            <w:tcW w:w="339" w:type="pct"/>
            <w:tcBorders>
              <w:top w:val="nil"/>
              <w:left w:val="nil"/>
              <w:bottom w:val="single" w:sz="4" w:space="0" w:color="auto"/>
              <w:right w:val="single" w:sz="4" w:space="0" w:color="auto"/>
            </w:tcBorders>
            <w:shd w:val="clear" w:color="auto" w:fill="auto"/>
            <w:noWrap/>
            <w:vAlign w:val="center"/>
            <w:hideMark/>
          </w:tcPr>
          <w:p w:rsidR="001408FD" w:rsidRPr="00DA60DD" w:rsidRDefault="001408FD" w:rsidP="00DA60DD">
            <w:pPr>
              <w:spacing w:before="0" w:after="0"/>
              <w:ind w:firstLine="0"/>
              <w:jc w:val="center"/>
              <w:rPr>
                <w:color w:val="000000"/>
                <w:sz w:val="20"/>
                <w:szCs w:val="20"/>
              </w:rPr>
            </w:pPr>
            <w:r w:rsidRPr="00DA60DD">
              <w:rPr>
                <w:color w:val="000000"/>
                <w:sz w:val="20"/>
                <w:szCs w:val="20"/>
              </w:rPr>
              <w:t>1,257</w:t>
            </w:r>
          </w:p>
        </w:tc>
        <w:tc>
          <w:tcPr>
            <w:tcW w:w="339" w:type="pct"/>
            <w:tcBorders>
              <w:top w:val="nil"/>
              <w:left w:val="nil"/>
              <w:bottom w:val="single" w:sz="4" w:space="0" w:color="auto"/>
              <w:right w:val="single" w:sz="4" w:space="0" w:color="auto"/>
            </w:tcBorders>
            <w:shd w:val="clear" w:color="auto" w:fill="auto"/>
            <w:noWrap/>
            <w:vAlign w:val="center"/>
            <w:hideMark/>
          </w:tcPr>
          <w:p w:rsidR="001408FD" w:rsidRPr="00DA60DD" w:rsidRDefault="001408FD" w:rsidP="00DA60DD">
            <w:pPr>
              <w:spacing w:before="0" w:after="0"/>
              <w:ind w:firstLine="0"/>
              <w:jc w:val="center"/>
              <w:rPr>
                <w:color w:val="000000"/>
                <w:sz w:val="20"/>
                <w:szCs w:val="20"/>
              </w:rPr>
            </w:pPr>
            <w:r w:rsidRPr="00DA60DD">
              <w:rPr>
                <w:color w:val="000000"/>
                <w:sz w:val="20"/>
                <w:szCs w:val="20"/>
              </w:rPr>
              <w:t>1,257</w:t>
            </w:r>
          </w:p>
        </w:tc>
        <w:tc>
          <w:tcPr>
            <w:tcW w:w="339" w:type="pct"/>
            <w:tcBorders>
              <w:top w:val="nil"/>
              <w:left w:val="nil"/>
              <w:bottom w:val="single" w:sz="4" w:space="0" w:color="auto"/>
              <w:right w:val="single" w:sz="4" w:space="0" w:color="auto"/>
            </w:tcBorders>
            <w:shd w:val="clear" w:color="auto" w:fill="auto"/>
            <w:noWrap/>
            <w:vAlign w:val="center"/>
            <w:hideMark/>
          </w:tcPr>
          <w:p w:rsidR="001408FD" w:rsidRPr="00DA60DD" w:rsidRDefault="001408FD" w:rsidP="00DA60DD">
            <w:pPr>
              <w:spacing w:before="0" w:after="0"/>
              <w:ind w:firstLine="0"/>
              <w:jc w:val="center"/>
              <w:rPr>
                <w:color w:val="000000"/>
                <w:sz w:val="20"/>
                <w:szCs w:val="20"/>
              </w:rPr>
            </w:pPr>
            <w:r w:rsidRPr="00DA60DD">
              <w:rPr>
                <w:color w:val="000000"/>
                <w:sz w:val="20"/>
                <w:szCs w:val="20"/>
              </w:rPr>
              <w:t>1,257</w:t>
            </w:r>
          </w:p>
        </w:tc>
        <w:tc>
          <w:tcPr>
            <w:tcW w:w="339" w:type="pct"/>
            <w:tcBorders>
              <w:top w:val="nil"/>
              <w:left w:val="nil"/>
              <w:bottom w:val="single" w:sz="4" w:space="0" w:color="auto"/>
              <w:right w:val="single" w:sz="4" w:space="0" w:color="auto"/>
            </w:tcBorders>
            <w:shd w:val="clear" w:color="auto" w:fill="auto"/>
            <w:noWrap/>
            <w:vAlign w:val="center"/>
            <w:hideMark/>
          </w:tcPr>
          <w:p w:rsidR="001408FD" w:rsidRPr="00DA60DD" w:rsidRDefault="001408FD" w:rsidP="00DA60DD">
            <w:pPr>
              <w:spacing w:before="0" w:after="0"/>
              <w:ind w:firstLine="0"/>
              <w:jc w:val="center"/>
              <w:rPr>
                <w:color w:val="000000"/>
                <w:sz w:val="20"/>
                <w:szCs w:val="20"/>
              </w:rPr>
            </w:pPr>
            <w:r w:rsidRPr="00DA60DD">
              <w:rPr>
                <w:color w:val="000000"/>
                <w:sz w:val="20"/>
                <w:szCs w:val="20"/>
              </w:rPr>
              <w:t>1,257</w:t>
            </w:r>
          </w:p>
        </w:tc>
        <w:tc>
          <w:tcPr>
            <w:tcW w:w="339" w:type="pct"/>
            <w:tcBorders>
              <w:top w:val="nil"/>
              <w:left w:val="nil"/>
              <w:bottom w:val="single" w:sz="4" w:space="0" w:color="auto"/>
              <w:right w:val="single" w:sz="4" w:space="0" w:color="auto"/>
            </w:tcBorders>
            <w:shd w:val="clear" w:color="auto" w:fill="auto"/>
            <w:noWrap/>
            <w:vAlign w:val="center"/>
            <w:hideMark/>
          </w:tcPr>
          <w:p w:rsidR="001408FD" w:rsidRPr="00DA60DD" w:rsidRDefault="001408FD" w:rsidP="00DA60DD">
            <w:pPr>
              <w:spacing w:before="0" w:after="0"/>
              <w:ind w:firstLine="0"/>
              <w:jc w:val="center"/>
              <w:rPr>
                <w:color w:val="000000"/>
                <w:sz w:val="20"/>
                <w:szCs w:val="20"/>
              </w:rPr>
            </w:pPr>
            <w:r w:rsidRPr="00DA60DD">
              <w:rPr>
                <w:color w:val="000000"/>
                <w:sz w:val="20"/>
                <w:szCs w:val="20"/>
              </w:rPr>
              <w:t>1,257</w:t>
            </w:r>
          </w:p>
        </w:tc>
        <w:tc>
          <w:tcPr>
            <w:tcW w:w="339" w:type="pct"/>
            <w:tcBorders>
              <w:top w:val="nil"/>
              <w:left w:val="nil"/>
              <w:bottom w:val="single" w:sz="4" w:space="0" w:color="auto"/>
              <w:right w:val="single" w:sz="4" w:space="0" w:color="auto"/>
            </w:tcBorders>
            <w:shd w:val="clear" w:color="auto" w:fill="auto"/>
            <w:noWrap/>
            <w:vAlign w:val="center"/>
            <w:hideMark/>
          </w:tcPr>
          <w:p w:rsidR="001408FD" w:rsidRPr="00DA60DD" w:rsidRDefault="001408FD" w:rsidP="00DA60DD">
            <w:pPr>
              <w:spacing w:before="0" w:after="0"/>
              <w:ind w:firstLine="0"/>
              <w:jc w:val="center"/>
              <w:rPr>
                <w:color w:val="000000"/>
                <w:sz w:val="20"/>
                <w:szCs w:val="20"/>
              </w:rPr>
            </w:pPr>
            <w:r w:rsidRPr="00DA60DD">
              <w:rPr>
                <w:color w:val="000000"/>
                <w:sz w:val="20"/>
                <w:szCs w:val="20"/>
              </w:rPr>
              <w:t>1,257</w:t>
            </w:r>
          </w:p>
        </w:tc>
        <w:tc>
          <w:tcPr>
            <w:tcW w:w="339" w:type="pct"/>
            <w:tcBorders>
              <w:top w:val="nil"/>
              <w:left w:val="nil"/>
              <w:bottom w:val="single" w:sz="4" w:space="0" w:color="auto"/>
              <w:right w:val="single" w:sz="4" w:space="0" w:color="auto"/>
            </w:tcBorders>
            <w:shd w:val="clear" w:color="auto" w:fill="auto"/>
            <w:noWrap/>
            <w:vAlign w:val="center"/>
            <w:hideMark/>
          </w:tcPr>
          <w:p w:rsidR="001408FD" w:rsidRPr="00DA60DD" w:rsidRDefault="001408FD" w:rsidP="00DA60DD">
            <w:pPr>
              <w:spacing w:before="0" w:after="0"/>
              <w:ind w:firstLine="0"/>
              <w:jc w:val="center"/>
              <w:rPr>
                <w:color w:val="000000"/>
                <w:sz w:val="20"/>
                <w:szCs w:val="20"/>
              </w:rPr>
            </w:pPr>
            <w:r w:rsidRPr="00DA60DD">
              <w:rPr>
                <w:color w:val="000000"/>
                <w:sz w:val="20"/>
                <w:szCs w:val="20"/>
              </w:rPr>
              <w:t>1,257</w:t>
            </w:r>
          </w:p>
        </w:tc>
      </w:tr>
      <w:tr w:rsidR="001408FD" w:rsidRPr="00DA60DD" w:rsidTr="00DA6226">
        <w:trPr>
          <w:trHeight w:val="20"/>
        </w:trPr>
        <w:tc>
          <w:tcPr>
            <w:tcW w:w="875" w:type="pct"/>
            <w:vMerge w:val="restart"/>
            <w:tcBorders>
              <w:top w:val="nil"/>
              <w:left w:val="single" w:sz="4" w:space="0" w:color="auto"/>
              <w:bottom w:val="single" w:sz="4" w:space="0" w:color="auto"/>
              <w:right w:val="single" w:sz="4" w:space="0" w:color="auto"/>
            </w:tcBorders>
            <w:shd w:val="clear" w:color="auto" w:fill="auto"/>
            <w:vAlign w:val="center"/>
            <w:hideMark/>
          </w:tcPr>
          <w:p w:rsidR="001408FD" w:rsidRPr="00DA60DD" w:rsidRDefault="001408FD"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Резерв ("+")/ Дефицит("-")</w:t>
            </w:r>
          </w:p>
        </w:tc>
        <w:tc>
          <w:tcPr>
            <w:tcW w:w="396" w:type="pct"/>
            <w:tcBorders>
              <w:top w:val="nil"/>
              <w:left w:val="nil"/>
              <w:bottom w:val="single" w:sz="4" w:space="0" w:color="auto"/>
              <w:right w:val="single" w:sz="4" w:space="0" w:color="auto"/>
            </w:tcBorders>
            <w:shd w:val="clear" w:color="auto" w:fill="auto"/>
            <w:noWrap/>
            <w:vAlign w:val="center"/>
            <w:hideMark/>
          </w:tcPr>
          <w:p w:rsidR="001408FD" w:rsidRPr="00DA60DD" w:rsidRDefault="001408FD"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Гкал/час</w:t>
            </w:r>
          </w:p>
        </w:tc>
        <w:tc>
          <w:tcPr>
            <w:tcW w:w="339" w:type="pct"/>
            <w:tcBorders>
              <w:top w:val="nil"/>
              <w:left w:val="nil"/>
              <w:bottom w:val="single" w:sz="4" w:space="0" w:color="auto"/>
              <w:right w:val="single" w:sz="4" w:space="0" w:color="auto"/>
            </w:tcBorders>
            <w:shd w:val="clear" w:color="auto" w:fill="auto"/>
            <w:noWrap/>
            <w:vAlign w:val="center"/>
            <w:hideMark/>
          </w:tcPr>
          <w:p w:rsidR="001408FD" w:rsidRPr="00DA60DD" w:rsidRDefault="001408FD" w:rsidP="00DA60DD">
            <w:pPr>
              <w:spacing w:before="0" w:after="0"/>
              <w:ind w:firstLine="0"/>
              <w:jc w:val="center"/>
              <w:rPr>
                <w:color w:val="000000"/>
                <w:sz w:val="20"/>
                <w:szCs w:val="20"/>
              </w:rPr>
            </w:pPr>
            <w:r w:rsidRPr="00DA60DD">
              <w:rPr>
                <w:color w:val="000000"/>
                <w:sz w:val="20"/>
                <w:szCs w:val="20"/>
              </w:rPr>
              <w:t>2,425</w:t>
            </w:r>
          </w:p>
        </w:tc>
        <w:tc>
          <w:tcPr>
            <w:tcW w:w="339" w:type="pct"/>
            <w:tcBorders>
              <w:top w:val="nil"/>
              <w:left w:val="nil"/>
              <w:bottom w:val="single" w:sz="4" w:space="0" w:color="auto"/>
              <w:right w:val="single" w:sz="4" w:space="0" w:color="auto"/>
            </w:tcBorders>
            <w:shd w:val="clear" w:color="auto" w:fill="auto"/>
            <w:noWrap/>
            <w:vAlign w:val="center"/>
            <w:hideMark/>
          </w:tcPr>
          <w:p w:rsidR="001408FD" w:rsidRPr="00DA60DD" w:rsidRDefault="001408FD" w:rsidP="00DA60DD">
            <w:pPr>
              <w:spacing w:before="0" w:after="0"/>
              <w:ind w:firstLine="0"/>
              <w:jc w:val="center"/>
              <w:rPr>
                <w:color w:val="000000"/>
                <w:sz w:val="20"/>
                <w:szCs w:val="20"/>
              </w:rPr>
            </w:pPr>
            <w:r w:rsidRPr="00DA60DD">
              <w:rPr>
                <w:color w:val="000000"/>
                <w:sz w:val="20"/>
                <w:szCs w:val="20"/>
              </w:rPr>
              <w:t>2,425</w:t>
            </w:r>
          </w:p>
        </w:tc>
        <w:tc>
          <w:tcPr>
            <w:tcW w:w="339" w:type="pct"/>
            <w:tcBorders>
              <w:top w:val="nil"/>
              <w:left w:val="nil"/>
              <w:bottom w:val="single" w:sz="4" w:space="0" w:color="auto"/>
              <w:right w:val="single" w:sz="4" w:space="0" w:color="auto"/>
            </w:tcBorders>
            <w:shd w:val="clear" w:color="auto" w:fill="auto"/>
            <w:noWrap/>
            <w:vAlign w:val="center"/>
            <w:hideMark/>
          </w:tcPr>
          <w:p w:rsidR="001408FD" w:rsidRPr="00DA60DD" w:rsidRDefault="001408FD" w:rsidP="00DA60DD">
            <w:pPr>
              <w:spacing w:before="0" w:after="0"/>
              <w:ind w:firstLine="0"/>
              <w:jc w:val="center"/>
              <w:rPr>
                <w:color w:val="000000"/>
                <w:sz w:val="20"/>
                <w:szCs w:val="20"/>
              </w:rPr>
            </w:pPr>
            <w:r w:rsidRPr="00DA60DD">
              <w:rPr>
                <w:color w:val="000000"/>
                <w:sz w:val="20"/>
                <w:szCs w:val="20"/>
              </w:rPr>
              <w:t>2,425</w:t>
            </w:r>
          </w:p>
        </w:tc>
        <w:tc>
          <w:tcPr>
            <w:tcW w:w="339" w:type="pct"/>
            <w:tcBorders>
              <w:top w:val="nil"/>
              <w:left w:val="nil"/>
              <w:bottom w:val="single" w:sz="4" w:space="0" w:color="auto"/>
              <w:right w:val="single" w:sz="4" w:space="0" w:color="auto"/>
            </w:tcBorders>
            <w:shd w:val="clear" w:color="auto" w:fill="auto"/>
            <w:noWrap/>
            <w:vAlign w:val="center"/>
            <w:hideMark/>
          </w:tcPr>
          <w:p w:rsidR="001408FD" w:rsidRPr="00DA60DD" w:rsidRDefault="001408FD" w:rsidP="00DA60DD">
            <w:pPr>
              <w:spacing w:before="0" w:after="0"/>
              <w:ind w:firstLine="0"/>
              <w:jc w:val="center"/>
              <w:rPr>
                <w:color w:val="000000"/>
                <w:sz w:val="20"/>
                <w:szCs w:val="20"/>
              </w:rPr>
            </w:pPr>
            <w:r w:rsidRPr="00DA60DD">
              <w:rPr>
                <w:color w:val="000000"/>
                <w:sz w:val="20"/>
                <w:szCs w:val="20"/>
              </w:rPr>
              <w:t>2,425</w:t>
            </w:r>
          </w:p>
        </w:tc>
        <w:tc>
          <w:tcPr>
            <w:tcW w:w="339" w:type="pct"/>
            <w:tcBorders>
              <w:top w:val="nil"/>
              <w:left w:val="nil"/>
              <w:bottom w:val="single" w:sz="4" w:space="0" w:color="auto"/>
              <w:right w:val="single" w:sz="4" w:space="0" w:color="auto"/>
            </w:tcBorders>
            <w:shd w:val="clear" w:color="auto" w:fill="auto"/>
            <w:noWrap/>
            <w:vAlign w:val="center"/>
            <w:hideMark/>
          </w:tcPr>
          <w:p w:rsidR="001408FD" w:rsidRPr="00DA60DD" w:rsidRDefault="001408FD" w:rsidP="00DA60DD">
            <w:pPr>
              <w:spacing w:before="0" w:after="0"/>
              <w:ind w:firstLine="0"/>
              <w:jc w:val="center"/>
              <w:rPr>
                <w:color w:val="000000"/>
                <w:sz w:val="20"/>
                <w:szCs w:val="20"/>
              </w:rPr>
            </w:pPr>
            <w:r w:rsidRPr="00DA60DD">
              <w:rPr>
                <w:color w:val="000000"/>
                <w:sz w:val="20"/>
                <w:szCs w:val="20"/>
              </w:rPr>
              <w:t>2,425</w:t>
            </w:r>
          </w:p>
        </w:tc>
        <w:tc>
          <w:tcPr>
            <w:tcW w:w="339" w:type="pct"/>
            <w:tcBorders>
              <w:top w:val="nil"/>
              <w:left w:val="nil"/>
              <w:bottom w:val="single" w:sz="4" w:space="0" w:color="auto"/>
              <w:right w:val="single" w:sz="4" w:space="0" w:color="auto"/>
            </w:tcBorders>
            <w:shd w:val="clear" w:color="auto" w:fill="auto"/>
            <w:noWrap/>
            <w:vAlign w:val="center"/>
            <w:hideMark/>
          </w:tcPr>
          <w:p w:rsidR="001408FD" w:rsidRPr="00DA60DD" w:rsidRDefault="001408FD" w:rsidP="00DA60DD">
            <w:pPr>
              <w:spacing w:before="0" w:after="0"/>
              <w:ind w:firstLine="0"/>
              <w:jc w:val="center"/>
              <w:rPr>
                <w:color w:val="000000"/>
                <w:sz w:val="20"/>
                <w:szCs w:val="20"/>
              </w:rPr>
            </w:pPr>
            <w:r w:rsidRPr="00DA60DD">
              <w:rPr>
                <w:color w:val="000000"/>
                <w:sz w:val="20"/>
                <w:szCs w:val="20"/>
              </w:rPr>
              <w:t>2,425</w:t>
            </w:r>
          </w:p>
        </w:tc>
        <w:tc>
          <w:tcPr>
            <w:tcW w:w="339" w:type="pct"/>
            <w:tcBorders>
              <w:top w:val="nil"/>
              <w:left w:val="nil"/>
              <w:bottom w:val="single" w:sz="4" w:space="0" w:color="auto"/>
              <w:right w:val="single" w:sz="4" w:space="0" w:color="auto"/>
            </w:tcBorders>
            <w:shd w:val="clear" w:color="auto" w:fill="auto"/>
            <w:noWrap/>
            <w:vAlign w:val="center"/>
            <w:hideMark/>
          </w:tcPr>
          <w:p w:rsidR="001408FD" w:rsidRPr="00DA60DD" w:rsidRDefault="001408FD" w:rsidP="00DA60DD">
            <w:pPr>
              <w:spacing w:before="0" w:after="0"/>
              <w:ind w:firstLine="0"/>
              <w:jc w:val="center"/>
              <w:rPr>
                <w:color w:val="000000"/>
                <w:sz w:val="20"/>
                <w:szCs w:val="20"/>
              </w:rPr>
            </w:pPr>
            <w:r w:rsidRPr="00DA60DD">
              <w:rPr>
                <w:color w:val="000000"/>
                <w:sz w:val="20"/>
                <w:szCs w:val="20"/>
              </w:rPr>
              <w:t>2,425</w:t>
            </w:r>
          </w:p>
        </w:tc>
        <w:tc>
          <w:tcPr>
            <w:tcW w:w="339" w:type="pct"/>
            <w:tcBorders>
              <w:top w:val="nil"/>
              <w:left w:val="nil"/>
              <w:bottom w:val="single" w:sz="4" w:space="0" w:color="auto"/>
              <w:right w:val="single" w:sz="4" w:space="0" w:color="auto"/>
            </w:tcBorders>
            <w:shd w:val="clear" w:color="auto" w:fill="auto"/>
            <w:noWrap/>
            <w:vAlign w:val="center"/>
            <w:hideMark/>
          </w:tcPr>
          <w:p w:rsidR="001408FD" w:rsidRPr="00DA60DD" w:rsidRDefault="001408FD" w:rsidP="00DA60DD">
            <w:pPr>
              <w:spacing w:before="0" w:after="0"/>
              <w:ind w:firstLine="0"/>
              <w:jc w:val="center"/>
              <w:rPr>
                <w:color w:val="000000"/>
                <w:sz w:val="20"/>
                <w:szCs w:val="20"/>
              </w:rPr>
            </w:pPr>
            <w:r w:rsidRPr="00DA60DD">
              <w:rPr>
                <w:color w:val="000000"/>
                <w:sz w:val="20"/>
                <w:szCs w:val="20"/>
              </w:rPr>
              <w:t>2,425</w:t>
            </w:r>
          </w:p>
        </w:tc>
        <w:tc>
          <w:tcPr>
            <w:tcW w:w="339" w:type="pct"/>
            <w:tcBorders>
              <w:top w:val="nil"/>
              <w:left w:val="nil"/>
              <w:bottom w:val="single" w:sz="4" w:space="0" w:color="auto"/>
              <w:right w:val="single" w:sz="4" w:space="0" w:color="auto"/>
            </w:tcBorders>
            <w:shd w:val="clear" w:color="auto" w:fill="auto"/>
            <w:noWrap/>
            <w:vAlign w:val="center"/>
            <w:hideMark/>
          </w:tcPr>
          <w:p w:rsidR="001408FD" w:rsidRPr="00DA60DD" w:rsidRDefault="001408FD" w:rsidP="00DA60DD">
            <w:pPr>
              <w:spacing w:before="0" w:after="0"/>
              <w:ind w:firstLine="0"/>
              <w:jc w:val="center"/>
              <w:rPr>
                <w:color w:val="000000"/>
                <w:sz w:val="20"/>
                <w:szCs w:val="20"/>
              </w:rPr>
            </w:pPr>
            <w:r w:rsidRPr="00DA60DD">
              <w:rPr>
                <w:color w:val="000000"/>
                <w:sz w:val="20"/>
                <w:szCs w:val="20"/>
              </w:rPr>
              <w:t>2,425</w:t>
            </w:r>
          </w:p>
        </w:tc>
        <w:tc>
          <w:tcPr>
            <w:tcW w:w="339" w:type="pct"/>
            <w:tcBorders>
              <w:top w:val="nil"/>
              <w:left w:val="nil"/>
              <w:bottom w:val="single" w:sz="4" w:space="0" w:color="auto"/>
              <w:right w:val="single" w:sz="4" w:space="0" w:color="auto"/>
            </w:tcBorders>
            <w:shd w:val="clear" w:color="auto" w:fill="auto"/>
            <w:noWrap/>
            <w:vAlign w:val="center"/>
            <w:hideMark/>
          </w:tcPr>
          <w:p w:rsidR="001408FD" w:rsidRPr="00DA60DD" w:rsidRDefault="001408FD" w:rsidP="00DA60DD">
            <w:pPr>
              <w:spacing w:before="0" w:after="0"/>
              <w:ind w:firstLine="0"/>
              <w:jc w:val="center"/>
              <w:rPr>
                <w:color w:val="000000"/>
                <w:sz w:val="20"/>
                <w:szCs w:val="20"/>
              </w:rPr>
            </w:pPr>
            <w:r w:rsidRPr="00DA60DD">
              <w:rPr>
                <w:color w:val="000000"/>
                <w:sz w:val="20"/>
                <w:szCs w:val="20"/>
              </w:rPr>
              <w:t>2,425</w:t>
            </w:r>
          </w:p>
        </w:tc>
        <w:tc>
          <w:tcPr>
            <w:tcW w:w="339" w:type="pct"/>
            <w:tcBorders>
              <w:top w:val="nil"/>
              <w:left w:val="nil"/>
              <w:bottom w:val="single" w:sz="4" w:space="0" w:color="auto"/>
              <w:right w:val="single" w:sz="4" w:space="0" w:color="auto"/>
            </w:tcBorders>
            <w:shd w:val="clear" w:color="auto" w:fill="auto"/>
            <w:noWrap/>
            <w:vAlign w:val="center"/>
            <w:hideMark/>
          </w:tcPr>
          <w:p w:rsidR="001408FD" w:rsidRPr="00DA60DD" w:rsidRDefault="001408FD" w:rsidP="00DA60DD">
            <w:pPr>
              <w:spacing w:before="0" w:after="0"/>
              <w:ind w:firstLine="0"/>
              <w:jc w:val="center"/>
              <w:rPr>
                <w:color w:val="000000"/>
                <w:sz w:val="20"/>
                <w:szCs w:val="20"/>
              </w:rPr>
            </w:pPr>
            <w:r w:rsidRPr="00DA60DD">
              <w:rPr>
                <w:color w:val="000000"/>
                <w:sz w:val="20"/>
                <w:szCs w:val="20"/>
              </w:rPr>
              <w:t>2,425</w:t>
            </w:r>
          </w:p>
        </w:tc>
      </w:tr>
      <w:tr w:rsidR="001408FD" w:rsidRPr="00DA60DD" w:rsidTr="00DA6226">
        <w:trPr>
          <w:trHeight w:val="20"/>
        </w:trPr>
        <w:tc>
          <w:tcPr>
            <w:tcW w:w="875" w:type="pct"/>
            <w:vMerge/>
            <w:tcBorders>
              <w:top w:val="nil"/>
              <w:left w:val="single" w:sz="4" w:space="0" w:color="auto"/>
              <w:bottom w:val="single" w:sz="4" w:space="0" w:color="auto"/>
              <w:right w:val="single" w:sz="4" w:space="0" w:color="auto"/>
            </w:tcBorders>
            <w:vAlign w:val="center"/>
            <w:hideMark/>
          </w:tcPr>
          <w:p w:rsidR="001408FD" w:rsidRPr="00DA60DD" w:rsidRDefault="001408FD" w:rsidP="00DA60DD">
            <w:pPr>
              <w:spacing w:before="0" w:after="0"/>
              <w:ind w:left="-57" w:firstLine="0"/>
              <w:jc w:val="left"/>
              <w:rPr>
                <w:rFonts w:eastAsia="Times New Roman" w:cs="Times New Roman"/>
                <w:color w:val="000000"/>
                <w:sz w:val="20"/>
                <w:szCs w:val="20"/>
                <w:lang w:eastAsia="ru-RU"/>
              </w:rPr>
            </w:pPr>
          </w:p>
        </w:tc>
        <w:tc>
          <w:tcPr>
            <w:tcW w:w="396" w:type="pct"/>
            <w:tcBorders>
              <w:top w:val="nil"/>
              <w:left w:val="nil"/>
              <w:bottom w:val="single" w:sz="4" w:space="0" w:color="auto"/>
              <w:right w:val="single" w:sz="4" w:space="0" w:color="auto"/>
            </w:tcBorders>
            <w:shd w:val="clear" w:color="auto" w:fill="auto"/>
            <w:noWrap/>
            <w:vAlign w:val="center"/>
            <w:hideMark/>
          </w:tcPr>
          <w:p w:rsidR="001408FD" w:rsidRPr="00DA60DD" w:rsidRDefault="001408FD"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w:t>
            </w:r>
          </w:p>
        </w:tc>
        <w:tc>
          <w:tcPr>
            <w:tcW w:w="339" w:type="pct"/>
            <w:tcBorders>
              <w:top w:val="nil"/>
              <w:left w:val="nil"/>
              <w:bottom w:val="single" w:sz="4" w:space="0" w:color="auto"/>
              <w:right w:val="single" w:sz="4" w:space="0" w:color="auto"/>
            </w:tcBorders>
            <w:shd w:val="clear" w:color="auto" w:fill="auto"/>
            <w:noWrap/>
            <w:vAlign w:val="center"/>
            <w:hideMark/>
          </w:tcPr>
          <w:p w:rsidR="001408FD" w:rsidRPr="00DA60DD" w:rsidRDefault="001408FD" w:rsidP="00DA60DD">
            <w:pPr>
              <w:spacing w:before="0" w:after="0"/>
              <w:ind w:firstLine="0"/>
              <w:jc w:val="center"/>
              <w:rPr>
                <w:color w:val="000000"/>
                <w:sz w:val="20"/>
                <w:szCs w:val="20"/>
              </w:rPr>
            </w:pPr>
            <w:r w:rsidRPr="00DA60DD">
              <w:rPr>
                <w:color w:val="000000"/>
                <w:sz w:val="20"/>
                <w:szCs w:val="20"/>
              </w:rPr>
              <w:t>27,810</w:t>
            </w:r>
          </w:p>
        </w:tc>
        <w:tc>
          <w:tcPr>
            <w:tcW w:w="339" w:type="pct"/>
            <w:tcBorders>
              <w:top w:val="nil"/>
              <w:left w:val="nil"/>
              <w:bottom w:val="single" w:sz="4" w:space="0" w:color="auto"/>
              <w:right w:val="single" w:sz="4" w:space="0" w:color="auto"/>
            </w:tcBorders>
            <w:shd w:val="clear" w:color="auto" w:fill="auto"/>
            <w:noWrap/>
            <w:vAlign w:val="center"/>
            <w:hideMark/>
          </w:tcPr>
          <w:p w:rsidR="001408FD" w:rsidRPr="00DA60DD" w:rsidRDefault="001408FD" w:rsidP="00DA60DD">
            <w:pPr>
              <w:spacing w:before="0" w:after="0"/>
              <w:ind w:firstLine="0"/>
              <w:jc w:val="center"/>
              <w:rPr>
                <w:color w:val="000000"/>
                <w:sz w:val="20"/>
                <w:szCs w:val="20"/>
              </w:rPr>
            </w:pPr>
            <w:r w:rsidRPr="00DA60DD">
              <w:rPr>
                <w:color w:val="000000"/>
                <w:sz w:val="20"/>
                <w:szCs w:val="20"/>
              </w:rPr>
              <w:t>27,810</w:t>
            </w:r>
          </w:p>
        </w:tc>
        <w:tc>
          <w:tcPr>
            <w:tcW w:w="339" w:type="pct"/>
            <w:tcBorders>
              <w:top w:val="nil"/>
              <w:left w:val="nil"/>
              <w:bottom w:val="single" w:sz="4" w:space="0" w:color="auto"/>
              <w:right w:val="single" w:sz="4" w:space="0" w:color="auto"/>
            </w:tcBorders>
            <w:shd w:val="clear" w:color="auto" w:fill="auto"/>
            <w:noWrap/>
            <w:vAlign w:val="center"/>
            <w:hideMark/>
          </w:tcPr>
          <w:p w:rsidR="001408FD" w:rsidRPr="00DA60DD" w:rsidRDefault="001408FD" w:rsidP="00DA60DD">
            <w:pPr>
              <w:spacing w:before="0" w:after="0"/>
              <w:ind w:firstLine="0"/>
              <w:jc w:val="center"/>
              <w:rPr>
                <w:color w:val="000000"/>
                <w:sz w:val="20"/>
                <w:szCs w:val="20"/>
              </w:rPr>
            </w:pPr>
            <w:r w:rsidRPr="00DA60DD">
              <w:rPr>
                <w:color w:val="000000"/>
                <w:sz w:val="20"/>
                <w:szCs w:val="20"/>
              </w:rPr>
              <w:t>26,885</w:t>
            </w:r>
          </w:p>
        </w:tc>
        <w:tc>
          <w:tcPr>
            <w:tcW w:w="339" w:type="pct"/>
            <w:tcBorders>
              <w:top w:val="nil"/>
              <w:left w:val="nil"/>
              <w:bottom w:val="single" w:sz="4" w:space="0" w:color="auto"/>
              <w:right w:val="single" w:sz="4" w:space="0" w:color="auto"/>
            </w:tcBorders>
            <w:shd w:val="clear" w:color="auto" w:fill="auto"/>
            <w:noWrap/>
            <w:vAlign w:val="center"/>
            <w:hideMark/>
          </w:tcPr>
          <w:p w:rsidR="001408FD" w:rsidRPr="00DA60DD" w:rsidRDefault="001408FD" w:rsidP="00DA60DD">
            <w:pPr>
              <w:spacing w:before="0" w:after="0"/>
              <w:ind w:firstLine="0"/>
              <w:jc w:val="center"/>
              <w:rPr>
                <w:color w:val="000000"/>
                <w:sz w:val="20"/>
                <w:szCs w:val="20"/>
              </w:rPr>
            </w:pPr>
            <w:r w:rsidRPr="00DA60DD">
              <w:rPr>
                <w:color w:val="000000"/>
                <w:sz w:val="20"/>
                <w:szCs w:val="20"/>
              </w:rPr>
              <w:t>25,964</w:t>
            </w:r>
          </w:p>
        </w:tc>
        <w:tc>
          <w:tcPr>
            <w:tcW w:w="339" w:type="pct"/>
            <w:tcBorders>
              <w:top w:val="nil"/>
              <w:left w:val="nil"/>
              <w:bottom w:val="single" w:sz="4" w:space="0" w:color="auto"/>
              <w:right w:val="single" w:sz="4" w:space="0" w:color="auto"/>
            </w:tcBorders>
            <w:shd w:val="clear" w:color="auto" w:fill="auto"/>
            <w:noWrap/>
            <w:vAlign w:val="center"/>
            <w:hideMark/>
          </w:tcPr>
          <w:p w:rsidR="001408FD" w:rsidRPr="00DA60DD" w:rsidRDefault="001408FD" w:rsidP="00DA60DD">
            <w:pPr>
              <w:spacing w:before="0" w:after="0"/>
              <w:ind w:firstLine="0"/>
              <w:jc w:val="center"/>
              <w:rPr>
                <w:color w:val="000000"/>
                <w:sz w:val="20"/>
                <w:szCs w:val="20"/>
              </w:rPr>
            </w:pPr>
            <w:r w:rsidRPr="00DA60DD">
              <w:rPr>
                <w:color w:val="000000"/>
                <w:sz w:val="20"/>
                <w:szCs w:val="20"/>
              </w:rPr>
              <w:t>25,964</w:t>
            </w:r>
          </w:p>
        </w:tc>
        <w:tc>
          <w:tcPr>
            <w:tcW w:w="339" w:type="pct"/>
            <w:tcBorders>
              <w:top w:val="nil"/>
              <w:left w:val="nil"/>
              <w:bottom w:val="single" w:sz="4" w:space="0" w:color="auto"/>
              <w:right w:val="single" w:sz="4" w:space="0" w:color="auto"/>
            </w:tcBorders>
            <w:shd w:val="clear" w:color="auto" w:fill="auto"/>
            <w:noWrap/>
            <w:vAlign w:val="center"/>
            <w:hideMark/>
          </w:tcPr>
          <w:p w:rsidR="001408FD" w:rsidRPr="00DA60DD" w:rsidRDefault="001408FD" w:rsidP="00DA60DD">
            <w:pPr>
              <w:spacing w:before="0" w:after="0"/>
              <w:ind w:firstLine="0"/>
              <w:jc w:val="center"/>
              <w:rPr>
                <w:color w:val="000000"/>
                <w:sz w:val="20"/>
                <w:szCs w:val="20"/>
              </w:rPr>
            </w:pPr>
            <w:r w:rsidRPr="00DA60DD">
              <w:rPr>
                <w:color w:val="000000"/>
                <w:sz w:val="20"/>
                <w:szCs w:val="20"/>
              </w:rPr>
              <w:t>25,964</w:t>
            </w:r>
          </w:p>
        </w:tc>
        <w:tc>
          <w:tcPr>
            <w:tcW w:w="339" w:type="pct"/>
            <w:tcBorders>
              <w:top w:val="nil"/>
              <w:left w:val="nil"/>
              <w:bottom w:val="single" w:sz="4" w:space="0" w:color="auto"/>
              <w:right w:val="single" w:sz="4" w:space="0" w:color="auto"/>
            </w:tcBorders>
            <w:shd w:val="clear" w:color="auto" w:fill="auto"/>
            <w:noWrap/>
            <w:vAlign w:val="center"/>
            <w:hideMark/>
          </w:tcPr>
          <w:p w:rsidR="001408FD" w:rsidRPr="00DA60DD" w:rsidRDefault="001408FD" w:rsidP="00DA60DD">
            <w:pPr>
              <w:spacing w:before="0" w:after="0"/>
              <w:ind w:firstLine="0"/>
              <w:jc w:val="center"/>
              <w:rPr>
                <w:color w:val="000000"/>
                <w:sz w:val="20"/>
                <w:szCs w:val="20"/>
              </w:rPr>
            </w:pPr>
            <w:r w:rsidRPr="00DA60DD">
              <w:rPr>
                <w:color w:val="000000"/>
                <w:sz w:val="20"/>
                <w:szCs w:val="20"/>
              </w:rPr>
              <w:t>24,594</w:t>
            </w:r>
          </w:p>
        </w:tc>
        <w:tc>
          <w:tcPr>
            <w:tcW w:w="339" w:type="pct"/>
            <w:tcBorders>
              <w:top w:val="nil"/>
              <w:left w:val="nil"/>
              <w:bottom w:val="single" w:sz="4" w:space="0" w:color="auto"/>
              <w:right w:val="single" w:sz="4" w:space="0" w:color="auto"/>
            </w:tcBorders>
            <w:shd w:val="clear" w:color="auto" w:fill="auto"/>
            <w:noWrap/>
            <w:vAlign w:val="center"/>
            <w:hideMark/>
          </w:tcPr>
          <w:p w:rsidR="001408FD" w:rsidRPr="00DA60DD" w:rsidRDefault="001408FD" w:rsidP="00DA60DD">
            <w:pPr>
              <w:spacing w:before="0" w:after="0"/>
              <w:ind w:firstLine="0"/>
              <w:jc w:val="center"/>
              <w:rPr>
                <w:color w:val="000000"/>
                <w:sz w:val="20"/>
                <w:szCs w:val="20"/>
              </w:rPr>
            </w:pPr>
            <w:r w:rsidRPr="00DA60DD">
              <w:rPr>
                <w:color w:val="000000"/>
                <w:sz w:val="20"/>
                <w:szCs w:val="20"/>
              </w:rPr>
              <w:t>23,821</w:t>
            </w:r>
          </w:p>
        </w:tc>
        <w:tc>
          <w:tcPr>
            <w:tcW w:w="339" w:type="pct"/>
            <w:tcBorders>
              <w:top w:val="nil"/>
              <w:left w:val="nil"/>
              <w:bottom w:val="single" w:sz="4" w:space="0" w:color="auto"/>
              <w:right w:val="single" w:sz="4" w:space="0" w:color="auto"/>
            </w:tcBorders>
            <w:shd w:val="clear" w:color="auto" w:fill="auto"/>
            <w:noWrap/>
            <w:vAlign w:val="center"/>
            <w:hideMark/>
          </w:tcPr>
          <w:p w:rsidR="001408FD" w:rsidRPr="00DA60DD" w:rsidRDefault="001408FD" w:rsidP="00DA60DD">
            <w:pPr>
              <w:spacing w:before="0" w:after="0"/>
              <w:ind w:firstLine="0"/>
              <w:jc w:val="center"/>
              <w:rPr>
                <w:color w:val="000000"/>
                <w:sz w:val="20"/>
                <w:szCs w:val="20"/>
              </w:rPr>
            </w:pPr>
            <w:r w:rsidRPr="00DA60DD">
              <w:rPr>
                <w:color w:val="000000"/>
                <w:sz w:val="20"/>
                <w:szCs w:val="20"/>
              </w:rPr>
              <w:t>22,005</w:t>
            </w:r>
          </w:p>
        </w:tc>
        <w:tc>
          <w:tcPr>
            <w:tcW w:w="339" w:type="pct"/>
            <w:tcBorders>
              <w:top w:val="nil"/>
              <w:left w:val="nil"/>
              <w:bottom w:val="single" w:sz="4" w:space="0" w:color="auto"/>
              <w:right w:val="single" w:sz="4" w:space="0" w:color="auto"/>
            </w:tcBorders>
            <w:shd w:val="clear" w:color="auto" w:fill="auto"/>
            <w:noWrap/>
            <w:vAlign w:val="center"/>
            <w:hideMark/>
          </w:tcPr>
          <w:p w:rsidR="001408FD" w:rsidRPr="00DA60DD" w:rsidRDefault="001408FD" w:rsidP="00DA60DD">
            <w:pPr>
              <w:spacing w:before="0" w:after="0"/>
              <w:ind w:firstLine="0"/>
              <w:jc w:val="center"/>
              <w:rPr>
                <w:color w:val="000000"/>
                <w:sz w:val="20"/>
                <w:szCs w:val="20"/>
              </w:rPr>
            </w:pPr>
            <w:r w:rsidRPr="00DA60DD">
              <w:rPr>
                <w:color w:val="000000"/>
                <w:sz w:val="20"/>
                <w:szCs w:val="20"/>
              </w:rPr>
              <w:t>22,005</w:t>
            </w:r>
          </w:p>
        </w:tc>
        <w:tc>
          <w:tcPr>
            <w:tcW w:w="339" w:type="pct"/>
            <w:tcBorders>
              <w:top w:val="nil"/>
              <w:left w:val="nil"/>
              <w:bottom w:val="single" w:sz="4" w:space="0" w:color="auto"/>
              <w:right w:val="single" w:sz="4" w:space="0" w:color="auto"/>
            </w:tcBorders>
            <w:shd w:val="clear" w:color="auto" w:fill="auto"/>
            <w:noWrap/>
            <w:vAlign w:val="center"/>
            <w:hideMark/>
          </w:tcPr>
          <w:p w:rsidR="001408FD" w:rsidRPr="00DA60DD" w:rsidRDefault="001408FD" w:rsidP="00DA60DD">
            <w:pPr>
              <w:spacing w:before="0" w:after="0"/>
              <w:ind w:firstLine="0"/>
              <w:jc w:val="center"/>
              <w:rPr>
                <w:color w:val="000000"/>
                <w:sz w:val="20"/>
                <w:szCs w:val="20"/>
              </w:rPr>
            </w:pPr>
            <w:r w:rsidRPr="00DA60DD">
              <w:rPr>
                <w:color w:val="000000"/>
                <w:sz w:val="20"/>
                <w:szCs w:val="20"/>
              </w:rPr>
              <w:t>22,005</w:t>
            </w:r>
          </w:p>
        </w:tc>
      </w:tr>
      <w:tr w:rsidR="001408FD" w:rsidRPr="00DA60DD" w:rsidTr="004509A8">
        <w:trPr>
          <w:trHeight w:val="20"/>
        </w:trPr>
        <w:tc>
          <w:tcPr>
            <w:tcW w:w="875"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1408FD" w:rsidRPr="00DA60DD" w:rsidRDefault="001408FD" w:rsidP="00DA60DD">
            <w:pPr>
              <w:spacing w:before="0" w:after="0"/>
              <w:ind w:left="-57" w:firstLine="0"/>
              <w:jc w:val="center"/>
              <w:rPr>
                <w:rFonts w:eastAsia="Times New Roman" w:cs="Times New Roman"/>
                <w:b/>
                <w:bCs/>
                <w:color w:val="000000"/>
                <w:sz w:val="20"/>
                <w:szCs w:val="20"/>
                <w:lang w:eastAsia="ru-RU"/>
              </w:rPr>
            </w:pPr>
            <w:r w:rsidRPr="00DA60DD">
              <w:rPr>
                <w:rFonts w:eastAsia="Times New Roman" w:cs="Times New Roman"/>
                <w:b/>
                <w:bCs/>
                <w:color w:val="000000"/>
                <w:sz w:val="20"/>
                <w:szCs w:val="20"/>
                <w:lang w:eastAsia="ru-RU"/>
              </w:rPr>
              <w:t>Котельная №4Т</w:t>
            </w:r>
          </w:p>
        </w:tc>
        <w:tc>
          <w:tcPr>
            <w:tcW w:w="396" w:type="pct"/>
            <w:tcBorders>
              <w:top w:val="nil"/>
              <w:left w:val="nil"/>
              <w:bottom w:val="single" w:sz="4" w:space="0" w:color="auto"/>
              <w:right w:val="single" w:sz="4" w:space="0" w:color="auto"/>
            </w:tcBorders>
            <w:shd w:val="clear" w:color="auto" w:fill="D9D9D9" w:themeFill="background1" w:themeFillShade="D9"/>
            <w:noWrap/>
            <w:vAlign w:val="center"/>
            <w:hideMark/>
          </w:tcPr>
          <w:p w:rsidR="001408FD" w:rsidRPr="00DA60DD" w:rsidRDefault="001408FD" w:rsidP="00DA60DD">
            <w:pPr>
              <w:spacing w:before="0" w:after="0"/>
              <w:ind w:left="-57" w:firstLine="0"/>
              <w:jc w:val="left"/>
              <w:rPr>
                <w:rFonts w:ascii="Garamond" w:eastAsia="Times New Roman" w:hAnsi="Garamond" w:cs="Times New Roman"/>
                <w:color w:val="000000"/>
                <w:sz w:val="22"/>
                <w:lang w:eastAsia="ru-RU"/>
              </w:rPr>
            </w:pPr>
            <w:r w:rsidRPr="00DA60DD">
              <w:rPr>
                <w:rFonts w:ascii="Garamond" w:eastAsia="Times New Roman" w:hAnsi="Garamond" w:cs="Times New Roman"/>
                <w:color w:val="000000"/>
                <w:sz w:val="22"/>
                <w:lang w:eastAsia="ru-RU"/>
              </w:rPr>
              <w:t> </w:t>
            </w:r>
          </w:p>
        </w:tc>
        <w:tc>
          <w:tcPr>
            <w:tcW w:w="339" w:type="pct"/>
            <w:tcBorders>
              <w:top w:val="nil"/>
              <w:left w:val="nil"/>
              <w:bottom w:val="single" w:sz="4" w:space="0" w:color="auto"/>
              <w:right w:val="single" w:sz="4" w:space="0" w:color="auto"/>
            </w:tcBorders>
            <w:shd w:val="clear" w:color="auto" w:fill="D9D9D9" w:themeFill="background1" w:themeFillShade="D9"/>
            <w:noWrap/>
            <w:vAlign w:val="center"/>
            <w:hideMark/>
          </w:tcPr>
          <w:p w:rsidR="001408FD" w:rsidRPr="00DA60DD" w:rsidRDefault="001408FD" w:rsidP="00DA60DD">
            <w:pPr>
              <w:spacing w:before="0" w:after="0"/>
              <w:ind w:firstLine="0"/>
              <w:jc w:val="center"/>
              <w:rPr>
                <w:color w:val="000000"/>
                <w:sz w:val="20"/>
                <w:szCs w:val="20"/>
              </w:rPr>
            </w:pPr>
            <w:r w:rsidRPr="00DA60DD">
              <w:rPr>
                <w:color w:val="000000"/>
                <w:sz w:val="20"/>
                <w:szCs w:val="20"/>
              </w:rPr>
              <w:t> </w:t>
            </w:r>
          </w:p>
        </w:tc>
        <w:tc>
          <w:tcPr>
            <w:tcW w:w="339" w:type="pct"/>
            <w:tcBorders>
              <w:top w:val="nil"/>
              <w:left w:val="nil"/>
              <w:bottom w:val="single" w:sz="4" w:space="0" w:color="auto"/>
              <w:right w:val="single" w:sz="4" w:space="0" w:color="auto"/>
            </w:tcBorders>
            <w:shd w:val="clear" w:color="auto" w:fill="D9D9D9" w:themeFill="background1" w:themeFillShade="D9"/>
            <w:noWrap/>
            <w:vAlign w:val="center"/>
            <w:hideMark/>
          </w:tcPr>
          <w:p w:rsidR="001408FD" w:rsidRPr="00DA60DD" w:rsidRDefault="001408FD" w:rsidP="00DA60DD">
            <w:pPr>
              <w:spacing w:before="0" w:after="0"/>
              <w:ind w:firstLine="0"/>
              <w:jc w:val="center"/>
              <w:rPr>
                <w:color w:val="000000"/>
                <w:sz w:val="20"/>
                <w:szCs w:val="20"/>
              </w:rPr>
            </w:pPr>
            <w:r w:rsidRPr="00DA60DD">
              <w:rPr>
                <w:color w:val="000000"/>
                <w:sz w:val="20"/>
                <w:szCs w:val="20"/>
              </w:rPr>
              <w:t> </w:t>
            </w:r>
          </w:p>
        </w:tc>
        <w:tc>
          <w:tcPr>
            <w:tcW w:w="339" w:type="pct"/>
            <w:tcBorders>
              <w:top w:val="nil"/>
              <w:left w:val="nil"/>
              <w:bottom w:val="single" w:sz="4" w:space="0" w:color="auto"/>
              <w:right w:val="single" w:sz="4" w:space="0" w:color="auto"/>
            </w:tcBorders>
            <w:shd w:val="clear" w:color="auto" w:fill="D9D9D9" w:themeFill="background1" w:themeFillShade="D9"/>
            <w:noWrap/>
            <w:vAlign w:val="center"/>
            <w:hideMark/>
          </w:tcPr>
          <w:p w:rsidR="001408FD" w:rsidRPr="00DA60DD" w:rsidRDefault="001408FD" w:rsidP="00DA60DD">
            <w:pPr>
              <w:spacing w:before="0" w:after="0"/>
              <w:ind w:firstLine="0"/>
              <w:jc w:val="center"/>
              <w:rPr>
                <w:color w:val="000000"/>
                <w:sz w:val="20"/>
                <w:szCs w:val="20"/>
              </w:rPr>
            </w:pPr>
            <w:r w:rsidRPr="00DA60DD">
              <w:rPr>
                <w:color w:val="000000"/>
                <w:sz w:val="20"/>
                <w:szCs w:val="20"/>
              </w:rPr>
              <w:t> </w:t>
            </w:r>
          </w:p>
        </w:tc>
        <w:tc>
          <w:tcPr>
            <w:tcW w:w="339" w:type="pct"/>
            <w:tcBorders>
              <w:top w:val="nil"/>
              <w:left w:val="nil"/>
              <w:bottom w:val="single" w:sz="4" w:space="0" w:color="auto"/>
              <w:right w:val="single" w:sz="4" w:space="0" w:color="auto"/>
            </w:tcBorders>
            <w:shd w:val="clear" w:color="auto" w:fill="D9D9D9" w:themeFill="background1" w:themeFillShade="D9"/>
            <w:noWrap/>
            <w:vAlign w:val="center"/>
            <w:hideMark/>
          </w:tcPr>
          <w:p w:rsidR="001408FD" w:rsidRPr="00DA60DD" w:rsidRDefault="001408FD" w:rsidP="00DA60DD">
            <w:pPr>
              <w:spacing w:before="0" w:after="0"/>
              <w:ind w:firstLine="0"/>
              <w:jc w:val="center"/>
              <w:rPr>
                <w:color w:val="000000"/>
                <w:sz w:val="20"/>
                <w:szCs w:val="20"/>
              </w:rPr>
            </w:pPr>
            <w:r w:rsidRPr="00DA60DD">
              <w:rPr>
                <w:color w:val="000000"/>
                <w:sz w:val="20"/>
                <w:szCs w:val="20"/>
              </w:rPr>
              <w:t> </w:t>
            </w:r>
          </w:p>
        </w:tc>
        <w:tc>
          <w:tcPr>
            <w:tcW w:w="339" w:type="pct"/>
            <w:tcBorders>
              <w:top w:val="nil"/>
              <w:left w:val="nil"/>
              <w:bottom w:val="single" w:sz="4" w:space="0" w:color="auto"/>
              <w:right w:val="single" w:sz="4" w:space="0" w:color="auto"/>
            </w:tcBorders>
            <w:shd w:val="clear" w:color="auto" w:fill="D9D9D9" w:themeFill="background1" w:themeFillShade="D9"/>
            <w:noWrap/>
            <w:vAlign w:val="center"/>
            <w:hideMark/>
          </w:tcPr>
          <w:p w:rsidR="001408FD" w:rsidRPr="00DA60DD" w:rsidRDefault="001408FD" w:rsidP="00DA60DD">
            <w:pPr>
              <w:spacing w:before="0" w:after="0"/>
              <w:ind w:firstLine="0"/>
              <w:jc w:val="center"/>
              <w:rPr>
                <w:color w:val="000000"/>
                <w:sz w:val="20"/>
                <w:szCs w:val="20"/>
              </w:rPr>
            </w:pPr>
            <w:r w:rsidRPr="00DA60DD">
              <w:rPr>
                <w:color w:val="000000"/>
                <w:sz w:val="20"/>
                <w:szCs w:val="20"/>
              </w:rPr>
              <w:t> </w:t>
            </w:r>
          </w:p>
        </w:tc>
        <w:tc>
          <w:tcPr>
            <w:tcW w:w="339" w:type="pct"/>
            <w:tcBorders>
              <w:top w:val="nil"/>
              <w:left w:val="nil"/>
              <w:bottom w:val="single" w:sz="4" w:space="0" w:color="auto"/>
              <w:right w:val="single" w:sz="4" w:space="0" w:color="auto"/>
            </w:tcBorders>
            <w:shd w:val="clear" w:color="auto" w:fill="D9D9D9" w:themeFill="background1" w:themeFillShade="D9"/>
            <w:noWrap/>
            <w:vAlign w:val="center"/>
            <w:hideMark/>
          </w:tcPr>
          <w:p w:rsidR="001408FD" w:rsidRPr="00DA60DD" w:rsidRDefault="001408FD" w:rsidP="00DA60DD">
            <w:pPr>
              <w:spacing w:before="0" w:after="0"/>
              <w:ind w:firstLine="0"/>
              <w:jc w:val="center"/>
              <w:rPr>
                <w:color w:val="000000"/>
                <w:sz w:val="20"/>
                <w:szCs w:val="20"/>
              </w:rPr>
            </w:pPr>
            <w:r w:rsidRPr="00DA60DD">
              <w:rPr>
                <w:color w:val="000000"/>
                <w:sz w:val="20"/>
                <w:szCs w:val="20"/>
              </w:rPr>
              <w:t> </w:t>
            </w:r>
          </w:p>
        </w:tc>
        <w:tc>
          <w:tcPr>
            <w:tcW w:w="339" w:type="pct"/>
            <w:tcBorders>
              <w:top w:val="nil"/>
              <w:left w:val="nil"/>
              <w:bottom w:val="single" w:sz="4" w:space="0" w:color="auto"/>
              <w:right w:val="single" w:sz="4" w:space="0" w:color="auto"/>
            </w:tcBorders>
            <w:shd w:val="clear" w:color="auto" w:fill="D9D9D9" w:themeFill="background1" w:themeFillShade="D9"/>
            <w:noWrap/>
            <w:vAlign w:val="center"/>
            <w:hideMark/>
          </w:tcPr>
          <w:p w:rsidR="001408FD" w:rsidRPr="00DA60DD" w:rsidRDefault="001408FD" w:rsidP="00DA60DD">
            <w:pPr>
              <w:spacing w:before="0" w:after="0"/>
              <w:ind w:firstLine="0"/>
              <w:jc w:val="center"/>
              <w:rPr>
                <w:color w:val="000000"/>
                <w:sz w:val="20"/>
                <w:szCs w:val="20"/>
              </w:rPr>
            </w:pPr>
            <w:r w:rsidRPr="00DA60DD">
              <w:rPr>
                <w:color w:val="000000"/>
                <w:sz w:val="20"/>
                <w:szCs w:val="20"/>
              </w:rPr>
              <w:t> </w:t>
            </w:r>
          </w:p>
        </w:tc>
        <w:tc>
          <w:tcPr>
            <w:tcW w:w="339" w:type="pct"/>
            <w:tcBorders>
              <w:top w:val="nil"/>
              <w:left w:val="nil"/>
              <w:bottom w:val="single" w:sz="4" w:space="0" w:color="auto"/>
              <w:right w:val="single" w:sz="4" w:space="0" w:color="auto"/>
            </w:tcBorders>
            <w:shd w:val="clear" w:color="auto" w:fill="D9D9D9" w:themeFill="background1" w:themeFillShade="D9"/>
            <w:noWrap/>
            <w:vAlign w:val="center"/>
            <w:hideMark/>
          </w:tcPr>
          <w:p w:rsidR="001408FD" w:rsidRPr="00DA60DD" w:rsidRDefault="001408FD" w:rsidP="00DA60DD">
            <w:pPr>
              <w:spacing w:before="0" w:after="0"/>
              <w:ind w:firstLine="0"/>
              <w:jc w:val="center"/>
              <w:rPr>
                <w:color w:val="000000"/>
                <w:sz w:val="20"/>
                <w:szCs w:val="20"/>
              </w:rPr>
            </w:pPr>
            <w:r w:rsidRPr="00DA60DD">
              <w:rPr>
                <w:color w:val="000000"/>
                <w:sz w:val="20"/>
                <w:szCs w:val="20"/>
              </w:rPr>
              <w:t> </w:t>
            </w:r>
          </w:p>
        </w:tc>
        <w:tc>
          <w:tcPr>
            <w:tcW w:w="339" w:type="pct"/>
            <w:tcBorders>
              <w:top w:val="nil"/>
              <w:left w:val="nil"/>
              <w:bottom w:val="single" w:sz="4" w:space="0" w:color="auto"/>
              <w:right w:val="single" w:sz="4" w:space="0" w:color="auto"/>
            </w:tcBorders>
            <w:shd w:val="clear" w:color="auto" w:fill="D9D9D9" w:themeFill="background1" w:themeFillShade="D9"/>
            <w:noWrap/>
            <w:vAlign w:val="center"/>
            <w:hideMark/>
          </w:tcPr>
          <w:p w:rsidR="001408FD" w:rsidRPr="00DA60DD" w:rsidRDefault="001408FD" w:rsidP="00DA60DD">
            <w:pPr>
              <w:spacing w:before="0" w:after="0"/>
              <w:ind w:firstLine="0"/>
              <w:jc w:val="center"/>
              <w:rPr>
                <w:color w:val="000000"/>
                <w:sz w:val="20"/>
                <w:szCs w:val="20"/>
              </w:rPr>
            </w:pPr>
            <w:r w:rsidRPr="00DA60DD">
              <w:rPr>
                <w:color w:val="000000"/>
                <w:sz w:val="20"/>
                <w:szCs w:val="20"/>
              </w:rPr>
              <w:t> </w:t>
            </w:r>
          </w:p>
        </w:tc>
        <w:tc>
          <w:tcPr>
            <w:tcW w:w="339" w:type="pct"/>
            <w:tcBorders>
              <w:top w:val="nil"/>
              <w:left w:val="nil"/>
              <w:bottom w:val="single" w:sz="4" w:space="0" w:color="auto"/>
              <w:right w:val="single" w:sz="4" w:space="0" w:color="auto"/>
            </w:tcBorders>
            <w:shd w:val="clear" w:color="auto" w:fill="D9D9D9" w:themeFill="background1" w:themeFillShade="D9"/>
            <w:noWrap/>
            <w:vAlign w:val="center"/>
            <w:hideMark/>
          </w:tcPr>
          <w:p w:rsidR="001408FD" w:rsidRPr="00DA60DD" w:rsidRDefault="001408FD" w:rsidP="00DA60DD">
            <w:pPr>
              <w:spacing w:before="0" w:after="0"/>
              <w:ind w:firstLine="0"/>
              <w:jc w:val="center"/>
              <w:rPr>
                <w:color w:val="000000"/>
                <w:sz w:val="20"/>
                <w:szCs w:val="20"/>
              </w:rPr>
            </w:pPr>
            <w:r w:rsidRPr="00DA60DD">
              <w:rPr>
                <w:color w:val="000000"/>
                <w:sz w:val="20"/>
                <w:szCs w:val="20"/>
              </w:rPr>
              <w:t> </w:t>
            </w:r>
          </w:p>
        </w:tc>
        <w:tc>
          <w:tcPr>
            <w:tcW w:w="339" w:type="pct"/>
            <w:tcBorders>
              <w:top w:val="nil"/>
              <w:left w:val="nil"/>
              <w:bottom w:val="single" w:sz="4" w:space="0" w:color="auto"/>
              <w:right w:val="single" w:sz="4" w:space="0" w:color="auto"/>
            </w:tcBorders>
            <w:shd w:val="clear" w:color="auto" w:fill="D9D9D9" w:themeFill="background1" w:themeFillShade="D9"/>
            <w:noWrap/>
            <w:vAlign w:val="center"/>
            <w:hideMark/>
          </w:tcPr>
          <w:p w:rsidR="001408FD" w:rsidRPr="00DA60DD" w:rsidRDefault="001408FD" w:rsidP="00DA60DD">
            <w:pPr>
              <w:spacing w:before="0" w:after="0"/>
              <w:ind w:firstLine="0"/>
              <w:jc w:val="center"/>
              <w:rPr>
                <w:color w:val="000000"/>
                <w:sz w:val="20"/>
                <w:szCs w:val="20"/>
              </w:rPr>
            </w:pPr>
            <w:r w:rsidRPr="00DA60DD">
              <w:rPr>
                <w:color w:val="000000"/>
                <w:sz w:val="20"/>
                <w:szCs w:val="20"/>
              </w:rPr>
              <w:t> </w:t>
            </w:r>
          </w:p>
        </w:tc>
      </w:tr>
      <w:tr w:rsidR="001408FD" w:rsidRPr="00DA60DD" w:rsidTr="004509A8">
        <w:trPr>
          <w:trHeight w:val="20"/>
        </w:trPr>
        <w:tc>
          <w:tcPr>
            <w:tcW w:w="875" w:type="pct"/>
            <w:tcBorders>
              <w:top w:val="nil"/>
              <w:left w:val="single" w:sz="4" w:space="0" w:color="auto"/>
              <w:bottom w:val="single" w:sz="4" w:space="0" w:color="auto"/>
              <w:right w:val="single" w:sz="4" w:space="0" w:color="auto"/>
            </w:tcBorders>
            <w:shd w:val="clear" w:color="auto" w:fill="auto"/>
            <w:vAlign w:val="center"/>
            <w:hideMark/>
          </w:tcPr>
          <w:p w:rsidR="001408FD" w:rsidRPr="00DA60DD" w:rsidRDefault="001408FD"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Установленная мощность</w:t>
            </w:r>
          </w:p>
        </w:tc>
        <w:tc>
          <w:tcPr>
            <w:tcW w:w="396" w:type="pct"/>
            <w:tcBorders>
              <w:top w:val="nil"/>
              <w:left w:val="nil"/>
              <w:bottom w:val="single" w:sz="4" w:space="0" w:color="auto"/>
              <w:right w:val="single" w:sz="4" w:space="0" w:color="auto"/>
            </w:tcBorders>
            <w:shd w:val="clear" w:color="auto" w:fill="auto"/>
            <w:noWrap/>
            <w:vAlign w:val="center"/>
            <w:hideMark/>
          </w:tcPr>
          <w:p w:rsidR="001408FD" w:rsidRPr="00DA60DD" w:rsidRDefault="001408FD"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Гкал/час</w:t>
            </w:r>
          </w:p>
        </w:tc>
        <w:tc>
          <w:tcPr>
            <w:tcW w:w="339" w:type="pct"/>
            <w:tcBorders>
              <w:top w:val="nil"/>
              <w:left w:val="nil"/>
              <w:bottom w:val="single" w:sz="4" w:space="0" w:color="auto"/>
              <w:right w:val="single" w:sz="4" w:space="0" w:color="auto"/>
            </w:tcBorders>
            <w:shd w:val="clear" w:color="auto" w:fill="auto"/>
            <w:noWrap/>
            <w:vAlign w:val="center"/>
            <w:hideMark/>
          </w:tcPr>
          <w:p w:rsidR="001408FD" w:rsidRPr="00DA60DD" w:rsidRDefault="001408FD" w:rsidP="00DA60DD">
            <w:pPr>
              <w:spacing w:before="0" w:after="0"/>
              <w:ind w:firstLine="0"/>
              <w:jc w:val="center"/>
              <w:rPr>
                <w:color w:val="000000"/>
                <w:sz w:val="20"/>
                <w:szCs w:val="20"/>
              </w:rPr>
            </w:pPr>
            <w:r w:rsidRPr="00DA60DD">
              <w:rPr>
                <w:color w:val="000000"/>
                <w:sz w:val="20"/>
                <w:szCs w:val="20"/>
              </w:rPr>
              <w:t>6,164</w:t>
            </w:r>
          </w:p>
        </w:tc>
        <w:tc>
          <w:tcPr>
            <w:tcW w:w="339" w:type="pct"/>
            <w:tcBorders>
              <w:top w:val="nil"/>
              <w:left w:val="nil"/>
              <w:bottom w:val="single" w:sz="4" w:space="0" w:color="auto"/>
              <w:right w:val="single" w:sz="4" w:space="0" w:color="auto"/>
            </w:tcBorders>
            <w:shd w:val="clear" w:color="auto" w:fill="auto"/>
            <w:noWrap/>
            <w:vAlign w:val="center"/>
            <w:hideMark/>
          </w:tcPr>
          <w:p w:rsidR="001408FD" w:rsidRPr="00DA60DD" w:rsidRDefault="001408FD" w:rsidP="00DA60DD">
            <w:pPr>
              <w:spacing w:before="0" w:after="0"/>
              <w:ind w:firstLine="0"/>
              <w:jc w:val="center"/>
              <w:rPr>
                <w:color w:val="000000"/>
                <w:sz w:val="20"/>
                <w:szCs w:val="20"/>
              </w:rPr>
            </w:pPr>
            <w:r w:rsidRPr="00DA60DD">
              <w:rPr>
                <w:color w:val="000000"/>
                <w:sz w:val="20"/>
                <w:szCs w:val="20"/>
              </w:rPr>
              <w:t>6,164</w:t>
            </w:r>
          </w:p>
        </w:tc>
        <w:tc>
          <w:tcPr>
            <w:tcW w:w="339" w:type="pct"/>
            <w:tcBorders>
              <w:top w:val="nil"/>
              <w:left w:val="nil"/>
              <w:bottom w:val="single" w:sz="4" w:space="0" w:color="auto"/>
              <w:right w:val="single" w:sz="4" w:space="0" w:color="auto"/>
            </w:tcBorders>
            <w:shd w:val="clear" w:color="auto" w:fill="auto"/>
            <w:noWrap/>
            <w:vAlign w:val="center"/>
            <w:hideMark/>
          </w:tcPr>
          <w:p w:rsidR="001408FD" w:rsidRPr="00DA60DD" w:rsidRDefault="001408FD" w:rsidP="00DA60DD">
            <w:pPr>
              <w:spacing w:before="0" w:after="0"/>
              <w:ind w:firstLine="0"/>
              <w:jc w:val="center"/>
              <w:rPr>
                <w:color w:val="000000"/>
                <w:sz w:val="20"/>
                <w:szCs w:val="20"/>
              </w:rPr>
            </w:pPr>
            <w:r w:rsidRPr="00DA60DD">
              <w:rPr>
                <w:color w:val="000000"/>
                <w:sz w:val="20"/>
                <w:szCs w:val="20"/>
              </w:rPr>
              <w:t>6,164</w:t>
            </w:r>
          </w:p>
        </w:tc>
        <w:tc>
          <w:tcPr>
            <w:tcW w:w="339" w:type="pct"/>
            <w:tcBorders>
              <w:top w:val="nil"/>
              <w:left w:val="nil"/>
              <w:bottom w:val="single" w:sz="4" w:space="0" w:color="auto"/>
              <w:right w:val="single" w:sz="4" w:space="0" w:color="auto"/>
            </w:tcBorders>
            <w:shd w:val="clear" w:color="auto" w:fill="auto"/>
            <w:noWrap/>
            <w:vAlign w:val="center"/>
            <w:hideMark/>
          </w:tcPr>
          <w:p w:rsidR="001408FD" w:rsidRPr="00DA60DD" w:rsidRDefault="001408FD" w:rsidP="00DA60DD">
            <w:pPr>
              <w:spacing w:before="0" w:after="0"/>
              <w:ind w:firstLine="0"/>
              <w:jc w:val="center"/>
              <w:rPr>
                <w:color w:val="000000"/>
                <w:sz w:val="20"/>
                <w:szCs w:val="20"/>
              </w:rPr>
            </w:pPr>
            <w:r w:rsidRPr="00DA60DD">
              <w:rPr>
                <w:color w:val="000000"/>
                <w:sz w:val="20"/>
                <w:szCs w:val="20"/>
              </w:rPr>
              <w:t>6,164</w:t>
            </w:r>
          </w:p>
        </w:tc>
        <w:tc>
          <w:tcPr>
            <w:tcW w:w="339" w:type="pct"/>
            <w:tcBorders>
              <w:top w:val="nil"/>
              <w:left w:val="nil"/>
              <w:bottom w:val="single" w:sz="4" w:space="0" w:color="auto"/>
              <w:right w:val="single" w:sz="4" w:space="0" w:color="auto"/>
            </w:tcBorders>
            <w:shd w:val="clear" w:color="auto" w:fill="auto"/>
            <w:noWrap/>
            <w:vAlign w:val="center"/>
            <w:hideMark/>
          </w:tcPr>
          <w:p w:rsidR="001408FD" w:rsidRPr="00DA60DD" w:rsidRDefault="001408FD" w:rsidP="00DA60DD">
            <w:pPr>
              <w:spacing w:before="0" w:after="0"/>
              <w:ind w:firstLine="0"/>
              <w:jc w:val="center"/>
              <w:rPr>
                <w:color w:val="000000"/>
                <w:sz w:val="20"/>
                <w:szCs w:val="20"/>
              </w:rPr>
            </w:pPr>
            <w:r w:rsidRPr="00DA60DD">
              <w:rPr>
                <w:color w:val="000000"/>
                <w:sz w:val="20"/>
                <w:szCs w:val="20"/>
              </w:rPr>
              <w:t>6,164</w:t>
            </w:r>
          </w:p>
        </w:tc>
        <w:tc>
          <w:tcPr>
            <w:tcW w:w="339" w:type="pct"/>
            <w:tcBorders>
              <w:top w:val="nil"/>
              <w:left w:val="nil"/>
              <w:bottom w:val="single" w:sz="4" w:space="0" w:color="auto"/>
              <w:right w:val="single" w:sz="4" w:space="0" w:color="auto"/>
            </w:tcBorders>
            <w:shd w:val="clear" w:color="auto" w:fill="auto"/>
            <w:noWrap/>
            <w:vAlign w:val="center"/>
            <w:hideMark/>
          </w:tcPr>
          <w:p w:rsidR="001408FD" w:rsidRPr="00DA60DD" w:rsidRDefault="001408FD" w:rsidP="00DA60DD">
            <w:pPr>
              <w:spacing w:before="0" w:after="0"/>
              <w:ind w:firstLine="0"/>
              <w:jc w:val="center"/>
              <w:rPr>
                <w:color w:val="000000"/>
                <w:sz w:val="20"/>
                <w:szCs w:val="20"/>
              </w:rPr>
            </w:pPr>
            <w:r w:rsidRPr="00DA60DD">
              <w:rPr>
                <w:color w:val="000000"/>
                <w:sz w:val="20"/>
                <w:szCs w:val="20"/>
              </w:rPr>
              <w:t>6,164</w:t>
            </w:r>
          </w:p>
        </w:tc>
        <w:tc>
          <w:tcPr>
            <w:tcW w:w="339" w:type="pct"/>
            <w:tcBorders>
              <w:top w:val="nil"/>
              <w:left w:val="nil"/>
              <w:bottom w:val="single" w:sz="4" w:space="0" w:color="auto"/>
              <w:right w:val="single" w:sz="4" w:space="0" w:color="auto"/>
            </w:tcBorders>
            <w:shd w:val="clear" w:color="auto" w:fill="auto"/>
            <w:noWrap/>
            <w:vAlign w:val="center"/>
            <w:hideMark/>
          </w:tcPr>
          <w:p w:rsidR="001408FD" w:rsidRPr="00DA60DD" w:rsidRDefault="001408FD" w:rsidP="00DA60DD">
            <w:pPr>
              <w:spacing w:before="0" w:after="0"/>
              <w:ind w:firstLine="0"/>
              <w:jc w:val="center"/>
              <w:rPr>
                <w:color w:val="000000"/>
                <w:sz w:val="20"/>
                <w:szCs w:val="20"/>
              </w:rPr>
            </w:pPr>
            <w:r w:rsidRPr="00DA60DD">
              <w:rPr>
                <w:color w:val="000000"/>
                <w:sz w:val="20"/>
                <w:szCs w:val="20"/>
              </w:rPr>
              <w:t>6,164</w:t>
            </w:r>
          </w:p>
        </w:tc>
        <w:tc>
          <w:tcPr>
            <w:tcW w:w="339" w:type="pct"/>
            <w:tcBorders>
              <w:top w:val="nil"/>
              <w:left w:val="nil"/>
              <w:bottom w:val="single" w:sz="4" w:space="0" w:color="auto"/>
              <w:right w:val="single" w:sz="4" w:space="0" w:color="auto"/>
            </w:tcBorders>
            <w:shd w:val="clear" w:color="auto" w:fill="auto"/>
            <w:noWrap/>
            <w:vAlign w:val="center"/>
            <w:hideMark/>
          </w:tcPr>
          <w:p w:rsidR="001408FD" w:rsidRPr="00DA60DD" w:rsidRDefault="001408FD" w:rsidP="00DA60DD">
            <w:pPr>
              <w:spacing w:before="0" w:after="0"/>
              <w:ind w:firstLine="0"/>
              <w:jc w:val="center"/>
              <w:rPr>
                <w:color w:val="000000"/>
                <w:sz w:val="20"/>
                <w:szCs w:val="20"/>
              </w:rPr>
            </w:pPr>
            <w:r w:rsidRPr="00DA60DD">
              <w:rPr>
                <w:color w:val="000000"/>
                <w:sz w:val="20"/>
                <w:szCs w:val="20"/>
              </w:rPr>
              <w:t>6,164</w:t>
            </w:r>
          </w:p>
        </w:tc>
        <w:tc>
          <w:tcPr>
            <w:tcW w:w="339" w:type="pct"/>
            <w:tcBorders>
              <w:top w:val="nil"/>
              <w:left w:val="nil"/>
              <w:bottom w:val="single" w:sz="4" w:space="0" w:color="auto"/>
              <w:right w:val="single" w:sz="4" w:space="0" w:color="auto"/>
            </w:tcBorders>
            <w:shd w:val="clear" w:color="auto" w:fill="auto"/>
            <w:noWrap/>
            <w:vAlign w:val="center"/>
            <w:hideMark/>
          </w:tcPr>
          <w:p w:rsidR="001408FD" w:rsidRPr="00DA60DD" w:rsidRDefault="001408FD" w:rsidP="00DA60DD">
            <w:pPr>
              <w:spacing w:before="0" w:after="0"/>
              <w:ind w:firstLine="0"/>
              <w:jc w:val="center"/>
              <w:rPr>
                <w:color w:val="000000"/>
                <w:sz w:val="20"/>
                <w:szCs w:val="20"/>
              </w:rPr>
            </w:pPr>
            <w:r w:rsidRPr="00DA60DD">
              <w:rPr>
                <w:color w:val="000000"/>
                <w:sz w:val="20"/>
                <w:szCs w:val="20"/>
              </w:rPr>
              <w:t>6,164</w:t>
            </w:r>
          </w:p>
        </w:tc>
        <w:tc>
          <w:tcPr>
            <w:tcW w:w="339" w:type="pct"/>
            <w:tcBorders>
              <w:top w:val="nil"/>
              <w:left w:val="nil"/>
              <w:bottom w:val="single" w:sz="4" w:space="0" w:color="auto"/>
              <w:right w:val="single" w:sz="4" w:space="0" w:color="auto"/>
            </w:tcBorders>
            <w:shd w:val="clear" w:color="auto" w:fill="auto"/>
            <w:noWrap/>
            <w:vAlign w:val="center"/>
            <w:hideMark/>
          </w:tcPr>
          <w:p w:rsidR="001408FD" w:rsidRPr="00DA60DD" w:rsidRDefault="001408FD" w:rsidP="00DA60DD">
            <w:pPr>
              <w:spacing w:before="0" w:after="0"/>
              <w:ind w:firstLine="0"/>
              <w:jc w:val="center"/>
              <w:rPr>
                <w:color w:val="000000"/>
                <w:sz w:val="20"/>
                <w:szCs w:val="20"/>
              </w:rPr>
            </w:pPr>
            <w:r w:rsidRPr="00DA60DD">
              <w:rPr>
                <w:color w:val="000000"/>
                <w:sz w:val="20"/>
                <w:szCs w:val="20"/>
              </w:rPr>
              <w:t>6,164</w:t>
            </w:r>
          </w:p>
        </w:tc>
        <w:tc>
          <w:tcPr>
            <w:tcW w:w="339" w:type="pct"/>
            <w:tcBorders>
              <w:top w:val="nil"/>
              <w:left w:val="nil"/>
              <w:bottom w:val="single" w:sz="4" w:space="0" w:color="auto"/>
              <w:right w:val="single" w:sz="4" w:space="0" w:color="auto"/>
            </w:tcBorders>
            <w:shd w:val="clear" w:color="auto" w:fill="auto"/>
            <w:noWrap/>
            <w:vAlign w:val="center"/>
            <w:hideMark/>
          </w:tcPr>
          <w:p w:rsidR="001408FD" w:rsidRPr="00DA60DD" w:rsidRDefault="001408FD" w:rsidP="00DA60DD">
            <w:pPr>
              <w:spacing w:before="0" w:after="0"/>
              <w:ind w:firstLine="0"/>
              <w:jc w:val="center"/>
              <w:rPr>
                <w:color w:val="000000"/>
                <w:sz w:val="20"/>
                <w:szCs w:val="20"/>
              </w:rPr>
            </w:pPr>
            <w:r w:rsidRPr="00DA60DD">
              <w:rPr>
                <w:color w:val="000000"/>
                <w:sz w:val="20"/>
                <w:szCs w:val="20"/>
              </w:rPr>
              <w:t>6,164</w:t>
            </w:r>
          </w:p>
        </w:tc>
      </w:tr>
      <w:tr w:rsidR="001408FD" w:rsidRPr="00DA60DD" w:rsidTr="004509A8">
        <w:trPr>
          <w:trHeight w:val="20"/>
        </w:trPr>
        <w:tc>
          <w:tcPr>
            <w:tcW w:w="875" w:type="pct"/>
            <w:tcBorders>
              <w:top w:val="nil"/>
              <w:left w:val="single" w:sz="4" w:space="0" w:color="auto"/>
              <w:bottom w:val="single" w:sz="4" w:space="0" w:color="auto"/>
              <w:right w:val="single" w:sz="4" w:space="0" w:color="auto"/>
            </w:tcBorders>
            <w:shd w:val="clear" w:color="auto" w:fill="auto"/>
            <w:vAlign w:val="center"/>
            <w:hideMark/>
          </w:tcPr>
          <w:p w:rsidR="001408FD" w:rsidRPr="00DA60DD" w:rsidRDefault="001408FD"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Располагаемая мощность</w:t>
            </w:r>
          </w:p>
        </w:tc>
        <w:tc>
          <w:tcPr>
            <w:tcW w:w="396" w:type="pct"/>
            <w:tcBorders>
              <w:top w:val="nil"/>
              <w:left w:val="nil"/>
              <w:bottom w:val="single" w:sz="4" w:space="0" w:color="auto"/>
              <w:right w:val="single" w:sz="4" w:space="0" w:color="auto"/>
            </w:tcBorders>
            <w:shd w:val="clear" w:color="auto" w:fill="auto"/>
            <w:noWrap/>
            <w:vAlign w:val="center"/>
            <w:hideMark/>
          </w:tcPr>
          <w:p w:rsidR="001408FD" w:rsidRPr="00DA60DD" w:rsidRDefault="001408FD"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Гкал/час</w:t>
            </w:r>
          </w:p>
        </w:tc>
        <w:tc>
          <w:tcPr>
            <w:tcW w:w="339" w:type="pct"/>
            <w:tcBorders>
              <w:top w:val="nil"/>
              <w:left w:val="nil"/>
              <w:bottom w:val="single" w:sz="4" w:space="0" w:color="auto"/>
              <w:right w:val="single" w:sz="4" w:space="0" w:color="auto"/>
            </w:tcBorders>
            <w:shd w:val="clear" w:color="auto" w:fill="auto"/>
            <w:noWrap/>
            <w:vAlign w:val="center"/>
            <w:hideMark/>
          </w:tcPr>
          <w:p w:rsidR="001408FD" w:rsidRPr="00DA60DD" w:rsidRDefault="001408FD" w:rsidP="00DA60DD">
            <w:pPr>
              <w:spacing w:before="0" w:after="0"/>
              <w:ind w:firstLine="0"/>
              <w:jc w:val="center"/>
              <w:rPr>
                <w:color w:val="000000"/>
                <w:sz w:val="20"/>
                <w:szCs w:val="20"/>
              </w:rPr>
            </w:pPr>
            <w:r w:rsidRPr="00DA60DD">
              <w:rPr>
                <w:color w:val="000000"/>
                <w:sz w:val="20"/>
                <w:szCs w:val="20"/>
              </w:rPr>
              <w:t>5,080</w:t>
            </w:r>
          </w:p>
        </w:tc>
        <w:tc>
          <w:tcPr>
            <w:tcW w:w="339" w:type="pct"/>
            <w:tcBorders>
              <w:top w:val="nil"/>
              <w:left w:val="nil"/>
              <w:bottom w:val="single" w:sz="4" w:space="0" w:color="auto"/>
              <w:right w:val="single" w:sz="4" w:space="0" w:color="auto"/>
            </w:tcBorders>
            <w:shd w:val="clear" w:color="auto" w:fill="auto"/>
            <w:noWrap/>
            <w:vAlign w:val="center"/>
            <w:hideMark/>
          </w:tcPr>
          <w:p w:rsidR="001408FD" w:rsidRPr="00DA60DD" w:rsidRDefault="001408FD" w:rsidP="00DA60DD">
            <w:pPr>
              <w:spacing w:before="0" w:after="0"/>
              <w:ind w:firstLine="0"/>
              <w:jc w:val="center"/>
              <w:rPr>
                <w:color w:val="000000"/>
                <w:sz w:val="20"/>
                <w:szCs w:val="20"/>
              </w:rPr>
            </w:pPr>
            <w:r w:rsidRPr="00DA60DD">
              <w:rPr>
                <w:color w:val="000000"/>
                <w:sz w:val="20"/>
                <w:szCs w:val="20"/>
              </w:rPr>
              <w:t>5,080</w:t>
            </w:r>
          </w:p>
        </w:tc>
        <w:tc>
          <w:tcPr>
            <w:tcW w:w="339" w:type="pct"/>
            <w:tcBorders>
              <w:top w:val="nil"/>
              <w:left w:val="nil"/>
              <w:bottom w:val="single" w:sz="4" w:space="0" w:color="auto"/>
              <w:right w:val="single" w:sz="4" w:space="0" w:color="auto"/>
            </w:tcBorders>
            <w:shd w:val="clear" w:color="auto" w:fill="auto"/>
            <w:noWrap/>
            <w:vAlign w:val="center"/>
            <w:hideMark/>
          </w:tcPr>
          <w:p w:rsidR="001408FD" w:rsidRPr="00DA60DD" w:rsidRDefault="001408FD" w:rsidP="00DA60DD">
            <w:pPr>
              <w:spacing w:before="0" w:after="0"/>
              <w:ind w:firstLine="0"/>
              <w:jc w:val="center"/>
              <w:rPr>
                <w:color w:val="000000"/>
                <w:sz w:val="20"/>
                <w:szCs w:val="20"/>
              </w:rPr>
            </w:pPr>
            <w:r w:rsidRPr="00DA60DD">
              <w:rPr>
                <w:color w:val="000000"/>
                <w:sz w:val="20"/>
                <w:szCs w:val="20"/>
              </w:rPr>
              <w:t>5,080</w:t>
            </w:r>
          </w:p>
        </w:tc>
        <w:tc>
          <w:tcPr>
            <w:tcW w:w="339" w:type="pct"/>
            <w:tcBorders>
              <w:top w:val="nil"/>
              <w:left w:val="nil"/>
              <w:bottom w:val="single" w:sz="4" w:space="0" w:color="auto"/>
              <w:right w:val="single" w:sz="4" w:space="0" w:color="auto"/>
            </w:tcBorders>
            <w:shd w:val="clear" w:color="auto" w:fill="auto"/>
            <w:noWrap/>
            <w:vAlign w:val="center"/>
            <w:hideMark/>
          </w:tcPr>
          <w:p w:rsidR="001408FD" w:rsidRPr="00DA60DD" w:rsidRDefault="001408FD" w:rsidP="00DA60DD">
            <w:pPr>
              <w:spacing w:before="0" w:after="0"/>
              <w:ind w:firstLine="0"/>
              <w:jc w:val="center"/>
              <w:rPr>
                <w:color w:val="000000"/>
                <w:sz w:val="20"/>
                <w:szCs w:val="20"/>
              </w:rPr>
            </w:pPr>
            <w:r w:rsidRPr="00DA60DD">
              <w:rPr>
                <w:color w:val="000000"/>
                <w:sz w:val="20"/>
                <w:szCs w:val="20"/>
              </w:rPr>
              <w:t>5,080</w:t>
            </w:r>
          </w:p>
        </w:tc>
        <w:tc>
          <w:tcPr>
            <w:tcW w:w="339" w:type="pct"/>
            <w:tcBorders>
              <w:top w:val="nil"/>
              <w:left w:val="nil"/>
              <w:bottom w:val="single" w:sz="4" w:space="0" w:color="auto"/>
              <w:right w:val="single" w:sz="4" w:space="0" w:color="auto"/>
            </w:tcBorders>
            <w:shd w:val="clear" w:color="auto" w:fill="auto"/>
            <w:noWrap/>
            <w:vAlign w:val="center"/>
            <w:hideMark/>
          </w:tcPr>
          <w:p w:rsidR="001408FD" w:rsidRPr="00DA60DD" w:rsidRDefault="001408FD" w:rsidP="00DA60DD">
            <w:pPr>
              <w:spacing w:before="0" w:after="0"/>
              <w:ind w:firstLine="0"/>
              <w:jc w:val="center"/>
              <w:rPr>
                <w:color w:val="000000"/>
                <w:sz w:val="20"/>
                <w:szCs w:val="20"/>
              </w:rPr>
            </w:pPr>
            <w:r w:rsidRPr="00DA60DD">
              <w:rPr>
                <w:color w:val="000000"/>
                <w:sz w:val="20"/>
                <w:szCs w:val="20"/>
              </w:rPr>
              <w:t>5,080</w:t>
            </w:r>
          </w:p>
        </w:tc>
        <w:tc>
          <w:tcPr>
            <w:tcW w:w="339" w:type="pct"/>
            <w:tcBorders>
              <w:top w:val="nil"/>
              <w:left w:val="nil"/>
              <w:bottom w:val="single" w:sz="4" w:space="0" w:color="auto"/>
              <w:right w:val="single" w:sz="4" w:space="0" w:color="auto"/>
            </w:tcBorders>
            <w:shd w:val="clear" w:color="auto" w:fill="auto"/>
            <w:noWrap/>
            <w:vAlign w:val="center"/>
            <w:hideMark/>
          </w:tcPr>
          <w:p w:rsidR="001408FD" w:rsidRPr="00DA60DD" w:rsidRDefault="001408FD" w:rsidP="00DA60DD">
            <w:pPr>
              <w:spacing w:before="0" w:after="0"/>
              <w:ind w:firstLine="0"/>
              <w:jc w:val="center"/>
              <w:rPr>
                <w:color w:val="000000"/>
                <w:sz w:val="20"/>
                <w:szCs w:val="20"/>
              </w:rPr>
            </w:pPr>
            <w:r w:rsidRPr="00DA60DD">
              <w:rPr>
                <w:color w:val="000000"/>
                <w:sz w:val="20"/>
                <w:szCs w:val="20"/>
              </w:rPr>
              <w:t>6,164</w:t>
            </w:r>
          </w:p>
        </w:tc>
        <w:tc>
          <w:tcPr>
            <w:tcW w:w="339" w:type="pct"/>
            <w:tcBorders>
              <w:top w:val="nil"/>
              <w:left w:val="nil"/>
              <w:bottom w:val="single" w:sz="4" w:space="0" w:color="auto"/>
              <w:right w:val="single" w:sz="4" w:space="0" w:color="auto"/>
            </w:tcBorders>
            <w:shd w:val="clear" w:color="auto" w:fill="auto"/>
            <w:noWrap/>
            <w:vAlign w:val="center"/>
            <w:hideMark/>
          </w:tcPr>
          <w:p w:rsidR="001408FD" w:rsidRPr="00DA60DD" w:rsidRDefault="001408FD" w:rsidP="00DA60DD">
            <w:pPr>
              <w:spacing w:before="0" w:after="0"/>
              <w:ind w:firstLine="0"/>
              <w:jc w:val="center"/>
              <w:rPr>
                <w:color w:val="000000"/>
                <w:sz w:val="20"/>
                <w:szCs w:val="20"/>
              </w:rPr>
            </w:pPr>
            <w:r w:rsidRPr="00DA60DD">
              <w:rPr>
                <w:color w:val="000000"/>
                <w:sz w:val="20"/>
                <w:szCs w:val="20"/>
              </w:rPr>
              <w:t>6,164</w:t>
            </w:r>
          </w:p>
        </w:tc>
        <w:tc>
          <w:tcPr>
            <w:tcW w:w="339" w:type="pct"/>
            <w:tcBorders>
              <w:top w:val="nil"/>
              <w:left w:val="nil"/>
              <w:bottom w:val="single" w:sz="4" w:space="0" w:color="auto"/>
              <w:right w:val="single" w:sz="4" w:space="0" w:color="auto"/>
            </w:tcBorders>
            <w:shd w:val="clear" w:color="auto" w:fill="auto"/>
            <w:noWrap/>
            <w:vAlign w:val="center"/>
            <w:hideMark/>
          </w:tcPr>
          <w:p w:rsidR="001408FD" w:rsidRPr="00DA60DD" w:rsidRDefault="001408FD" w:rsidP="00DA60DD">
            <w:pPr>
              <w:spacing w:before="0" w:after="0"/>
              <w:ind w:firstLine="0"/>
              <w:jc w:val="center"/>
              <w:rPr>
                <w:color w:val="000000"/>
                <w:sz w:val="20"/>
                <w:szCs w:val="20"/>
              </w:rPr>
            </w:pPr>
            <w:r w:rsidRPr="00DA60DD">
              <w:rPr>
                <w:color w:val="000000"/>
                <w:sz w:val="20"/>
                <w:szCs w:val="20"/>
              </w:rPr>
              <w:t>6,164</w:t>
            </w:r>
          </w:p>
        </w:tc>
        <w:tc>
          <w:tcPr>
            <w:tcW w:w="339" w:type="pct"/>
            <w:tcBorders>
              <w:top w:val="nil"/>
              <w:left w:val="nil"/>
              <w:bottom w:val="single" w:sz="4" w:space="0" w:color="auto"/>
              <w:right w:val="single" w:sz="4" w:space="0" w:color="auto"/>
            </w:tcBorders>
            <w:shd w:val="clear" w:color="auto" w:fill="auto"/>
            <w:noWrap/>
            <w:vAlign w:val="center"/>
            <w:hideMark/>
          </w:tcPr>
          <w:p w:rsidR="001408FD" w:rsidRPr="00DA60DD" w:rsidRDefault="001408FD" w:rsidP="00DA60DD">
            <w:pPr>
              <w:spacing w:before="0" w:after="0"/>
              <w:ind w:firstLine="0"/>
              <w:jc w:val="center"/>
              <w:rPr>
                <w:color w:val="000000"/>
                <w:sz w:val="20"/>
                <w:szCs w:val="20"/>
              </w:rPr>
            </w:pPr>
            <w:r w:rsidRPr="00DA60DD">
              <w:rPr>
                <w:color w:val="000000"/>
                <w:sz w:val="20"/>
                <w:szCs w:val="20"/>
              </w:rPr>
              <w:t>6,164</w:t>
            </w:r>
          </w:p>
        </w:tc>
        <w:tc>
          <w:tcPr>
            <w:tcW w:w="339" w:type="pct"/>
            <w:tcBorders>
              <w:top w:val="nil"/>
              <w:left w:val="nil"/>
              <w:bottom w:val="single" w:sz="4" w:space="0" w:color="auto"/>
              <w:right w:val="single" w:sz="4" w:space="0" w:color="auto"/>
            </w:tcBorders>
            <w:shd w:val="clear" w:color="auto" w:fill="auto"/>
            <w:noWrap/>
            <w:vAlign w:val="center"/>
            <w:hideMark/>
          </w:tcPr>
          <w:p w:rsidR="001408FD" w:rsidRPr="00DA60DD" w:rsidRDefault="001408FD" w:rsidP="00DA60DD">
            <w:pPr>
              <w:spacing w:before="0" w:after="0"/>
              <w:ind w:firstLine="0"/>
              <w:jc w:val="center"/>
              <w:rPr>
                <w:color w:val="000000"/>
                <w:sz w:val="20"/>
                <w:szCs w:val="20"/>
              </w:rPr>
            </w:pPr>
            <w:r w:rsidRPr="00DA60DD">
              <w:rPr>
                <w:color w:val="000000"/>
                <w:sz w:val="20"/>
                <w:szCs w:val="20"/>
              </w:rPr>
              <w:t>6,164</w:t>
            </w:r>
          </w:p>
        </w:tc>
        <w:tc>
          <w:tcPr>
            <w:tcW w:w="339" w:type="pct"/>
            <w:tcBorders>
              <w:top w:val="nil"/>
              <w:left w:val="nil"/>
              <w:bottom w:val="single" w:sz="4" w:space="0" w:color="auto"/>
              <w:right w:val="single" w:sz="4" w:space="0" w:color="auto"/>
            </w:tcBorders>
            <w:shd w:val="clear" w:color="auto" w:fill="auto"/>
            <w:noWrap/>
            <w:vAlign w:val="center"/>
            <w:hideMark/>
          </w:tcPr>
          <w:p w:rsidR="001408FD" w:rsidRPr="00DA60DD" w:rsidRDefault="001408FD" w:rsidP="00DA60DD">
            <w:pPr>
              <w:spacing w:before="0" w:after="0"/>
              <w:ind w:firstLine="0"/>
              <w:jc w:val="center"/>
              <w:rPr>
                <w:color w:val="000000"/>
                <w:sz w:val="20"/>
                <w:szCs w:val="20"/>
              </w:rPr>
            </w:pPr>
            <w:r w:rsidRPr="00DA60DD">
              <w:rPr>
                <w:color w:val="000000"/>
                <w:sz w:val="20"/>
                <w:szCs w:val="20"/>
              </w:rPr>
              <w:t>6,164</w:t>
            </w:r>
          </w:p>
        </w:tc>
      </w:tr>
      <w:tr w:rsidR="001408FD" w:rsidRPr="00DA60DD" w:rsidTr="004509A8">
        <w:trPr>
          <w:trHeight w:val="20"/>
        </w:trPr>
        <w:tc>
          <w:tcPr>
            <w:tcW w:w="875" w:type="pct"/>
            <w:tcBorders>
              <w:top w:val="nil"/>
              <w:left w:val="single" w:sz="4" w:space="0" w:color="auto"/>
              <w:bottom w:val="single" w:sz="4" w:space="0" w:color="auto"/>
              <w:right w:val="single" w:sz="4" w:space="0" w:color="auto"/>
            </w:tcBorders>
            <w:shd w:val="clear" w:color="auto" w:fill="auto"/>
            <w:vAlign w:val="center"/>
            <w:hideMark/>
          </w:tcPr>
          <w:p w:rsidR="001408FD" w:rsidRPr="00DA60DD" w:rsidRDefault="001408FD"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Собственные и хозяйственные нужды</w:t>
            </w:r>
          </w:p>
        </w:tc>
        <w:tc>
          <w:tcPr>
            <w:tcW w:w="396" w:type="pct"/>
            <w:tcBorders>
              <w:top w:val="nil"/>
              <w:left w:val="nil"/>
              <w:bottom w:val="single" w:sz="4" w:space="0" w:color="auto"/>
              <w:right w:val="single" w:sz="4" w:space="0" w:color="auto"/>
            </w:tcBorders>
            <w:shd w:val="clear" w:color="auto" w:fill="auto"/>
            <w:noWrap/>
            <w:vAlign w:val="center"/>
            <w:hideMark/>
          </w:tcPr>
          <w:p w:rsidR="001408FD" w:rsidRPr="00DA60DD" w:rsidRDefault="001408FD"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Гкал/час</w:t>
            </w:r>
          </w:p>
        </w:tc>
        <w:tc>
          <w:tcPr>
            <w:tcW w:w="339" w:type="pct"/>
            <w:tcBorders>
              <w:top w:val="nil"/>
              <w:left w:val="nil"/>
              <w:bottom w:val="single" w:sz="4" w:space="0" w:color="auto"/>
              <w:right w:val="single" w:sz="4" w:space="0" w:color="auto"/>
            </w:tcBorders>
            <w:shd w:val="clear" w:color="auto" w:fill="auto"/>
            <w:noWrap/>
            <w:vAlign w:val="center"/>
            <w:hideMark/>
          </w:tcPr>
          <w:p w:rsidR="001408FD" w:rsidRPr="00DA60DD" w:rsidRDefault="001408FD" w:rsidP="00DA60DD">
            <w:pPr>
              <w:spacing w:before="0" w:after="0"/>
              <w:ind w:firstLine="0"/>
              <w:jc w:val="center"/>
              <w:rPr>
                <w:color w:val="000000"/>
                <w:sz w:val="20"/>
                <w:szCs w:val="20"/>
              </w:rPr>
            </w:pPr>
            <w:r w:rsidRPr="00DA60DD">
              <w:rPr>
                <w:color w:val="000000"/>
                <w:sz w:val="20"/>
                <w:szCs w:val="20"/>
              </w:rPr>
              <w:t>0,059</w:t>
            </w:r>
          </w:p>
        </w:tc>
        <w:tc>
          <w:tcPr>
            <w:tcW w:w="339" w:type="pct"/>
            <w:tcBorders>
              <w:top w:val="nil"/>
              <w:left w:val="nil"/>
              <w:bottom w:val="single" w:sz="4" w:space="0" w:color="auto"/>
              <w:right w:val="single" w:sz="4" w:space="0" w:color="auto"/>
            </w:tcBorders>
            <w:shd w:val="clear" w:color="auto" w:fill="auto"/>
            <w:noWrap/>
            <w:vAlign w:val="center"/>
            <w:hideMark/>
          </w:tcPr>
          <w:p w:rsidR="001408FD" w:rsidRPr="00DA60DD" w:rsidRDefault="001408FD" w:rsidP="00DA60DD">
            <w:pPr>
              <w:spacing w:before="0" w:after="0"/>
              <w:ind w:firstLine="0"/>
              <w:jc w:val="center"/>
              <w:rPr>
                <w:color w:val="000000"/>
                <w:sz w:val="20"/>
                <w:szCs w:val="20"/>
              </w:rPr>
            </w:pPr>
            <w:r w:rsidRPr="00DA60DD">
              <w:rPr>
                <w:color w:val="000000"/>
                <w:sz w:val="20"/>
                <w:szCs w:val="20"/>
              </w:rPr>
              <w:t>0,059</w:t>
            </w:r>
          </w:p>
        </w:tc>
        <w:tc>
          <w:tcPr>
            <w:tcW w:w="339" w:type="pct"/>
            <w:tcBorders>
              <w:top w:val="nil"/>
              <w:left w:val="nil"/>
              <w:bottom w:val="single" w:sz="4" w:space="0" w:color="auto"/>
              <w:right w:val="single" w:sz="4" w:space="0" w:color="auto"/>
            </w:tcBorders>
            <w:shd w:val="clear" w:color="auto" w:fill="auto"/>
            <w:noWrap/>
            <w:vAlign w:val="center"/>
            <w:hideMark/>
          </w:tcPr>
          <w:p w:rsidR="001408FD" w:rsidRPr="00DA60DD" w:rsidRDefault="001408FD" w:rsidP="00DA60DD">
            <w:pPr>
              <w:spacing w:before="0" w:after="0"/>
              <w:ind w:firstLine="0"/>
              <w:jc w:val="center"/>
              <w:rPr>
                <w:color w:val="000000"/>
                <w:sz w:val="20"/>
                <w:szCs w:val="20"/>
              </w:rPr>
            </w:pPr>
            <w:r w:rsidRPr="00DA60DD">
              <w:rPr>
                <w:color w:val="000000"/>
                <w:sz w:val="20"/>
                <w:szCs w:val="20"/>
              </w:rPr>
              <w:t>0,059</w:t>
            </w:r>
          </w:p>
        </w:tc>
        <w:tc>
          <w:tcPr>
            <w:tcW w:w="339" w:type="pct"/>
            <w:tcBorders>
              <w:top w:val="nil"/>
              <w:left w:val="nil"/>
              <w:bottom w:val="single" w:sz="4" w:space="0" w:color="auto"/>
              <w:right w:val="single" w:sz="4" w:space="0" w:color="auto"/>
            </w:tcBorders>
            <w:shd w:val="clear" w:color="auto" w:fill="auto"/>
            <w:noWrap/>
            <w:vAlign w:val="center"/>
            <w:hideMark/>
          </w:tcPr>
          <w:p w:rsidR="001408FD" w:rsidRPr="00DA60DD" w:rsidRDefault="001408FD" w:rsidP="00DA60DD">
            <w:pPr>
              <w:spacing w:before="0" w:after="0"/>
              <w:ind w:firstLine="0"/>
              <w:jc w:val="center"/>
              <w:rPr>
                <w:color w:val="000000"/>
                <w:sz w:val="20"/>
                <w:szCs w:val="20"/>
              </w:rPr>
            </w:pPr>
            <w:r w:rsidRPr="00DA60DD">
              <w:rPr>
                <w:color w:val="000000"/>
                <w:sz w:val="20"/>
                <w:szCs w:val="20"/>
              </w:rPr>
              <w:t>0,059</w:t>
            </w:r>
          </w:p>
        </w:tc>
        <w:tc>
          <w:tcPr>
            <w:tcW w:w="339" w:type="pct"/>
            <w:tcBorders>
              <w:top w:val="nil"/>
              <w:left w:val="nil"/>
              <w:bottom w:val="single" w:sz="4" w:space="0" w:color="auto"/>
              <w:right w:val="single" w:sz="4" w:space="0" w:color="auto"/>
            </w:tcBorders>
            <w:shd w:val="clear" w:color="auto" w:fill="auto"/>
            <w:noWrap/>
            <w:vAlign w:val="center"/>
            <w:hideMark/>
          </w:tcPr>
          <w:p w:rsidR="001408FD" w:rsidRPr="00DA60DD" w:rsidRDefault="001408FD" w:rsidP="00DA60DD">
            <w:pPr>
              <w:spacing w:before="0" w:after="0"/>
              <w:ind w:firstLine="0"/>
              <w:jc w:val="center"/>
              <w:rPr>
                <w:color w:val="000000"/>
                <w:sz w:val="20"/>
                <w:szCs w:val="20"/>
              </w:rPr>
            </w:pPr>
            <w:r w:rsidRPr="00DA60DD">
              <w:rPr>
                <w:color w:val="000000"/>
                <w:sz w:val="20"/>
                <w:szCs w:val="20"/>
              </w:rPr>
              <w:t>0,059</w:t>
            </w:r>
          </w:p>
        </w:tc>
        <w:tc>
          <w:tcPr>
            <w:tcW w:w="339" w:type="pct"/>
            <w:tcBorders>
              <w:top w:val="nil"/>
              <w:left w:val="nil"/>
              <w:bottom w:val="single" w:sz="4" w:space="0" w:color="auto"/>
              <w:right w:val="single" w:sz="4" w:space="0" w:color="auto"/>
            </w:tcBorders>
            <w:shd w:val="clear" w:color="auto" w:fill="auto"/>
            <w:noWrap/>
            <w:vAlign w:val="center"/>
            <w:hideMark/>
          </w:tcPr>
          <w:p w:rsidR="001408FD" w:rsidRPr="00DA60DD" w:rsidRDefault="001408FD" w:rsidP="00DA60DD">
            <w:pPr>
              <w:spacing w:before="0" w:after="0"/>
              <w:ind w:firstLine="0"/>
              <w:jc w:val="center"/>
              <w:rPr>
                <w:color w:val="000000"/>
                <w:sz w:val="20"/>
                <w:szCs w:val="20"/>
              </w:rPr>
            </w:pPr>
            <w:r w:rsidRPr="00DA60DD">
              <w:rPr>
                <w:color w:val="000000"/>
                <w:sz w:val="20"/>
                <w:szCs w:val="20"/>
              </w:rPr>
              <w:t>0,059</w:t>
            </w:r>
          </w:p>
        </w:tc>
        <w:tc>
          <w:tcPr>
            <w:tcW w:w="339" w:type="pct"/>
            <w:tcBorders>
              <w:top w:val="nil"/>
              <w:left w:val="nil"/>
              <w:bottom w:val="single" w:sz="4" w:space="0" w:color="auto"/>
              <w:right w:val="single" w:sz="4" w:space="0" w:color="auto"/>
            </w:tcBorders>
            <w:shd w:val="clear" w:color="auto" w:fill="auto"/>
            <w:noWrap/>
            <w:vAlign w:val="center"/>
            <w:hideMark/>
          </w:tcPr>
          <w:p w:rsidR="001408FD" w:rsidRPr="00DA60DD" w:rsidRDefault="001408FD" w:rsidP="00DA60DD">
            <w:pPr>
              <w:spacing w:before="0" w:after="0"/>
              <w:ind w:firstLine="0"/>
              <w:jc w:val="center"/>
              <w:rPr>
                <w:color w:val="000000"/>
                <w:sz w:val="20"/>
                <w:szCs w:val="20"/>
              </w:rPr>
            </w:pPr>
            <w:r w:rsidRPr="00DA60DD">
              <w:rPr>
                <w:color w:val="000000"/>
                <w:sz w:val="20"/>
                <w:szCs w:val="20"/>
              </w:rPr>
              <w:t>0,059</w:t>
            </w:r>
          </w:p>
        </w:tc>
        <w:tc>
          <w:tcPr>
            <w:tcW w:w="339" w:type="pct"/>
            <w:tcBorders>
              <w:top w:val="nil"/>
              <w:left w:val="nil"/>
              <w:bottom w:val="single" w:sz="4" w:space="0" w:color="auto"/>
              <w:right w:val="single" w:sz="4" w:space="0" w:color="auto"/>
            </w:tcBorders>
            <w:shd w:val="clear" w:color="auto" w:fill="auto"/>
            <w:noWrap/>
            <w:vAlign w:val="center"/>
            <w:hideMark/>
          </w:tcPr>
          <w:p w:rsidR="001408FD" w:rsidRPr="00DA60DD" w:rsidRDefault="001408FD" w:rsidP="00DA60DD">
            <w:pPr>
              <w:spacing w:before="0" w:after="0"/>
              <w:ind w:firstLine="0"/>
              <w:jc w:val="center"/>
              <w:rPr>
                <w:color w:val="000000"/>
                <w:sz w:val="20"/>
                <w:szCs w:val="20"/>
              </w:rPr>
            </w:pPr>
            <w:r w:rsidRPr="00DA60DD">
              <w:rPr>
                <w:color w:val="000000"/>
                <w:sz w:val="20"/>
                <w:szCs w:val="20"/>
              </w:rPr>
              <w:t>0,059</w:t>
            </w:r>
          </w:p>
        </w:tc>
        <w:tc>
          <w:tcPr>
            <w:tcW w:w="339" w:type="pct"/>
            <w:tcBorders>
              <w:top w:val="nil"/>
              <w:left w:val="nil"/>
              <w:bottom w:val="single" w:sz="4" w:space="0" w:color="auto"/>
              <w:right w:val="single" w:sz="4" w:space="0" w:color="auto"/>
            </w:tcBorders>
            <w:shd w:val="clear" w:color="auto" w:fill="auto"/>
            <w:noWrap/>
            <w:vAlign w:val="center"/>
            <w:hideMark/>
          </w:tcPr>
          <w:p w:rsidR="001408FD" w:rsidRPr="00DA60DD" w:rsidRDefault="001408FD" w:rsidP="00DA60DD">
            <w:pPr>
              <w:spacing w:before="0" w:after="0"/>
              <w:ind w:firstLine="0"/>
              <w:jc w:val="center"/>
              <w:rPr>
                <w:color w:val="000000"/>
                <w:sz w:val="20"/>
                <w:szCs w:val="20"/>
              </w:rPr>
            </w:pPr>
            <w:r w:rsidRPr="00DA60DD">
              <w:rPr>
                <w:color w:val="000000"/>
                <w:sz w:val="20"/>
                <w:szCs w:val="20"/>
              </w:rPr>
              <w:t>0,059</w:t>
            </w:r>
          </w:p>
        </w:tc>
        <w:tc>
          <w:tcPr>
            <w:tcW w:w="339" w:type="pct"/>
            <w:tcBorders>
              <w:top w:val="nil"/>
              <w:left w:val="nil"/>
              <w:bottom w:val="single" w:sz="4" w:space="0" w:color="auto"/>
              <w:right w:val="single" w:sz="4" w:space="0" w:color="auto"/>
            </w:tcBorders>
            <w:shd w:val="clear" w:color="auto" w:fill="auto"/>
            <w:noWrap/>
            <w:vAlign w:val="center"/>
            <w:hideMark/>
          </w:tcPr>
          <w:p w:rsidR="001408FD" w:rsidRPr="00DA60DD" w:rsidRDefault="001408FD" w:rsidP="00DA60DD">
            <w:pPr>
              <w:spacing w:before="0" w:after="0"/>
              <w:ind w:firstLine="0"/>
              <w:jc w:val="center"/>
              <w:rPr>
                <w:color w:val="000000"/>
                <w:sz w:val="20"/>
                <w:szCs w:val="20"/>
              </w:rPr>
            </w:pPr>
            <w:r w:rsidRPr="00DA60DD">
              <w:rPr>
                <w:color w:val="000000"/>
                <w:sz w:val="20"/>
                <w:szCs w:val="20"/>
              </w:rPr>
              <w:t>0,059</w:t>
            </w:r>
          </w:p>
        </w:tc>
        <w:tc>
          <w:tcPr>
            <w:tcW w:w="339" w:type="pct"/>
            <w:tcBorders>
              <w:top w:val="nil"/>
              <w:left w:val="nil"/>
              <w:bottom w:val="single" w:sz="4" w:space="0" w:color="auto"/>
              <w:right w:val="single" w:sz="4" w:space="0" w:color="auto"/>
            </w:tcBorders>
            <w:shd w:val="clear" w:color="auto" w:fill="auto"/>
            <w:noWrap/>
            <w:vAlign w:val="center"/>
            <w:hideMark/>
          </w:tcPr>
          <w:p w:rsidR="001408FD" w:rsidRPr="00DA60DD" w:rsidRDefault="001408FD" w:rsidP="00DA60DD">
            <w:pPr>
              <w:spacing w:before="0" w:after="0"/>
              <w:ind w:firstLine="0"/>
              <w:jc w:val="center"/>
              <w:rPr>
                <w:color w:val="000000"/>
                <w:sz w:val="20"/>
                <w:szCs w:val="20"/>
              </w:rPr>
            </w:pPr>
            <w:r w:rsidRPr="00DA60DD">
              <w:rPr>
                <w:color w:val="000000"/>
                <w:sz w:val="20"/>
                <w:szCs w:val="20"/>
              </w:rPr>
              <w:t>0,059</w:t>
            </w:r>
          </w:p>
        </w:tc>
      </w:tr>
      <w:tr w:rsidR="001408FD" w:rsidRPr="00DA60DD" w:rsidTr="004509A8">
        <w:trPr>
          <w:trHeight w:val="20"/>
        </w:trPr>
        <w:tc>
          <w:tcPr>
            <w:tcW w:w="875" w:type="pct"/>
            <w:tcBorders>
              <w:top w:val="nil"/>
              <w:left w:val="single" w:sz="4" w:space="0" w:color="auto"/>
              <w:bottom w:val="single" w:sz="4" w:space="0" w:color="auto"/>
              <w:right w:val="single" w:sz="4" w:space="0" w:color="auto"/>
            </w:tcBorders>
            <w:shd w:val="clear" w:color="auto" w:fill="auto"/>
            <w:vAlign w:val="center"/>
            <w:hideMark/>
          </w:tcPr>
          <w:p w:rsidR="001408FD" w:rsidRPr="00DA60DD" w:rsidRDefault="001408FD"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Тепловая мощность нетто</w:t>
            </w:r>
          </w:p>
        </w:tc>
        <w:tc>
          <w:tcPr>
            <w:tcW w:w="396" w:type="pct"/>
            <w:tcBorders>
              <w:top w:val="nil"/>
              <w:left w:val="nil"/>
              <w:bottom w:val="single" w:sz="4" w:space="0" w:color="auto"/>
              <w:right w:val="single" w:sz="4" w:space="0" w:color="auto"/>
            </w:tcBorders>
            <w:shd w:val="clear" w:color="auto" w:fill="auto"/>
            <w:noWrap/>
            <w:vAlign w:val="center"/>
            <w:hideMark/>
          </w:tcPr>
          <w:p w:rsidR="001408FD" w:rsidRPr="00DA60DD" w:rsidRDefault="001408FD"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Гкал/час</w:t>
            </w:r>
          </w:p>
        </w:tc>
        <w:tc>
          <w:tcPr>
            <w:tcW w:w="339" w:type="pct"/>
            <w:tcBorders>
              <w:top w:val="nil"/>
              <w:left w:val="nil"/>
              <w:bottom w:val="single" w:sz="4" w:space="0" w:color="auto"/>
              <w:right w:val="single" w:sz="4" w:space="0" w:color="auto"/>
            </w:tcBorders>
            <w:shd w:val="clear" w:color="auto" w:fill="auto"/>
            <w:noWrap/>
            <w:vAlign w:val="center"/>
            <w:hideMark/>
          </w:tcPr>
          <w:p w:rsidR="001408FD" w:rsidRPr="00DA60DD" w:rsidRDefault="001408FD" w:rsidP="00DA60DD">
            <w:pPr>
              <w:spacing w:before="0" w:after="0"/>
              <w:ind w:firstLine="0"/>
              <w:jc w:val="center"/>
              <w:rPr>
                <w:color w:val="000000"/>
                <w:sz w:val="20"/>
                <w:szCs w:val="20"/>
              </w:rPr>
            </w:pPr>
            <w:r w:rsidRPr="00DA60DD">
              <w:rPr>
                <w:color w:val="000000"/>
                <w:sz w:val="20"/>
                <w:szCs w:val="20"/>
              </w:rPr>
              <w:t>5,021</w:t>
            </w:r>
          </w:p>
        </w:tc>
        <w:tc>
          <w:tcPr>
            <w:tcW w:w="339" w:type="pct"/>
            <w:tcBorders>
              <w:top w:val="nil"/>
              <w:left w:val="nil"/>
              <w:bottom w:val="single" w:sz="4" w:space="0" w:color="auto"/>
              <w:right w:val="single" w:sz="4" w:space="0" w:color="auto"/>
            </w:tcBorders>
            <w:shd w:val="clear" w:color="auto" w:fill="auto"/>
            <w:noWrap/>
            <w:vAlign w:val="center"/>
            <w:hideMark/>
          </w:tcPr>
          <w:p w:rsidR="001408FD" w:rsidRPr="00DA60DD" w:rsidRDefault="001408FD" w:rsidP="00DA60DD">
            <w:pPr>
              <w:spacing w:before="0" w:after="0"/>
              <w:ind w:firstLine="0"/>
              <w:jc w:val="center"/>
              <w:rPr>
                <w:color w:val="000000"/>
                <w:sz w:val="20"/>
                <w:szCs w:val="20"/>
              </w:rPr>
            </w:pPr>
            <w:r w:rsidRPr="00DA60DD">
              <w:rPr>
                <w:color w:val="000000"/>
                <w:sz w:val="20"/>
                <w:szCs w:val="20"/>
              </w:rPr>
              <w:t>5,021</w:t>
            </w:r>
          </w:p>
        </w:tc>
        <w:tc>
          <w:tcPr>
            <w:tcW w:w="339" w:type="pct"/>
            <w:tcBorders>
              <w:top w:val="nil"/>
              <w:left w:val="nil"/>
              <w:bottom w:val="single" w:sz="4" w:space="0" w:color="auto"/>
              <w:right w:val="single" w:sz="4" w:space="0" w:color="auto"/>
            </w:tcBorders>
            <w:shd w:val="clear" w:color="auto" w:fill="auto"/>
            <w:noWrap/>
            <w:vAlign w:val="center"/>
            <w:hideMark/>
          </w:tcPr>
          <w:p w:rsidR="001408FD" w:rsidRPr="00DA60DD" w:rsidRDefault="001408FD" w:rsidP="00DA60DD">
            <w:pPr>
              <w:spacing w:before="0" w:after="0"/>
              <w:ind w:firstLine="0"/>
              <w:jc w:val="center"/>
              <w:rPr>
                <w:color w:val="000000"/>
                <w:sz w:val="20"/>
                <w:szCs w:val="20"/>
              </w:rPr>
            </w:pPr>
            <w:r w:rsidRPr="00DA60DD">
              <w:rPr>
                <w:color w:val="000000"/>
                <w:sz w:val="20"/>
                <w:szCs w:val="20"/>
              </w:rPr>
              <w:t>5,021</w:t>
            </w:r>
          </w:p>
        </w:tc>
        <w:tc>
          <w:tcPr>
            <w:tcW w:w="339" w:type="pct"/>
            <w:tcBorders>
              <w:top w:val="nil"/>
              <w:left w:val="nil"/>
              <w:bottom w:val="single" w:sz="4" w:space="0" w:color="auto"/>
              <w:right w:val="single" w:sz="4" w:space="0" w:color="auto"/>
            </w:tcBorders>
            <w:shd w:val="clear" w:color="auto" w:fill="auto"/>
            <w:noWrap/>
            <w:vAlign w:val="center"/>
            <w:hideMark/>
          </w:tcPr>
          <w:p w:rsidR="001408FD" w:rsidRPr="00DA60DD" w:rsidRDefault="001408FD" w:rsidP="00DA60DD">
            <w:pPr>
              <w:spacing w:before="0" w:after="0"/>
              <w:ind w:firstLine="0"/>
              <w:jc w:val="center"/>
              <w:rPr>
                <w:color w:val="000000"/>
                <w:sz w:val="20"/>
                <w:szCs w:val="20"/>
              </w:rPr>
            </w:pPr>
            <w:r w:rsidRPr="00DA60DD">
              <w:rPr>
                <w:color w:val="000000"/>
                <w:sz w:val="20"/>
                <w:szCs w:val="20"/>
              </w:rPr>
              <w:t>5,021</w:t>
            </w:r>
          </w:p>
        </w:tc>
        <w:tc>
          <w:tcPr>
            <w:tcW w:w="339" w:type="pct"/>
            <w:tcBorders>
              <w:top w:val="nil"/>
              <w:left w:val="nil"/>
              <w:bottom w:val="single" w:sz="4" w:space="0" w:color="auto"/>
              <w:right w:val="single" w:sz="4" w:space="0" w:color="auto"/>
            </w:tcBorders>
            <w:shd w:val="clear" w:color="auto" w:fill="auto"/>
            <w:noWrap/>
            <w:vAlign w:val="center"/>
            <w:hideMark/>
          </w:tcPr>
          <w:p w:rsidR="001408FD" w:rsidRPr="00DA60DD" w:rsidRDefault="001408FD" w:rsidP="00DA60DD">
            <w:pPr>
              <w:spacing w:before="0" w:after="0"/>
              <w:ind w:firstLine="0"/>
              <w:jc w:val="center"/>
              <w:rPr>
                <w:color w:val="000000"/>
                <w:sz w:val="20"/>
                <w:szCs w:val="20"/>
              </w:rPr>
            </w:pPr>
            <w:r w:rsidRPr="00DA60DD">
              <w:rPr>
                <w:color w:val="000000"/>
                <w:sz w:val="20"/>
                <w:szCs w:val="20"/>
              </w:rPr>
              <w:t>5,021</w:t>
            </w:r>
          </w:p>
        </w:tc>
        <w:tc>
          <w:tcPr>
            <w:tcW w:w="339" w:type="pct"/>
            <w:tcBorders>
              <w:top w:val="nil"/>
              <w:left w:val="nil"/>
              <w:bottom w:val="single" w:sz="4" w:space="0" w:color="auto"/>
              <w:right w:val="single" w:sz="4" w:space="0" w:color="auto"/>
            </w:tcBorders>
            <w:shd w:val="clear" w:color="auto" w:fill="auto"/>
            <w:noWrap/>
            <w:vAlign w:val="center"/>
            <w:hideMark/>
          </w:tcPr>
          <w:p w:rsidR="001408FD" w:rsidRPr="00DA60DD" w:rsidRDefault="001408FD" w:rsidP="00DA60DD">
            <w:pPr>
              <w:spacing w:before="0" w:after="0"/>
              <w:ind w:firstLine="0"/>
              <w:jc w:val="center"/>
              <w:rPr>
                <w:color w:val="000000"/>
                <w:sz w:val="20"/>
                <w:szCs w:val="20"/>
              </w:rPr>
            </w:pPr>
            <w:r w:rsidRPr="00DA60DD">
              <w:rPr>
                <w:color w:val="000000"/>
                <w:sz w:val="20"/>
                <w:szCs w:val="20"/>
              </w:rPr>
              <w:t>6,105</w:t>
            </w:r>
          </w:p>
        </w:tc>
        <w:tc>
          <w:tcPr>
            <w:tcW w:w="339" w:type="pct"/>
            <w:tcBorders>
              <w:top w:val="nil"/>
              <w:left w:val="nil"/>
              <w:bottom w:val="single" w:sz="4" w:space="0" w:color="auto"/>
              <w:right w:val="single" w:sz="4" w:space="0" w:color="auto"/>
            </w:tcBorders>
            <w:shd w:val="clear" w:color="auto" w:fill="auto"/>
            <w:noWrap/>
            <w:vAlign w:val="center"/>
            <w:hideMark/>
          </w:tcPr>
          <w:p w:rsidR="001408FD" w:rsidRPr="00DA60DD" w:rsidRDefault="001408FD" w:rsidP="00DA60DD">
            <w:pPr>
              <w:spacing w:before="0" w:after="0"/>
              <w:ind w:firstLine="0"/>
              <w:jc w:val="center"/>
              <w:rPr>
                <w:color w:val="000000"/>
                <w:sz w:val="20"/>
                <w:szCs w:val="20"/>
              </w:rPr>
            </w:pPr>
            <w:r w:rsidRPr="00DA60DD">
              <w:rPr>
                <w:color w:val="000000"/>
                <w:sz w:val="20"/>
                <w:szCs w:val="20"/>
              </w:rPr>
              <w:t>6,105</w:t>
            </w:r>
          </w:p>
        </w:tc>
        <w:tc>
          <w:tcPr>
            <w:tcW w:w="339" w:type="pct"/>
            <w:tcBorders>
              <w:top w:val="nil"/>
              <w:left w:val="nil"/>
              <w:bottom w:val="single" w:sz="4" w:space="0" w:color="auto"/>
              <w:right w:val="single" w:sz="4" w:space="0" w:color="auto"/>
            </w:tcBorders>
            <w:shd w:val="clear" w:color="auto" w:fill="auto"/>
            <w:noWrap/>
            <w:vAlign w:val="center"/>
            <w:hideMark/>
          </w:tcPr>
          <w:p w:rsidR="001408FD" w:rsidRPr="00DA60DD" w:rsidRDefault="001408FD" w:rsidP="00DA60DD">
            <w:pPr>
              <w:spacing w:before="0" w:after="0"/>
              <w:ind w:firstLine="0"/>
              <w:jc w:val="center"/>
              <w:rPr>
                <w:color w:val="000000"/>
                <w:sz w:val="20"/>
                <w:szCs w:val="20"/>
              </w:rPr>
            </w:pPr>
            <w:r w:rsidRPr="00DA60DD">
              <w:rPr>
                <w:color w:val="000000"/>
                <w:sz w:val="20"/>
                <w:szCs w:val="20"/>
              </w:rPr>
              <w:t>6,105</w:t>
            </w:r>
          </w:p>
        </w:tc>
        <w:tc>
          <w:tcPr>
            <w:tcW w:w="339" w:type="pct"/>
            <w:tcBorders>
              <w:top w:val="nil"/>
              <w:left w:val="nil"/>
              <w:bottom w:val="single" w:sz="4" w:space="0" w:color="auto"/>
              <w:right w:val="single" w:sz="4" w:space="0" w:color="auto"/>
            </w:tcBorders>
            <w:shd w:val="clear" w:color="auto" w:fill="auto"/>
            <w:noWrap/>
            <w:vAlign w:val="center"/>
            <w:hideMark/>
          </w:tcPr>
          <w:p w:rsidR="001408FD" w:rsidRPr="00DA60DD" w:rsidRDefault="001408FD" w:rsidP="00DA60DD">
            <w:pPr>
              <w:spacing w:before="0" w:after="0"/>
              <w:ind w:firstLine="0"/>
              <w:jc w:val="center"/>
              <w:rPr>
                <w:color w:val="000000"/>
                <w:sz w:val="20"/>
                <w:szCs w:val="20"/>
              </w:rPr>
            </w:pPr>
            <w:r w:rsidRPr="00DA60DD">
              <w:rPr>
                <w:color w:val="000000"/>
                <w:sz w:val="20"/>
                <w:szCs w:val="20"/>
              </w:rPr>
              <w:t>6,105</w:t>
            </w:r>
          </w:p>
        </w:tc>
        <w:tc>
          <w:tcPr>
            <w:tcW w:w="339" w:type="pct"/>
            <w:tcBorders>
              <w:top w:val="nil"/>
              <w:left w:val="nil"/>
              <w:bottom w:val="single" w:sz="4" w:space="0" w:color="auto"/>
              <w:right w:val="single" w:sz="4" w:space="0" w:color="auto"/>
            </w:tcBorders>
            <w:shd w:val="clear" w:color="auto" w:fill="auto"/>
            <w:noWrap/>
            <w:vAlign w:val="center"/>
            <w:hideMark/>
          </w:tcPr>
          <w:p w:rsidR="001408FD" w:rsidRPr="00DA60DD" w:rsidRDefault="001408FD" w:rsidP="00DA60DD">
            <w:pPr>
              <w:spacing w:before="0" w:after="0"/>
              <w:ind w:firstLine="0"/>
              <w:jc w:val="center"/>
              <w:rPr>
                <w:color w:val="000000"/>
                <w:sz w:val="20"/>
                <w:szCs w:val="20"/>
              </w:rPr>
            </w:pPr>
            <w:r w:rsidRPr="00DA60DD">
              <w:rPr>
                <w:color w:val="000000"/>
                <w:sz w:val="20"/>
                <w:szCs w:val="20"/>
              </w:rPr>
              <w:t>6,105</w:t>
            </w:r>
          </w:p>
        </w:tc>
        <w:tc>
          <w:tcPr>
            <w:tcW w:w="339" w:type="pct"/>
            <w:tcBorders>
              <w:top w:val="nil"/>
              <w:left w:val="nil"/>
              <w:bottom w:val="single" w:sz="4" w:space="0" w:color="auto"/>
              <w:right w:val="single" w:sz="4" w:space="0" w:color="auto"/>
            </w:tcBorders>
            <w:shd w:val="clear" w:color="auto" w:fill="auto"/>
            <w:noWrap/>
            <w:vAlign w:val="center"/>
            <w:hideMark/>
          </w:tcPr>
          <w:p w:rsidR="001408FD" w:rsidRPr="00DA60DD" w:rsidRDefault="001408FD" w:rsidP="00DA60DD">
            <w:pPr>
              <w:spacing w:before="0" w:after="0"/>
              <w:ind w:firstLine="0"/>
              <w:jc w:val="center"/>
              <w:rPr>
                <w:color w:val="000000"/>
                <w:sz w:val="20"/>
                <w:szCs w:val="20"/>
              </w:rPr>
            </w:pPr>
            <w:r w:rsidRPr="00DA60DD">
              <w:rPr>
                <w:color w:val="000000"/>
                <w:sz w:val="20"/>
                <w:szCs w:val="20"/>
              </w:rPr>
              <w:t>6,105</w:t>
            </w:r>
          </w:p>
        </w:tc>
      </w:tr>
      <w:tr w:rsidR="001408FD" w:rsidRPr="00DA60DD" w:rsidTr="004509A8">
        <w:trPr>
          <w:trHeight w:val="20"/>
        </w:trPr>
        <w:tc>
          <w:tcPr>
            <w:tcW w:w="875" w:type="pct"/>
            <w:tcBorders>
              <w:top w:val="nil"/>
              <w:left w:val="single" w:sz="4" w:space="0" w:color="auto"/>
              <w:bottom w:val="single" w:sz="4" w:space="0" w:color="auto"/>
              <w:right w:val="single" w:sz="4" w:space="0" w:color="auto"/>
            </w:tcBorders>
            <w:shd w:val="clear" w:color="auto" w:fill="auto"/>
            <w:vAlign w:val="center"/>
            <w:hideMark/>
          </w:tcPr>
          <w:p w:rsidR="001408FD" w:rsidRPr="00DA60DD" w:rsidRDefault="001408FD"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Потери в тепловых сетях</w:t>
            </w:r>
          </w:p>
        </w:tc>
        <w:tc>
          <w:tcPr>
            <w:tcW w:w="396" w:type="pct"/>
            <w:tcBorders>
              <w:top w:val="nil"/>
              <w:left w:val="nil"/>
              <w:bottom w:val="single" w:sz="4" w:space="0" w:color="auto"/>
              <w:right w:val="single" w:sz="4" w:space="0" w:color="auto"/>
            </w:tcBorders>
            <w:shd w:val="clear" w:color="auto" w:fill="auto"/>
            <w:noWrap/>
            <w:vAlign w:val="center"/>
            <w:hideMark/>
          </w:tcPr>
          <w:p w:rsidR="001408FD" w:rsidRPr="00DA60DD" w:rsidRDefault="001408FD"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Гкал/час</w:t>
            </w:r>
          </w:p>
        </w:tc>
        <w:tc>
          <w:tcPr>
            <w:tcW w:w="339" w:type="pct"/>
            <w:tcBorders>
              <w:top w:val="nil"/>
              <w:left w:val="nil"/>
              <w:bottom w:val="single" w:sz="4" w:space="0" w:color="auto"/>
              <w:right w:val="single" w:sz="4" w:space="0" w:color="auto"/>
            </w:tcBorders>
            <w:shd w:val="clear" w:color="auto" w:fill="auto"/>
            <w:noWrap/>
            <w:vAlign w:val="center"/>
            <w:hideMark/>
          </w:tcPr>
          <w:p w:rsidR="001408FD" w:rsidRPr="00DA60DD" w:rsidRDefault="001408FD" w:rsidP="00DA60DD">
            <w:pPr>
              <w:spacing w:before="0" w:after="0"/>
              <w:ind w:firstLine="0"/>
              <w:jc w:val="center"/>
              <w:rPr>
                <w:color w:val="000000"/>
                <w:sz w:val="20"/>
                <w:szCs w:val="20"/>
              </w:rPr>
            </w:pPr>
            <w:r w:rsidRPr="00DA60DD">
              <w:rPr>
                <w:color w:val="000000"/>
                <w:sz w:val="20"/>
                <w:szCs w:val="20"/>
              </w:rPr>
              <w:t>0,224</w:t>
            </w:r>
          </w:p>
        </w:tc>
        <w:tc>
          <w:tcPr>
            <w:tcW w:w="339" w:type="pct"/>
            <w:tcBorders>
              <w:top w:val="nil"/>
              <w:left w:val="nil"/>
              <w:bottom w:val="single" w:sz="4" w:space="0" w:color="auto"/>
              <w:right w:val="single" w:sz="4" w:space="0" w:color="auto"/>
            </w:tcBorders>
            <w:shd w:val="clear" w:color="auto" w:fill="auto"/>
            <w:noWrap/>
            <w:vAlign w:val="center"/>
            <w:hideMark/>
          </w:tcPr>
          <w:p w:rsidR="001408FD" w:rsidRPr="00DA60DD" w:rsidRDefault="001408FD" w:rsidP="00DA60DD">
            <w:pPr>
              <w:spacing w:before="0" w:after="0"/>
              <w:ind w:firstLine="0"/>
              <w:jc w:val="center"/>
              <w:rPr>
                <w:color w:val="000000"/>
                <w:sz w:val="20"/>
                <w:szCs w:val="20"/>
              </w:rPr>
            </w:pPr>
            <w:r w:rsidRPr="00DA60DD">
              <w:rPr>
                <w:color w:val="000000"/>
                <w:sz w:val="20"/>
                <w:szCs w:val="20"/>
              </w:rPr>
              <w:t>0,224</w:t>
            </w:r>
          </w:p>
        </w:tc>
        <w:tc>
          <w:tcPr>
            <w:tcW w:w="339" w:type="pct"/>
            <w:tcBorders>
              <w:top w:val="nil"/>
              <w:left w:val="nil"/>
              <w:bottom w:val="single" w:sz="4" w:space="0" w:color="auto"/>
              <w:right w:val="single" w:sz="4" w:space="0" w:color="auto"/>
            </w:tcBorders>
            <w:shd w:val="clear" w:color="auto" w:fill="auto"/>
            <w:noWrap/>
            <w:vAlign w:val="center"/>
            <w:hideMark/>
          </w:tcPr>
          <w:p w:rsidR="001408FD" w:rsidRPr="00DA60DD" w:rsidRDefault="001408FD" w:rsidP="00DA60DD">
            <w:pPr>
              <w:spacing w:before="0" w:after="0"/>
              <w:ind w:firstLine="0"/>
              <w:jc w:val="center"/>
              <w:rPr>
                <w:color w:val="000000"/>
                <w:sz w:val="20"/>
                <w:szCs w:val="20"/>
              </w:rPr>
            </w:pPr>
            <w:r w:rsidRPr="00DA60DD">
              <w:rPr>
                <w:color w:val="000000"/>
                <w:sz w:val="20"/>
                <w:szCs w:val="20"/>
              </w:rPr>
              <w:t>0,224</w:t>
            </w:r>
          </w:p>
        </w:tc>
        <w:tc>
          <w:tcPr>
            <w:tcW w:w="339" w:type="pct"/>
            <w:tcBorders>
              <w:top w:val="nil"/>
              <w:left w:val="nil"/>
              <w:bottom w:val="single" w:sz="4" w:space="0" w:color="auto"/>
              <w:right w:val="single" w:sz="4" w:space="0" w:color="auto"/>
            </w:tcBorders>
            <w:shd w:val="clear" w:color="auto" w:fill="auto"/>
            <w:noWrap/>
            <w:vAlign w:val="center"/>
            <w:hideMark/>
          </w:tcPr>
          <w:p w:rsidR="001408FD" w:rsidRPr="00DA60DD" w:rsidRDefault="001408FD" w:rsidP="00DA60DD">
            <w:pPr>
              <w:spacing w:before="0" w:after="0"/>
              <w:ind w:firstLine="0"/>
              <w:jc w:val="center"/>
              <w:rPr>
                <w:color w:val="000000"/>
                <w:sz w:val="20"/>
                <w:szCs w:val="20"/>
              </w:rPr>
            </w:pPr>
            <w:r w:rsidRPr="00DA60DD">
              <w:rPr>
                <w:color w:val="000000"/>
                <w:sz w:val="20"/>
                <w:szCs w:val="20"/>
              </w:rPr>
              <w:t>0,224</w:t>
            </w:r>
          </w:p>
        </w:tc>
        <w:tc>
          <w:tcPr>
            <w:tcW w:w="339" w:type="pct"/>
            <w:tcBorders>
              <w:top w:val="nil"/>
              <w:left w:val="nil"/>
              <w:bottom w:val="single" w:sz="4" w:space="0" w:color="auto"/>
              <w:right w:val="single" w:sz="4" w:space="0" w:color="auto"/>
            </w:tcBorders>
            <w:shd w:val="clear" w:color="auto" w:fill="auto"/>
            <w:noWrap/>
            <w:vAlign w:val="center"/>
            <w:hideMark/>
          </w:tcPr>
          <w:p w:rsidR="001408FD" w:rsidRPr="00DA60DD" w:rsidRDefault="001408FD" w:rsidP="00DA60DD">
            <w:pPr>
              <w:spacing w:before="0" w:after="0"/>
              <w:ind w:firstLine="0"/>
              <w:jc w:val="center"/>
              <w:rPr>
                <w:color w:val="000000"/>
                <w:sz w:val="20"/>
                <w:szCs w:val="20"/>
              </w:rPr>
            </w:pPr>
            <w:r w:rsidRPr="00DA60DD">
              <w:rPr>
                <w:color w:val="000000"/>
                <w:sz w:val="20"/>
                <w:szCs w:val="20"/>
              </w:rPr>
              <w:t>0,224</w:t>
            </w:r>
          </w:p>
        </w:tc>
        <w:tc>
          <w:tcPr>
            <w:tcW w:w="339" w:type="pct"/>
            <w:tcBorders>
              <w:top w:val="nil"/>
              <w:left w:val="nil"/>
              <w:bottom w:val="single" w:sz="4" w:space="0" w:color="auto"/>
              <w:right w:val="single" w:sz="4" w:space="0" w:color="auto"/>
            </w:tcBorders>
            <w:shd w:val="clear" w:color="auto" w:fill="auto"/>
            <w:noWrap/>
            <w:vAlign w:val="center"/>
            <w:hideMark/>
          </w:tcPr>
          <w:p w:rsidR="001408FD" w:rsidRPr="00DA60DD" w:rsidRDefault="001408FD" w:rsidP="00DA60DD">
            <w:pPr>
              <w:spacing w:before="0" w:after="0"/>
              <w:ind w:firstLine="0"/>
              <w:jc w:val="center"/>
              <w:rPr>
                <w:color w:val="000000"/>
                <w:sz w:val="20"/>
                <w:szCs w:val="20"/>
              </w:rPr>
            </w:pPr>
            <w:r w:rsidRPr="00DA60DD">
              <w:rPr>
                <w:color w:val="000000"/>
                <w:sz w:val="20"/>
                <w:szCs w:val="20"/>
              </w:rPr>
              <w:t>0,224</w:t>
            </w:r>
          </w:p>
        </w:tc>
        <w:tc>
          <w:tcPr>
            <w:tcW w:w="339" w:type="pct"/>
            <w:tcBorders>
              <w:top w:val="nil"/>
              <w:left w:val="nil"/>
              <w:bottom w:val="single" w:sz="4" w:space="0" w:color="auto"/>
              <w:right w:val="single" w:sz="4" w:space="0" w:color="auto"/>
            </w:tcBorders>
            <w:shd w:val="clear" w:color="auto" w:fill="auto"/>
            <w:noWrap/>
            <w:vAlign w:val="center"/>
            <w:hideMark/>
          </w:tcPr>
          <w:p w:rsidR="001408FD" w:rsidRPr="00DA60DD" w:rsidRDefault="001408FD" w:rsidP="00DA60DD">
            <w:pPr>
              <w:spacing w:before="0" w:after="0"/>
              <w:ind w:firstLine="0"/>
              <w:jc w:val="center"/>
              <w:rPr>
                <w:color w:val="000000"/>
                <w:sz w:val="20"/>
                <w:szCs w:val="20"/>
              </w:rPr>
            </w:pPr>
            <w:r w:rsidRPr="00DA60DD">
              <w:rPr>
                <w:color w:val="000000"/>
                <w:sz w:val="20"/>
                <w:szCs w:val="20"/>
              </w:rPr>
              <w:t>0,224</w:t>
            </w:r>
          </w:p>
        </w:tc>
        <w:tc>
          <w:tcPr>
            <w:tcW w:w="339" w:type="pct"/>
            <w:tcBorders>
              <w:top w:val="nil"/>
              <w:left w:val="nil"/>
              <w:bottom w:val="single" w:sz="4" w:space="0" w:color="auto"/>
              <w:right w:val="single" w:sz="4" w:space="0" w:color="auto"/>
            </w:tcBorders>
            <w:shd w:val="clear" w:color="auto" w:fill="auto"/>
            <w:noWrap/>
            <w:vAlign w:val="center"/>
            <w:hideMark/>
          </w:tcPr>
          <w:p w:rsidR="001408FD" w:rsidRPr="00DA60DD" w:rsidRDefault="001408FD" w:rsidP="00DA60DD">
            <w:pPr>
              <w:spacing w:before="0" w:after="0"/>
              <w:ind w:firstLine="0"/>
              <w:jc w:val="center"/>
              <w:rPr>
                <w:color w:val="000000"/>
                <w:sz w:val="20"/>
                <w:szCs w:val="20"/>
              </w:rPr>
            </w:pPr>
            <w:r w:rsidRPr="00DA60DD">
              <w:rPr>
                <w:color w:val="000000"/>
                <w:sz w:val="20"/>
                <w:szCs w:val="20"/>
              </w:rPr>
              <w:t>0,224</w:t>
            </w:r>
          </w:p>
        </w:tc>
        <w:tc>
          <w:tcPr>
            <w:tcW w:w="339" w:type="pct"/>
            <w:tcBorders>
              <w:top w:val="nil"/>
              <w:left w:val="nil"/>
              <w:bottom w:val="single" w:sz="4" w:space="0" w:color="auto"/>
              <w:right w:val="single" w:sz="4" w:space="0" w:color="auto"/>
            </w:tcBorders>
            <w:shd w:val="clear" w:color="auto" w:fill="auto"/>
            <w:noWrap/>
            <w:vAlign w:val="center"/>
            <w:hideMark/>
          </w:tcPr>
          <w:p w:rsidR="001408FD" w:rsidRPr="00DA60DD" w:rsidRDefault="001408FD" w:rsidP="00DA60DD">
            <w:pPr>
              <w:spacing w:before="0" w:after="0"/>
              <w:ind w:firstLine="0"/>
              <w:jc w:val="center"/>
              <w:rPr>
                <w:color w:val="000000"/>
                <w:sz w:val="20"/>
                <w:szCs w:val="20"/>
              </w:rPr>
            </w:pPr>
            <w:r w:rsidRPr="00DA60DD">
              <w:rPr>
                <w:color w:val="000000"/>
                <w:sz w:val="20"/>
                <w:szCs w:val="20"/>
              </w:rPr>
              <w:t>0,224</w:t>
            </w:r>
          </w:p>
        </w:tc>
        <w:tc>
          <w:tcPr>
            <w:tcW w:w="339" w:type="pct"/>
            <w:tcBorders>
              <w:top w:val="nil"/>
              <w:left w:val="nil"/>
              <w:bottom w:val="single" w:sz="4" w:space="0" w:color="auto"/>
              <w:right w:val="single" w:sz="4" w:space="0" w:color="auto"/>
            </w:tcBorders>
            <w:shd w:val="clear" w:color="auto" w:fill="auto"/>
            <w:noWrap/>
            <w:vAlign w:val="center"/>
            <w:hideMark/>
          </w:tcPr>
          <w:p w:rsidR="001408FD" w:rsidRPr="00DA60DD" w:rsidRDefault="001408FD" w:rsidP="00DA60DD">
            <w:pPr>
              <w:spacing w:before="0" w:after="0"/>
              <w:ind w:firstLine="0"/>
              <w:jc w:val="center"/>
              <w:rPr>
                <w:color w:val="000000"/>
                <w:sz w:val="20"/>
                <w:szCs w:val="20"/>
              </w:rPr>
            </w:pPr>
            <w:r w:rsidRPr="00DA60DD">
              <w:rPr>
                <w:color w:val="000000"/>
                <w:sz w:val="20"/>
                <w:szCs w:val="20"/>
              </w:rPr>
              <w:t>0,224</w:t>
            </w:r>
          </w:p>
        </w:tc>
        <w:tc>
          <w:tcPr>
            <w:tcW w:w="339" w:type="pct"/>
            <w:tcBorders>
              <w:top w:val="nil"/>
              <w:left w:val="nil"/>
              <w:bottom w:val="single" w:sz="4" w:space="0" w:color="auto"/>
              <w:right w:val="single" w:sz="4" w:space="0" w:color="auto"/>
            </w:tcBorders>
            <w:shd w:val="clear" w:color="auto" w:fill="auto"/>
            <w:noWrap/>
            <w:vAlign w:val="center"/>
            <w:hideMark/>
          </w:tcPr>
          <w:p w:rsidR="001408FD" w:rsidRPr="00DA60DD" w:rsidRDefault="001408FD" w:rsidP="00DA60DD">
            <w:pPr>
              <w:spacing w:before="0" w:after="0"/>
              <w:ind w:firstLine="0"/>
              <w:jc w:val="center"/>
              <w:rPr>
                <w:color w:val="000000"/>
                <w:sz w:val="20"/>
                <w:szCs w:val="20"/>
              </w:rPr>
            </w:pPr>
            <w:r w:rsidRPr="00DA60DD">
              <w:rPr>
                <w:color w:val="000000"/>
                <w:sz w:val="20"/>
                <w:szCs w:val="20"/>
              </w:rPr>
              <w:t>0,224</w:t>
            </w:r>
          </w:p>
        </w:tc>
      </w:tr>
      <w:tr w:rsidR="001408FD" w:rsidRPr="00DA60DD" w:rsidTr="004509A8">
        <w:trPr>
          <w:trHeight w:val="20"/>
        </w:trPr>
        <w:tc>
          <w:tcPr>
            <w:tcW w:w="875" w:type="pct"/>
            <w:tcBorders>
              <w:top w:val="nil"/>
              <w:left w:val="single" w:sz="4" w:space="0" w:color="auto"/>
              <w:bottom w:val="single" w:sz="4" w:space="0" w:color="auto"/>
              <w:right w:val="single" w:sz="4" w:space="0" w:color="auto"/>
            </w:tcBorders>
            <w:shd w:val="clear" w:color="000000" w:fill="F2F2F2"/>
            <w:vAlign w:val="center"/>
            <w:hideMark/>
          </w:tcPr>
          <w:p w:rsidR="001408FD" w:rsidRPr="00DA60DD" w:rsidRDefault="001408FD" w:rsidP="00DA60DD">
            <w:pPr>
              <w:spacing w:before="0" w:after="0"/>
              <w:ind w:left="-57" w:firstLine="0"/>
              <w:jc w:val="right"/>
              <w:rPr>
                <w:rFonts w:eastAsia="Times New Roman" w:cs="Times New Roman"/>
                <w:i/>
                <w:iCs/>
                <w:color w:val="000000"/>
                <w:sz w:val="20"/>
                <w:szCs w:val="20"/>
                <w:lang w:eastAsia="ru-RU"/>
              </w:rPr>
            </w:pPr>
            <w:r w:rsidRPr="00DA60DD">
              <w:rPr>
                <w:rFonts w:eastAsia="Times New Roman" w:cs="Times New Roman"/>
                <w:i/>
                <w:iCs/>
                <w:color w:val="000000"/>
                <w:sz w:val="20"/>
                <w:szCs w:val="20"/>
                <w:lang w:eastAsia="ru-RU"/>
              </w:rPr>
              <w:t>Присоединенная нагрузка</w:t>
            </w:r>
          </w:p>
        </w:tc>
        <w:tc>
          <w:tcPr>
            <w:tcW w:w="396" w:type="pct"/>
            <w:tcBorders>
              <w:top w:val="nil"/>
              <w:left w:val="nil"/>
              <w:bottom w:val="single" w:sz="4" w:space="0" w:color="auto"/>
              <w:right w:val="single" w:sz="4" w:space="0" w:color="auto"/>
            </w:tcBorders>
            <w:shd w:val="clear" w:color="auto" w:fill="auto"/>
            <w:noWrap/>
            <w:vAlign w:val="center"/>
            <w:hideMark/>
          </w:tcPr>
          <w:p w:rsidR="001408FD" w:rsidRPr="00DA60DD" w:rsidRDefault="001408FD" w:rsidP="00DA60DD">
            <w:pPr>
              <w:spacing w:before="0" w:after="0"/>
              <w:ind w:left="-57" w:firstLine="0"/>
              <w:jc w:val="center"/>
              <w:rPr>
                <w:rFonts w:eastAsia="Times New Roman" w:cs="Times New Roman"/>
                <w:i/>
                <w:iCs/>
                <w:color w:val="000000"/>
                <w:sz w:val="20"/>
                <w:szCs w:val="20"/>
                <w:lang w:eastAsia="ru-RU"/>
              </w:rPr>
            </w:pPr>
            <w:r w:rsidRPr="00DA60DD">
              <w:rPr>
                <w:rFonts w:eastAsia="Times New Roman" w:cs="Times New Roman"/>
                <w:i/>
                <w:iCs/>
                <w:color w:val="000000"/>
                <w:sz w:val="20"/>
                <w:szCs w:val="20"/>
                <w:lang w:eastAsia="ru-RU"/>
              </w:rPr>
              <w:t>Гкал/час</w:t>
            </w:r>
          </w:p>
        </w:tc>
        <w:tc>
          <w:tcPr>
            <w:tcW w:w="339" w:type="pct"/>
            <w:tcBorders>
              <w:top w:val="nil"/>
              <w:left w:val="nil"/>
              <w:bottom w:val="single" w:sz="4" w:space="0" w:color="auto"/>
              <w:right w:val="single" w:sz="4" w:space="0" w:color="auto"/>
            </w:tcBorders>
            <w:shd w:val="clear" w:color="auto" w:fill="auto"/>
            <w:noWrap/>
            <w:vAlign w:val="center"/>
            <w:hideMark/>
          </w:tcPr>
          <w:p w:rsidR="001408FD" w:rsidRPr="00DA60DD" w:rsidRDefault="001408FD" w:rsidP="00DA60DD">
            <w:pPr>
              <w:spacing w:before="0" w:after="0"/>
              <w:ind w:firstLine="0"/>
              <w:jc w:val="center"/>
              <w:rPr>
                <w:i/>
                <w:iCs/>
                <w:color w:val="000000"/>
                <w:sz w:val="20"/>
                <w:szCs w:val="20"/>
              </w:rPr>
            </w:pPr>
            <w:r w:rsidRPr="00DA60DD">
              <w:rPr>
                <w:i/>
                <w:iCs/>
                <w:color w:val="000000"/>
                <w:sz w:val="20"/>
                <w:szCs w:val="20"/>
              </w:rPr>
              <w:t>4,712</w:t>
            </w:r>
          </w:p>
        </w:tc>
        <w:tc>
          <w:tcPr>
            <w:tcW w:w="339" w:type="pct"/>
            <w:tcBorders>
              <w:top w:val="nil"/>
              <w:left w:val="nil"/>
              <w:bottom w:val="single" w:sz="4" w:space="0" w:color="auto"/>
              <w:right w:val="single" w:sz="4" w:space="0" w:color="auto"/>
            </w:tcBorders>
            <w:shd w:val="clear" w:color="auto" w:fill="auto"/>
            <w:noWrap/>
            <w:vAlign w:val="center"/>
            <w:hideMark/>
          </w:tcPr>
          <w:p w:rsidR="001408FD" w:rsidRPr="00DA60DD" w:rsidRDefault="001408FD" w:rsidP="00DA60DD">
            <w:pPr>
              <w:spacing w:before="0" w:after="0"/>
              <w:ind w:firstLine="0"/>
              <w:jc w:val="center"/>
              <w:rPr>
                <w:i/>
                <w:iCs/>
                <w:color w:val="000000"/>
                <w:sz w:val="20"/>
                <w:szCs w:val="20"/>
              </w:rPr>
            </w:pPr>
            <w:r w:rsidRPr="00DA60DD">
              <w:rPr>
                <w:i/>
                <w:iCs/>
                <w:color w:val="000000"/>
                <w:sz w:val="20"/>
                <w:szCs w:val="20"/>
              </w:rPr>
              <w:t>4,712</w:t>
            </w:r>
          </w:p>
        </w:tc>
        <w:tc>
          <w:tcPr>
            <w:tcW w:w="339" w:type="pct"/>
            <w:tcBorders>
              <w:top w:val="nil"/>
              <w:left w:val="nil"/>
              <w:bottom w:val="single" w:sz="4" w:space="0" w:color="auto"/>
              <w:right w:val="single" w:sz="4" w:space="0" w:color="auto"/>
            </w:tcBorders>
            <w:shd w:val="clear" w:color="auto" w:fill="auto"/>
            <w:noWrap/>
            <w:vAlign w:val="center"/>
            <w:hideMark/>
          </w:tcPr>
          <w:p w:rsidR="001408FD" w:rsidRPr="00DA60DD" w:rsidRDefault="001408FD" w:rsidP="00DA60DD">
            <w:pPr>
              <w:spacing w:before="0" w:after="0"/>
              <w:ind w:firstLine="0"/>
              <w:jc w:val="center"/>
              <w:rPr>
                <w:i/>
                <w:iCs/>
                <w:color w:val="000000"/>
                <w:sz w:val="20"/>
                <w:szCs w:val="20"/>
              </w:rPr>
            </w:pPr>
            <w:r w:rsidRPr="00DA60DD">
              <w:rPr>
                <w:i/>
                <w:iCs/>
                <w:color w:val="000000"/>
                <w:sz w:val="20"/>
                <w:szCs w:val="20"/>
              </w:rPr>
              <w:t>4,712</w:t>
            </w:r>
          </w:p>
        </w:tc>
        <w:tc>
          <w:tcPr>
            <w:tcW w:w="339" w:type="pct"/>
            <w:tcBorders>
              <w:top w:val="nil"/>
              <w:left w:val="nil"/>
              <w:bottom w:val="single" w:sz="4" w:space="0" w:color="auto"/>
              <w:right w:val="single" w:sz="4" w:space="0" w:color="auto"/>
            </w:tcBorders>
            <w:shd w:val="clear" w:color="auto" w:fill="auto"/>
            <w:noWrap/>
            <w:vAlign w:val="center"/>
            <w:hideMark/>
          </w:tcPr>
          <w:p w:rsidR="001408FD" w:rsidRPr="00DA60DD" w:rsidRDefault="001408FD" w:rsidP="00DA60DD">
            <w:pPr>
              <w:spacing w:before="0" w:after="0"/>
              <w:ind w:firstLine="0"/>
              <w:jc w:val="center"/>
              <w:rPr>
                <w:i/>
                <w:iCs/>
                <w:color w:val="000000"/>
                <w:sz w:val="20"/>
                <w:szCs w:val="20"/>
              </w:rPr>
            </w:pPr>
            <w:r w:rsidRPr="00DA60DD">
              <w:rPr>
                <w:i/>
                <w:iCs/>
                <w:color w:val="000000"/>
                <w:sz w:val="20"/>
                <w:szCs w:val="20"/>
              </w:rPr>
              <w:t>4,712</w:t>
            </w:r>
          </w:p>
        </w:tc>
        <w:tc>
          <w:tcPr>
            <w:tcW w:w="339" w:type="pct"/>
            <w:tcBorders>
              <w:top w:val="nil"/>
              <w:left w:val="nil"/>
              <w:bottom w:val="single" w:sz="4" w:space="0" w:color="auto"/>
              <w:right w:val="single" w:sz="4" w:space="0" w:color="auto"/>
            </w:tcBorders>
            <w:shd w:val="clear" w:color="auto" w:fill="auto"/>
            <w:noWrap/>
            <w:vAlign w:val="center"/>
            <w:hideMark/>
          </w:tcPr>
          <w:p w:rsidR="001408FD" w:rsidRPr="00DA60DD" w:rsidRDefault="001408FD" w:rsidP="00DA60DD">
            <w:pPr>
              <w:spacing w:before="0" w:after="0"/>
              <w:ind w:firstLine="0"/>
              <w:jc w:val="center"/>
              <w:rPr>
                <w:i/>
                <w:iCs/>
                <w:color w:val="000000"/>
                <w:sz w:val="20"/>
                <w:szCs w:val="20"/>
              </w:rPr>
            </w:pPr>
            <w:r w:rsidRPr="00DA60DD">
              <w:rPr>
                <w:i/>
                <w:iCs/>
                <w:color w:val="000000"/>
                <w:sz w:val="20"/>
                <w:szCs w:val="20"/>
              </w:rPr>
              <w:t>4,712</w:t>
            </w:r>
          </w:p>
        </w:tc>
        <w:tc>
          <w:tcPr>
            <w:tcW w:w="339" w:type="pct"/>
            <w:tcBorders>
              <w:top w:val="nil"/>
              <w:left w:val="nil"/>
              <w:bottom w:val="single" w:sz="4" w:space="0" w:color="auto"/>
              <w:right w:val="single" w:sz="4" w:space="0" w:color="auto"/>
            </w:tcBorders>
            <w:shd w:val="clear" w:color="auto" w:fill="auto"/>
            <w:noWrap/>
            <w:vAlign w:val="center"/>
            <w:hideMark/>
          </w:tcPr>
          <w:p w:rsidR="001408FD" w:rsidRPr="00DA60DD" w:rsidRDefault="001408FD" w:rsidP="00DA60DD">
            <w:pPr>
              <w:spacing w:before="0" w:after="0"/>
              <w:ind w:firstLine="0"/>
              <w:jc w:val="center"/>
              <w:rPr>
                <w:i/>
                <w:iCs/>
                <w:color w:val="000000"/>
                <w:sz w:val="20"/>
                <w:szCs w:val="20"/>
              </w:rPr>
            </w:pPr>
            <w:r w:rsidRPr="00DA60DD">
              <w:rPr>
                <w:i/>
                <w:iCs/>
                <w:color w:val="000000"/>
                <w:sz w:val="20"/>
                <w:szCs w:val="20"/>
              </w:rPr>
              <w:t>4,712</w:t>
            </w:r>
          </w:p>
        </w:tc>
        <w:tc>
          <w:tcPr>
            <w:tcW w:w="339" w:type="pct"/>
            <w:tcBorders>
              <w:top w:val="nil"/>
              <w:left w:val="nil"/>
              <w:bottom w:val="single" w:sz="4" w:space="0" w:color="auto"/>
              <w:right w:val="single" w:sz="4" w:space="0" w:color="auto"/>
            </w:tcBorders>
            <w:shd w:val="clear" w:color="auto" w:fill="auto"/>
            <w:noWrap/>
            <w:vAlign w:val="center"/>
            <w:hideMark/>
          </w:tcPr>
          <w:p w:rsidR="001408FD" w:rsidRPr="00DA60DD" w:rsidRDefault="001408FD" w:rsidP="00DA60DD">
            <w:pPr>
              <w:spacing w:before="0" w:after="0"/>
              <w:ind w:firstLine="0"/>
              <w:jc w:val="center"/>
              <w:rPr>
                <w:i/>
                <w:iCs/>
                <w:color w:val="000000"/>
                <w:sz w:val="20"/>
                <w:szCs w:val="20"/>
              </w:rPr>
            </w:pPr>
            <w:r w:rsidRPr="00DA60DD">
              <w:rPr>
                <w:i/>
                <w:iCs/>
                <w:color w:val="000000"/>
                <w:sz w:val="20"/>
                <w:szCs w:val="20"/>
              </w:rPr>
              <w:t>4,712</w:t>
            </w:r>
          </w:p>
        </w:tc>
        <w:tc>
          <w:tcPr>
            <w:tcW w:w="339" w:type="pct"/>
            <w:tcBorders>
              <w:top w:val="nil"/>
              <w:left w:val="nil"/>
              <w:bottom w:val="single" w:sz="4" w:space="0" w:color="auto"/>
              <w:right w:val="single" w:sz="4" w:space="0" w:color="auto"/>
            </w:tcBorders>
            <w:shd w:val="clear" w:color="auto" w:fill="auto"/>
            <w:noWrap/>
            <w:vAlign w:val="center"/>
            <w:hideMark/>
          </w:tcPr>
          <w:p w:rsidR="001408FD" w:rsidRPr="00DA60DD" w:rsidRDefault="001408FD" w:rsidP="00DA60DD">
            <w:pPr>
              <w:spacing w:before="0" w:after="0"/>
              <w:ind w:firstLine="0"/>
              <w:jc w:val="center"/>
              <w:rPr>
                <w:i/>
                <w:iCs/>
                <w:color w:val="000000"/>
                <w:sz w:val="20"/>
                <w:szCs w:val="20"/>
              </w:rPr>
            </w:pPr>
            <w:r w:rsidRPr="00DA60DD">
              <w:rPr>
                <w:i/>
                <w:iCs/>
                <w:color w:val="000000"/>
                <w:sz w:val="20"/>
                <w:szCs w:val="20"/>
              </w:rPr>
              <w:t>4,712</w:t>
            </w:r>
          </w:p>
        </w:tc>
        <w:tc>
          <w:tcPr>
            <w:tcW w:w="339" w:type="pct"/>
            <w:tcBorders>
              <w:top w:val="nil"/>
              <w:left w:val="nil"/>
              <w:bottom w:val="single" w:sz="4" w:space="0" w:color="auto"/>
              <w:right w:val="single" w:sz="4" w:space="0" w:color="auto"/>
            </w:tcBorders>
            <w:shd w:val="clear" w:color="auto" w:fill="auto"/>
            <w:noWrap/>
            <w:vAlign w:val="center"/>
            <w:hideMark/>
          </w:tcPr>
          <w:p w:rsidR="001408FD" w:rsidRPr="00DA60DD" w:rsidRDefault="001408FD" w:rsidP="00DA60DD">
            <w:pPr>
              <w:spacing w:before="0" w:after="0"/>
              <w:ind w:firstLine="0"/>
              <w:jc w:val="center"/>
              <w:rPr>
                <w:i/>
                <w:iCs/>
                <w:color w:val="000000"/>
                <w:sz w:val="20"/>
                <w:szCs w:val="20"/>
              </w:rPr>
            </w:pPr>
            <w:r w:rsidRPr="00DA60DD">
              <w:rPr>
                <w:i/>
                <w:iCs/>
                <w:color w:val="000000"/>
                <w:sz w:val="20"/>
                <w:szCs w:val="20"/>
              </w:rPr>
              <w:t>4,712</w:t>
            </w:r>
          </w:p>
        </w:tc>
        <w:tc>
          <w:tcPr>
            <w:tcW w:w="339" w:type="pct"/>
            <w:tcBorders>
              <w:top w:val="nil"/>
              <w:left w:val="nil"/>
              <w:bottom w:val="single" w:sz="4" w:space="0" w:color="auto"/>
              <w:right w:val="single" w:sz="4" w:space="0" w:color="auto"/>
            </w:tcBorders>
            <w:shd w:val="clear" w:color="auto" w:fill="auto"/>
            <w:noWrap/>
            <w:vAlign w:val="center"/>
            <w:hideMark/>
          </w:tcPr>
          <w:p w:rsidR="001408FD" w:rsidRPr="00DA60DD" w:rsidRDefault="001408FD" w:rsidP="00DA60DD">
            <w:pPr>
              <w:spacing w:before="0" w:after="0"/>
              <w:ind w:firstLine="0"/>
              <w:jc w:val="center"/>
              <w:rPr>
                <w:i/>
                <w:iCs/>
                <w:color w:val="000000"/>
                <w:sz w:val="20"/>
                <w:szCs w:val="20"/>
              </w:rPr>
            </w:pPr>
            <w:r w:rsidRPr="00DA60DD">
              <w:rPr>
                <w:i/>
                <w:iCs/>
                <w:color w:val="000000"/>
                <w:sz w:val="20"/>
                <w:szCs w:val="20"/>
              </w:rPr>
              <w:t>4,712</w:t>
            </w:r>
          </w:p>
        </w:tc>
        <w:tc>
          <w:tcPr>
            <w:tcW w:w="339" w:type="pct"/>
            <w:tcBorders>
              <w:top w:val="nil"/>
              <w:left w:val="nil"/>
              <w:bottom w:val="single" w:sz="4" w:space="0" w:color="auto"/>
              <w:right w:val="single" w:sz="4" w:space="0" w:color="auto"/>
            </w:tcBorders>
            <w:shd w:val="clear" w:color="auto" w:fill="auto"/>
            <w:noWrap/>
            <w:vAlign w:val="center"/>
            <w:hideMark/>
          </w:tcPr>
          <w:p w:rsidR="001408FD" w:rsidRPr="00DA60DD" w:rsidRDefault="001408FD" w:rsidP="00DA60DD">
            <w:pPr>
              <w:spacing w:before="0" w:after="0"/>
              <w:ind w:firstLine="0"/>
              <w:jc w:val="center"/>
              <w:rPr>
                <w:i/>
                <w:iCs/>
                <w:color w:val="000000"/>
                <w:sz w:val="20"/>
                <w:szCs w:val="20"/>
              </w:rPr>
            </w:pPr>
            <w:r w:rsidRPr="00DA60DD">
              <w:rPr>
                <w:i/>
                <w:iCs/>
                <w:color w:val="000000"/>
                <w:sz w:val="20"/>
                <w:szCs w:val="20"/>
              </w:rPr>
              <w:t>4,712</w:t>
            </w:r>
          </w:p>
        </w:tc>
      </w:tr>
      <w:tr w:rsidR="001408FD" w:rsidRPr="00DA60DD" w:rsidTr="004509A8">
        <w:trPr>
          <w:trHeight w:val="20"/>
        </w:trPr>
        <w:tc>
          <w:tcPr>
            <w:tcW w:w="875" w:type="pct"/>
            <w:tcBorders>
              <w:top w:val="nil"/>
              <w:left w:val="single" w:sz="4" w:space="0" w:color="auto"/>
              <w:bottom w:val="single" w:sz="4" w:space="0" w:color="auto"/>
              <w:right w:val="single" w:sz="4" w:space="0" w:color="auto"/>
            </w:tcBorders>
            <w:shd w:val="clear" w:color="000000" w:fill="F2F2F2"/>
            <w:vAlign w:val="center"/>
            <w:hideMark/>
          </w:tcPr>
          <w:p w:rsidR="001408FD" w:rsidRPr="00DA60DD" w:rsidRDefault="001408FD" w:rsidP="00DA60DD">
            <w:pPr>
              <w:spacing w:before="0" w:after="0"/>
              <w:ind w:left="-57" w:firstLine="0"/>
              <w:jc w:val="right"/>
              <w:rPr>
                <w:rFonts w:eastAsia="Times New Roman" w:cs="Times New Roman"/>
                <w:color w:val="000000"/>
                <w:sz w:val="20"/>
                <w:szCs w:val="20"/>
                <w:lang w:eastAsia="ru-RU"/>
              </w:rPr>
            </w:pPr>
            <w:r w:rsidRPr="00DA60DD">
              <w:rPr>
                <w:rFonts w:eastAsia="Times New Roman" w:cs="Times New Roman"/>
                <w:color w:val="000000"/>
                <w:sz w:val="20"/>
                <w:szCs w:val="20"/>
                <w:lang w:eastAsia="ru-RU"/>
              </w:rPr>
              <w:t>ОВ</w:t>
            </w:r>
          </w:p>
        </w:tc>
        <w:tc>
          <w:tcPr>
            <w:tcW w:w="396" w:type="pct"/>
            <w:tcBorders>
              <w:top w:val="nil"/>
              <w:left w:val="nil"/>
              <w:bottom w:val="single" w:sz="4" w:space="0" w:color="auto"/>
              <w:right w:val="single" w:sz="4" w:space="0" w:color="auto"/>
            </w:tcBorders>
            <w:shd w:val="clear" w:color="auto" w:fill="auto"/>
            <w:noWrap/>
            <w:vAlign w:val="center"/>
            <w:hideMark/>
          </w:tcPr>
          <w:p w:rsidR="001408FD" w:rsidRPr="00DA60DD" w:rsidRDefault="001408FD"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Гкал/час</w:t>
            </w:r>
          </w:p>
        </w:tc>
        <w:tc>
          <w:tcPr>
            <w:tcW w:w="339" w:type="pct"/>
            <w:tcBorders>
              <w:top w:val="nil"/>
              <w:left w:val="nil"/>
              <w:bottom w:val="single" w:sz="4" w:space="0" w:color="auto"/>
              <w:right w:val="single" w:sz="4" w:space="0" w:color="auto"/>
            </w:tcBorders>
            <w:shd w:val="clear" w:color="auto" w:fill="auto"/>
            <w:noWrap/>
            <w:vAlign w:val="center"/>
            <w:hideMark/>
          </w:tcPr>
          <w:p w:rsidR="001408FD" w:rsidRPr="00DA60DD" w:rsidRDefault="001408FD" w:rsidP="00DA60DD">
            <w:pPr>
              <w:spacing w:before="0" w:after="0"/>
              <w:ind w:firstLine="0"/>
              <w:jc w:val="center"/>
              <w:rPr>
                <w:color w:val="000000"/>
                <w:sz w:val="20"/>
                <w:szCs w:val="20"/>
              </w:rPr>
            </w:pPr>
            <w:r w:rsidRPr="00DA60DD">
              <w:rPr>
                <w:color w:val="000000"/>
                <w:sz w:val="20"/>
                <w:szCs w:val="20"/>
              </w:rPr>
              <w:t>3,619</w:t>
            </w:r>
          </w:p>
        </w:tc>
        <w:tc>
          <w:tcPr>
            <w:tcW w:w="339" w:type="pct"/>
            <w:tcBorders>
              <w:top w:val="nil"/>
              <w:left w:val="nil"/>
              <w:bottom w:val="single" w:sz="4" w:space="0" w:color="auto"/>
              <w:right w:val="single" w:sz="4" w:space="0" w:color="auto"/>
            </w:tcBorders>
            <w:shd w:val="clear" w:color="auto" w:fill="auto"/>
            <w:noWrap/>
            <w:vAlign w:val="center"/>
            <w:hideMark/>
          </w:tcPr>
          <w:p w:rsidR="001408FD" w:rsidRPr="00DA60DD" w:rsidRDefault="001408FD" w:rsidP="00DA60DD">
            <w:pPr>
              <w:spacing w:before="0" w:after="0"/>
              <w:ind w:firstLine="0"/>
              <w:jc w:val="center"/>
              <w:rPr>
                <w:color w:val="000000"/>
                <w:sz w:val="20"/>
                <w:szCs w:val="20"/>
              </w:rPr>
            </w:pPr>
            <w:r w:rsidRPr="00DA60DD">
              <w:rPr>
                <w:color w:val="000000"/>
                <w:sz w:val="20"/>
                <w:szCs w:val="20"/>
              </w:rPr>
              <w:t>3,619</w:t>
            </w:r>
          </w:p>
        </w:tc>
        <w:tc>
          <w:tcPr>
            <w:tcW w:w="339" w:type="pct"/>
            <w:tcBorders>
              <w:top w:val="nil"/>
              <w:left w:val="nil"/>
              <w:bottom w:val="single" w:sz="4" w:space="0" w:color="auto"/>
              <w:right w:val="single" w:sz="4" w:space="0" w:color="auto"/>
            </w:tcBorders>
            <w:shd w:val="clear" w:color="auto" w:fill="auto"/>
            <w:noWrap/>
            <w:vAlign w:val="center"/>
            <w:hideMark/>
          </w:tcPr>
          <w:p w:rsidR="001408FD" w:rsidRPr="00DA60DD" w:rsidRDefault="001408FD" w:rsidP="00DA60DD">
            <w:pPr>
              <w:spacing w:before="0" w:after="0"/>
              <w:ind w:firstLine="0"/>
              <w:jc w:val="center"/>
              <w:rPr>
                <w:color w:val="000000"/>
                <w:sz w:val="20"/>
                <w:szCs w:val="20"/>
              </w:rPr>
            </w:pPr>
            <w:r w:rsidRPr="00DA60DD">
              <w:rPr>
                <w:color w:val="000000"/>
                <w:sz w:val="20"/>
                <w:szCs w:val="20"/>
              </w:rPr>
              <w:t>3,619</w:t>
            </w:r>
          </w:p>
        </w:tc>
        <w:tc>
          <w:tcPr>
            <w:tcW w:w="339" w:type="pct"/>
            <w:tcBorders>
              <w:top w:val="nil"/>
              <w:left w:val="nil"/>
              <w:bottom w:val="single" w:sz="4" w:space="0" w:color="auto"/>
              <w:right w:val="single" w:sz="4" w:space="0" w:color="auto"/>
            </w:tcBorders>
            <w:shd w:val="clear" w:color="auto" w:fill="auto"/>
            <w:noWrap/>
            <w:vAlign w:val="center"/>
            <w:hideMark/>
          </w:tcPr>
          <w:p w:rsidR="001408FD" w:rsidRPr="00DA60DD" w:rsidRDefault="001408FD" w:rsidP="00DA60DD">
            <w:pPr>
              <w:spacing w:before="0" w:after="0"/>
              <w:ind w:firstLine="0"/>
              <w:jc w:val="center"/>
              <w:rPr>
                <w:color w:val="000000"/>
                <w:sz w:val="20"/>
                <w:szCs w:val="20"/>
              </w:rPr>
            </w:pPr>
            <w:r w:rsidRPr="00DA60DD">
              <w:rPr>
                <w:color w:val="000000"/>
                <w:sz w:val="20"/>
                <w:szCs w:val="20"/>
              </w:rPr>
              <w:t>3,619</w:t>
            </w:r>
          </w:p>
        </w:tc>
        <w:tc>
          <w:tcPr>
            <w:tcW w:w="339" w:type="pct"/>
            <w:tcBorders>
              <w:top w:val="nil"/>
              <w:left w:val="nil"/>
              <w:bottom w:val="single" w:sz="4" w:space="0" w:color="auto"/>
              <w:right w:val="single" w:sz="4" w:space="0" w:color="auto"/>
            </w:tcBorders>
            <w:shd w:val="clear" w:color="auto" w:fill="auto"/>
            <w:noWrap/>
            <w:vAlign w:val="center"/>
            <w:hideMark/>
          </w:tcPr>
          <w:p w:rsidR="001408FD" w:rsidRPr="00DA60DD" w:rsidRDefault="001408FD" w:rsidP="00DA60DD">
            <w:pPr>
              <w:spacing w:before="0" w:after="0"/>
              <w:ind w:firstLine="0"/>
              <w:jc w:val="center"/>
              <w:rPr>
                <w:color w:val="000000"/>
                <w:sz w:val="20"/>
                <w:szCs w:val="20"/>
              </w:rPr>
            </w:pPr>
            <w:r w:rsidRPr="00DA60DD">
              <w:rPr>
                <w:color w:val="000000"/>
                <w:sz w:val="20"/>
                <w:szCs w:val="20"/>
              </w:rPr>
              <w:t>3,619</w:t>
            </w:r>
          </w:p>
        </w:tc>
        <w:tc>
          <w:tcPr>
            <w:tcW w:w="339" w:type="pct"/>
            <w:tcBorders>
              <w:top w:val="nil"/>
              <w:left w:val="nil"/>
              <w:bottom w:val="single" w:sz="4" w:space="0" w:color="auto"/>
              <w:right w:val="single" w:sz="4" w:space="0" w:color="auto"/>
            </w:tcBorders>
            <w:shd w:val="clear" w:color="auto" w:fill="auto"/>
            <w:noWrap/>
            <w:vAlign w:val="center"/>
            <w:hideMark/>
          </w:tcPr>
          <w:p w:rsidR="001408FD" w:rsidRPr="00DA60DD" w:rsidRDefault="001408FD" w:rsidP="00DA60DD">
            <w:pPr>
              <w:spacing w:before="0" w:after="0"/>
              <w:ind w:firstLine="0"/>
              <w:jc w:val="center"/>
              <w:rPr>
                <w:color w:val="000000"/>
                <w:sz w:val="20"/>
                <w:szCs w:val="20"/>
              </w:rPr>
            </w:pPr>
            <w:r w:rsidRPr="00DA60DD">
              <w:rPr>
                <w:color w:val="000000"/>
                <w:sz w:val="20"/>
                <w:szCs w:val="20"/>
              </w:rPr>
              <w:t>3,619</w:t>
            </w:r>
          </w:p>
        </w:tc>
        <w:tc>
          <w:tcPr>
            <w:tcW w:w="339" w:type="pct"/>
            <w:tcBorders>
              <w:top w:val="nil"/>
              <w:left w:val="nil"/>
              <w:bottom w:val="single" w:sz="4" w:space="0" w:color="auto"/>
              <w:right w:val="single" w:sz="4" w:space="0" w:color="auto"/>
            </w:tcBorders>
            <w:shd w:val="clear" w:color="auto" w:fill="auto"/>
            <w:noWrap/>
            <w:vAlign w:val="center"/>
            <w:hideMark/>
          </w:tcPr>
          <w:p w:rsidR="001408FD" w:rsidRPr="00DA60DD" w:rsidRDefault="001408FD" w:rsidP="00DA60DD">
            <w:pPr>
              <w:spacing w:before="0" w:after="0"/>
              <w:ind w:firstLine="0"/>
              <w:jc w:val="center"/>
              <w:rPr>
                <w:color w:val="000000"/>
                <w:sz w:val="20"/>
                <w:szCs w:val="20"/>
              </w:rPr>
            </w:pPr>
            <w:r w:rsidRPr="00DA60DD">
              <w:rPr>
                <w:color w:val="000000"/>
                <w:sz w:val="20"/>
                <w:szCs w:val="20"/>
              </w:rPr>
              <w:t>3,619</w:t>
            </w:r>
          </w:p>
        </w:tc>
        <w:tc>
          <w:tcPr>
            <w:tcW w:w="339" w:type="pct"/>
            <w:tcBorders>
              <w:top w:val="nil"/>
              <w:left w:val="nil"/>
              <w:bottom w:val="single" w:sz="4" w:space="0" w:color="auto"/>
              <w:right w:val="single" w:sz="4" w:space="0" w:color="auto"/>
            </w:tcBorders>
            <w:shd w:val="clear" w:color="auto" w:fill="auto"/>
            <w:noWrap/>
            <w:vAlign w:val="center"/>
            <w:hideMark/>
          </w:tcPr>
          <w:p w:rsidR="001408FD" w:rsidRPr="00DA60DD" w:rsidRDefault="001408FD" w:rsidP="00DA60DD">
            <w:pPr>
              <w:spacing w:before="0" w:after="0"/>
              <w:ind w:firstLine="0"/>
              <w:jc w:val="center"/>
              <w:rPr>
                <w:color w:val="000000"/>
                <w:sz w:val="20"/>
                <w:szCs w:val="20"/>
              </w:rPr>
            </w:pPr>
            <w:r w:rsidRPr="00DA60DD">
              <w:rPr>
                <w:color w:val="000000"/>
                <w:sz w:val="20"/>
                <w:szCs w:val="20"/>
              </w:rPr>
              <w:t>3,619</w:t>
            </w:r>
          </w:p>
        </w:tc>
        <w:tc>
          <w:tcPr>
            <w:tcW w:w="339" w:type="pct"/>
            <w:tcBorders>
              <w:top w:val="nil"/>
              <w:left w:val="nil"/>
              <w:bottom w:val="single" w:sz="4" w:space="0" w:color="auto"/>
              <w:right w:val="single" w:sz="4" w:space="0" w:color="auto"/>
            </w:tcBorders>
            <w:shd w:val="clear" w:color="auto" w:fill="auto"/>
            <w:noWrap/>
            <w:vAlign w:val="center"/>
            <w:hideMark/>
          </w:tcPr>
          <w:p w:rsidR="001408FD" w:rsidRPr="00DA60DD" w:rsidRDefault="001408FD" w:rsidP="00DA60DD">
            <w:pPr>
              <w:spacing w:before="0" w:after="0"/>
              <w:ind w:firstLine="0"/>
              <w:jc w:val="center"/>
              <w:rPr>
                <w:color w:val="000000"/>
                <w:sz w:val="20"/>
                <w:szCs w:val="20"/>
              </w:rPr>
            </w:pPr>
            <w:r w:rsidRPr="00DA60DD">
              <w:rPr>
                <w:color w:val="000000"/>
                <w:sz w:val="20"/>
                <w:szCs w:val="20"/>
              </w:rPr>
              <w:t>3,619</w:t>
            </w:r>
          </w:p>
        </w:tc>
        <w:tc>
          <w:tcPr>
            <w:tcW w:w="339" w:type="pct"/>
            <w:tcBorders>
              <w:top w:val="nil"/>
              <w:left w:val="nil"/>
              <w:bottom w:val="single" w:sz="4" w:space="0" w:color="auto"/>
              <w:right w:val="single" w:sz="4" w:space="0" w:color="auto"/>
            </w:tcBorders>
            <w:shd w:val="clear" w:color="auto" w:fill="auto"/>
            <w:noWrap/>
            <w:vAlign w:val="center"/>
            <w:hideMark/>
          </w:tcPr>
          <w:p w:rsidR="001408FD" w:rsidRPr="00DA60DD" w:rsidRDefault="001408FD" w:rsidP="00DA60DD">
            <w:pPr>
              <w:spacing w:before="0" w:after="0"/>
              <w:ind w:firstLine="0"/>
              <w:jc w:val="center"/>
              <w:rPr>
                <w:color w:val="000000"/>
                <w:sz w:val="20"/>
                <w:szCs w:val="20"/>
              </w:rPr>
            </w:pPr>
            <w:r w:rsidRPr="00DA60DD">
              <w:rPr>
                <w:color w:val="000000"/>
                <w:sz w:val="20"/>
                <w:szCs w:val="20"/>
              </w:rPr>
              <w:t>3,619</w:t>
            </w:r>
          </w:p>
        </w:tc>
        <w:tc>
          <w:tcPr>
            <w:tcW w:w="339" w:type="pct"/>
            <w:tcBorders>
              <w:top w:val="nil"/>
              <w:left w:val="nil"/>
              <w:bottom w:val="single" w:sz="4" w:space="0" w:color="auto"/>
              <w:right w:val="single" w:sz="4" w:space="0" w:color="auto"/>
            </w:tcBorders>
            <w:shd w:val="clear" w:color="auto" w:fill="auto"/>
            <w:noWrap/>
            <w:vAlign w:val="center"/>
            <w:hideMark/>
          </w:tcPr>
          <w:p w:rsidR="001408FD" w:rsidRPr="00DA60DD" w:rsidRDefault="001408FD" w:rsidP="00DA60DD">
            <w:pPr>
              <w:spacing w:before="0" w:after="0"/>
              <w:ind w:firstLine="0"/>
              <w:jc w:val="center"/>
              <w:rPr>
                <w:color w:val="000000"/>
                <w:sz w:val="20"/>
                <w:szCs w:val="20"/>
              </w:rPr>
            </w:pPr>
            <w:r w:rsidRPr="00DA60DD">
              <w:rPr>
                <w:color w:val="000000"/>
                <w:sz w:val="20"/>
                <w:szCs w:val="20"/>
              </w:rPr>
              <w:t>3,619</w:t>
            </w:r>
          </w:p>
        </w:tc>
      </w:tr>
      <w:tr w:rsidR="001408FD" w:rsidRPr="00DA60DD" w:rsidTr="004509A8">
        <w:trPr>
          <w:trHeight w:val="20"/>
        </w:trPr>
        <w:tc>
          <w:tcPr>
            <w:tcW w:w="875" w:type="pct"/>
            <w:tcBorders>
              <w:top w:val="nil"/>
              <w:left w:val="single" w:sz="4" w:space="0" w:color="auto"/>
              <w:bottom w:val="single" w:sz="4" w:space="0" w:color="auto"/>
              <w:right w:val="single" w:sz="4" w:space="0" w:color="auto"/>
            </w:tcBorders>
            <w:shd w:val="clear" w:color="000000" w:fill="F2F2F2"/>
            <w:vAlign w:val="center"/>
            <w:hideMark/>
          </w:tcPr>
          <w:p w:rsidR="001408FD" w:rsidRPr="00DA60DD" w:rsidRDefault="001408FD" w:rsidP="00DA60DD">
            <w:pPr>
              <w:spacing w:before="0" w:after="0"/>
              <w:ind w:left="-57" w:firstLine="0"/>
              <w:jc w:val="right"/>
              <w:rPr>
                <w:rFonts w:eastAsia="Times New Roman" w:cs="Times New Roman"/>
                <w:color w:val="000000"/>
                <w:sz w:val="20"/>
                <w:szCs w:val="20"/>
                <w:lang w:eastAsia="ru-RU"/>
              </w:rPr>
            </w:pPr>
            <w:r w:rsidRPr="00DA60DD">
              <w:rPr>
                <w:rFonts w:eastAsia="Times New Roman" w:cs="Times New Roman"/>
                <w:color w:val="000000"/>
                <w:sz w:val="20"/>
                <w:szCs w:val="20"/>
                <w:lang w:eastAsia="ru-RU"/>
              </w:rPr>
              <w:t>ГВС</w:t>
            </w:r>
          </w:p>
        </w:tc>
        <w:tc>
          <w:tcPr>
            <w:tcW w:w="396" w:type="pct"/>
            <w:tcBorders>
              <w:top w:val="nil"/>
              <w:left w:val="nil"/>
              <w:bottom w:val="single" w:sz="4" w:space="0" w:color="auto"/>
              <w:right w:val="single" w:sz="4" w:space="0" w:color="auto"/>
            </w:tcBorders>
            <w:shd w:val="clear" w:color="auto" w:fill="auto"/>
            <w:noWrap/>
            <w:vAlign w:val="center"/>
            <w:hideMark/>
          </w:tcPr>
          <w:p w:rsidR="001408FD" w:rsidRPr="00DA60DD" w:rsidRDefault="001408FD"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Гкал/час</w:t>
            </w:r>
          </w:p>
        </w:tc>
        <w:tc>
          <w:tcPr>
            <w:tcW w:w="339" w:type="pct"/>
            <w:tcBorders>
              <w:top w:val="nil"/>
              <w:left w:val="nil"/>
              <w:bottom w:val="single" w:sz="4" w:space="0" w:color="auto"/>
              <w:right w:val="single" w:sz="4" w:space="0" w:color="auto"/>
            </w:tcBorders>
            <w:shd w:val="clear" w:color="auto" w:fill="auto"/>
            <w:noWrap/>
            <w:vAlign w:val="center"/>
            <w:hideMark/>
          </w:tcPr>
          <w:p w:rsidR="001408FD" w:rsidRPr="00DA60DD" w:rsidRDefault="001408FD" w:rsidP="00DA60DD">
            <w:pPr>
              <w:spacing w:before="0" w:after="0"/>
              <w:ind w:firstLine="0"/>
              <w:jc w:val="center"/>
              <w:rPr>
                <w:color w:val="000000"/>
                <w:sz w:val="20"/>
                <w:szCs w:val="20"/>
              </w:rPr>
            </w:pPr>
            <w:r w:rsidRPr="00DA60DD">
              <w:rPr>
                <w:color w:val="000000"/>
                <w:sz w:val="20"/>
                <w:szCs w:val="20"/>
              </w:rPr>
              <w:t>1,093</w:t>
            </w:r>
          </w:p>
        </w:tc>
        <w:tc>
          <w:tcPr>
            <w:tcW w:w="339" w:type="pct"/>
            <w:tcBorders>
              <w:top w:val="nil"/>
              <w:left w:val="nil"/>
              <w:bottom w:val="single" w:sz="4" w:space="0" w:color="auto"/>
              <w:right w:val="single" w:sz="4" w:space="0" w:color="auto"/>
            </w:tcBorders>
            <w:shd w:val="clear" w:color="auto" w:fill="auto"/>
            <w:noWrap/>
            <w:vAlign w:val="center"/>
            <w:hideMark/>
          </w:tcPr>
          <w:p w:rsidR="001408FD" w:rsidRPr="00DA60DD" w:rsidRDefault="001408FD" w:rsidP="00DA60DD">
            <w:pPr>
              <w:spacing w:before="0" w:after="0"/>
              <w:ind w:firstLine="0"/>
              <w:jc w:val="center"/>
              <w:rPr>
                <w:color w:val="000000"/>
                <w:sz w:val="20"/>
                <w:szCs w:val="20"/>
              </w:rPr>
            </w:pPr>
            <w:r w:rsidRPr="00DA60DD">
              <w:rPr>
                <w:color w:val="000000"/>
                <w:sz w:val="20"/>
                <w:szCs w:val="20"/>
              </w:rPr>
              <w:t>1,093</w:t>
            </w:r>
          </w:p>
        </w:tc>
        <w:tc>
          <w:tcPr>
            <w:tcW w:w="339" w:type="pct"/>
            <w:tcBorders>
              <w:top w:val="nil"/>
              <w:left w:val="nil"/>
              <w:bottom w:val="single" w:sz="4" w:space="0" w:color="auto"/>
              <w:right w:val="single" w:sz="4" w:space="0" w:color="auto"/>
            </w:tcBorders>
            <w:shd w:val="clear" w:color="auto" w:fill="auto"/>
            <w:noWrap/>
            <w:vAlign w:val="center"/>
            <w:hideMark/>
          </w:tcPr>
          <w:p w:rsidR="001408FD" w:rsidRPr="00DA60DD" w:rsidRDefault="001408FD" w:rsidP="00DA60DD">
            <w:pPr>
              <w:spacing w:before="0" w:after="0"/>
              <w:ind w:firstLine="0"/>
              <w:jc w:val="center"/>
              <w:rPr>
                <w:color w:val="000000"/>
                <w:sz w:val="20"/>
                <w:szCs w:val="20"/>
              </w:rPr>
            </w:pPr>
            <w:r w:rsidRPr="00DA60DD">
              <w:rPr>
                <w:color w:val="000000"/>
                <w:sz w:val="20"/>
                <w:szCs w:val="20"/>
              </w:rPr>
              <w:t>1,093</w:t>
            </w:r>
          </w:p>
        </w:tc>
        <w:tc>
          <w:tcPr>
            <w:tcW w:w="339" w:type="pct"/>
            <w:tcBorders>
              <w:top w:val="nil"/>
              <w:left w:val="nil"/>
              <w:bottom w:val="single" w:sz="4" w:space="0" w:color="auto"/>
              <w:right w:val="single" w:sz="4" w:space="0" w:color="auto"/>
            </w:tcBorders>
            <w:shd w:val="clear" w:color="auto" w:fill="auto"/>
            <w:noWrap/>
            <w:vAlign w:val="center"/>
            <w:hideMark/>
          </w:tcPr>
          <w:p w:rsidR="001408FD" w:rsidRPr="00DA60DD" w:rsidRDefault="001408FD" w:rsidP="00DA60DD">
            <w:pPr>
              <w:spacing w:before="0" w:after="0"/>
              <w:ind w:firstLine="0"/>
              <w:jc w:val="center"/>
              <w:rPr>
                <w:color w:val="000000"/>
                <w:sz w:val="20"/>
                <w:szCs w:val="20"/>
              </w:rPr>
            </w:pPr>
            <w:r w:rsidRPr="00DA60DD">
              <w:rPr>
                <w:color w:val="000000"/>
                <w:sz w:val="20"/>
                <w:szCs w:val="20"/>
              </w:rPr>
              <w:t>1,093</w:t>
            </w:r>
          </w:p>
        </w:tc>
        <w:tc>
          <w:tcPr>
            <w:tcW w:w="339" w:type="pct"/>
            <w:tcBorders>
              <w:top w:val="nil"/>
              <w:left w:val="nil"/>
              <w:bottom w:val="single" w:sz="4" w:space="0" w:color="auto"/>
              <w:right w:val="single" w:sz="4" w:space="0" w:color="auto"/>
            </w:tcBorders>
            <w:shd w:val="clear" w:color="auto" w:fill="auto"/>
            <w:noWrap/>
            <w:vAlign w:val="center"/>
            <w:hideMark/>
          </w:tcPr>
          <w:p w:rsidR="001408FD" w:rsidRPr="00DA60DD" w:rsidRDefault="001408FD" w:rsidP="00DA60DD">
            <w:pPr>
              <w:spacing w:before="0" w:after="0"/>
              <w:ind w:firstLine="0"/>
              <w:jc w:val="center"/>
              <w:rPr>
                <w:color w:val="000000"/>
                <w:sz w:val="20"/>
                <w:szCs w:val="20"/>
              </w:rPr>
            </w:pPr>
            <w:r w:rsidRPr="00DA60DD">
              <w:rPr>
                <w:color w:val="000000"/>
                <w:sz w:val="20"/>
                <w:szCs w:val="20"/>
              </w:rPr>
              <w:t>1,093</w:t>
            </w:r>
          </w:p>
        </w:tc>
        <w:tc>
          <w:tcPr>
            <w:tcW w:w="339" w:type="pct"/>
            <w:tcBorders>
              <w:top w:val="nil"/>
              <w:left w:val="nil"/>
              <w:bottom w:val="single" w:sz="4" w:space="0" w:color="auto"/>
              <w:right w:val="single" w:sz="4" w:space="0" w:color="auto"/>
            </w:tcBorders>
            <w:shd w:val="clear" w:color="auto" w:fill="auto"/>
            <w:noWrap/>
            <w:vAlign w:val="center"/>
            <w:hideMark/>
          </w:tcPr>
          <w:p w:rsidR="001408FD" w:rsidRPr="00DA60DD" w:rsidRDefault="001408FD" w:rsidP="00DA60DD">
            <w:pPr>
              <w:spacing w:before="0" w:after="0"/>
              <w:ind w:firstLine="0"/>
              <w:jc w:val="center"/>
              <w:rPr>
                <w:color w:val="000000"/>
                <w:sz w:val="20"/>
                <w:szCs w:val="20"/>
              </w:rPr>
            </w:pPr>
            <w:r w:rsidRPr="00DA60DD">
              <w:rPr>
                <w:color w:val="000000"/>
                <w:sz w:val="20"/>
                <w:szCs w:val="20"/>
              </w:rPr>
              <w:t>1,093</w:t>
            </w:r>
          </w:p>
        </w:tc>
        <w:tc>
          <w:tcPr>
            <w:tcW w:w="339" w:type="pct"/>
            <w:tcBorders>
              <w:top w:val="nil"/>
              <w:left w:val="nil"/>
              <w:bottom w:val="single" w:sz="4" w:space="0" w:color="auto"/>
              <w:right w:val="single" w:sz="4" w:space="0" w:color="auto"/>
            </w:tcBorders>
            <w:shd w:val="clear" w:color="auto" w:fill="auto"/>
            <w:noWrap/>
            <w:vAlign w:val="center"/>
            <w:hideMark/>
          </w:tcPr>
          <w:p w:rsidR="001408FD" w:rsidRPr="00DA60DD" w:rsidRDefault="001408FD" w:rsidP="00DA60DD">
            <w:pPr>
              <w:spacing w:before="0" w:after="0"/>
              <w:ind w:firstLine="0"/>
              <w:jc w:val="center"/>
              <w:rPr>
                <w:color w:val="000000"/>
                <w:sz w:val="20"/>
                <w:szCs w:val="20"/>
              </w:rPr>
            </w:pPr>
            <w:r w:rsidRPr="00DA60DD">
              <w:rPr>
                <w:color w:val="000000"/>
                <w:sz w:val="20"/>
                <w:szCs w:val="20"/>
              </w:rPr>
              <w:t>1,093</w:t>
            </w:r>
          </w:p>
        </w:tc>
        <w:tc>
          <w:tcPr>
            <w:tcW w:w="339" w:type="pct"/>
            <w:tcBorders>
              <w:top w:val="nil"/>
              <w:left w:val="nil"/>
              <w:bottom w:val="single" w:sz="4" w:space="0" w:color="auto"/>
              <w:right w:val="single" w:sz="4" w:space="0" w:color="auto"/>
            </w:tcBorders>
            <w:shd w:val="clear" w:color="auto" w:fill="auto"/>
            <w:noWrap/>
            <w:vAlign w:val="center"/>
            <w:hideMark/>
          </w:tcPr>
          <w:p w:rsidR="001408FD" w:rsidRPr="00DA60DD" w:rsidRDefault="001408FD" w:rsidP="00DA60DD">
            <w:pPr>
              <w:spacing w:before="0" w:after="0"/>
              <w:ind w:firstLine="0"/>
              <w:jc w:val="center"/>
              <w:rPr>
                <w:color w:val="000000"/>
                <w:sz w:val="20"/>
                <w:szCs w:val="20"/>
              </w:rPr>
            </w:pPr>
            <w:r w:rsidRPr="00DA60DD">
              <w:rPr>
                <w:color w:val="000000"/>
                <w:sz w:val="20"/>
                <w:szCs w:val="20"/>
              </w:rPr>
              <w:t>1,093</w:t>
            </w:r>
          </w:p>
        </w:tc>
        <w:tc>
          <w:tcPr>
            <w:tcW w:w="339" w:type="pct"/>
            <w:tcBorders>
              <w:top w:val="nil"/>
              <w:left w:val="nil"/>
              <w:bottom w:val="single" w:sz="4" w:space="0" w:color="auto"/>
              <w:right w:val="single" w:sz="4" w:space="0" w:color="auto"/>
            </w:tcBorders>
            <w:shd w:val="clear" w:color="auto" w:fill="auto"/>
            <w:noWrap/>
            <w:vAlign w:val="center"/>
            <w:hideMark/>
          </w:tcPr>
          <w:p w:rsidR="001408FD" w:rsidRPr="00DA60DD" w:rsidRDefault="001408FD" w:rsidP="00DA60DD">
            <w:pPr>
              <w:spacing w:before="0" w:after="0"/>
              <w:ind w:firstLine="0"/>
              <w:jc w:val="center"/>
              <w:rPr>
                <w:color w:val="000000"/>
                <w:sz w:val="20"/>
                <w:szCs w:val="20"/>
              </w:rPr>
            </w:pPr>
            <w:r w:rsidRPr="00DA60DD">
              <w:rPr>
                <w:color w:val="000000"/>
                <w:sz w:val="20"/>
                <w:szCs w:val="20"/>
              </w:rPr>
              <w:t>1,093</w:t>
            </w:r>
          </w:p>
        </w:tc>
        <w:tc>
          <w:tcPr>
            <w:tcW w:w="339" w:type="pct"/>
            <w:tcBorders>
              <w:top w:val="nil"/>
              <w:left w:val="nil"/>
              <w:bottom w:val="single" w:sz="4" w:space="0" w:color="auto"/>
              <w:right w:val="single" w:sz="4" w:space="0" w:color="auto"/>
            </w:tcBorders>
            <w:shd w:val="clear" w:color="auto" w:fill="auto"/>
            <w:noWrap/>
            <w:vAlign w:val="center"/>
            <w:hideMark/>
          </w:tcPr>
          <w:p w:rsidR="001408FD" w:rsidRPr="00DA60DD" w:rsidRDefault="001408FD" w:rsidP="00DA60DD">
            <w:pPr>
              <w:spacing w:before="0" w:after="0"/>
              <w:ind w:firstLine="0"/>
              <w:jc w:val="center"/>
              <w:rPr>
                <w:color w:val="000000"/>
                <w:sz w:val="20"/>
                <w:szCs w:val="20"/>
              </w:rPr>
            </w:pPr>
            <w:r w:rsidRPr="00DA60DD">
              <w:rPr>
                <w:color w:val="000000"/>
                <w:sz w:val="20"/>
                <w:szCs w:val="20"/>
              </w:rPr>
              <w:t>1,093</w:t>
            </w:r>
          </w:p>
        </w:tc>
        <w:tc>
          <w:tcPr>
            <w:tcW w:w="339" w:type="pct"/>
            <w:tcBorders>
              <w:top w:val="nil"/>
              <w:left w:val="nil"/>
              <w:bottom w:val="single" w:sz="4" w:space="0" w:color="auto"/>
              <w:right w:val="single" w:sz="4" w:space="0" w:color="auto"/>
            </w:tcBorders>
            <w:shd w:val="clear" w:color="auto" w:fill="auto"/>
            <w:noWrap/>
            <w:vAlign w:val="center"/>
            <w:hideMark/>
          </w:tcPr>
          <w:p w:rsidR="001408FD" w:rsidRPr="00DA60DD" w:rsidRDefault="001408FD" w:rsidP="00DA60DD">
            <w:pPr>
              <w:spacing w:before="0" w:after="0"/>
              <w:ind w:firstLine="0"/>
              <w:jc w:val="center"/>
              <w:rPr>
                <w:color w:val="000000"/>
                <w:sz w:val="20"/>
                <w:szCs w:val="20"/>
              </w:rPr>
            </w:pPr>
            <w:r w:rsidRPr="00DA60DD">
              <w:rPr>
                <w:color w:val="000000"/>
                <w:sz w:val="20"/>
                <w:szCs w:val="20"/>
              </w:rPr>
              <w:t>1,093</w:t>
            </w:r>
          </w:p>
        </w:tc>
      </w:tr>
      <w:tr w:rsidR="001408FD" w:rsidRPr="00DA60DD" w:rsidTr="004509A8">
        <w:trPr>
          <w:trHeight w:val="20"/>
        </w:trPr>
        <w:tc>
          <w:tcPr>
            <w:tcW w:w="875" w:type="pct"/>
            <w:vMerge w:val="restart"/>
            <w:tcBorders>
              <w:top w:val="nil"/>
              <w:left w:val="single" w:sz="4" w:space="0" w:color="auto"/>
              <w:bottom w:val="single" w:sz="4" w:space="0" w:color="auto"/>
              <w:right w:val="single" w:sz="4" w:space="0" w:color="auto"/>
            </w:tcBorders>
            <w:shd w:val="clear" w:color="auto" w:fill="auto"/>
            <w:vAlign w:val="center"/>
            <w:hideMark/>
          </w:tcPr>
          <w:p w:rsidR="001408FD" w:rsidRPr="00DA60DD" w:rsidRDefault="001408FD"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Резерв ("+")/ Дефицит("-")</w:t>
            </w:r>
          </w:p>
        </w:tc>
        <w:tc>
          <w:tcPr>
            <w:tcW w:w="396" w:type="pct"/>
            <w:tcBorders>
              <w:top w:val="nil"/>
              <w:left w:val="nil"/>
              <w:bottom w:val="single" w:sz="4" w:space="0" w:color="auto"/>
              <w:right w:val="single" w:sz="4" w:space="0" w:color="auto"/>
            </w:tcBorders>
            <w:shd w:val="clear" w:color="auto" w:fill="auto"/>
            <w:noWrap/>
            <w:vAlign w:val="center"/>
            <w:hideMark/>
          </w:tcPr>
          <w:p w:rsidR="001408FD" w:rsidRPr="00DA60DD" w:rsidRDefault="001408FD"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Гкал/час</w:t>
            </w:r>
          </w:p>
        </w:tc>
        <w:tc>
          <w:tcPr>
            <w:tcW w:w="339" w:type="pct"/>
            <w:tcBorders>
              <w:top w:val="nil"/>
              <w:left w:val="nil"/>
              <w:bottom w:val="single" w:sz="4" w:space="0" w:color="auto"/>
              <w:right w:val="single" w:sz="4" w:space="0" w:color="auto"/>
            </w:tcBorders>
            <w:shd w:val="clear" w:color="auto" w:fill="auto"/>
            <w:noWrap/>
            <w:vAlign w:val="center"/>
            <w:hideMark/>
          </w:tcPr>
          <w:p w:rsidR="001408FD" w:rsidRPr="00DA60DD" w:rsidRDefault="001408FD" w:rsidP="00DA60DD">
            <w:pPr>
              <w:spacing w:before="0" w:after="0"/>
              <w:ind w:firstLine="0"/>
              <w:jc w:val="center"/>
              <w:rPr>
                <w:color w:val="000000"/>
                <w:sz w:val="20"/>
                <w:szCs w:val="20"/>
              </w:rPr>
            </w:pPr>
            <w:r w:rsidRPr="00DA60DD">
              <w:rPr>
                <w:color w:val="000000"/>
                <w:sz w:val="20"/>
                <w:szCs w:val="20"/>
              </w:rPr>
              <w:t>0,085</w:t>
            </w:r>
          </w:p>
        </w:tc>
        <w:tc>
          <w:tcPr>
            <w:tcW w:w="339" w:type="pct"/>
            <w:tcBorders>
              <w:top w:val="nil"/>
              <w:left w:val="nil"/>
              <w:bottom w:val="single" w:sz="4" w:space="0" w:color="auto"/>
              <w:right w:val="single" w:sz="4" w:space="0" w:color="auto"/>
            </w:tcBorders>
            <w:shd w:val="clear" w:color="auto" w:fill="auto"/>
            <w:noWrap/>
            <w:vAlign w:val="center"/>
            <w:hideMark/>
          </w:tcPr>
          <w:p w:rsidR="001408FD" w:rsidRPr="00DA60DD" w:rsidRDefault="001408FD" w:rsidP="00DA60DD">
            <w:pPr>
              <w:spacing w:before="0" w:after="0"/>
              <w:ind w:firstLine="0"/>
              <w:jc w:val="center"/>
              <w:rPr>
                <w:color w:val="000000"/>
                <w:sz w:val="20"/>
                <w:szCs w:val="20"/>
              </w:rPr>
            </w:pPr>
            <w:r w:rsidRPr="00DA60DD">
              <w:rPr>
                <w:color w:val="000000"/>
                <w:sz w:val="20"/>
                <w:szCs w:val="20"/>
              </w:rPr>
              <w:t>0,085</w:t>
            </w:r>
          </w:p>
        </w:tc>
        <w:tc>
          <w:tcPr>
            <w:tcW w:w="339" w:type="pct"/>
            <w:tcBorders>
              <w:top w:val="nil"/>
              <w:left w:val="nil"/>
              <w:bottom w:val="single" w:sz="4" w:space="0" w:color="auto"/>
              <w:right w:val="single" w:sz="4" w:space="0" w:color="auto"/>
            </w:tcBorders>
            <w:shd w:val="clear" w:color="auto" w:fill="auto"/>
            <w:noWrap/>
            <w:vAlign w:val="center"/>
            <w:hideMark/>
          </w:tcPr>
          <w:p w:rsidR="001408FD" w:rsidRPr="00DA60DD" w:rsidRDefault="001408FD" w:rsidP="00DA60DD">
            <w:pPr>
              <w:spacing w:before="0" w:after="0"/>
              <w:ind w:firstLine="0"/>
              <w:jc w:val="center"/>
              <w:rPr>
                <w:color w:val="000000"/>
                <w:sz w:val="20"/>
                <w:szCs w:val="20"/>
              </w:rPr>
            </w:pPr>
            <w:r w:rsidRPr="00DA60DD">
              <w:rPr>
                <w:color w:val="000000"/>
                <w:sz w:val="20"/>
                <w:szCs w:val="20"/>
              </w:rPr>
              <w:t>0,085</w:t>
            </w:r>
          </w:p>
        </w:tc>
        <w:tc>
          <w:tcPr>
            <w:tcW w:w="339" w:type="pct"/>
            <w:tcBorders>
              <w:top w:val="nil"/>
              <w:left w:val="nil"/>
              <w:bottom w:val="single" w:sz="4" w:space="0" w:color="auto"/>
              <w:right w:val="single" w:sz="4" w:space="0" w:color="auto"/>
            </w:tcBorders>
            <w:shd w:val="clear" w:color="auto" w:fill="auto"/>
            <w:noWrap/>
            <w:vAlign w:val="center"/>
            <w:hideMark/>
          </w:tcPr>
          <w:p w:rsidR="001408FD" w:rsidRPr="00DA60DD" w:rsidRDefault="001408FD" w:rsidP="00DA60DD">
            <w:pPr>
              <w:spacing w:before="0" w:after="0"/>
              <w:ind w:firstLine="0"/>
              <w:jc w:val="center"/>
              <w:rPr>
                <w:color w:val="000000"/>
                <w:sz w:val="20"/>
                <w:szCs w:val="20"/>
              </w:rPr>
            </w:pPr>
            <w:r w:rsidRPr="00DA60DD">
              <w:rPr>
                <w:color w:val="000000"/>
                <w:sz w:val="20"/>
                <w:szCs w:val="20"/>
              </w:rPr>
              <w:t>0,085</w:t>
            </w:r>
          </w:p>
        </w:tc>
        <w:tc>
          <w:tcPr>
            <w:tcW w:w="339" w:type="pct"/>
            <w:tcBorders>
              <w:top w:val="nil"/>
              <w:left w:val="nil"/>
              <w:bottom w:val="single" w:sz="4" w:space="0" w:color="auto"/>
              <w:right w:val="single" w:sz="4" w:space="0" w:color="auto"/>
            </w:tcBorders>
            <w:shd w:val="clear" w:color="auto" w:fill="auto"/>
            <w:noWrap/>
            <w:vAlign w:val="center"/>
            <w:hideMark/>
          </w:tcPr>
          <w:p w:rsidR="001408FD" w:rsidRPr="00DA60DD" w:rsidRDefault="001408FD" w:rsidP="00DA60DD">
            <w:pPr>
              <w:spacing w:before="0" w:after="0"/>
              <w:ind w:firstLine="0"/>
              <w:jc w:val="center"/>
              <w:rPr>
                <w:color w:val="000000"/>
                <w:sz w:val="20"/>
                <w:szCs w:val="20"/>
              </w:rPr>
            </w:pPr>
            <w:r w:rsidRPr="00DA60DD">
              <w:rPr>
                <w:color w:val="000000"/>
                <w:sz w:val="20"/>
                <w:szCs w:val="20"/>
              </w:rPr>
              <w:t>0,085</w:t>
            </w:r>
          </w:p>
        </w:tc>
        <w:tc>
          <w:tcPr>
            <w:tcW w:w="339" w:type="pct"/>
            <w:tcBorders>
              <w:top w:val="nil"/>
              <w:left w:val="nil"/>
              <w:bottom w:val="single" w:sz="4" w:space="0" w:color="auto"/>
              <w:right w:val="single" w:sz="4" w:space="0" w:color="auto"/>
            </w:tcBorders>
            <w:shd w:val="clear" w:color="auto" w:fill="auto"/>
            <w:noWrap/>
            <w:vAlign w:val="center"/>
            <w:hideMark/>
          </w:tcPr>
          <w:p w:rsidR="001408FD" w:rsidRPr="00DA60DD" w:rsidRDefault="001408FD" w:rsidP="00DA60DD">
            <w:pPr>
              <w:spacing w:before="0" w:after="0"/>
              <w:ind w:firstLine="0"/>
              <w:jc w:val="center"/>
              <w:rPr>
                <w:color w:val="000000"/>
                <w:sz w:val="20"/>
                <w:szCs w:val="20"/>
              </w:rPr>
            </w:pPr>
            <w:r w:rsidRPr="00DA60DD">
              <w:rPr>
                <w:color w:val="000000"/>
                <w:sz w:val="20"/>
                <w:szCs w:val="20"/>
              </w:rPr>
              <w:t>0,085</w:t>
            </w:r>
          </w:p>
        </w:tc>
        <w:tc>
          <w:tcPr>
            <w:tcW w:w="339" w:type="pct"/>
            <w:tcBorders>
              <w:top w:val="nil"/>
              <w:left w:val="nil"/>
              <w:bottom w:val="single" w:sz="4" w:space="0" w:color="auto"/>
              <w:right w:val="single" w:sz="4" w:space="0" w:color="auto"/>
            </w:tcBorders>
            <w:shd w:val="clear" w:color="auto" w:fill="auto"/>
            <w:noWrap/>
            <w:vAlign w:val="center"/>
            <w:hideMark/>
          </w:tcPr>
          <w:p w:rsidR="001408FD" w:rsidRPr="00DA60DD" w:rsidRDefault="001408FD" w:rsidP="00DA60DD">
            <w:pPr>
              <w:spacing w:before="0" w:after="0"/>
              <w:ind w:firstLine="0"/>
              <w:jc w:val="center"/>
              <w:rPr>
                <w:color w:val="000000"/>
                <w:sz w:val="20"/>
                <w:szCs w:val="20"/>
              </w:rPr>
            </w:pPr>
            <w:r w:rsidRPr="00DA60DD">
              <w:rPr>
                <w:color w:val="000000"/>
                <w:sz w:val="20"/>
                <w:szCs w:val="20"/>
              </w:rPr>
              <w:t>0,085</w:t>
            </w:r>
          </w:p>
        </w:tc>
        <w:tc>
          <w:tcPr>
            <w:tcW w:w="339" w:type="pct"/>
            <w:tcBorders>
              <w:top w:val="nil"/>
              <w:left w:val="nil"/>
              <w:bottom w:val="single" w:sz="4" w:space="0" w:color="auto"/>
              <w:right w:val="single" w:sz="4" w:space="0" w:color="auto"/>
            </w:tcBorders>
            <w:shd w:val="clear" w:color="auto" w:fill="auto"/>
            <w:noWrap/>
            <w:vAlign w:val="center"/>
            <w:hideMark/>
          </w:tcPr>
          <w:p w:rsidR="001408FD" w:rsidRPr="00DA60DD" w:rsidRDefault="001408FD" w:rsidP="00DA60DD">
            <w:pPr>
              <w:spacing w:before="0" w:after="0"/>
              <w:ind w:firstLine="0"/>
              <w:jc w:val="center"/>
              <w:rPr>
                <w:color w:val="000000"/>
                <w:sz w:val="20"/>
                <w:szCs w:val="20"/>
              </w:rPr>
            </w:pPr>
            <w:r w:rsidRPr="00DA60DD">
              <w:rPr>
                <w:color w:val="000000"/>
                <w:sz w:val="20"/>
                <w:szCs w:val="20"/>
              </w:rPr>
              <w:t>0,085</w:t>
            </w:r>
          </w:p>
        </w:tc>
        <w:tc>
          <w:tcPr>
            <w:tcW w:w="339" w:type="pct"/>
            <w:tcBorders>
              <w:top w:val="nil"/>
              <w:left w:val="nil"/>
              <w:bottom w:val="single" w:sz="4" w:space="0" w:color="auto"/>
              <w:right w:val="single" w:sz="4" w:space="0" w:color="auto"/>
            </w:tcBorders>
            <w:shd w:val="clear" w:color="auto" w:fill="auto"/>
            <w:noWrap/>
            <w:vAlign w:val="center"/>
            <w:hideMark/>
          </w:tcPr>
          <w:p w:rsidR="001408FD" w:rsidRPr="00DA60DD" w:rsidRDefault="001408FD" w:rsidP="00DA60DD">
            <w:pPr>
              <w:spacing w:before="0" w:after="0"/>
              <w:ind w:firstLine="0"/>
              <w:jc w:val="center"/>
              <w:rPr>
                <w:color w:val="000000"/>
                <w:sz w:val="20"/>
                <w:szCs w:val="20"/>
              </w:rPr>
            </w:pPr>
            <w:r w:rsidRPr="00DA60DD">
              <w:rPr>
                <w:color w:val="000000"/>
                <w:sz w:val="20"/>
                <w:szCs w:val="20"/>
              </w:rPr>
              <w:t>0,085</w:t>
            </w:r>
          </w:p>
        </w:tc>
        <w:tc>
          <w:tcPr>
            <w:tcW w:w="339" w:type="pct"/>
            <w:tcBorders>
              <w:top w:val="nil"/>
              <w:left w:val="nil"/>
              <w:bottom w:val="single" w:sz="4" w:space="0" w:color="auto"/>
              <w:right w:val="single" w:sz="4" w:space="0" w:color="auto"/>
            </w:tcBorders>
            <w:shd w:val="clear" w:color="auto" w:fill="auto"/>
            <w:noWrap/>
            <w:vAlign w:val="center"/>
            <w:hideMark/>
          </w:tcPr>
          <w:p w:rsidR="001408FD" w:rsidRPr="00DA60DD" w:rsidRDefault="001408FD" w:rsidP="00DA60DD">
            <w:pPr>
              <w:spacing w:before="0" w:after="0"/>
              <w:ind w:firstLine="0"/>
              <w:jc w:val="center"/>
              <w:rPr>
                <w:color w:val="000000"/>
                <w:sz w:val="20"/>
                <w:szCs w:val="20"/>
              </w:rPr>
            </w:pPr>
            <w:r w:rsidRPr="00DA60DD">
              <w:rPr>
                <w:color w:val="000000"/>
                <w:sz w:val="20"/>
                <w:szCs w:val="20"/>
              </w:rPr>
              <w:t>0,085</w:t>
            </w:r>
          </w:p>
        </w:tc>
        <w:tc>
          <w:tcPr>
            <w:tcW w:w="339" w:type="pct"/>
            <w:tcBorders>
              <w:top w:val="nil"/>
              <w:left w:val="nil"/>
              <w:bottom w:val="single" w:sz="4" w:space="0" w:color="auto"/>
              <w:right w:val="single" w:sz="4" w:space="0" w:color="auto"/>
            </w:tcBorders>
            <w:shd w:val="clear" w:color="auto" w:fill="auto"/>
            <w:noWrap/>
            <w:vAlign w:val="center"/>
            <w:hideMark/>
          </w:tcPr>
          <w:p w:rsidR="001408FD" w:rsidRPr="00DA60DD" w:rsidRDefault="001408FD" w:rsidP="00DA60DD">
            <w:pPr>
              <w:spacing w:before="0" w:after="0"/>
              <w:ind w:firstLine="0"/>
              <w:jc w:val="center"/>
              <w:rPr>
                <w:color w:val="000000"/>
                <w:sz w:val="20"/>
                <w:szCs w:val="20"/>
              </w:rPr>
            </w:pPr>
            <w:r w:rsidRPr="00DA60DD">
              <w:rPr>
                <w:color w:val="000000"/>
                <w:sz w:val="20"/>
                <w:szCs w:val="20"/>
              </w:rPr>
              <w:t>0,085</w:t>
            </w:r>
          </w:p>
        </w:tc>
      </w:tr>
      <w:tr w:rsidR="001408FD" w:rsidRPr="00DA60DD" w:rsidTr="004509A8">
        <w:trPr>
          <w:trHeight w:val="20"/>
        </w:trPr>
        <w:tc>
          <w:tcPr>
            <w:tcW w:w="875" w:type="pct"/>
            <w:vMerge/>
            <w:tcBorders>
              <w:top w:val="nil"/>
              <w:left w:val="single" w:sz="4" w:space="0" w:color="auto"/>
              <w:bottom w:val="single" w:sz="4" w:space="0" w:color="auto"/>
              <w:right w:val="single" w:sz="4" w:space="0" w:color="auto"/>
            </w:tcBorders>
            <w:vAlign w:val="center"/>
            <w:hideMark/>
          </w:tcPr>
          <w:p w:rsidR="001408FD" w:rsidRPr="00DA60DD" w:rsidRDefault="001408FD" w:rsidP="00DA60DD">
            <w:pPr>
              <w:spacing w:before="0" w:after="0"/>
              <w:ind w:left="-57" w:firstLine="0"/>
              <w:jc w:val="left"/>
              <w:rPr>
                <w:rFonts w:eastAsia="Times New Roman" w:cs="Times New Roman"/>
                <w:color w:val="000000"/>
                <w:sz w:val="20"/>
                <w:szCs w:val="20"/>
                <w:lang w:eastAsia="ru-RU"/>
              </w:rPr>
            </w:pPr>
          </w:p>
        </w:tc>
        <w:tc>
          <w:tcPr>
            <w:tcW w:w="396" w:type="pct"/>
            <w:tcBorders>
              <w:top w:val="nil"/>
              <w:left w:val="nil"/>
              <w:bottom w:val="single" w:sz="4" w:space="0" w:color="auto"/>
              <w:right w:val="single" w:sz="4" w:space="0" w:color="auto"/>
            </w:tcBorders>
            <w:shd w:val="clear" w:color="auto" w:fill="auto"/>
            <w:noWrap/>
            <w:vAlign w:val="center"/>
            <w:hideMark/>
          </w:tcPr>
          <w:p w:rsidR="001408FD" w:rsidRPr="00DA60DD" w:rsidRDefault="001408FD"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w:t>
            </w:r>
          </w:p>
        </w:tc>
        <w:tc>
          <w:tcPr>
            <w:tcW w:w="339" w:type="pct"/>
            <w:tcBorders>
              <w:top w:val="nil"/>
              <w:left w:val="nil"/>
              <w:bottom w:val="single" w:sz="4" w:space="0" w:color="auto"/>
              <w:right w:val="single" w:sz="4" w:space="0" w:color="auto"/>
            </w:tcBorders>
            <w:shd w:val="clear" w:color="auto" w:fill="auto"/>
            <w:noWrap/>
            <w:vAlign w:val="center"/>
            <w:hideMark/>
          </w:tcPr>
          <w:p w:rsidR="001408FD" w:rsidRPr="00DA60DD" w:rsidRDefault="001408FD" w:rsidP="00DA60DD">
            <w:pPr>
              <w:spacing w:before="0" w:after="0"/>
              <w:ind w:firstLine="0"/>
              <w:jc w:val="center"/>
              <w:rPr>
                <w:color w:val="000000"/>
                <w:sz w:val="20"/>
                <w:szCs w:val="20"/>
              </w:rPr>
            </w:pPr>
            <w:r w:rsidRPr="00DA60DD">
              <w:rPr>
                <w:color w:val="000000"/>
                <w:sz w:val="20"/>
                <w:szCs w:val="20"/>
              </w:rPr>
              <w:t>1,673</w:t>
            </w:r>
          </w:p>
        </w:tc>
        <w:tc>
          <w:tcPr>
            <w:tcW w:w="339" w:type="pct"/>
            <w:tcBorders>
              <w:top w:val="nil"/>
              <w:left w:val="nil"/>
              <w:bottom w:val="single" w:sz="4" w:space="0" w:color="auto"/>
              <w:right w:val="single" w:sz="4" w:space="0" w:color="auto"/>
            </w:tcBorders>
            <w:shd w:val="clear" w:color="auto" w:fill="auto"/>
            <w:noWrap/>
            <w:vAlign w:val="center"/>
            <w:hideMark/>
          </w:tcPr>
          <w:p w:rsidR="001408FD" w:rsidRPr="00DA60DD" w:rsidRDefault="001408FD" w:rsidP="00DA60DD">
            <w:pPr>
              <w:spacing w:before="0" w:after="0"/>
              <w:ind w:firstLine="0"/>
              <w:jc w:val="center"/>
              <w:rPr>
                <w:color w:val="000000"/>
                <w:sz w:val="20"/>
                <w:szCs w:val="20"/>
              </w:rPr>
            </w:pPr>
            <w:r w:rsidRPr="00DA60DD">
              <w:rPr>
                <w:color w:val="000000"/>
                <w:sz w:val="20"/>
                <w:szCs w:val="20"/>
              </w:rPr>
              <w:t>1,673</w:t>
            </w:r>
          </w:p>
        </w:tc>
        <w:tc>
          <w:tcPr>
            <w:tcW w:w="339" w:type="pct"/>
            <w:tcBorders>
              <w:top w:val="nil"/>
              <w:left w:val="nil"/>
              <w:bottom w:val="single" w:sz="4" w:space="0" w:color="auto"/>
              <w:right w:val="single" w:sz="4" w:space="0" w:color="auto"/>
            </w:tcBorders>
            <w:shd w:val="clear" w:color="auto" w:fill="auto"/>
            <w:noWrap/>
            <w:vAlign w:val="center"/>
            <w:hideMark/>
          </w:tcPr>
          <w:p w:rsidR="001408FD" w:rsidRPr="00DA60DD" w:rsidRDefault="001408FD" w:rsidP="00DA60DD">
            <w:pPr>
              <w:spacing w:before="0" w:after="0"/>
              <w:ind w:firstLine="0"/>
              <w:jc w:val="center"/>
              <w:rPr>
                <w:color w:val="000000"/>
                <w:sz w:val="20"/>
                <w:szCs w:val="20"/>
              </w:rPr>
            </w:pPr>
            <w:r w:rsidRPr="00DA60DD">
              <w:rPr>
                <w:color w:val="000000"/>
                <w:sz w:val="20"/>
                <w:szCs w:val="20"/>
              </w:rPr>
              <w:t>1,673</w:t>
            </w:r>
          </w:p>
        </w:tc>
        <w:tc>
          <w:tcPr>
            <w:tcW w:w="339" w:type="pct"/>
            <w:tcBorders>
              <w:top w:val="nil"/>
              <w:left w:val="nil"/>
              <w:bottom w:val="single" w:sz="4" w:space="0" w:color="auto"/>
              <w:right w:val="single" w:sz="4" w:space="0" w:color="auto"/>
            </w:tcBorders>
            <w:shd w:val="clear" w:color="auto" w:fill="auto"/>
            <w:noWrap/>
            <w:vAlign w:val="center"/>
            <w:hideMark/>
          </w:tcPr>
          <w:p w:rsidR="001408FD" w:rsidRPr="00DA60DD" w:rsidRDefault="001408FD" w:rsidP="00DA60DD">
            <w:pPr>
              <w:spacing w:before="0" w:after="0"/>
              <w:ind w:firstLine="0"/>
              <w:jc w:val="center"/>
              <w:rPr>
                <w:color w:val="000000"/>
                <w:sz w:val="20"/>
                <w:szCs w:val="20"/>
              </w:rPr>
            </w:pPr>
            <w:r w:rsidRPr="00DA60DD">
              <w:rPr>
                <w:color w:val="000000"/>
                <w:sz w:val="20"/>
                <w:szCs w:val="20"/>
              </w:rPr>
              <w:t>1,673</w:t>
            </w:r>
          </w:p>
        </w:tc>
        <w:tc>
          <w:tcPr>
            <w:tcW w:w="339" w:type="pct"/>
            <w:tcBorders>
              <w:top w:val="nil"/>
              <w:left w:val="nil"/>
              <w:bottom w:val="single" w:sz="4" w:space="0" w:color="auto"/>
              <w:right w:val="single" w:sz="4" w:space="0" w:color="auto"/>
            </w:tcBorders>
            <w:shd w:val="clear" w:color="auto" w:fill="auto"/>
            <w:noWrap/>
            <w:vAlign w:val="center"/>
            <w:hideMark/>
          </w:tcPr>
          <w:p w:rsidR="001408FD" w:rsidRPr="00DA60DD" w:rsidRDefault="001408FD" w:rsidP="00DA60DD">
            <w:pPr>
              <w:spacing w:before="0" w:after="0"/>
              <w:ind w:firstLine="0"/>
              <w:jc w:val="center"/>
              <w:rPr>
                <w:color w:val="000000"/>
                <w:sz w:val="20"/>
                <w:szCs w:val="20"/>
              </w:rPr>
            </w:pPr>
            <w:r w:rsidRPr="00DA60DD">
              <w:rPr>
                <w:color w:val="000000"/>
                <w:sz w:val="20"/>
                <w:szCs w:val="20"/>
              </w:rPr>
              <w:t>1,673</w:t>
            </w:r>
          </w:p>
        </w:tc>
        <w:tc>
          <w:tcPr>
            <w:tcW w:w="339" w:type="pct"/>
            <w:tcBorders>
              <w:top w:val="nil"/>
              <w:left w:val="nil"/>
              <w:bottom w:val="single" w:sz="4" w:space="0" w:color="auto"/>
              <w:right w:val="single" w:sz="4" w:space="0" w:color="auto"/>
            </w:tcBorders>
            <w:shd w:val="clear" w:color="auto" w:fill="auto"/>
            <w:noWrap/>
            <w:vAlign w:val="center"/>
            <w:hideMark/>
          </w:tcPr>
          <w:p w:rsidR="001408FD" w:rsidRPr="00DA60DD" w:rsidRDefault="001408FD" w:rsidP="00DA60DD">
            <w:pPr>
              <w:spacing w:before="0" w:after="0"/>
              <w:ind w:firstLine="0"/>
              <w:jc w:val="center"/>
              <w:rPr>
                <w:color w:val="000000"/>
                <w:sz w:val="20"/>
                <w:szCs w:val="20"/>
              </w:rPr>
            </w:pPr>
            <w:r w:rsidRPr="00DA60DD">
              <w:rPr>
                <w:color w:val="000000"/>
                <w:sz w:val="20"/>
                <w:szCs w:val="20"/>
              </w:rPr>
              <w:t>1,379</w:t>
            </w:r>
          </w:p>
        </w:tc>
        <w:tc>
          <w:tcPr>
            <w:tcW w:w="339" w:type="pct"/>
            <w:tcBorders>
              <w:top w:val="nil"/>
              <w:left w:val="nil"/>
              <w:bottom w:val="single" w:sz="4" w:space="0" w:color="auto"/>
              <w:right w:val="single" w:sz="4" w:space="0" w:color="auto"/>
            </w:tcBorders>
            <w:shd w:val="clear" w:color="auto" w:fill="auto"/>
            <w:noWrap/>
            <w:vAlign w:val="center"/>
            <w:hideMark/>
          </w:tcPr>
          <w:p w:rsidR="001408FD" w:rsidRPr="00DA60DD" w:rsidRDefault="001408FD" w:rsidP="00DA60DD">
            <w:pPr>
              <w:spacing w:before="0" w:after="0"/>
              <w:ind w:firstLine="0"/>
              <w:jc w:val="center"/>
              <w:rPr>
                <w:color w:val="000000"/>
                <w:sz w:val="20"/>
                <w:szCs w:val="20"/>
              </w:rPr>
            </w:pPr>
            <w:r w:rsidRPr="00DA60DD">
              <w:rPr>
                <w:color w:val="000000"/>
                <w:sz w:val="20"/>
                <w:szCs w:val="20"/>
              </w:rPr>
              <w:t>1,379</w:t>
            </w:r>
          </w:p>
        </w:tc>
        <w:tc>
          <w:tcPr>
            <w:tcW w:w="339" w:type="pct"/>
            <w:tcBorders>
              <w:top w:val="nil"/>
              <w:left w:val="nil"/>
              <w:bottom w:val="single" w:sz="4" w:space="0" w:color="auto"/>
              <w:right w:val="single" w:sz="4" w:space="0" w:color="auto"/>
            </w:tcBorders>
            <w:shd w:val="clear" w:color="auto" w:fill="auto"/>
            <w:noWrap/>
            <w:vAlign w:val="center"/>
            <w:hideMark/>
          </w:tcPr>
          <w:p w:rsidR="001408FD" w:rsidRPr="00DA60DD" w:rsidRDefault="001408FD" w:rsidP="00DA60DD">
            <w:pPr>
              <w:spacing w:before="0" w:after="0"/>
              <w:ind w:firstLine="0"/>
              <w:jc w:val="center"/>
              <w:rPr>
                <w:color w:val="000000"/>
                <w:sz w:val="20"/>
                <w:szCs w:val="20"/>
              </w:rPr>
            </w:pPr>
            <w:r w:rsidRPr="00DA60DD">
              <w:rPr>
                <w:color w:val="000000"/>
                <w:sz w:val="20"/>
                <w:szCs w:val="20"/>
              </w:rPr>
              <w:t>1,379</w:t>
            </w:r>
          </w:p>
        </w:tc>
        <w:tc>
          <w:tcPr>
            <w:tcW w:w="339" w:type="pct"/>
            <w:tcBorders>
              <w:top w:val="nil"/>
              <w:left w:val="nil"/>
              <w:bottom w:val="single" w:sz="4" w:space="0" w:color="auto"/>
              <w:right w:val="single" w:sz="4" w:space="0" w:color="auto"/>
            </w:tcBorders>
            <w:shd w:val="clear" w:color="auto" w:fill="auto"/>
            <w:noWrap/>
            <w:vAlign w:val="center"/>
            <w:hideMark/>
          </w:tcPr>
          <w:p w:rsidR="001408FD" w:rsidRPr="00DA60DD" w:rsidRDefault="001408FD" w:rsidP="00DA60DD">
            <w:pPr>
              <w:spacing w:before="0" w:after="0"/>
              <w:ind w:firstLine="0"/>
              <w:jc w:val="center"/>
              <w:rPr>
                <w:color w:val="000000"/>
                <w:sz w:val="20"/>
                <w:szCs w:val="20"/>
              </w:rPr>
            </w:pPr>
            <w:r w:rsidRPr="00DA60DD">
              <w:rPr>
                <w:color w:val="000000"/>
                <w:sz w:val="20"/>
                <w:szCs w:val="20"/>
              </w:rPr>
              <w:t>1,379</w:t>
            </w:r>
          </w:p>
        </w:tc>
        <w:tc>
          <w:tcPr>
            <w:tcW w:w="339" w:type="pct"/>
            <w:tcBorders>
              <w:top w:val="nil"/>
              <w:left w:val="nil"/>
              <w:bottom w:val="single" w:sz="4" w:space="0" w:color="auto"/>
              <w:right w:val="single" w:sz="4" w:space="0" w:color="auto"/>
            </w:tcBorders>
            <w:shd w:val="clear" w:color="auto" w:fill="auto"/>
            <w:noWrap/>
            <w:vAlign w:val="center"/>
            <w:hideMark/>
          </w:tcPr>
          <w:p w:rsidR="001408FD" w:rsidRPr="00DA60DD" w:rsidRDefault="001408FD" w:rsidP="00DA60DD">
            <w:pPr>
              <w:spacing w:before="0" w:after="0"/>
              <w:ind w:firstLine="0"/>
              <w:jc w:val="center"/>
              <w:rPr>
                <w:color w:val="000000"/>
                <w:sz w:val="20"/>
                <w:szCs w:val="20"/>
              </w:rPr>
            </w:pPr>
            <w:r w:rsidRPr="00DA60DD">
              <w:rPr>
                <w:color w:val="000000"/>
                <w:sz w:val="20"/>
                <w:szCs w:val="20"/>
              </w:rPr>
              <w:t>1,379</w:t>
            </w:r>
          </w:p>
        </w:tc>
        <w:tc>
          <w:tcPr>
            <w:tcW w:w="339" w:type="pct"/>
            <w:tcBorders>
              <w:top w:val="nil"/>
              <w:left w:val="nil"/>
              <w:bottom w:val="single" w:sz="4" w:space="0" w:color="auto"/>
              <w:right w:val="single" w:sz="4" w:space="0" w:color="auto"/>
            </w:tcBorders>
            <w:shd w:val="clear" w:color="auto" w:fill="auto"/>
            <w:noWrap/>
            <w:vAlign w:val="center"/>
            <w:hideMark/>
          </w:tcPr>
          <w:p w:rsidR="001408FD" w:rsidRPr="00DA60DD" w:rsidRDefault="001408FD" w:rsidP="00DA60DD">
            <w:pPr>
              <w:spacing w:before="0" w:after="0"/>
              <w:ind w:firstLine="0"/>
              <w:jc w:val="center"/>
              <w:rPr>
                <w:color w:val="000000"/>
                <w:sz w:val="20"/>
                <w:szCs w:val="20"/>
              </w:rPr>
            </w:pPr>
            <w:r w:rsidRPr="00DA60DD">
              <w:rPr>
                <w:color w:val="000000"/>
                <w:sz w:val="20"/>
                <w:szCs w:val="20"/>
              </w:rPr>
              <w:t>1,379</w:t>
            </w:r>
          </w:p>
        </w:tc>
      </w:tr>
      <w:tr w:rsidR="001408FD" w:rsidRPr="00DA60DD" w:rsidTr="004509A8">
        <w:trPr>
          <w:trHeight w:val="20"/>
        </w:trPr>
        <w:tc>
          <w:tcPr>
            <w:tcW w:w="875"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1408FD" w:rsidRPr="00DA60DD" w:rsidRDefault="001408FD" w:rsidP="00DA60DD">
            <w:pPr>
              <w:spacing w:before="0" w:after="0"/>
              <w:ind w:left="-57" w:firstLine="0"/>
              <w:jc w:val="center"/>
              <w:rPr>
                <w:rFonts w:eastAsia="Times New Roman" w:cs="Times New Roman"/>
                <w:b/>
                <w:bCs/>
                <w:color w:val="000000"/>
                <w:sz w:val="20"/>
                <w:szCs w:val="20"/>
                <w:lang w:eastAsia="ru-RU"/>
              </w:rPr>
            </w:pPr>
            <w:r w:rsidRPr="00DA60DD">
              <w:rPr>
                <w:rFonts w:eastAsia="Times New Roman" w:cs="Times New Roman"/>
                <w:b/>
                <w:bCs/>
                <w:color w:val="000000"/>
                <w:sz w:val="20"/>
                <w:szCs w:val="20"/>
                <w:lang w:eastAsia="ru-RU"/>
              </w:rPr>
              <w:t>Котельная №5Т</w:t>
            </w:r>
          </w:p>
        </w:tc>
        <w:tc>
          <w:tcPr>
            <w:tcW w:w="396" w:type="pct"/>
            <w:tcBorders>
              <w:top w:val="nil"/>
              <w:left w:val="nil"/>
              <w:bottom w:val="single" w:sz="4" w:space="0" w:color="auto"/>
              <w:right w:val="single" w:sz="4" w:space="0" w:color="auto"/>
            </w:tcBorders>
            <w:shd w:val="clear" w:color="auto" w:fill="D9D9D9" w:themeFill="background1" w:themeFillShade="D9"/>
            <w:noWrap/>
            <w:vAlign w:val="center"/>
            <w:hideMark/>
          </w:tcPr>
          <w:p w:rsidR="001408FD" w:rsidRPr="00DA60DD" w:rsidRDefault="001408FD" w:rsidP="00DA60DD">
            <w:pPr>
              <w:spacing w:before="0" w:after="0"/>
              <w:ind w:left="-57" w:firstLine="0"/>
              <w:jc w:val="left"/>
              <w:rPr>
                <w:rFonts w:ascii="Garamond" w:eastAsia="Times New Roman" w:hAnsi="Garamond" w:cs="Times New Roman"/>
                <w:color w:val="000000"/>
                <w:sz w:val="22"/>
                <w:lang w:eastAsia="ru-RU"/>
              </w:rPr>
            </w:pPr>
            <w:r w:rsidRPr="00DA60DD">
              <w:rPr>
                <w:rFonts w:ascii="Garamond" w:eastAsia="Times New Roman" w:hAnsi="Garamond" w:cs="Times New Roman"/>
                <w:color w:val="000000"/>
                <w:sz w:val="22"/>
                <w:lang w:eastAsia="ru-RU"/>
              </w:rPr>
              <w:t> </w:t>
            </w:r>
          </w:p>
        </w:tc>
        <w:tc>
          <w:tcPr>
            <w:tcW w:w="339" w:type="pct"/>
            <w:tcBorders>
              <w:top w:val="nil"/>
              <w:left w:val="nil"/>
              <w:bottom w:val="single" w:sz="4" w:space="0" w:color="auto"/>
              <w:right w:val="single" w:sz="4" w:space="0" w:color="auto"/>
            </w:tcBorders>
            <w:shd w:val="clear" w:color="auto" w:fill="D9D9D9" w:themeFill="background1" w:themeFillShade="D9"/>
            <w:noWrap/>
            <w:vAlign w:val="center"/>
            <w:hideMark/>
          </w:tcPr>
          <w:p w:rsidR="001408FD" w:rsidRPr="00DA60DD" w:rsidRDefault="001408FD" w:rsidP="00DA60DD">
            <w:pPr>
              <w:spacing w:before="0" w:after="0"/>
              <w:ind w:firstLine="0"/>
              <w:jc w:val="center"/>
              <w:rPr>
                <w:color w:val="000000"/>
                <w:sz w:val="20"/>
                <w:szCs w:val="20"/>
              </w:rPr>
            </w:pPr>
            <w:r w:rsidRPr="00DA60DD">
              <w:rPr>
                <w:color w:val="000000"/>
                <w:sz w:val="20"/>
                <w:szCs w:val="20"/>
              </w:rPr>
              <w:t> </w:t>
            </w:r>
          </w:p>
        </w:tc>
        <w:tc>
          <w:tcPr>
            <w:tcW w:w="339" w:type="pct"/>
            <w:tcBorders>
              <w:top w:val="nil"/>
              <w:left w:val="nil"/>
              <w:bottom w:val="single" w:sz="4" w:space="0" w:color="auto"/>
              <w:right w:val="single" w:sz="4" w:space="0" w:color="auto"/>
            </w:tcBorders>
            <w:shd w:val="clear" w:color="auto" w:fill="D9D9D9" w:themeFill="background1" w:themeFillShade="D9"/>
            <w:noWrap/>
            <w:vAlign w:val="center"/>
            <w:hideMark/>
          </w:tcPr>
          <w:p w:rsidR="001408FD" w:rsidRPr="00DA60DD" w:rsidRDefault="001408FD" w:rsidP="00DA60DD">
            <w:pPr>
              <w:spacing w:before="0" w:after="0"/>
              <w:ind w:firstLine="0"/>
              <w:jc w:val="center"/>
              <w:rPr>
                <w:color w:val="000000"/>
                <w:sz w:val="20"/>
                <w:szCs w:val="20"/>
              </w:rPr>
            </w:pPr>
            <w:r w:rsidRPr="00DA60DD">
              <w:rPr>
                <w:color w:val="000000"/>
                <w:sz w:val="20"/>
                <w:szCs w:val="20"/>
              </w:rPr>
              <w:t> </w:t>
            </w:r>
          </w:p>
        </w:tc>
        <w:tc>
          <w:tcPr>
            <w:tcW w:w="339" w:type="pct"/>
            <w:tcBorders>
              <w:top w:val="nil"/>
              <w:left w:val="nil"/>
              <w:bottom w:val="single" w:sz="4" w:space="0" w:color="auto"/>
              <w:right w:val="single" w:sz="4" w:space="0" w:color="auto"/>
            </w:tcBorders>
            <w:shd w:val="clear" w:color="auto" w:fill="D9D9D9" w:themeFill="background1" w:themeFillShade="D9"/>
            <w:noWrap/>
            <w:vAlign w:val="center"/>
            <w:hideMark/>
          </w:tcPr>
          <w:p w:rsidR="001408FD" w:rsidRPr="00DA60DD" w:rsidRDefault="001408FD" w:rsidP="00DA60DD">
            <w:pPr>
              <w:spacing w:before="0" w:after="0"/>
              <w:ind w:firstLine="0"/>
              <w:jc w:val="center"/>
              <w:rPr>
                <w:color w:val="000000"/>
                <w:sz w:val="20"/>
                <w:szCs w:val="20"/>
              </w:rPr>
            </w:pPr>
            <w:r w:rsidRPr="00DA60DD">
              <w:rPr>
                <w:color w:val="000000"/>
                <w:sz w:val="20"/>
                <w:szCs w:val="20"/>
              </w:rPr>
              <w:t> </w:t>
            </w:r>
          </w:p>
        </w:tc>
        <w:tc>
          <w:tcPr>
            <w:tcW w:w="339" w:type="pct"/>
            <w:tcBorders>
              <w:top w:val="nil"/>
              <w:left w:val="nil"/>
              <w:bottom w:val="single" w:sz="4" w:space="0" w:color="auto"/>
              <w:right w:val="single" w:sz="4" w:space="0" w:color="auto"/>
            </w:tcBorders>
            <w:shd w:val="clear" w:color="auto" w:fill="D9D9D9" w:themeFill="background1" w:themeFillShade="D9"/>
            <w:noWrap/>
            <w:vAlign w:val="center"/>
            <w:hideMark/>
          </w:tcPr>
          <w:p w:rsidR="001408FD" w:rsidRPr="00DA60DD" w:rsidRDefault="001408FD" w:rsidP="00DA60DD">
            <w:pPr>
              <w:spacing w:before="0" w:after="0"/>
              <w:ind w:firstLine="0"/>
              <w:jc w:val="center"/>
              <w:rPr>
                <w:color w:val="000000"/>
                <w:sz w:val="20"/>
                <w:szCs w:val="20"/>
              </w:rPr>
            </w:pPr>
            <w:r w:rsidRPr="00DA60DD">
              <w:rPr>
                <w:color w:val="000000"/>
                <w:sz w:val="20"/>
                <w:szCs w:val="20"/>
              </w:rPr>
              <w:t> </w:t>
            </w:r>
          </w:p>
        </w:tc>
        <w:tc>
          <w:tcPr>
            <w:tcW w:w="339" w:type="pct"/>
            <w:tcBorders>
              <w:top w:val="nil"/>
              <w:left w:val="nil"/>
              <w:bottom w:val="single" w:sz="4" w:space="0" w:color="auto"/>
              <w:right w:val="single" w:sz="4" w:space="0" w:color="auto"/>
            </w:tcBorders>
            <w:shd w:val="clear" w:color="auto" w:fill="D9D9D9" w:themeFill="background1" w:themeFillShade="D9"/>
            <w:noWrap/>
            <w:vAlign w:val="center"/>
            <w:hideMark/>
          </w:tcPr>
          <w:p w:rsidR="001408FD" w:rsidRPr="00DA60DD" w:rsidRDefault="001408FD" w:rsidP="00DA60DD">
            <w:pPr>
              <w:spacing w:before="0" w:after="0"/>
              <w:ind w:firstLine="0"/>
              <w:jc w:val="center"/>
              <w:rPr>
                <w:color w:val="000000"/>
                <w:sz w:val="20"/>
                <w:szCs w:val="20"/>
              </w:rPr>
            </w:pPr>
            <w:r w:rsidRPr="00DA60DD">
              <w:rPr>
                <w:color w:val="000000"/>
                <w:sz w:val="20"/>
                <w:szCs w:val="20"/>
              </w:rPr>
              <w:t> </w:t>
            </w:r>
          </w:p>
        </w:tc>
        <w:tc>
          <w:tcPr>
            <w:tcW w:w="339" w:type="pct"/>
            <w:tcBorders>
              <w:top w:val="nil"/>
              <w:left w:val="nil"/>
              <w:bottom w:val="single" w:sz="4" w:space="0" w:color="auto"/>
              <w:right w:val="single" w:sz="4" w:space="0" w:color="auto"/>
            </w:tcBorders>
            <w:shd w:val="clear" w:color="auto" w:fill="D9D9D9" w:themeFill="background1" w:themeFillShade="D9"/>
            <w:noWrap/>
            <w:vAlign w:val="center"/>
            <w:hideMark/>
          </w:tcPr>
          <w:p w:rsidR="001408FD" w:rsidRPr="00DA60DD" w:rsidRDefault="001408FD" w:rsidP="00DA60DD">
            <w:pPr>
              <w:spacing w:before="0" w:after="0"/>
              <w:ind w:firstLine="0"/>
              <w:jc w:val="center"/>
              <w:rPr>
                <w:color w:val="000000"/>
                <w:sz w:val="20"/>
                <w:szCs w:val="20"/>
              </w:rPr>
            </w:pPr>
            <w:r w:rsidRPr="00DA60DD">
              <w:rPr>
                <w:color w:val="000000"/>
                <w:sz w:val="20"/>
                <w:szCs w:val="20"/>
              </w:rPr>
              <w:t> </w:t>
            </w:r>
          </w:p>
        </w:tc>
        <w:tc>
          <w:tcPr>
            <w:tcW w:w="339" w:type="pct"/>
            <w:tcBorders>
              <w:top w:val="nil"/>
              <w:left w:val="nil"/>
              <w:bottom w:val="single" w:sz="4" w:space="0" w:color="auto"/>
              <w:right w:val="single" w:sz="4" w:space="0" w:color="auto"/>
            </w:tcBorders>
            <w:shd w:val="clear" w:color="auto" w:fill="D9D9D9" w:themeFill="background1" w:themeFillShade="D9"/>
            <w:noWrap/>
            <w:vAlign w:val="center"/>
            <w:hideMark/>
          </w:tcPr>
          <w:p w:rsidR="001408FD" w:rsidRPr="00DA60DD" w:rsidRDefault="001408FD" w:rsidP="00DA60DD">
            <w:pPr>
              <w:spacing w:before="0" w:after="0"/>
              <w:ind w:firstLine="0"/>
              <w:jc w:val="center"/>
              <w:rPr>
                <w:color w:val="000000"/>
                <w:sz w:val="20"/>
                <w:szCs w:val="20"/>
              </w:rPr>
            </w:pPr>
            <w:r w:rsidRPr="00DA60DD">
              <w:rPr>
                <w:color w:val="000000"/>
                <w:sz w:val="20"/>
                <w:szCs w:val="20"/>
              </w:rPr>
              <w:t> </w:t>
            </w:r>
          </w:p>
        </w:tc>
        <w:tc>
          <w:tcPr>
            <w:tcW w:w="339" w:type="pct"/>
            <w:tcBorders>
              <w:top w:val="nil"/>
              <w:left w:val="nil"/>
              <w:bottom w:val="single" w:sz="4" w:space="0" w:color="auto"/>
              <w:right w:val="single" w:sz="4" w:space="0" w:color="auto"/>
            </w:tcBorders>
            <w:shd w:val="clear" w:color="auto" w:fill="D9D9D9" w:themeFill="background1" w:themeFillShade="D9"/>
            <w:noWrap/>
            <w:vAlign w:val="center"/>
            <w:hideMark/>
          </w:tcPr>
          <w:p w:rsidR="001408FD" w:rsidRPr="00DA60DD" w:rsidRDefault="001408FD" w:rsidP="00DA60DD">
            <w:pPr>
              <w:spacing w:before="0" w:after="0"/>
              <w:ind w:firstLine="0"/>
              <w:jc w:val="center"/>
              <w:rPr>
                <w:color w:val="000000"/>
                <w:sz w:val="20"/>
                <w:szCs w:val="20"/>
              </w:rPr>
            </w:pPr>
            <w:r w:rsidRPr="00DA60DD">
              <w:rPr>
                <w:color w:val="000000"/>
                <w:sz w:val="20"/>
                <w:szCs w:val="20"/>
              </w:rPr>
              <w:t> </w:t>
            </w:r>
          </w:p>
        </w:tc>
        <w:tc>
          <w:tcPr>
            <w:tcW w:w="339" w:type="pct"/>
            <w:tcBorders>
              <w:top w:val="nil"/>
              <w:left w:val="nil"/>
              <w:bottom w:val="single" w:sz="4" w:space="0" w:color="auto"/>
              <w:right w:val="single" w:sz="4" w:space="0" w:color="auto"/>
            </w:tcBorders>
            <w:shd w:val="clear" w:color="auto" w:fill="D9D9D9" w:themeFill="background1" w:themeFillShade="D9"/>
            <w:noWrap/>
            <w:vAlign w:val="center"/>
            <w:hideMark/>
          </w:tcPr>
          <w:p w:rsidR="001408FD" w:rsidRPr="00DA60DD" w:rsidRDefault="001408FD" w:rsidP="00DA60DD">
            <w:pPr>
              <w:spacing w:before="0" w:after="0"/>
              <w:ind w:firstLine="0"/>
              <w:jc w:val="center"/>
              <w:rPr>
                <w:color w:val="000000"/>
                <w:sz w:val="20"/>
                <w:szCs w:val="20"/>
              </w:rPr>
            </w:pPr>
            <w:r w:rsidRPr="00DA60DD">
              <w:rPr>
                <w:color w:val="000000"/>
                <w:sz w:val="20"/>
                <w:szCs w:val="20"/>
              </w:rPr>
              <w:t> </w:t>
            </w:r>
          </w:p>
        </w:tc>
        <w:tc>
          <w:tcPr>
            <w:tcW w:w="339" w:type="pct"/>
            <w:tcBorders>
              <w:top w:val="nil"/>
              <w:left w:val="nil"/>
              <w:bottom w:val="single" w:sz="4" w:space="0" w:color="auto"/>
              <w:right w:val="single" w:sz="4" w:space="0" w:color="auto"/>
            </w:tcBorders>
            <w:shd w:val="clear" w:color="auto" w:fill="D9D9D9" w:themeFill="background1" w:themeFillShade="D9"/>
            <w:noWrap/>
            <w:vAlign w:val="center"/>
            <w:hideMark/>
          </w:tcPr>
          <w:p w:rsidR="001408FD" w:rsidRPr="00DA60DD" w:rsidRDefault="001408FD" w:rsidP="00DA60DD">
            <w:pPr>
              <w:spacing w:before="0" w:after="0"/>
              <w:ind w:firstLine="0"/>
              <w:jc w:val="center"/>
              <w:rPr>
                <w:color w:val="000000"/>
                <w:sz w:val="20"/>
                <w:szCs w:val="20"/>
              </w:rPr>
            </w:pPr>
            <w:r w:rsidRPr="00DA60DD">
              <w:rPr>
                <w:color w:val="000000"/>
                <w:sz w:val="20"/>
                <w:szCs w:val="20"/>
              </w:rPr>
              <w:t> </w:t>
            </w:r>
          </w:p>
        </w:tc>
        <w:tc>
          <w:tcPr>
            <w:tcW w:w="339" w:type="pct"/>
            <w:tcBorders>
              <w:top w:val="nil"/>
              <w:left w:val="nil"/>
              <w:bottom w:val="single" w:sz="4" w:space="0" w:color="auto"/>
              <w:right w:val="single" w:sz="4" w:space="0" w:color="auto"/>
            </w:tcBorders>
            <w:shd w:val="clear" w:color="auto" w:fill="D9D9D9" w:themeFill="background1" w:themeFillShade="D9"/>
            <w:noWrap/>
            <w:vAlign w:val="center"/>
            <w:hideMark/>
          </w:tcPr>
          <w:p w:rsidR="001408FD" w:rsidRPr="00DA60DD" w:rsidRDefault="001408FD" w:rsidP="00DA60DD">
            <w:pPr>
              <w:spacing w:before="0" w:after="0"/>
              <w:ind w:firstLine="0"/>
              <w:jc w:val="center"/>
              <w:rPr>
                <w:color w:val="000000"/>
                <w:sz w:val="20"/>
                <w:szCs w:val="20"/>
              </w:rPr>
            </w:pPr>
            <w:r w:rsidRPr="00DA60DD">
              <w:rPr>
                <w:color w:val="000000"/>
                <w:sz w:val="20"/>
                <w:szCs w:val="20"/>
              </w:rPr>
              <w:t> </w:t>
            </w:r>
          </w:p>
        </w:tc>
      </w:tr>
      <w:tr w:rsidR="001408FD" w:rsidRPr="00DA60DD" w:rsidTr="004509A8">
        <w:trPr>
          <w:trHeight w:val="20"/>
        </w:trPr>
        <w:tc>
          <w:tcPr>
            <w:tcW w:w="875" w:type="pct"/>
            <w:tcBorders>
              <w:top w:val="nil"/>
              <w:left w:val="single" w:sz="4" w:space="0" w:color="auto"/>
              <w:bottom w:val="single" w:sz="4" w:space="0" w:color="auto"/>
              <w:right w:val="single" w:sz="4" w:space="0" w:color="auto"/>
            </w:tcBorders>
            <w:shd w:val="clear" w:color="auto" w:fill="auto"/>
            <w:vAlign w:val="center"/>
            <w:hideMark/>
          </w:tcPr>
          <w:p w:rsidR="001408FD" w:rsidRPr="00DA60DD" w:rsidRDefault="001408FD"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Установленная мощность</w:t>
            </w:r>
          </w:p>
        </w:tc>
        <w:tc>
          <w:tcPr>
            <w:tcW w:w="396" w:type="pct"/>
            <w:tcBorders>
              <w:top w:val="nil"/>
              <w:left w:val="nil"/>
              <w:bottom w:val="single" w:sz="4" w:space="0" w:color="auto"/>
              <w:right w:val="single" w:sz="4" w:space="0" w:color="auto"/>
            </w:tcBorders>
            <w:shd w:val="clear" w:color="auto" w:fill="auto"/>
            <w:noWrap/>
            <w:vAlign w:val="center"/>
            <w:hideMark/>
          </w:tcPr>
          <w:p w:rsidR="001408FD" w:rsidRPr="00DA60DD" w:rsidRDefault="001408FD"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Гкал/час</w:t>
            </w:r>
          </w:p>
        </w:tc>
        <w:tc>
          <w:tcPr>
            <w:tcW w:w="339" w:type="pct"/>
            <w:tcBorders>
              <w:top w:val="nil"/>
              <w:left w:val="nil"/>
              <w:bottom w:val="single" w:sz="4" w:space="0" w:color="auto"/>
              <w:right w:val="single" w:sz="4" w:space="0" w:color="auto"/>
            </w:tcBorders>
            <w:shd w:val="clear" w:color="auto" w:fill="auto"/>
            <w:noWrap/>
            <w:vAlign w:val="center"/>
            <w:hideMark/>
          </w:tcPr>
          <w:p w:rsidR="001408FD" w:rsidRPr="00DA60DD" w:rsidRDefault="001408FD" w:rsidP="00DA60DD">
            <w:pPr>
              <w:spacing w:before="0" w:after="0"/>
              <w:ind w:firstLine="0"/>
              <w:jc w:val="center"/>
              <w:rPr>
                <w:color w:val="000000"/>
                <w:sz w:val="20"/>
                <w:szCs w:val="20"/>
              </w:rPr>
            </w:pPr>
            <w:r w:rsidRPr="00DA60DD">
              <w:rPr>
                <w:color w:val="000000"/>
                <w:sz w:val="20"/>
                <w:szCs w:val="20"/>
              </w:rPr>
              <w:t>7,450</w:t>
            </w:r>
          </w:p>
        </w:tc>
        <w:tc>
          <w:tcPr>
            <w:tcW w:w="339" w:type="pct"/>
            <w:tcBorders>
              <w:top w:val="nil"/>
              <w:left w:val="nil"/>
              <w:bottom w:val="single" w:sz="4" w:space="0" w:color="auto"/>
              <w:right w:val="single" w:sz="4" w:space="0" w:color="auto"/>
            </w:tcBorders>
            <w:shd w:val="clear" w:color="auto" w:fill="auto"/>
            <w:noWrap/>
            <w:vAlign w:val="center"/>
            <w:hideMark/>
          </w:tcPr>
          <w:p w:rsidR="001408FD" w:rsidRPr="00DA60DD" w:rsidRDefault="001408FD" w:rsidP="00DA60DD">
            <w:pPr>
              <w:spacing w:before="0" w:after="0"/>
              <w:ind w:firstLine="0"/>
              <w:jc w:val="center"/>
              <w:rPr>
                <w:color w:val="000000"/>
                <w:sz w:val="20"/>
                <w:szCs w:val="20"/>
              </w:rPr>
            </w:pPr>
            <w:r w:rsidRPr="00DA60DD">
              <w:rPr>
                <w:color w:val="000000"/>
                <w:sz w:val="20"/>
                <w:szCs w:val="20"/>
              </w:rPr>
              <w:t>7,450</w:t>
            </w:r>
          </w:p>
        </w:tc>
        <w:tc>
          <w:tcPr>
            <w:tcW w:w="339" w:type="pct"/>
            <w:tcBorders>
              <w:top w:val="nil"/>
              <w:left w:val="nil"/>
              <w:bottom w:val="single" w:sz="4" w:space="0" w:color="auto"/>
              <w:right w:val="single" w:sz="4" w:space="0" w:color="auto"/>
            </w:tcBorders>
            <w:shd w:val="clear" w:color="auto" w:fill="auto"/>
            <w:noWrap/>
            <w:vAlign w:val="center"/>
            <w:hideMark/>
          </w:tcPr>
          <w:p w:rsidR="001408FD" w:rsidRPr="00DA60DD" w:rsidRDefault="001408FD" w:rsidP="00DA60DD">
            <w:pPr>
              <w:spacing w:before="0" w:after="0"/>
              <w:ind w:firstLine="0"/>
              <w:jc w:val="center"/>
              <w:rPr>
                <w:color w:val="000000"/>
                <w:sz w:val="20"/>
                <w:szCs w:val="20"/>
              </w:rPr>
            </w:pPr>
            <w:r w:rsidRPr="00DA60DD">
              <w:rPr>
                <w:color w:val="000000"/>
                <w:sz w:val="20"/>
                <w:szCs w:val="20"/>
              </w:rPr>
              <w:t>7,450</w:t>
            </w:r>
          </w:p>
        </w:tc>
        <w:tc>
          <w:tcPr>
            <w:tcW w:w="339" w:type="pct"/>
            <w:tcBorders>
              <w:top w:val="nil"/>
              <w:left w:val="nil"/>
              <w:bottom w:val="single" w:sz="4" w:space="0" w:color="auto"/>
              <w:right w:val="single" w:sz="4" w:space="0" w:color="auto"/>
            </w:tcBorders>
            <w:shd w:val="clear" w:color="auto" w:fill="auto"/>
            <w:noWrap/>
            <w:vAlign w:val="center"/>
            <w:hideMark/>
          </w:tcPr>
          <w:p w:rsidR="001408FD" w:rsidRPr="00DA60DD" w:rsidRDefault="001408FD" w:rsidP="00DA60DD">
            <w:pPr>
              <w:spacing w:before="0" w:after="0"/>
              <w:ind w:firstLine="0"/>
              <w:jc w:val="center"/>
              <w:rPr>
                <w:color w:val="000000"/>
                <w:sz w:val="20"/>
                <w:szCs w:val="20"/>
              </w:rPr>
            </w:pPr>
            <w:r w:rsidRPr="00DA60DD">
              <w:rPr>
                <w:color w:val="000000"/>
                <w:sz w:val="20"/>
                <w:szCs w:val="20"/>
              </w:rPr>
              <w:t>7,450</w:t>
            </w:r>
          </w:p>
        </w:tc>
        <w:tc>
          <w:tcPr>
            <w:tcW w:w="339" w:type="pct"/>
            <w:tcBorders>
              <w:top w:val="nil"/>
              <w:left w:val="nil"/>
              <w:bottom w:val="single" w:sz="4" w:space="0" w:color="auto"/>
              <w:right w:val="single" w:sz="4" w:space="0" w:color="auto"/>
            </w:tcBorders>
            <w:shd w:val="clear" w:color="auto" w:fill="auto"/>
            <w:noWrap/>
            <w:vAlign w:val="center"/>
            <w:hideMark/>
          </w:tcPr>
          <w:p w:rsidR="001408FD" w:rsidRPr="00DA60DD" w:rsidRDefault="001408FD" w:rsidP="00DA60DD">
            <w:pPr>
              <w:spacing w:before="0" w:after="0"/>
              <w:ind w:firstLine="0"/>
              <w:jc w:val="center"/>
              <w:rPr>
                <w:color w:val="000000"/>
                <w:sz w:val="20"/>
                <w:szCs w:val="20"/>
              </w:rPr>
            </w:pPr>
            <w:r w:rsidRPr="00DA60DD">
              <w:rPr>
                <w:color w:val="000000"/>
                <w:sz w:val="20"/>
                <w:szCs w:val="20"/>
              </w:rPr>
              <w:t>7,450</w:t>
            </w:r>
          </w:p>
        </w:tc>
        <w:tc>
          <w:tcPr>
            <w:tcW w:w="339" w:type="pct"/>
            <w:tcBorders>
              <w:top w:val="nil"/>
              <w:left w:val="nil"/>
              <w:bottom w:val="single" w:sz="4" w:space="0" w:color="auto"/>
              <w:right w:val="single" w:sz="4" w:space="0" w:color="auto"/>
            </w:tcBorders>
            <w:shd w:val="clear" w:color="auto" w:fill="auto"/>
            <w:noWrap/>
            <w:vAlign w:val="center"/>
            <w:hideMark/>
          </w:tcPr>
          <w:p w:rsidR="001408FD" w:rsidRPr="00DA60DD" w:rsidRDefault="001408FD" w:rsidP="00DA60DD">
            <w:pPr>
              <w:spacing w:before="0" w:after="0"/>
              <w:ind w:firstLine="0"/>
              <w:jc w:val="center"/>
              <w:rPr>
                <w:color w:val="000000"/>
                <w:sz w:val="20"/>
                <w:szCs w:val="20"/>
              </w:rPr>
            </w:pPr>
            <w:r w:rsidRPr="00DA60DD">
              <w:rPr>
                <w:color w:val="000000"/>
                <w:sz w:val="20"/>
                <w:szCs w:val="20"/>
              </w:rPr>
              <w:t>7,450</w:t>
            </w:r>
          </w:p>
        </w:tc>
        <w:tc>
          <w:tcPr>
            <w:tcW w:w="339" w:type="pct"/>
            <w:tcBorders>
              <w:top w:val="nil"/>
              <w:left w:val="nil"/>
              <w:bottom w:val="single" w:sz="4" w:space="0" w:color="auto"/>
              <w:right w:val="single" w:sz="4" w:space="0" w:color="auto"/>
            </w:tcBorders>
            <w:shd w:val="clear" w:color="auto" w:fill="auto"/>
            <w:noWrap/>
            <w:vAlign w:val="center"/>
            <w:hideMark/>
          </w:tcPr>
          <w:p w:rsidR="001408FD" w:rsidRPr="00DA60DD" w:rsidRDefault="001408FD" w:rsidP="00DA60DD">
            <w:pPr>
              <w:spacing w:before="0" w:after="0"/>
              <w:ind w:firstLine="0"/>
              <w:jc w:val="center"/>
              <w:rPr>
                <w:color w:val="000000"/>
                <w:sz w:val="20"/>
                <w:szCs w:val="20"/>
              </w:rPr>
            </w:pPr>
            <w:r w:rsidRPr="00DA60DD">
              <w:rPr>
                <w:color w:val="000000"/>
                <w:sz w:val="20"/>
                <w:szCs w:val="20"/>
              </w:rPr>
              <w:t>7,450</w:t>
            </w:r>
          </w:p>
        </w:tc>
        <w:tc>
          <w:tcPr>
            <w:tcW w:w="339" w:type="pct"/>
            <w:tcBorders>
              <w:top w:val="nil"/>
              <w:left w:val="nil"/>
              <w:bottom w:val="single" w:sz="4" w:space="0" w:color="auto"/>
              <w:right w:val="single" w:sz="4" w:space="0" w:color="auto"/>
            </w:tcBorders>
            <w:shd w:val="clear" w:color="auto" w:fill="auto"/>
            <w:noWrap/>
            <w:vAlign w:val="center"/>
            <w:hideMark/>
          </w:tcPr>
          <w:p w:rsidR="001408FD" w:rsidRPr="00DA60DD" w:rsidRDefault="001408FD" w:rsidP="00DA60DD">
            <w:pPr>
              <w:spacing w:before="0" w:after="0"/>
              <w:ind w:firstLine="0"/>
              <w:jc w:val="center"/>
              <w:rPr>
                <w:color w:val="000000"/>
                <w:sz w:val="20"/>
                <w:szCs w:val="20"/>
              </w:rPr>
            </w:pPr>
            <w:r w:rsidRPr="00DA60DD">
              <w:rPr>
                <w:color w:val="000000"/>
                <w:sz w:val="20"/>
                <w:szCs w:val="20"/>
              </w:rPr>
              <w:t>7,450</w:t>
            </w:r>
          </w:p>
        </w:tc>
        <w:tc>
          <w:tcPr>
            <w:tcW w:w="339" w:type="pct"/>
            <w:tcBorders>
              <w:top w:val="nil"/>
              <w:left w:val="nil"/>
              <w:bottom w:val="single" w:sz="4" w:space="0" w:color="auto"/>
              <w:right w:val="single" w:sz="4" w:space="0" w:color="auto"/>
            </w:tcBorders>
            <w:shd w:val="clear" w:color="auto" w:fill="auto"/>
            <w:noWrap/>
            <w:vAlign w:val="center"/>
            <w:hideMark/>
          </w:tcPr>
          <w:p w:rsidR="001408FD" w:rsidRPr="00DA60DD" w:rsidRDefault="001408FD" w:rsidP="00DA60DD">
            <w:pPr>
              <w:spacing w:before="0" w:after="0"/>
              <w:ind w:firstLine="0"/>
              <w:jc w:val="center"/>
              <w:rPr>
                <w:color w:val="000000"/>
                <w:sz w:val="20"/>
                <w:szCs w:val="20"/>
              </w:rPr>
            </w:pPr>
            <w:r w:rsidRPr="00DA60DD">
              <w:rPr>
                <w:color w:val="000000"/>
                <w:sz w:val="20"/>
                <w:szCs w:val="20"/>
              </w:rPr>
              <w:t>7,450</w:t>
            </w:r>
          </w:p>
        </w:tc>
        <w:tc>
          <w:tcPr>
            <w:tcW w:w="339" w:type="pct"/>
            <w:tcBorders>
              <w:top w:val="nil"/>
              <w:left w:val="nil"/>
              <w:bottom w:val="single" w:sz="4" w:space="0" w:color="auto"/>
              <w:right w:val="single" w:sz="4" w:space="0" w:color="auto"/>
            </w:tcBorders>
            <w:shd w:val="clear" w:color="auto" w:fill="auto"/>
            <w:noWrap/>
            <w:vAlign w:val="center"/>
            <w:hideMark/>
          </w:tcPr>
          <w:p w:rsidR="001408FD" w:rsidRPr="00DA60DD" w:rsidRDefault="001408FD" w:rsidP="00DA60DD">
            <w:pPr>
              <w:spacing w:before="0" w:after="0"/>
              <w:ind w:firstLine="0"/>
              <w:jc w:val="center"/>
              <w:rPr>
                <w:color w:val="000000"/>
                <w:sz w:val="20"/>
                <w:szCs w:val="20"/>
              </w:rPr>
            </w:pPr>
            <w:r w:rsidRPr="00DA60DD">
              <w:rPr>
                <w:color w:val="000000"/>
                <w:sz w:val="20"/>
                <w:szCs w:val="20"/>
              </w:rPr>
              <w:t>7,450</w:t>
            </w:r>
          </w:p>
        </w:tc>
        <w:tc>
          <w:tcPr>
            <w:tcW w:w="339" w:type="pct"/>
            <w:tcBorders>
              <w:top w:val="nil"/>
              <w:left w:val="nil"/>
              <w:bottom w:val="single" w:sz="4" w:space="0" w:color="auto"/>
              <w:right w:val="single" w:sz="4" w:space="0" w:color="auto"/>
            </w:tcBorders>
            <w:shd w:val="clear" w:color="auto" w:fill="auto"/>
            <w:noWrap/>
            <w:vAlign w:val="center"/>
            <w:hideMark/>
          </w:tcPr>
          <w:p w:rsidR="001408FD" w:rsidRPr="00DA60DD" w:rsidRDefault="001408FD" w:rsidP="00DA60DD">
            <w:pPr>
              <w:spacing w:before="0" w:after="0"/>
              <w:ind w:firstLine="0"/>
              <w:jc w:val="center"/>
              <w:rPr>
                <w:color w:val="000000"/>
                <w:sz w:val="20"/>
                <w:szCs w:val="20"/>
              </w:rPr>
            </w:pPr>
            <w:r w:rsidRPr="00DA60DD">
              <w:rPr>
                <w:color w:val="000000"/>
                <w:sz w:val="20"/>
                <w:szCs w:val="20"/>
              </w:rPr>
              <w:t>7,450</w:t>
            </w:r>
          </w:p>
        </w:tc>
      </w:tr>
      <w:tr w:rsidR="001408FD" w:rsidRPr="00DA60DD" w:rsidTr="004509A8">
        <w:trPr>
          <w:trHeight w:val="20"/>
        </w:trPr>
        <w:tc>
          <w:tcPr>
            <w:tcW w:w="875" w:type="pct"/>
            <w:tcBorders>
              <w:top w:val="nil"/>
              <w:left w:val="single" w:sz="4" w:space="0" w:color="auto"/>
              <w:bottom w:val="single" w:sz="4" w:space="0" w:color="auto"/>
              <w:right w:val="single" w:sz="4" w:space="0" w:color="auto"/>
            </w:tcBorders>
            <w:shd w:val="clear" w:color="auto" w:fill="auto"/>
            <w:vAlign w:val="center"/>
            <w:hideMark/>
          </w:tcPr>
          <w:p w:rsidR="001408FD" w:rsidRPr="00DA60DD" w:rsidRDefault="001408FD"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Располагаемая мощность</w:t>
            </w:r>
          </w:p>
        </w:tc>
        <w:tc>
          <w:tcPr>
            <w:tcW w:w="396" w:type="pct"/>
            <w:tcBorders>
              <w:top w:val="nil"/>
              <w:left w:val="nil"/>
              <w:bottom w:val="single" w:sz="4" w:space="0" w:color="auto"/>
              <w:right w:val="single" w:sz="4" w:space="0" w:color="auto"/>
            </w:tcBorders>
            <w:shd w:val="clear" w:color="auto" w:fill="auto"/>
            <w:noWrap/>
            <w:vAlign w:val="center"/>
            <w:hideMark/>
          </w:tcPr>
          <w:p w:rsidR="001408FD" w:rsidRPr="00DA60DD" w:rsidRDefault="001408FD"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Гкал/час</w:t>
            </w:r>
          </w:p>
        </w:tc>
        <w:tc>
          <w:tcPr>
            <w:tcW w:w="339" w:type="pct"/>
            <w:tcBorders>
              <w:top w:val="nil"/>
              <w:left w:val="nil"/>
              <w:bottom w:val="single" w:sz="4" w:space="0" w:color="auto"/>
              <w:right w:val="single" w:sz="4" w:space="0" w:color="auto"/>
            </w:tcBorders>
            <w:shd w:val="clear" w:color="auto" w:fill="auto"/>
            <w:noWrap/>
            <w:vAlign w:val="center"/>
            <w:hideMark/>
          </w:tcPr>
          <w:p w:rsidR="001408FD" w:rsidRPr="00DA60DD" w:rsidRDefault="001408FD" w:rsidP="00DA60DD">
            <w:pPr>
              <w:spacing w:before="0" w:after="0"/>
              <w:ind w:firstLine="0"/>
              <w:jc w:val="center"/>
              <w:rPr>
                <w:color w:val="000000"/>
                <w:sz w:val="20"/>
                <w:szCs w:val="20"/>
              </w:rPr>
            </w:pPr>
            <w:r w:rsidRPr="00DA60DD">
              <w:rPr>
                <w:color w:val="000000"/>
                <w:sz w:val="20"/>
                <w:szCs w:val="20"/>
              </w:rPr>
              <w:t>5,890</w:t>
            </w:r>
          </w:p>
        </w:tc>
        <w:tc>
          <w:tcPr>
            <w:tcW w:w="339" w:type="pct"/>
            <w:tcBorders>
              <w:top w:val="nil"/>
              <w:left w:val="nil"/>
              <w:bottom w:val="single" w:sz="4" w:space="0" w:color="auto"/>
              <w:right w:val="single" w:sz="4" w:space="0" w:color="auto"/>
            </w:tcBorders>
            <w:shd w:val="clear" w:color="auto" w:fill="auto"/>
            <w:noWrap/>
            <w:vAlign w:val="center"/>
            <w:hideMark/>
          </w:tcPr>
          <w:p w:rsidR="001408FD" w:rsidRPr="00DA60DD" w:rsidRDefault="001408FD" w:rsidP="00DA60DD">
            <w:pPr>
              <w:spacing w:before="0" w:after="0"/>
              <w:ind w:firstLine="0"/>
              <w:jc w:val="center"/>
              <w:rPr>
                <w:color w:val="000000"/>
                <w:sz w:val="20"/>
                <w:szCs w:val="20"/>
              </w:rPr>
            </w:pPr>
            <w:r w:rsidRPr="00DA60DD">
              <w:rPr>
                <w:color w:val="000000"/>
                <w:sz w:val="20"/>
                <w:szCs w:val="20"/>
              </w:rPr>
              <w:t>5,890</w:t>
            </w:r>
          </w:p>
        </w:tc>
        <w:tc>
          <w:tcPr>
            <w:tcW w:w="339" w:type="pct"/>
            <w:tcBorders>
              <w:top w:val="nil"/>
              <w:left w:val="nil"/>
              <w:bottom w:val="single" w:sz="4" w:space="0" w:color="auto"/>
              <w:right w:val="single" w:sz="4" w:space="0" w:color="auto"/>
            </w:tcBorders>
            <w:shd w:val="clear" w:color="auto" w:fill="auto"/>
            <w:noWrap/>
            <w:vAlign w:val="center"/>
            <w:hideMark/>
          </w:tcPr>
          <w:p w:rsidR="001408FD" w:rsidRPr="00DA60DD" w:rsidRDefault="001408FD" w:rsidP="00DA60DD">
            <w:pPr>
              <w:spacing w:before="0" w:after="0"/>
              <w:ind w:firstLine="0"/>
              <w:jc w:val="center"/>
              <w:rPr>
                <w:color w:val="000000"/>
                <w:sz w:val="20"/>
                <w:szCs w:val="20"/>
              </w:rPr>
            </w:pPr>
            <w:r w:rsidRPr="00DA60DD">
              <w:rPr>
                <w:color w:val="000000"/>
                <w:sz w:val="20"/>
                <w:szCs w:val="20"/>
              </w:rPr>
              <w:t>5,890</w:t>
            </w:r>
          </w:p>
        </w:tc>
        <w:tc>
          <w:tcPr>
            <w:tcW w:w="339" w:type="pct"/>
            <w:tcBorders>
              <w:top w:val="nil"/>
              <w:left w:val="nil"/>
              <w:bottom w:val="single" w:sz="4" w:space="0" w:color="auto"/>
              <w:right w:val="single" w:sz="4" w:space="0" w:color="auto"/>
            </w:tcBorders>
            <w:shd w:val="clear" w:color="auto" w:fill="auto"/>
            <w:noWrap/>
            <w:vAlign w:val="center"/>
            <w:hideMark/>
          </w:tcPr>
          <w:p w:rsidR="001408FD" w:rsidRPr="00DA60DD" w:rsidRDefault="001408FD" w:rsidP="00DA60DD">
            <w:pPr>
              <w:spacing w:before="0" w:after="0"/>
              <w:ind w:firstLine="0"/>
              <w:jc w:val="center"/>
              <w:rPr>
                <w:color w:val="000000"/>
                <w:sz w:val="20"/>
                <w:szCs w:val="20"/>
              </w:rPr>
            </w:pPr>
            <w:r w:rsidRPr="00DA60DD">
              <w:rPr>
                <w:color w:val="000000"/>
                <w:sz w:val="20"/>
                <w:szCs w:val="20"/>
              </w:rPr>
              <w:t>5,890</w:t>
            </w:r>
          </w:p>
        </w:tc>
        <w:tc>
          <w:tcPr>
            <w:tcW w:w="339" w:type="pct"/>
            <w:tcBorders>
              <w:top w:val="nil"/>
              <w:left w:val="nil"/>
              <w:bottom w:val="single" w:sz="4" w:space="0" w:color="auto"/>
              <w:right w:val="single" w:sz="4" w:space="0" w:color="auto"/>
            </w:tcBorders>
            <w:shd w:val="clear" w:color="auto" w:fill="auto"/>
            <w:noWrap/>
            <w:vAlign w:val="center"/>
            <w:hideMark/>
          </w:tcPr>
          <w:p w:rsidR="001408FD" w:rsidRPr="00DA60DD" w:rsidRDefault="001408FD" w:rsidP="00DA60DD">
            <w:pPr>
              <w:spacing w:before="0" w:after="0"/>
              <w:ind w:firstLine="0"/>
              <w:jc w:val="center"/>
              <w:rPr>
                <w:color w:val="000000"/>
                <w:sz w:val="20"/>
                <w:szCs w:val="20"/>
              </w:rPr>
            </w:pPr>
            <w:r w:rsidRPr="00DA60DD">
              <w:rPr>
                <w:color w:val="000000"/>
                <w:sz w:val="20"/>
                <w:szCs w:val="20"/>
              </w:rPr>
              <w:t>7,450</w:t>
            </w:r>
          </w:p>
        </w:tc>
        <w:tc>
          <w:tcPr>
            <w:tcW w:w="339" w:type="pct"/>
            <w:tcBorders>
              <w:top w:val="nil"/>
              <w:left w:val="nil"/>
              <w:bottom w:val="single" w:sz="4" w:space="0" w:color="auto"/>
              <w:right w:val="single" w:sz="4" w:space="0" w:color="auto"/>
            </w:tcBorders>
            <w:shd w:val="clear" w:color="auto" w:fill="auto"/>
            <w:noWrap/>
            <w:vAlign w:val="center"/>
            <w:hideMark/>
          </w:tcPr>
          <w:p w:rsidR="001408FD" w:rsidRPr="00DA60DD" w:rsidRDefault="001408FD" w:rsidP="00DA60DD">
            <w:pPr>
              <w:spacing w:before="0" w:after="0"/>
              <w:ind w:firstLine="0"/>
              <w:jc w:val="center"/>
              <w:rPr>
                <w:color w:val="000000"/>
                <w:sz w:val="20"/>
                <w:szCs w:val="20"/>
              </w:rPr>
            </w:pPr>
            <w:r w:rsidRPr="00DA60DD">
              <w:rPr>
                <w:color w:val="000000"/>
                <w:sz w:val="20"/>
                <w:szCs w:val="20"/>
              </w:rPr>
              <w:t>7,450</w:t>
            </w:r>
          </w:p>
        </w:tc>
        <w:tc>
          <w:tcPr>
            <w:tcW w:w="339" w:type="pct"/>
            <w:tcBorders>
              <w:top w:val="nil"/>
              <w:left w:val="nil"/>
              <w:bottom w:val="single" w:sz="4" w:space="0" w:color="auto"/>
              <w:right w:val="single" w:sz="4" w:space="0" w:color="auto"/>
            </w:tcBorders>
            <w:shd w:val="clear" w:color="auto" w:fill="auto"/>
            <w:noWrap/>
            <w:vAlign w:val="center"/>
            <w:hideMark/>
          </w:tcPr>
          <w:p w:rsidR="001408FD" w:rsidRPr="00DA60DD" w:rsidRDefault="001408FD" w:rsidP="00DA60DD">
            <w:pPr>
              <w:spacing w:before="0" w:after="0"/>
              <w:ind w:firstLine="0"/>
              <w:jc w:val="center"/>
              <w:rPr>
                <w:color w:val="000000"/>
                <w:sz w:val="20"/>
                <w:szCs w:val="20"/>
              </w:rPr>
            </w:pPr>
            <w:r w:rsidRPr="00DA60DD">
              <w:rPr>
                <w:color w:val="000000"/>
                <w:sz w:val="20"/>
                <w:szCs w:val="20"/>
              </w:rPr>
              <w:t>7,450</w:t>
            </w:r>
          </w:p>
        </w:tc>
        <w:tc>
          <w:tcPr>
            <w:tcW w:w="339" w:type="pct"/>
            <w:tcBorders>
              <w:top w:val="nil"/>
              <w:left w:val="nil"/>
              <w:bottom w:val="single" w:sz="4" w:space="0" w:color="auto"/>
              <w:right w:val="single" w:sz="4" w:space="0" w:color="auto"/>
            </w:tcBorders>
            <w:shd w:val="clear" w:color="auto" w:fill="auto"/>
            <w:noWrap/>
            <w:vAlign w:val="center"/>
            <w:hideMark/>
          </w:tcPr>
          <w:p w:rsidR="001408FD" w:rsidRPr="00DA60DD" w:rsidRDefault="001408FD" w:rsidP="00DA60DD">
            <w:pPr>
              <w:spacing w:before="0" w:after="0"/>
              <w:ind w:firstLine="0"/>
              <w:jc w:val="center"/>
              <w:rPr>
                <w:color w:val="000000"/>
                <w:sz w:val="20"/>
                <w:szCs w:val="20"/>
              </w:rPr>
            </w:pPr>
            <w:r w:rsidRPr="00DA60DD">
              <w:rPr>
                <w:color w:val="000000"/>
                <w:sz w:val="20"/>
                <w:szCs w:val="20"/>
              </w:rPr>
              <w:t>7,450</w:t>
            </w:r>
          </w:p>
        </w:tc>
        <w:tc>
          <w:tcPr>
            <w:tcW w:w="339" w:type="pct"/>
            <w:tcBorders>
              <w:top w:val="nil"/>
              <w:left w:val="nil"/>
              <w:bottom w:val="single" w:sz="4" w:space="0" w:color="auto"/>
              <w:right w:val="single" w:sz="4" w:space="0" w:color="auto"/>
            </w:tcBorders>
            <w:shd w:val="clear" w:color="auto" w:fill="auto"/>
            <w:noWrap/>
            <w:vAlign w:val="center"/>
            <w:hideMark/>
          </w:tcPr>
          <w:p w:rsidR="001408FD" w:rsidRPr="00DA60DD" w:rsidRDefault="001408FD" w:rsidP="00DA60DD">
            <w:pPr>
              <w:spacing w:before="0" w:after="0"/>
              <w:ind w:firstLine="0"/>
              <w:jc w:val="center"/>
              <w:rPr>
                <w:color w:val="000000"/>
                <w:sz w:val="20"/>
                <w:szCs w:val="20"/>
              </w:rPr>
            </w:pPr>
            <w:r w:rsidRPr="00DA60DD">
              <w:rPr>
                <w:color w:val="000000"/>
                <w:sz w:val="20"/>
                <w:szCs w:val="20"/>
              </w:rPr>
              <w:t>7,450</w:t>
            </w:r>
          </w:p>
        </w:tc>
        <w:tc>
          <w:tcPr>
            <w:tcW w:w="339" w:type="pct"/>
            <w:tcBorders>
              <w:top w:val="nil"/>
              <w:left w:val="nil"/>
              <w:bottom w:val="single" w:sz="4" w:space="0" w:color="auto"/>
              <w:right w:val="single" w:sz="4" w:space="0" w:color="auto"/>
            </w:tcBorders>
            <w:shd w:val="clear" w:color="auto" w:fill="auto"/>
            <w:noWrap/>
            <w:vAlign w:val="center"/>
            <w:hideMark/>
          </w:tcPr>
          <w:p w:rsidR="001408FD" w:rsidRPr="00DA60DD" w:rsidRDefault="001408FD" w:rsidP="00DA60DD">
            <w:pPr>
              <w:spacing w:before="0" w:after="0"/>
              <w:ind w:firstLine="0"/>
              <w:jc w:val="center"/>
              <w:rPr>
                <w:color w:val="000000"/>
                <w:sz w:val="20"/>
                <w:szCs w:val="20"/>
              </w:rPr>
            </w:pPr>
            <w:r w:rsidRPr="00DA60DD">
              <w:rPr>
                <w:color w:val="000000"/>
                <w:sz w:val="20"/>
                <w:szCs w:val="20"/>
              </w:rPr>
              <w:t>7,450</w:t>
            </w:r>
          </w:p>
        </w:tc>
        <w:tc>
          <w:tcPr>
            <w:tcW w:w="339" w:type="pct"/>
            <w:tcBorders>
              <w:top w:val="nil"/>
              <w:left w:val="nil"/>
              <w:bottom w:val="single" w:sz="4" w:space="0" w:color="auto"/>
              <w:right w:val="single" w:sz="4" w:space="0" w:color="auto"/>
            </w:tcBorders>
            <w:shd w:val="clear" w:color="auto" w:fill="auto"/>
            <w:noWrap/>
            <w:vAlign w:val="center"/>
            <w:hideMark/>
          </w:tcPr>
          <w:p w:rsidR="001408FD" w:rsidRPr="00DA60DD" w:rsidRDefault="001408FD" w:rsidP="00DA60DD">
            <w:pPr>
              <w:spacing w:before="0" w:after="0"/>
              <w:ind w:firstLine="0"/>
              <w:jc w:val="center"/>
              <w:rPr>
                <w:color w:val="000000"/>
                <w:sz w:val="20"/>
                <w:szCs w:val="20"/>
              </w:rPr>
            </w:pPr>
            <w:r w:rsidRPr="00DA60DD">
              <w:rPr>
                <w:color w:val="000000"/>
                <w:sz w:val="20"/>
                <w:szCs w:val="20"/>
              </w:rPr>
              <w:t>7,450</w:t>
            </w:r>
          </w:p>
        </w:tc>
      </w:tr>
      <w:tr w:rsidR="001408FD" w:rsidRPr="00DA60DD" w:rsidTr="004509A8">
        <w:trPr>
          <w:trHeight w:val="20"/>
        </w:trPr>
        <w:tc>
          <w:tcPr>
            <w:tcW w:w="875" w:type="pct"/>
            <w:tcBorders>
              <w:top w:val="nil"/>
              <w:left w:val="single" w:sz="4" w:space="0" w:color="auto"/>
              <w:bottom w:val="single" w:sz="4" w:space="0" w:color="auto"/>
              <w:right w:val="single" w:sz="4" w:space="0" w:color="auto"/>
            </w:tcBorders>
            <w:shd w:val="clear" w:color="auto" w:fill="auto"/>
            <w:vAlign w:val="center"/>
            <w:hideMark/>
          </w:tcPr>
          <w:p w:rsidR="001408FD" w:rsidRPr="00DA60DD" w:rsidRDefault="001408FD"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Собственные и хозяйственные нужды</w:t>
            </w:r>
          </w:p>
        </w:tc>
        <w:tc>
          <w:tcPr>
            <w:tcW w:w="396" w:type="pct"/>
            <w:tcBorders>
              <w:top w:val="nil"/>
              <w:left w:val="nil"/>
              <w:bottom w:val="single" w:sz="4" w:space="0" w:color="auto"/>
              <w:right w:val="single" w:sz="4" w:space="0" w:color="auto"/>
            </w:tcBorders>
            <w:shd w:val="clear" w:color="auto" w:fill="auto"/>
            <w:noWrap/>
            <w:vAlign w:val="center"/>
            <w:hideMark/>
          </w:tcPr>
          <w:p w:rsidR="001408FD" w:rsidRPr="00DA60DD" w:rsidRDefault="001408FD"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Гкал/час</w:t>
            </w:r>
          </w:p>
        </w:tc>
        <w:tc>
          <w:tcPr>
            <w:tcW w:w="339" w:type="pct"/>
            <w:tcBorders>
              <w:top w:val="nil"/>
              <w:left w:val="nil"/>
              <w:bottom w:val="single" w:sz="4" w:space="0" w:color="auto"/>
              <w:right w:val="single" w:sz="4" w:space="0" w:color="auto"/>
            </w:tcBorders>
            <w:shd w:val="clear" w:color="auto" w:fill="auto"/>
            <w:noWrap/>
            <w:vAlign w:val="center"/>
            <w:hideMark/>
          </w:tcPr>
          <w:p w:rsidR="001408FD" w:rsidRPr="00DA60DD" w:rsidRDefault="001408FD" w:rsidP="00DA60DD">
            <w:pPr>
              <w:spacing w:before="0" w:after="0"/>
              <w:ind w:firstLine="0"/>
              <w:jc w:val="center"/>
              <w:rPr>
                <w:color w:val="000000"/>
                <w:sz w:val="20"/>
                <w:szCs w:val="20"/>
              </w:rPr>
            </w:pPr>
            <w:r w:rsidRPr="00DA60DD">
              <w:rPr>
                <w:color w:val="000000"/>
                <w:sz w:val="20"/>
                <w:szCs w:val="20"/>
              </w:rPr>
              <w:t>0,066</w:t>
            </w:r>
          </w:p>
        </w:tc>
        <w:tc>
          <w:tcPr>
            <w:tcW w:w="339" w:type="pct"/>
            <w:tcBorders>
              <w:top w:val="nil"/>
              <w:left w:val="nil"/>
              <w:bottom w:val="single" w:sz="4" w:space="0" w:color="auto"/>
              <w:right w:val="single" w:sz="4" w:space="0" w:color="auto"/>
            </w:tcBorders>
            <w:shd w:val="clear" w:color="auto" w:fill="auto"/>
            <w:noWrap/>
            <w:vAlign w:val="center"/>
            <w:hideMark/>
          </w:tcPr>
          <w:p w:rsidR="001408FD" w:rsidRPr="00DA60DD" w:rsidRDefault="001408FD" w:rsidP="00DA60DD">
            <w:pPr>
              <w:spacing w:before="0" w:after="0"/>
              <w:ind w:firstLine="0"/>
              <w:jc w:val="center"/>
              <w:rPr>
                <w:color w:val="000000"/>
                <w:sz w:val="20"/>
                <w:szCs w:val="20"/>
              </w:rPr>
            </w:pPr>
            <w:r w:rsidRPr="00DA60DD">
              <w:rPr>
                <w:color w:val="000000"/>
                <w:sz w:val="20"/>
                <w:szCs w:val="20"/>
              </w:rPr>
              <w:t>0,066</w:t>
            </w:r>
          </w:p>
        </w:tc>
        <w:tc>
          <w:tcPr>
            <w:tcW w:w="339" w:type="pct"/>
            <w:tcBorders>
              <w:top w:val="nil"/>
              <w:left w:val="nil"/>
              <w:bottom w:val="single" w:sz="4" w:space="0" w:color="auto"/>
              <w:right w:val="single" w:sz="4" w:space="0" w:color="auto"/>
            </w:tcBorders>
            <w:shd w:val="clear" w:color="auto" w:fill="auto"/>
            <w:noWrap/>
            <w:vAlign w:val="center"/>
            <w:hideMark/>
          </w:tcPr>
          <w:p w:rsidR="001408FD" w:rsidRPr="00DA60DD" w:rsidRDefault="001408FD" w:rsidP="00DA60DD">
            <w:pPr>
              <w:spacing w:before="0" w:after="0"/>
              <w:ind w:firstLine="0"/>
              <w:jc w:val="center"/>
              <w:rPr>
                <w:color w:val="000000"/>
                <w:sz w:val="20"/>
                <w:szCs w:val="20"/>
              </w:rPr>
            </w:pPr>
            <w:r w:rsidRPr="00DA60DD">
              <w:rPr>
                <w:color w:val="000000"/>
                <w:sz w:val="20"/>
                <w:szCs w:val="20"/>
              </w:rPr>
              <w:t>0,066</w:t>
            </w:r>
          </w:p>
        </w:tc>
        <w:tc>
          <w:tcPr>
            <w:tcW w:w="339" w:type="pct"/>
            <w:tcBorders>
              <w:top w:val="nil"/>
              <w:left w:val="nil"/>
              <w:bottom w:val="single" w:sz="4" w:space="0" w:color="auto"/>
              <w:right w:val="single" w:sz="4" w:space="0" w:color="auto"/>
            </w:tcBorders>
            <w:shd w:val="clear" w:color="auto" w:fill="auto"/>
            <w:noWrap/>
            <w:vAlign w:val="center"/>
            <w:hideMark/>
          </w:tcPr>
          <w:p w:rsidR="001408FD" w:rsidRPr="00DA60DD" w:rsidRDefault="001408FD" w:rsidP="00DA60DD">
            <w:pPr>
              <w:spacing w:before="0" w:after="0"/>
              <w:ind w:firstLine="0"/>
              <w:jc w:val="center"/>
              <w:rPr>
                <w:color w:val="000000"/>
                <w:sz w:val="20"/>
                <w:szCs w:val="20"/>
              </w:rPr>
            </w:pPr>
            <w:r w:rsidRPr="00DA60DD">
              <w:rPr>
                <w:color w:val="000000"/>
                <w:sz w:val="20"/>
                <w:szCs w:val="20"/>
              </w:rPr>
              <w:t>0,066</w:t>
            </w:r>
          </w:p>
        </w:tc>
        <w:tc>
          <w:tcPr>
            <w:tcW w:w="339" w:type="pct"/>
            <w:tcBorders>
              <w:top w:val="nil"/>
              <w:left w:val="nil"/>
              <w:bottom w:val="single" w:sz="4" w:space="0" w:color="auto"/>
              <w:right w:val="single" w:sz="4" w:space="0" w:color="auto"/>
            </w:tcBorders>
            <w:shd w:val="clear" w:color="auto" w:fill="auto"/>
            <w:noWrap/>
            <w:vAlign w:val="center"/>
            <w:hideMark/>
          </w:tcPr>
          <w:p w:rsidR="001408FD" w:rsidRPr="00DA60DD" w:rsidRDefault="001408FD" w:rsidP="00DA60DD">
            <w:pPr>
              <w:spacing w:before="0" w:after="0"/>
              <w:ind w:firstLine="0"/>
              <w:jc w:val="center"/>
              <w:rPr>
                <w:color w:val="000000"/>
                <w:sz w:val="20"/>
                <w:szCs w:val="20"/>
              </w:rPr>
            </w:pPr>
            <w:r w:rsidRPr="00DA60DD">
              <w:rPr>
                <w:color w:val="000000"/>
                <w:sz w:val="20"/>
                <w:szCs w:val="20"/>
              </w:rPr>
              <w:t>0,066</w:t>
            </w:r>
          </w:p>
        </w:tc>
        <w:tc>
          <w:tcPr>
            <w:tcW w:w="339" w:type="pct"/>
            <w:tcBorders>
              <w:top w:val="nil"/>
              <w:left w:val="nil"/>
              <w:bottom w:val="single" w:sz="4" w:space="0" w:color="auto"/>
              <w:right w:val="single" w:sz="4" w:space="0" w:color="auto"/>
            </w:tcBorders>
            <w:shd w:val="clear" w:color="auto" w:fill="auto"/>
            <w:noWrap/>
            <w:vAlign w:val="center"/>
            <w:hideMark/>
          </w:tcPr>
          <w:p w:rsidR="001408FD" w:rsidRPr="00DA60DD" w:rsidRDefault="001408FD" w:rsidP="00DA60DD">
            <w:pPr>
              <w:spacing w:before="0" w:after="0"/>
              <w:ind w:firstLine="0"/>
              <w:jc w:val="center"/>
              <w:rPr>
                <w:color w:val="000000"/>
                <w:sz w:val="20"/>
                <w:szCs w:val="20"/>
              </w:rPr>
            </w:pPr>
            <w:r w:rsidRPr="00DA60DD">
              <w:rPr>
                <w:color w:val="000000"/>
                <w:sz w:val="20"/>
                <w:szCs w:val="20"/>
              </w:rPr>
              <w:t>0,066</w:t>
            </w:r>
          </w:p>
        </w:tc>
        <w:tc>
          <w:tcPr>
            <w:tcW w:w="339" w:type="pct"/>
            <w:tcBorders>
              <w:top w:val="nil"/>
              <w:left w:val="nil"/>
              <w:bottom w:val="single" w:sz="4" w:space="0" w:color="auto"/>
              <w:right w:val="single" w:sz="4" w:space="0" w:color="auto"/>
            </w:tcBorders>
            <w:shd w:val="clear" w:color="auto" w:fill="auto"/>
            <w:noWrap/>
            <w:vAlign w:val="center"/>
            <w:hideMark/>
          </w:tcPr>
          <w:p w:rsidR="001408FD" w:rsidRPr="00DA60DD" w:rsidRDefault="001408FD" w:rsidP="00DA60DD">
            <w:pPr>
              <w:spacing w:before="0" w:after="0"/>
              <w:ind w:firstLine="0"/>
              <w:jc w:val="center"/>
              <w:rPr>
                <w:color w:val="000000"/>
                <w:sz w:val="20"/>
                <w:szCs w:val="20"/>
              </w:rPr>
            </w:pPr>
            <w:r w:rsidRPr="00DA60DD">
              <w:rPr>
                <w:color w:val="000000"/>
                <w:sz w:val="20"/>
                <w:szCs w:val="20"/>
              </w:rPr>
              <w:t>0,066</w:t>
            </w:r>
          </w:p>
        </w:tc>
        <w:tc>
          <w:tcPr>
            <w:tcW w:w="339" w:type="pct"/>
            <w:tcBorders>
              <w:top w:val="nil"/>
              <w:left w:val="nil"/>
              <w:bottom w:val="single" w:sz="4" w:space="0" w:color="auto"/>
              <w:right w:val="single" w:sz="4" w:space="0" w:color="auto"/>
            </w:tcBorders>
            <w:shd w:val="clear" w:color="auto" w:fill="auto"/>
            <w:noWrap/>
            <w:vAlign w:val="center"/>
            <w:hideMark/>
          </w:tcPr>
          <w:p w:rsidR="001408FD" w:rsidRPr="00DA60DD" w:rsidRDefault="001408FD" w:rsidP="00DA60DD">
            <w:pPr>
              <w:spacing w:before="0" w:after="0"/>
              <w:ind w:firstLine="0"/>
              <w:jc w:val="center"/>
              <w:rPr>
                <w:color w:val="000000"/>
                <w:sz w:val="20"/>
                <w:szCs w:val="20"/>
              </w:rPr>
            </w:pPr>
            <w:r w:rsidRPr="00DA60DD">
              <w:rPr>
                <w:color w:val="000000"/>
                <w:sz w:val="20"/>
                <w:szCs w:val="20"/>
              </w:rPr>
              <w:t>0,066</w:t>
            </w:r>
          </w:p>
        </w:tc>
        <w:tc>
          <w:tcPr>
            <w:tcW w:w="339" w:type="pct"/>
            <w:tcBorders>
              <w:top w:val="nil"/>
              <w:left w:val="nil"/>
              <w:bottom w:val="single" w:sz="4" w:space="0" w:color="auto"/>
              <w:right w:val="single" w:sz="4" w:space="0" w:color="auto"/>
            </w:tcBorders>
            <w:shd w:val="clear" w:color="auto" w:fill="auto"/>
            <w:noWrap/>
            <w:vAlign w:val="center"/>
            <w:hideMark/>
          </w:tcPr>
          <w:p w:rsidR="001408FD" w:rsidRPr="00DA60DD" w:rsidRDefault="001408FD" w:rsidP="00DA60DD">
            <w:pPr>
              <w:spacing w:before="0" w:after="0"/>
              <w:ind w:firstLine="0"/>
              <w:jc w:val="center"/>
              <w:rPr>
                <w:color w:val="000000"/>
                <w:sz w:val="20"/>
                <w:szCs w:val="20"/>
              </w:rPr>
            </w:pPr>
            <w:r w:rsidRPr="00DA60DD">
              <w:rPr>
                <w:color w:val="000000"/>
                <w:sz w:val="20"/>
                <w:szCs w:val="20"/>
              </w:rPr>
              <w:t>0,066</w:t>
            </w:r>
          </w:p>
        </w:tc>
        <w:tc>
          <w:tcPr>
            <w:tcW w:w="339" w:type="pct"/>
            <w:tcBorders>
              <w:top w:val="nil"/>
              <w:left w:val="nil"/>
              <w:bottom w:val="single" w:sz="4" w:space="0" w:color="auto"/>
              <w:right w:val="single" w:sz="4" w:space="0" w:color="auto"/>
            </w:tcBorders>
            <w:shd w:val="clear" w:color="auto" w:fill="auto"/>
            <w:noWrap/>
            <w:vAlign w:val="center"/>
            <w:hideMark/>
          </w:tcPr>
          <w:p w:rsidR="001408FD" w:rsidRPr="00DA60DD" w:rsidRDefault="001408FD" w:rsidP="00DA60DD">
            <w:pPr>
              <w:spacing w:before="0" w:after="0"/>
              <w:ind w:firstLine="0"/>
              <w:jc w:val="center"/>
              <w:rPr>
                <w:color w:val="000000"/>
                <w:sz w:val="20"/>
                <w:szCs w:val="20"/>
              </w:rPr>
            </w:pPr>
            <w:r w:rsidRPr="00DA60DD">
              <w:rPr>
                <w:color w:val="000000"/>
                <w:sz w:val="20"/>
                <w:szCs w:val="20"/>
              </w:rPr>
              <w:t>0,066</w:t>
            </w:r>
          </w:p>
        </w:tc>
        <w:tc>
          <w:tcPr>
            <w:tcW w:w="339" w:type="pct"/>
            <w:tcBorders>
              <w:top w:val="nil"/>
              <w:left w:val="nil"/>
              <w:bottom w:val="single" w:sz="4" w:space="0" w:color="auto"/>
              <w:right w:val="single" w:sz="4" w:space="0" w:color="auto"/>
            </w:tcBorders>
            <w:shd w:val="clear" w:color="auto" w:fill="auto"/>
            <w:noWrap/>
            <w:vAlign w:val="center"/>
            <w:hideMark/>
          </w:tcPr>
          <w:p w:rsidR="001408FD" w:rsidRPr="00DA60DD" w:rsidRDefault="001408FD" w:rsidP="00DA60DD">
            <w:pPr>
              <w:spacing w:before="0" w:after="0"/>
              <w:ind w:firstLine="0"/>
              <w:jc w:val="center"/>
              <w:rPr>
                <w:color w:val="000000"/>
                <w:sz w:val="20"/>
                <w:szCs w:val="20"/>
              </w:rPr>
            </w:pPr>
            <w:r w:rsidRPr="00DA60DD">
              <w:rPr>
                <w:color w:val="000000"/>
                <w:sz w:val="20"/>
                <w:szCs w:val="20"/>
              </w:rPr>
              <w:t>0,066</w:t>
            </w:r>
          </w:p>
        </w:tc>
      </w:tr>
      <w:tr w:rsidR="001408FD" w:rsidRPr="00DA60DD" w:rsidTr="004509A8">
        <w:trPr>
          <w:trHeight w:val="20"/>
        </w:trPr>
        <w:tc>
          <w:tcPr>
            <w:tcW w:w="875" w:type="pct"/>
            <w:tcBorders>
              <w:top w:val="nil"/>
              <w:left w:val="single" w:sz="4" w:space="0" w:color="auto"/>
              <w:bottom w:val="single" w:sz="4" w:space="0" w:color="auto"/>
              <w:right w:val="single" w:sz="4" w:space="0" w:color="auto"/>
            </w:tcBorders>
            <w:shd w:val="clear" w:color="auto" w:fill="auto"/>
            <w:vAlign w:val="center"/>
            <w:hideMark/>
          </w:tcPr>
          <w:p w:rsidR="001408FD" w:rsidRPr="00DA60DD" w:rsidRDefault="001408FD"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Тепловая мощность нетто</w:t>
            </w:r>
          </w:p>
        </w:tc>
        <w:tc>
          <w:tcPr>
            <w:tcW w:w="396" w:type="pct"/>
            <w:tcBorders>
              <w:top w:val="nil"/>
              <w:left w:val="nil"/>
              <w:bottom w:val="single" w:sz="4" w:space="0" w:color="auto"/>
              <w:right w:val="single" w:sz="4" w:space="0" w:color="auto"/>
            </w:tcBorders>
            <w:shd w:val="clear" w:color="auto" w:fill="auto"/>
            <w:noWrap/>
            <w:vAlign w:val="center"/>
            <w:hideMark/>
          </w:tcPr>
          <w:p w:rsidR="001408FD" w:rsidRPr="00DA60DD" w:rsidRDefault="001408FD"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Гкал/час</w:t>
            </w:r>
          </w:p>
        </w:tc>
        <w:tc>
          <w:tcPr>
            <w:tcW w:w="339" w:type="pct"/>
            <w:tcBorders>
              <w:top w:val="nil"/>
              <w:left w:val="nil"/>
              <w:bottom w:val="single" w:sz="4" w:space="0" w:color="auto"/>
              <w:right w:val="single" w:sz="4" w:space="0" w:color="auto"/>
            </w:tcBorders>
            <w:shd w:val="clear" w:color="auto" w:fill="auto"/>
            <w:noWrap/>
            <w:vAlign w:val="center"/>
            <w:hideMark/>
          </w:tcPr>
          <w:p w:rsidR="001408FD" w:rsidRPr="00DA60DD" w:rsidRDefault="001408FD" w:rsidP="00DA60DD">
            <w:pPr>
              <w:spacing w:before="0" w:after="0"/>
              <w:ind w:firstLine="0"/>
              <w:jc w:val="center"/>
              <w:rPr>
                <w:color w:val="000000"/>
                <w:sz w:val="20"/>
                <w:szCs w:val="20"/>
              </w:rPr>
            </w:pPr>
            <w:r w:rsidRPr="00DA60DD">
              <w:rPr>
                <w:color w:val="000000"/>
                <w:sz w:val="20"/>
                <w:szCs w:val="20"/>
              </w:rPr>
              <w:t>5,824</w:t>
            </w:r>
          </w:p>
        </w:tc>
        <w:tc>
          <w:tcPr>
            <w:tcW w:w="339" w:type="pct"/>
            <w:tcBorders>
              <w:top w:val="nil"/>
              <w:left w:val="nil"/>
              <w:bottom w:val="single" w:sz="4" w:space="0" w:color="auto"/>
              <w:right w:val="single" w:sz="4" w:space="0" w:color="auto"/>
            </w:tcBorders>
            <w:shd w:val="clear" w:color="auto" w:fill="auto"/>
            <w:noWrap/>
            <w:vAlign w:val="center"/>
            <w:hideMark/>
          </w:tcPr>
          <w:p w:rsidR="001408FD" w:rsidRPr="00DA60DD" w:rsidRDefault="001408FD" w:rsidP="00DA60DD">
            <w:pPr>
              <w:spacing w:before="0" w:after="0"/>
              <w:ind w:firstLine="0"/>
              <w:jc w:val="center"/>
              <w:rPr>
                <w:color w:val="000000"/>
                <w:sz w:val="20"/>
                <w:szCs w:val="20"/>
              </w:rPr>
            </w:pPr>
            <w:r w:rsidRPr="00DA60DD">
              <w:rPr>
                <w:color w:val="000000"/>
                <w:sz w:val="20"/>
                <w:szCs w:val="20"/>
              </w:rPr>
              <w:t>5,824</w:t>
            </w:r>
          </w:p>
        </w:tc>
        <w:tc>
          <w:tcPr>
            <w:tcW w:w="339" w:type="pct"/>
            <w:tcBorders>
              <w:top w:val="nil"/>
              <w:left w:val="nil"/>
              <w:bottom w:val="single" w:sz="4" w:space="0" w:color="auto"/>
              <w:right w:val="single" w:sz="4" w:space="0" w:color="auto"/>
            </w:tcBorders>
            <w:shd w:val="clear" w:color="auto" w:fill="auto"/>
            <w:noWrap/>
            <w:vAlign w:val="center"/>
            <w:hideMark/>
          </w:tcPr>
          <w:p w:rsidR="001408FD" w:rsidRPr="00DA60DD" w:rsidRDefault="001408FD" w:rsidP="00DA60DD">
            <w:pPr>
              <w:spacing w:before="0" w:after="0"/>
              <w:ind w:firstLine="0"/>
              <w:jc w:val="center"/>
              <w:rPr>
                <w:color w:val="000000"/>
                <w:sz w:val="20"/>
                <w:szCs w:val="20"/>
              </w:rPr>
            </w:pPr>
            <w:r w:rsidRPr="00DA60DD">
              <w:rPr>
                <w:color w:val="000000"/>
                <w:sz w:val="20"/>
                <w:szCs w:val="20"/>
              </w:rPr>
              <w:t>5,824</w:t>
            </w:r>
          </w:p>
        </w:tc>
        <w:tc>
          <w:tcPr>
            <w:tcW w:w="339" w:type="pct"/>
            <w:tcBorders>
              <w:top w:val="nil"/>
              <w:left w:val="nil"/>
              <w:bottom w:val="single" w:sz="4" w:space="0" w:color="auto"/>
              <w:right w:val="single" w:sz="4" w:space="0" w:color="auto"/>
            </w:tcBorders>
            <w:shd w:val="clear" w:color="auto" w:fill="auto"/>
            <w:noWrap/>
            <w:vAlign w:val="center"/>
            <w:hideMark/>
          </w:tcPr>
          <w:p w:rsidR="001408FD" w:rsidRPr="00DA60DD" w:rsidRDefault="001408FD" w:rsidP="00DA60DD">
            <w:pPr>
              <w:spacing w:before="0" w:after="0"/>
              <w:ind w:firstLine="0"/>
              <w:jc w:val="center"/>
              <w:rPr>
                <w:color w:val="000000"/>
                <w:sz w:val="20"/>
                <w:szCs w:val="20"/>
              </w:rPr>
            </w:pPr>
            <w:r w:rsidRPr="00DA60DD">
              <w:rPr>
                <w:color w:val="000000"/>
                <w:sz w:val="20"/>
                <w:szCs w:val="20"/>
              </w:rPr>
              <w:t>5,824</w:t>
            </w:r>
          </w:p>
        </w:tc>
        <w:tc>
          <w:tcPr>
            <w:tcW w:w="339" w:type="pct"/>
            <w:tcBorders>
              <w:top w:val="nil"/>
              <w:left w:val="nil"/>
              <w:bottom w:val="single" w:sz="4" w:space="0" w:color="auto"/>
              <w:right w:val="single" w:sz="4" w:space="0" w:color="auto"/>
            </w:tcBorders>
            <w:shd w:val="clear" w:color="auto" w:fill="auto"/>
            <w:noWrap/>
            <w:vAlign w:val="center"/>
            <w:hideMark/>
          </w:tcPr>
          <w:p w:rsidR="001408FD" w:rsidRPr="00DA60DD" w:rsidRDefault="001408FD" w:rsidP="00DA60DD">
            <w:pPr>
              <w:spacing w:before="0" w:after="0"/>
              <w:ind w:firstLine="0"/>
              <w:jc w:val="center"/>
              <w:rPr>
                <w:color w:val="000000"/>
                <w:sz w:val="20"/>
                <w:szCs w:val="20"/>
              </w:rPr>
            </w:pPr>
            <w:r w:rsidRPr="00DA60DD">
              <w:rPr>
                <w:color w:val="000000"/>
                <w:sz w:val="20"/>
                <w:szCs w:val="20"/>
              </w:rPr>
              <w:t>7,384</w:t>
            </w:r>
          </w:p>
        </w:tc>
        <w:tc>
          <w:tcPr>
            <w:tcW w:w="339" w:type="pct"/>
            <w:tcBorders>
              <w:top w:val="nil"/>
              <w:left w:val="nil"/>
              <w:bottom w:val="single" w:sz="4" w:space="0" w:color="auto"/>
              <w:right w:val="single" w:sz="4" w:space="0" w:color="auto"/>
            </w:tcBorders>
            <w:shd w:val="clear" w:color="auto" w:fill="auto"/>
            <w:noWrap/>
            <w:vAlign w:val="center"/>
            <w:hideMark/>
          </w:tcPr>
          <w:p w:rsidR="001408FD" w:rsidRPr="00DA60DD" w:rsidRDefault="001408FD" w:rsidP="00DA60DD">
            <w:pPr>
              <w:spacing w:before="0" w:after="0"/>
              <w:ind w:firstLine="0"/>
              <w:jc w:val="center"/>
              <w:rPr>
                <w:color w:val="000000"/>
                <w:sz w:val="20"/>
                <w:szCs w:val="20"/>
              </w:rPr>
            </w:pPr>
            <w:r w:rsidRPr="00DA60DD">
              <w:rPr>
                <w:color w:val="000000"/>
                <w:sz w:val="20"/>
                <w:szCs w:val="20"/>
              </w:rPr>
              <w:t>7,384</w:t>
            </w:r>
          </w:p>
        </w:tc>
        <w:tc>
          <w:tcPr>
            <w:tcW w:w="339" w:type="pct"/>
            <w:tcBorders>
              <w:top w:val="nil"/>
              <w:left w:val="nil"/>
              <w:bottom w:val="single" w:sz="4" w:space="0" w:color="auto"/>
              <w:right w:val="single" w:sz="4" w:space="0" w:color="auto"/>
            </w:tcBorders>
            <w:shd w:val="clear" w:color="auto" w:fill="auto"/>
            <w:noWrap/>
            <w:vAlign w:val="center"/>
            <w:hideMark/>
          </w:tcPr>
          <w:p w:rsidR="001408FD" w:rsidRPr="00DA60DD" w:rsidRDefault="001408FD" w:rsidP="00DA60DD">
            <w:pPr>
              <w:spacing w:before="0" w:after="0"/>
              <w:ind w:firstLine="0"/>
              <w:jc w:val="center"/>
              <w:rPr>
                <w:color w:val="000000"/>
                <w:sz w:val="20"/>
                <w:szCs w:val="20"/>
              </w:rPr>
            </w:pPr>
            <w:r w:rsidRPr="00DA60DD">
              <w:rPr>
                <w:color w:val="000000"/>
                <w:sz w:val="20"/>
                <w:szCs w:val="20"/>
              </w:rPr>
              <w:t>7,384</w:t>
            </w:r>
          </w:p>
        </w:tc>
        <w:tc>
          <w:tcPr>
            <w:tcW w:w="339" w:type="pct"/>
            <w:tcBorders>
              <w:top w:val="nil"/>
              <w:left w:val="nil"/>
              <w:bottom w:val="single" w:sz="4" w:space="0" w:color="auto"/>
              <w:right w:val="single" w:sz="4" w:space="0" w:color="auto"/>
            </w:tcBorders>
            <w:shd w:val="clear" w:color="auto" w:fill="auto"/>
            <w:noWrap/>
            <w:vAlign w:val="center"/>
            <w:hideMark/>
          </w:tcPr>
          <w:p w:rsidR="001408FD" w:rsidRPr="00DA60DD" w:rsidRDefault="001408FD" w:rsidP="00DA60DD">
            <w:pPr>
              <w:spacing w:before="0" w:after="0"/>
              <w:ind w:firstLine="0"/>
              <w:jc w:val="center"/>
              <w:rPr>
                <w:color w:val="000000"/>
                <w:sz w:val="20"/>
                <w:szCs w:val="20"/>
              </w:rPr>
            </w:pPr>
            <w:r w:rsidRPr="00DA60DD">
              <w:rPr>
                <w:color w:val="000000"/>
                <w:sz w:val="20"/>
                <w:szCs w:val="20"/>
              </w:rPr>
              <w:t>7,384</w:t>
            </w:r>
          </w:p>
        </w:tc>
        <w:tc>
          <w:tcPr>
            <w:tcW w:w="339" w:type="pct"/>
            <w:tcBorders>
              <w:top w:val="nil"/>
              <w:left w:val="nil"/>
              <w:bottom w:val="single" w:sz="4" w:space="0" w:color="auto"/>
              <w:right w:val="single" w:sz="4" w:space="0" w:color="auto"/>
            </w:tcBorders>
            <w:shd w:val="clear" w:color="auto" w:fill="auto"/>
            <w:noWrap/>
            <w:vAlign w:val="center"/>
            <w:hideMark/>
          </w:tcPr>
          <w:p w:rsidR="001408FD" w:rsidRPr="00DA60DD" w:rsidRDefault="001408FD" w:rsidP="00DA60DD">
            <w:pPr>
              <w:spacing w:before="0" w:after="0"/>
              <w:ind w:firstLine="0"/>
              <w:jc w:val="center"/>
              <w:rPr>
                <w:color w:val="000000"/>
                <w:sz w:val="20"/>
                <w:szCs w:val="20"/>
              </w:rPr>
            </w:pPr>
            <w:r w:rsidRPr="00DA60DD">
              <w:rPr>
                <w:color w:val="000000"/>
                <w:sz w:val="20"/>
                <w:szCs w:val="20"/>
              </w:rPr>
              <w:t>7,384</w:t>
            </w:r>
          </w:p>
        </w:tc>
        <w:tc>
          <w:tcPr>
            <w:tcW w:w="339" w:type="pct"/>
            <w:tcBorders>
              <w:top w:val="nil"/>
              <w:left w:val="nil"/>
              <w:bottom w:val="single" w:sz="4" w:space="0" w:color="auto"/>
              <w:right w:val="single" w:sz="4" w:space="0" w:color="auto"/>
            </w:tcBorders>
            <w:shd w:val="clear" w:color="auto" w:fill="auto"/>
            <w:noWrap/>
            <w:vAlign w:val="center"/>
            <w:hideMark/>
          </w:tcPr>
          <w:p w:rsidR="001408FD" w:rsidRPr="00DA60DD" w:rsidRDefault="001408FD" w:rsidP="00DA60DD">
            <w:pPr>
              <w:spacing w:before="0" w:after="0"/>
              <w:ind w:firstLine="0"/>
              <w:jc w:val="center"/>
              <w:rPr>
                <w:color w:val="000000"/>
                <w:sz w:val="20"/>
                <w:szCs w:val="20"/>
              </w:rPr>
            </w:pPr>
            <w:r w:rsidRPr="00DA60DD">
              <w:rPr>
                <w:color w:val="000000"/>
                <w:sz w:val="20"/>
                <w:szCs w:val="20"/>
              </w:rPr>
              <w:t>7,384</w:t>
            </w:r>
          </w:p>
        </w:tc>
        <w:tc>
          <w:tcPr>
            <w:tcW w:w="339" w:type="pct"/>
            <w:tcBorders>
              <w:top w:val="nil"/>
              <w:left w:val="nil"/>
              <w:bottom w:val="single" w:sz="4" w:space="0" w:color="auto"/>
              <w:right w:val="single" w:sz="4" w:space="0" w:color="auto"/>
            </w:tcBorders>
            <w:shd w:val="clear" w:color="auto" w:fill="auto"/>
            <w:noWrap/>
            <w:vAlign w:val="center"/>
            <w:hideMark/>
          </w:tcPr>
          <w:p w:rsidR="001408FD" w:rsidRPr="00DA60DD" w:rsidRDefault="001408FD" w:rsidP="00DA60DD">
            <w:pPr>
              <w:spacing w:before="0" w:after="0"/>
              <w:ind w:firstLine="0"/>
              <w:jc w:val="center"/>
              <w:rPr>
                <w:color w:val="000000"/>
                <w:sz w:val="20"/>
                <w:szCs w:val="20"/>
              </w:rPr>
            </w:pPr>
            <w:r w:rsidRPr="00DA60DD">
              <w:rPr>
                <w:color w:val="000000"/>
                <w:sz w:val="20"/>
                <w:szCs w:val="20"/>
              </w:rPr>
              <w:t>7,384</w:t>
            </w:r>
          </w:p>
        </w:tc>
      </w:tr>
      <w:tr w:rsidR="001408FD" w:rsidRPr="00DA60DD" w:rsidTr="004509A8">
        <w:trPr>
          <w:trHeight w:val="20"/>
        </w:trPr>
        <w:tc>
          <w:tcPr>
            <w:tcW w:w="875" w:type="pct"/>
            <w:tcBorders>
              <w:top w:val="nil"/>
              <w:left w:val="single" w:sz="4" w:space="0" w:color="auto"/>
              <w:bottom w:val="single" w:sz="4" w:space="0" w:color="auto"/>
              <w:right w:val="single" w:sz="4" w:space="0" w:color="auto"/>
            </w:tcBorders>
            <w:shd w:val="clear" w:color="auto" w:fill="auto"/>
            <w:vAlign w:val="center"/>
            <w:hideMark/>
          </w:tcPr>
          <w:p w:rsidR="001408FD" w:rsidRPr="00DA60DD" w:rsidRDefault="001408FD"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Потери в тепловых сетях</w:t>
            </w:r>
          </w:p>
        </w:tc>
        <w:tc>
          <w:tcPr>
            <w:tcW w:w="396" w:type="pct"/>
            <w:tcBorders>
              <w:top w:val="nil"/>
              <w:left w:val="nil"/>
              <w:bottom w:val="single" w:sz="4" w:space="0" w:color="auto"/>
              <w:right w:val="single" w:sz="4" w:space="0" w:color="auto"/>
            </w:tcBorders>
            <w:shd w:val="clear" w:color="auto" w:fill="auto"/>
            <w:noWrap/>
            <w:vAlign w:val="center"/>
            <w:hideMark/>
          </w:tcPr>
          <w:p w:rsidR="001408FD" w:rsidRPr="00DA60DD" w:rsidRDefault="001408FD"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Гкал/час</w:t>
            </w:r>
          </w:p>
        </w:tc>
        <w:tc>
          <w:tcPr>
            <w:tcW w:w="339" w:type="pct"/>
            <w:tcBorders>
              <w:top w:val="nil"/>
              <w:left w:val="nil"/>
              <w:bottom w:val="single" w:sz="4" w:space="0" w:color="auto"/>
              <w:right w:val="single" w:sz="4" w:space="0" w:color="auto"/>
            </w:tcBorders>
            <w:shd w:val="clear" w:color="auto" w:fill="auto"/>
            <w:noWrap/>
            <w:vAlign w:val="center"/>
            <w:hideMark/>
          </w:tcPr>
          <w:p w:rsidR="001408FD" w:rsidRPr="00DA60DD" w:rsidRDefault="001408FD" w:rsidP="00DA60DD">
            <w:pPr>
              <w:spacing w:before="0" w:after="0"/>
              <w:ind w:firstLine="0"/>
              <w:jc w:val="center"/>
              <w:rPr>
                <w:color w:val="000000"/>
                <w:sz w:val="20"/>
                <w:szCs w:val="20"/>
              </w:rPr>
            </w:pPr>
            <w:r w:rsidRPr="00DA60DD">
              <w:rPr>
                <w:color w:val="000000"/>
                <w:sz w:val="20"/>
                <w:szCs w:val="20"/>
              </w:rPr>
              <w:t>0,271</w:t>
            </w:r>
          </w:p>
        </w:tc>
        <w:tc>
          <w:tcPr>
            <w:tcW w:w="339" w:type="pct"/>
            <w:tcBorders>
              <w:top w:val="nil"/>
              <w:left w:val="nil"/>
              <w:bottom w:val="single" w:sz="4" w:space="0" w:color="auto"/>
              <w:right w:val="single" w:sz="4" w:space="0" w:color="auto"/>
            </w:tcBorders>
            <w:shd w:val="clear" w:color="auto" w:fill="auto"/>
            <w:noWrap/>
            <w:vAlign w:val="center"/>
            <w:hideMark/>
          </w:tcPr>
          <w:p w:rsidR="001408FD" w:rsidRPr="00DA60DD" w:rsidRDefault="001408FD" w:rsidP="00DA60DD">
            <w:pPr>
              <w:spacing w:before="0" w:after="0"/>
              <w:ind w:firstLine="0"/>
              <w:jc w:val="center"/>
              <w:rPr>
                <w:color w:val="000000"/>
                <w:sz w:val="20"/>
                <w:szCs w:val="20"/>
              </w:rPr>
            </w:pPr>
            <w:r w:rsidRPr="00DA60DD">
              <w:rPr>
                <w:color w:val="000000"/>
                <w:sz w:val="20"/>
                <w:szCs w:val="20"/>
              </w:rPr>
              <w:t>0,271</w:t>
            </w:r>
          </w:p>
        </w:tc>
        <w:tc>
          <w:tcPr>
            <w:tcW w:w="339" w:type="pct"/>
            <w:tcBorders>
              <w:top w:val="nil"/>
              <w:left w:val="nil"/>
              <w:bottom w:val="single" w:sz="4" w:space="0" w:color="auto"/>
              <w:right w:val="single" w:sz="4" w:space="0" w:color="auto"/>
            </w:tcBorders>
            <w:shd w:val="clear" w:color="auto" w:fill="auto"/>
            <w:noWrap/>
            <w:vAlign w:val="center"/>
            <w:hideMark/>
          </w:tcPr>
          <w:p w:rsidR="001408FD" w:rsidRPr="00DA60DD" w:rsidRDefault="001408FD" w:rsidP="00DA60DD">
            <w:pPr>
              <w:spacing w:before="0" w:after="0"/>
              <w:ind w:firstLine="0"/>
              <w:jc w:val="center"/>
              <w:rPr>
                <w:color w:val="000000"/>
                <w:sz w:val="20"/>
                <w:szCs w:val="20"/>
              </w:rPr>
            </w:pPr>
            <w:r w:rsidRPr="00DA60DD">
              <w:rPr>
                <w:color w:val="000000"/>
                <w:sz w:val="20"/>
                <w:szCs w:val="20"/>
              </w:rPr>
              <w:t>0,271</w:t>
            </w:r>
          </w:p>
        </w:tc>
        <w:tc>
          <w:tcPr>
            <w:tcW w:w="339" w:type="pct"/>
            <w:tcBorders>
              <w:top w:val="nil"/>
              <w:left w:val="nil"/>
              <w:bottom w:val="single" w:sz="4" w:space="0" w:color="auto"/>
              <w:right w:val="single" w:sz="4" w:space="0" w:color="auto"/>
            </w:tcBorders>
            <w:shd w:val="clear" w:color="auto" w:fill="auto"/>
            <w:noWrap/>
            <w:vAlign w:val="center"/>
            <w:hideMark/>
          </w:tcPr>
          <w:p w:rsidR="001408FD" w:rsidRPr="00DA60DD" w:rsidRDefault="001408FD" w:rsidP="00DA60DD">
            <w:pPr>
              <w:spacing w:before="0" w:after="0"/>
              <w:ind w:firstLine="0"/>
              <w:jc w:val="center"/>
              <w:rPr>
                <w:color w:val="000000"/>
                <w:sz w:val="20"/>
                <w:szCs w:val="20"/>
              </w:rPr>
            </w:pPr>
            <w:r w:rsidRPr="00DA60DD">
              <w:rPr>
                <w:color w:val="000000"/>
                <w:sz w:val="20"/>
                <w:szCs w:val="20"/>
              </w:rPr>
              <w:t>0,271</w:t>
            </w:r>
          </w:p>
        </w:tc>
        <w:tc>
          <w:tcPr>
            <w:tcW w:w="339" w:type="pct"/>
            <w:tcBorders>
              <w:top w:val="nil"/>
              <w:left w:val="nil"/>
              <w:bottom w:val="single" w:sz="4" w:space="0" w:color="auto"/>
              <w:right w:val="single" w:sz="4" w:space="0" w:color="auto"/>
            </w:tcBorders>
            <w:shd w:val="clear" w:color="auto" w:fill="auto"/>
            <w:noWrap/>
            <w:vAlign w:val="center"/>
            <w:hideMark/>
          </w:tcPr>
          <w:p w:rsidR="001408FD" w:rsidRPr="00DA60DD" w:rsidRDefault="001408FD" w:rsidP="00DA60DD">
            <w:pPr>
              <w:spacing w:before="0" w:after="0"/>
              <w:ind w:firstLine="0"/>
              <w:jc w:val="center"/>
              <w:rPr>
                <w:color w:val="000000"/>
                <w:sz w:val="20"/>
                <w:szCs w:val="20"/>
              </w:rPr>
            </w:pPr>
            <w:r w:rsidRPr="00DA60DD">
              <w:rPr>
                <w:color w:val="000000"/>
                <w:sz w:val="20"/>
                <w:szCs w:val="20"/>
              </w:rPr>
              <w:t>0,271</w:t>
            </w:r>
          </w:p>
        </w:tc>
        <w:tc>
          <w:tcPr>
            <w:tcW w:w="339" w:type="pct"/>
            <w:tcBorders>
              <w:top w:val="nil"/>
              <w:left w:val="nil"/>
              <w:bottom w:val="single" w:sz="4" w:space="0" w:color="auto"/>
              <w:right w:val="single" w:sz="4" w:space="0" w:color="auto"/>
            </w:tcBorders>
            <w:shd w:val="clear" w:color="auto" w:fill="auto"/>
            <w:noWrap/>
            <w:vAlign w:val="center"/>
            <w:hideMark/>
          </w:tcPr>
          <w:p w:rsidR="001408FD" w:rsidRPr="00DA60DD" w:rsidRDefault="001408FD" w:rsidP="00DA60DD">
            <w:pPr>
              <w:spacing w:before="0" w:after="0"/>
              <w:ind w:firstLine="0"/>
              <w:jc w:val="center"/>
              <w:rPr>
                <w:color w:val="000000"/>
                <w:sz w:val="20"/>
                <w:szCs w:val="20"/>
              </w:rPr>
            </w:pPr>
            <w:r w:rsidRPr="00DA60DD">
              <w:rPr>
                <w:color w:val="000000"/>
                <w:sz w:val="20"/>
                <w:szCs w:val="20"/>
              </w:rPr>
              <w:t>0,271</w:t>
            </w:r>
          </w:p>
        </w:tc>
        <w:tc>
          <w:tcPr>
            <w:tcW w:w="339" w:type="pct"/>
            <w:tcBorders>
              <w:top w:val="nil"/>
              <w:left w:val="nil"/>
              <w:bottom w:val="single" w:sz="4" w:space="0" w:color="auto"/>
              <w:right w:val="single" w:sz="4" w:space="0" w:color="auto"/>
            </w:tcBorders>
            <w:shd w:val="clear" w:color="auto" w:fill="auto"/>
            <w:noWrap/>
            <w:vAlign w:val="center"/>
            <w:hideMark/>
          </w:tcPr>
          <w:p w:rsidR="001408FD" w:rsidRPr="00DA60DD" w:rsidRDefault="001408FD" w:rsidP="00DA60DD">
            <w:pPr>
              <w:spacing w:before="0" w:after="0"/>
              <w:ind w:firstLine="0"/>
              <w:jc w:val="center"/>
              <w:rPr>
                <w:color w:val="000000"/>
                <w:sz w:val="20"/>
                <w:szCs w:val="20"/>
              </w:rPr>
            </w:pPr>
            <w:r w:rsidRPr="00DA60DD">
              <w:rPr>
                <w:color w:val="000000"/>
                <w:sz w:val="20"/>
                <w:szCs w:val="20"/>
              </w:rPr>
              <w:t>0,271</w:t>
            </w:r>
          </w:p>
        </w:tc>
        <w:tc>
          <w:tcPr>
            <w:tcW w:w="339" w:type="pct"/>
            <w:tcBorders>
              <w:top w:val="nil"/>
              <w:left w:val="nil"/>
              <w:bottom w:val="single" w:sz="4" w:space="0" w:color="auto"/>
              <w:right w:val="single" w:sz="4" w:space="0" w:color="auto"/>
            </w:tcBorders>
            <w:shd w:val="clear" w:color="auto" w:fill="auto"/>
            <w:noWrap/>
            <w:vAlign w:val="center"/>
            <w:hideMark/>
          </w:tcPr>
          <w:p w:rsidR="001408FD" w:rsidRPr="00DA60DD" w:rsidRDefault="001408FD" w:rsidP="00DA60DD">
            <w:pPr>
              <w:spacing w:before="0" w:after="0"/>
              <w:ind w:firstLine="0"/>
              <w:jc w:val="center"/>
              <w:rPr>
                <w:color w:val="000000"/>
                <w:sz w:val="20"/>
                <w:szCs w:val="20"/>
              </w:rPr>
            </w:pPr>
            <w:r w:rsidRPr="00DA60DD">
              <w:rPr>
                <w:color w:val="000000"/>
                <w:sz w:val="20"/>
                <w:szCs w:val="20"/>
              </w:rPr>
              <w:t>0,271</w:t>
            </w:r>
          </w:p>
        </w:tc>
        <w:tc>
          <w:tcPr>
            <w:tcW w:w="339" w:type="pct"/>
            <w:tcBorders>
              <w:top w:val="nil"/>
              <w:left w:val="nil"/>
              <w:bottom w:val="single" w:sz="4" w:space="0" w:color="auto"/>
              <w:right w:val="single" w:sz="4" w:space="0" w:color="auto"/>
            </w:tcBorders>
            <w:shd w:val="clear" w:color="auto" w:fill="auto"/>
            <w:noWrap/>
            <w:vAlign w:val="center"/>
            <w:hideMark/>
          </w:tcPr>
          <w:p w:rsidR="001408FD" w:rsidRPr="00DA60DD" w:rsidRDefault="001408FD" w:rsidP="00DA60DD">
            <w:pPr>
              <w:spacing w:before="0" w:after="0"/>
              <w:ind w:firstLine="0"/>
              <w:jc w:val="center"/>
              <w:rPr>
                <w:color w:val="000000"/>
                <w:sz w:val="20"/>
                <w:szCs w:val="20"/>
              </w:rPr>
            </w:pPr>
            <w:r w:rsidRPr="00DA60DD">
              <w:rPr>
                <w:color w:val="000000"/>
                <w:sz w:val="20"/>
                <w:szCs w:val="20"/>
              </w:rPr>
              <w:t>0,271</w:t>
            </w:r>
          </w:p>
        </w:tc>
        <w:tc>
          <w:tcPr>
            <w:tcW w:w="339" w:type="pct"/>
            <w:tcBorders>
              <w:top w:val="nil"/>
              <w:left w:val="nil"/>
              <w:bottom w:val="single" w:sz="4" w:space="0" w:color="auto"/>
              <w:right w:val="single" w:sz="4" w:space="0" w:color="auto"/>
            </w:tcBorders>
            <w:shd w:val="clear" w:color="auto" w:fill="auto"/>
            <w:noWrap/>
            <w:vAlign w:val="center"/>
            <w:hideMark/>
          </w:tcPr>
          <w:p w:rsidR="001408FD" w:rsidRPr="00DA60DD" w:rsidRDefault="001408FD" w:rsidP="00DA60DD">
            <w:pPr>
              <w:spacing w:before="0" w:after="0"/>
              <w:ind w:firstLine="0"/>
              <w:jc w:val="center"/>
              <w:rPr>
                <w:color w:val="000000"/>
                <w:sz w:val="20"/>
                <w:szCs w:val="20"/>
              </w:rPr>
            </w:pPr>
            <w:r w:rsidRPr="00DA60DD">
              <w:rPr>
                <w:color w:val="000000"/>
                <w:sz w:val="20"/>
                <w:szCs w:val="20"/>
              </w:rPr>
              <w:t>0,271</w:t>
            </w:r>
          </w:p>
        </w:tc>
        <w:tc>
          <w:tcPr>
            <w:tcW w:w="339" w:type="pct"/>
            <w:tcBorders>
              <w:top w:val="nil"/>
              <w:left w:val="nil"/>
              <w:bottom w:val="single" w:sz="4" w:space="0" w:color="auto"/>
              <w:right w:val="single" w:sz="4" w:space="0" w:color="auto"/>
            </w:tcBorders>
            <w:shd w:val="clear" w:color="auto" w:fill="auto"/>
            <w:noWrap/>
            <w:vAlign w:val="center"/>
            <w:hideMark/>
          </w:tcPr>
          <w:p w:rsidR="001408FD" w:rsidRPr="00DA60DD" w:rsidRDefault="001408FD" w:rsidP="00DA60DD">
            <w:pPr>
              <w:spacing w:before="0" w:after="0"/>
              <w:ind w:firstLine="0"/>
              <w:jc w:val="center"/>
              <w:rPr>
                <w:color w:val="000000"/>
                <w:sz w:val="20"/>
                <w:szCs w:val="20"/>
              </w:rPr>
            </w:pPr>
            <w:r w:rsidRPr="00DA60DD">
              <w:rPr>
                <w:color w:val="000000"/>
                <w:sz w:val="20"/>
                <w:szCs w:val="20"/>
              </w:rPr>
              <w:t>0,271</w:t>
            </w:r>
          </w:p>
        </w:tc>
      </w:tr>
      <w:tr w:rsidR="001408FD" w:rsidRPr="00DA60DD" w:rsidTr="004509A8">
        <w:trPr>
          <w:trHeight w:val="20"/>
        </w:trPr>
        <w:tc>
          <w:tcPr>
            <w:tcW w:w="875" w:type="pct"/>
            <w:tcBorders>
              <w:top w:val="nil"/>
              <w:left w:val="single" w:sz="4" w:space="0" w:color="auto"/>
              <w:bottom w:val="single" w:sz="4" w:space="0" w:color="auto"/>
              <w:right w:val="single" w:sz="4" w:space="0" w:color="auto"/>
            </w:tcBorders>
            <w:shd w:val="clear" w:color="000000" w:fill="F2F2F2"/>
            <w:vAlign w:val="center"/>
            <w:hideMark/>
          </w:tcPr>
          <w:p w:rsidR="001408FD" w:rsidRPr="00DA60DD" w:rsidRDefault="001408FD" w:rsidP="00DA60DD">
            <w:pPr>
              <w:spacing w:before="0" w:after="0"/>
              <w:ind w:left="-57" w:firstLine="0"/>
              <w:jc w:val="right"/>
              <w:rPr>
                <w:rFonts w:eastAsia="Times New Roman" w:cs="Times New Roman"/>
                <w:i/>
                <w:iCs/>
                <w:color w:val="000000"/>
                <w:sz w:val="20"/>
                <w:szCs w:val="20"/>
                <w:lang w:eastAsia="ru-RU"/>
              </w:rPr>
            </w:pPr>
            <w:r w:rsidRPr="00DA60DD">
              <w:rPr>
                <w:rFonts w:eastAsia="Times New Roman" w:cs="Times New Roman"/>
                <w:i/>
                <w:iCs/>
                <w:color w:val="000000"/>
                <w:sz w:val="20"/>
                <w:szCs w:val="20"/>
                <w:lang w:eastAsia="ru-RU"/>
              </w:rPr>
              <w:t>Присоединенная нагрузка</w:t>
            </w:r>
          </w:p>
        </w:tc>
        <w:tc>
          <w:tcPr>
            <w:tcW w:w="396" w:type="pct"/>
            <w:tcBorders>
              <w:top w:val="nil"/>
              <w:left w:val="nil"/>
              <w:bottom w:val="single" w:sz="4" w:space="0" w:color="auto"/>
              <w:right w:val="single" w:sz="4" w:space="0" w:color="auto"/>
            </w:tcBorders>
            <w:shd w:val="clear" w:color="auto" w:fill="auto"/>
            <w:noWrap/>
            <w:vAlign w:val="center"/>
            <w:hideMark/>
          </w:tcPr>
          <w:p w:rsidR="001408FD" w:rsidRPr="00DA60DD" w:rsidRDefault="001408FD" w:rsidP="00DA60DD">
            <w:pPr>
              <w:spacing w:before="0" w:after="0"/>
              <w:ind w:left="-57" w:firstLine="0"/>
              <w:jc w:val="center"/>
              <w:rPr>
                <w:rFonts w:eastAsia="Times New Roman" w:cs="Times New Roman"/>
                <w:i/>
                <w:iCs/>
                <w:color w:val="000000"/>
                <w:sz w:val="20"/>
                <w:szCs w:val="20"/>
                <w:lang w:eastAsia="ru-RU"/>
              </w:rPr>
            </w:pPr>
            <w:r w:rsidRPr="00DA60DD">
              <w:rPr>
                <w:rFonts w:eastAsia="Times New Roman" w:cs="Times New Roman"/>
                <w:i/>
                <w:iCs/>
                <w:color w:val="000000"/>
                <w:sz w:val="20"/>
                <w:szCs w:val="20"/>
                <w:lang w:eastAsia="ru-RU"/>
              </w:rPr>
              <w:t>Гкал/час</w:t>
            </w:r>
          </w:p>
        </w:tc>
        <w:tc>
          <w:tcPr>
            <w:tcW w:w="339" w:type="pct"/>
            <w:tcBorders>
              <w:top w:val="nil"/>
              <w:left w:val="nil"/>
              <w:bottom w:val="single" w:sz="4" w:space="0" w:color="auto"/>
              <w:right w:val="single" w:sz="4" w:space="0" w:color="auto"/>
            </w:tcBorders>
            <w:shd w:val="clear" w:color="auto" w:fill="auto"/>
            <w:noWrap/>
            <w:vAlign w:val="center"/>
            <w:hideMark/>
          </w:tcPr>
          <w:p w:rsidR="001408FD" w:rsidRPr="00DA60DD" w:rsidRDefault="001408FD" w:rsidP="00DA60DD">
            <w:pPr>
              <w:spacing w:before="0" w:after="0"/>
              <w:ind w:firstLine="0"/>
              <w:jc w:val="center"/>
              <w:rPr>
                <w:i/>
                <w:iCs/>
                <w:color w:val="000000"/>
                <w:sz w:val="20"/>
                <w:szCs w:val="20"/>
              </w:rPr>
            </w:pPr>
            <w:r w:rsidRPr="00DA60DD">
              <w:rPr>
                <w:i/>
                <w:iCs/>
                <w:color w:val="000000"/>
                <w:sz w:val="20"/>
                <w:szCs w:val="20"/>
              </w:rPr>
              <w:t>4,003</w:t>
            </w:r>
          </w:p>
        </w:tc>
        <w:tc>
          <w:tcPr>
            <w:tcW w:w="339" w:type="pct"/>
            <w:tcBorders>
              <w:top w:val="nil"/>
              <w:left w:val="nil"/>
              <w:bottom w:val="single" w:sz="4" w:space="0" w:color="auto"/>
              <w:right w:val="single" w:sz="4" w:space="0" w:color="auto"/>
            </w:tcBorders>
            <w:shd w:val="clear" w:color="auto" w:fill="auto"/>
            <w:noWrap/>
            <w:vAlign w:val="center"/>
            <w:hideMark/>
          </w:tcPr>
          <w:p w:rsidR="001408FD" w:rsidRPr="00DA60DD" w:rsidRDefault="001408FD" w:rsidP="00DA60DD">
            <w:pPr>
              <w:spacing w:before="0" w:after="0"/>
              <w:ind w:firstLine="0"/>
              <w:jc w:val="center"/>
              <w:rPr>
                <w:i/>
                <w:iCs/>
                <w:color w:val="000000"/>
                <w:sz w:val="20"/>
                <w:szCs w:val="20"/>
              </w:rPr>
            </w:pPr>
            <w:r w:rsidRPr="00DA60DD">
              <w:rPr>
                <w:i/>
                <w:iCs/>
                <w:color w:val="000000"/>
                <w:sz w:val="20"/>
                <w:szCs w:val="20"/>
              </w:rPr>
              <w:t>4,003</w:t>
            </w:r>
          </w:p>
        </w:tc>
        <w:tc>
          <w:tcPr>
            <w:tcW w:w="339" w:type="pct"/>
            <w:tcBorders>
              <w:top w:val="nil"/>
              <w:left w:val="nil"/>
              <w:bottom w:val="single" w:sz="4" w:space="0" w:color="auto"/>
              <w:right w:val="single" w:sz="4" w:space="0" w:color="auto"/>
            </w:tcBorders>
            <w:shd w:val="clear" w:color="auto" w:fill="auto"/>
            <w:noWrap/>
            <w:vAlign w:val="center"/>
            <w:hideMark/>
          </w:tcPr>
          <w:p w:rsidR="001408FD" w:rsidRPr="00DA60DD" w:rsidRDefault="001408FD" w:rsidP="00DA60DD">
            <w:pPr>
              <w:spacing w:before="0" w:after="0"/>
              <w:ind w:firstLine="0"/>
              <w:jc w:val="center"/>
              <w:rPr>
                <w:i/>
                <w:iCs/>
                <w:color w:val="000000"/>
                <w:sz w:val="20"/>
                <w:szCs w:val="20"/>
              </w:rPr>
            </w:pPr>
            <w:r w:rsidRPr="00DA60DD">
              <w:rPr>
                <w:i/>
                <w:iCs/>
                <w:color w:val="000000"/>
                <w:sz w:val="20"/>
                <w:szCs w:val="20"/>
              </w:rPr>
              <w:t>4,003</w:t>
            </w:r>
          </w:p>
        </w:tc>
        <w:tc>
          <w:tcPr>
            <w:tcW w:w="339" w:type="pct"/>
            <w:tcBorders>
              <w:top w:val="nil"/>
              <w:left w:val="nil"/>
              <w:bottom w:val="single" w:sz="4" w:space="0" w:color="auto"/>
              <w:right w:val="single" w:sz="4" w:space="0" w:color="auto"/>
            </w:tcBorders>
            <w:shd w:val="clear" w:color="auto" w:fill="auto"/>
            <w:noWrap/>
            <w:vAlign w:val="center"/>
            <w:hideMark/>
          </w:tcPr>
          <w:p w:rsidR="001408FD" w:rsidRPr="00DA60DD" w:rsidRDefault="001408FD" w:rsidP="00DA60DD">
            <w:pPr>
              <w:spacing w:before="0" w:after="0"/>
              <w:ind w:firstLine="0"/>
              <w:jc w:val="center"/>
              <w:rPr>
                <w:i/>
                <w:iCs/>
                <w:color w:val="000000"/>
                <w:sz w:val="20"/>
                <w:szCs w:val="20"/>
              </w:rPr>
            </w:pPr>
            <w:r w:rsidRPr="00DA60DD">
              <w:rPr>
                <w:i/>
                <w:iCs/>
                <w:color w:val="000000"/>
                <w:sz w:val="20"/>
                <w:szCs w:val="20"/>
              </w:rPr>
              <w:t>4,003</w:t>
            </w:r>
          </w:p>
        </w:tc>
        <w:tc>
          <w:tcPr>
            <w:tcW w:w="339" w:type="pct"/>
            <w:tcBorders>
              <w:top w:val="nil"/>
              <w:left w:val="nil"/>
              <w:bottom w:val="single" w:sz="4" w:space="0" w:color="auto"/>
              <w:right w:val="single" w:sz="4" w:space="0" w:color="auto"/>
            </w:tcBorders>
            <w:shd w:val="clear" w:color="auto" w:fill="auto"/>
            <w:noWrap/>
            <w:vAlign w:val="center"/>
            <w:hideMark/>
          </w:tcPr>
          <w:p w:rsidR="001408FD" w:rsidRPr="00DA60DD" w:rsidRDefault="001408FD" w:rsidP="00DA60DD">
            <w:pPr>
              <w:spacing w:before="0" w:after="0"/>
              <w:ind w:firstLine="0"/>
              <w:jc w:val="center"/>
              <w:rPr>
                <w:i/>
                <w:iCs/>
                <w:color w:val="000000"/>
                <w:sz w:val="20"/>
                <w:szCs w:val="20"/>
              </w:rPr>
            </w:pPr>
            <w:r w:rsidRPr="00DA60DD">
              <w:rPr>
                <w:i/>
                <w:iCs/>
                <w:color w:val="000000"/>
                <w:sz w:val="20"/>
                <w:szCs w:val="20"/>
              </w:rPr>
              <w:t>4,003</w:t>
            </w:r>
          </w:p>
        </w:tc>
        <w:tc>
          <w:tcPr>
            <w:tcW w:w="339" w:type="pct"/>
            <w:tcBorders>
              <w:top w:val="nil"/>
              <w:left w:val="nil"/>
              <w:bottom w:val="single" w:sz="4" w:space="0" w:color="auto"/>
              <w:right w:val="single" w:sz="4" w:space="0" w:color="auto"/>
            </w:tcBorders>
            <w:shd w:val="clear" w:color="auto" w:fill="auto"/>
            <w:noWrap/>
            <w:vAlign w:val="center"/>
            <w:hideMark/>
          </w:tcPr>
          <w:p w:rsidR="001408FD" w:rsidRPr="00DA60DD" w:rsidRDefault="001408FD" w:rsidP="00DA60DD">
            <w:pPr>
              <w:spacing w:before="0" w:after="0"/>
              <w:ind w:firstLine="0"/>
              <w:jc w:val="center"/>
              <w:rPr>
                <w:i/>
                <w:iCs/>
                <w:color w:val="000000"/>
                <w:sz w:val="20"/>
                <w:szCs w:val="20"/>
              </w:rPr>
            </w:pPr>
            <w:r w:rsidRPr="00DA60DD">
              <w:rPr>
                <w:i/>
                <w:iCs/>
                <w:color w:val="000000"/>
                <w:sz w:val="20"/>
                <w:szCs w:val="20"/>
              </w:rPr>
              <w:t>4,003</w:t>
            </w:r>
          </w:p>
        </w:tc>
        <w:tc>
          <w:tcPr>
            <w:tcW w:w="339" w:type="pct"/>
            <w:tcBorders>
              <w:top w:val="nil"/>
              <w:left w:val="nil"/>
              <w:bottom w:val="single" w:sz="4" w:space="0" w:color="auto"/>
              <w:right w:val="single" w:sz="4" w:space="0" w:color="auto"/>
            </w:tcBorders>
            <w:shd w:val="clear" w:color="auto" w:fill="auto"/>
            <w:noWrap/>
            <w:vAlign w:val="center"/>
            <w:hideMark/>
          </w:tcPr>
          <w:p w:rsidR="001408FD" w:rsidRPr="00DA60DD" w:rsidRDefault="001408FD" w:rsidP="00DA60DD">
            <w:pPr>
              <w:spacing w:before="0" w:after="0"/>
              <w:ind w:firstLine="0"/>
              <w:jc w:val="center"/>
              <w:rPr>
                <w:i/>
                <w:iCs/>
                <w:color w:val="000000"/>
                <w:sz w:val="20"/>
                <w:szCs w:val="20"/>
              </w:rPr>
            </w:pPr>
            <w:r w:rsidRPr="00DA60DD">
              <w:rPr>
                <w:i/>
                <w:iCs/>
                <w:color w:val="000000"/>
                <w:sz w:val="20"/>
                <w:szCs w:val="20"/>
              </w:rPr>
              <w:t>4,003</w:t>
            </w:r>
          </w:p>
        </w:tc>
        <w:tc>
          <w:tcPr>
            <w:tcW w:w="339" w:type="pct"/>
            <w:tcBorders>
              <w:top w:val="nil"/>
              <w:left w:val="nil"/>
              <w:bottom w:val="single" w:sz="4" w:space="0" w:color="auto"/>
              <w:right w:val="single" w:sz="4" w:space="0" w:color="auto"/>
            </w:tcBorders>
            <w:shd w:val="clear" w:color="auto" w:fill="auto"/>
            <w:noWrap/>
            <w:vAlign w:val="center"/>
            <w:hideMark/>
          </w:tcPr>
          <w:p w:rsidR="001408FD" w:rsidRPr="00DA60DD" w:rsidRDefault="001408FD" w:rsidP="00DA60DD">
            <w:pPr>
              <w:spacing w:before="0" w:after="0"/>
              <w:ind w:firstLine="0"/>
              <w:jc w:val="center"/>
              <w:rPr>
                <w:i/>
                <w:iCs/>
                <w:color w:val="000000"/>
                <w:sz w:val="20"/>
                <w:szCs w:val="20"/>
              </w:rPr>
            </w:pPr>
            <w:r w:rsidRPr="00DA60DD">
              <w:rPr>
                <w:i/>
                <w:iCs/>
                <w:color w:val="000000"/>
                <w:sz w:val="20"/>
                <w:szCs w:val="20"/>
              </w:rPr>
              <w:t>4,003</w:t>
            </w:r>
          </w:p>
        </w:tc>
        <w:tc>
          <w:tcPr>
            <w:tcW w:w="339" w:type="pct"/>
            <w:tcBorders>
              <w:top w:val="nil"/>
              <w:left w:val="nil"/>
              <w:bottom w:val="single" w:sz="4" w:space="0" w:color="auto"/>
              <w:right w:val="single" w:sz="4" w:space="0" w:color="auto"/>
            </w:tcBorders>
            <w:shd w:val="clear" w:color="auto" w:fill="auto"/>
            <w:noWrap/>
            <w:vAlign w:val="center"/>
            <w:hideMark/>
          </w:tcPr>
          <w:p w:rsidR="001408FD" w:rsidRPr="00DA60DD" w:rsidRDefault="001408FD" w:rsidP="00DA60DD">
            <w:pPr>
              <w:spacing w:before="0" w:after="0"/>
              <w:ind w:firstLine="0"/>
              <w:jc w:val="center"/>
              <w:rPr>
                <w:i/>
                <w:iCs/>
                <w:color w:val="000000"/>
                <w:sz w:val="20"/>
                <w:szCs w:val="20"/>
              </w:rPr>
            </w:pPr>
            <w:r w:rsidRPr="00DA60DD">
              <w:rPr>
                <w:i/>
                <w:iCs/>
                <w:color w:val="000000"/>
                <w:sz w:val="20"/>
                <w:szCs w:val="20"/>
              </w:rPr>
              <w:t>4,003</w:t>
            </w:r>
          </w:p>
        </w:tc>
        <w:tc>
          <w:tcPr>
            <w:tcW w:w="339" w:type="pct"/>
            <w:tcBorders>
              <w:top w:val="nil"/>
              <w:left w:val="nil"/>
              <w:bottom w:val="single" w:sz="4" w:space="0" w:color="auto"/>
              <w:right w:val="single" w:sz="4" w:space="0" w:color="auto"/>
            </w:tcBorders>
            <w:shd w:val="clear" w:color="auto" w:fill="auto"/>
            <w:noWrap/>
            <w:vAlign w:val="center"/>
            <w:hideMark/>
          </w:tcPr>
          <w:p w:rsidR="001408FD" w:rsidRPr="00DA60DD" w:rsidRDefault="001408FD" w:rsidP="00DA60DD">
            <w:pPr>
              <w:spacing w:before="0" w:after="0"/>
              <w:ind w:firstLine="0"/>
              <w:jc w:val="center"/>
              <w:rPr>
                <w:i/>
                <w:iCs/>
                <w:color w:val="000000"/>
                <w:sz w:val="20"/>
                <w:szCs w:val="20"/>
              </w:rPr>
            </w:pPr>
            <w:r w:rsidRPr="00DA60DD">
              <w:rPr>
                <w:i/>
                <w:iCs/>
                <w:color w:val="000000"/>
                <w:sz w:val="20"/>
                <w:szCs w:val="20"/>
              </w:rPr>
              <w:t>4,003</w:t>
            </w:r>
          </w:p>
        </w:tc>
        <w:tc>
          <w:tcPr>
            <w:tcW w:w="339" w:type="pct"/>
            <w:tcBorders>
              <w:top w:val="nil"/>
              <w:left w:val="nil"/>
              <w:bottom w:val="single" w:sz="4" w:space="0" w:color="auto"/>
              <w:right w:val="single" w:sz="4" w:space="0" w:color="auto"/>
            </w:tcBorders>
            <w:shd w:val="clear" w:color="auto" w:fill="auto"/>
            <w:noWrap/>
            <w:vAlign w:val="center"/>
            <w:hideMark/>
          </w:tcPr>
          <w:p w:rsidR="001408FD" w:rsidRPr="00DA60DD" w:rsidRDefault="001408FD" w:rsidP="00DA60DD">
            <w:pPr>
              <w:spacing w:before="0" w:after="0"/>
              <w:ind w:firstLine="0"/>
              <w:jc w:val="center"/>
              <w:rPr>
                <w:i/>
                <w:iCs/>
                <w:color w:val="000000"/>
                <w:sz w:val="20"/>
                <w:szCs w:val="20"/>
              </w:rPr>
            </w:pPr>
            <w:r w:rsidRPr="00DA60DD">
              <w:rPr>
                <w:i/>
                <w:iCs/>
                <w:color w:val="000000"/>
                <w:sz w:val="20"/>
                <w:szCs w:val="20"/>
              </w:rPr>
              <w:t>4,003</w:t>
            </w:r>
          </w:p>
        </w:tc>
      </w:tr>
      <w:tr w:rsidR="001408FD" w:rsidRPr="00DA60DD" w:rsidTr="004509A8">
        <w:trPr>
          <w:trHeight w:val="20"/>
        </w:trPr>
        <w:tc>
          <w:tcPr>
            <w:tcW w:w="875" w:type="pct"/>
            <w:tcBorders>
              <w:top w:val="nil"/>
              <w:left w:val="single" w:sz="4" w:space="0" w:color="auto"/>
              <w:bottom w:val="single" w:sz="4" w:space="0" w:color="auto"/>
              <w:right w:val="single" w:sz="4" w:space="0" w:color="auto"/>
            </w:tcBorders>
            <w:shd w:val="clear" w:color="000000" w:fill="F2F2F2"/>
            <w:vAlign w:val="center"/>
            <w:hideMark/>
          </w:tcPr>
          <w:p w:rsidR="001408FD" w:rsidRPr="00DA60DD" w:rsidRDefault="001408FD" w:rsidP="00DA60DD">
            <w:pPr>
              <w:spacing w:before="0" w:after="0"/>
              <w:ind w:left="-57" w:firstLine="0"/>
              <w:jc w:val="right"/>
              <w:rPr>
                <w:rFonts w:eastAsia="Times New Roman" w:cs="Times New Roman"/>
                <w:color w:val="000000"/>
                <w:sz w:val="20"/>
                <w:szCs w:val="20"/>
                <w:lang w:eastAsia="ru-RU"/>
              </w:rPr>
            </w:pPr>
            <w:r w:rsidRPr="00DA60DD">
              <w:rPr>
                <w:rFonts w:eastAsia="Times New Roman" w:cs="Times New Roman"/>
                <w:color w:val="000000"/>
                <w:sz w:val="20"/>
                <w:szCs w:val="20"/>
                <w:lang w:eastAsia="ru-RU"/>
              </w:rPr>
              <w:t>ОВ</w:t>
            </w:r>
          </w:p>
        </w:tc>
        <w:tc>
          <w:tcPr>
            <w:tcW w:w="396" w:type="pct"/>
            <w:tcBorders>
              <w:top w:val="nil"/>
              <w:left w:val="nil"/>
              <w:bottom w:val="single" w:sz="4" w:space="0" w:color="auto"/>
              <w:right w:val="single" w:sz="4" w:space="0" w:color="auto"/>
            </w:tcBorders>
            <w:shd w:val="clear" w:color="auto" w:fill="auto"/>
            <w:noWrap/>
            <w:vAlign w:val="center"/>
            <w:hideMark/>
          </w:tcPr>
          <w:p w:rsidR="001408FD" w:rsidRPr="00DA60DD" w:rsidRDefault="001408FD"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Гкал/час</w:t>
            </w:r>
          </w:p>
        </w:tc>
        <w:tc>
          <w:tcPr>
            <w:tcW w:w="339" w:type="pct"/>
            <w:tcBorders>
              <w:top w:val="nil"/>
              <w:left w:val="nil"/>
              <w:bottom w:val="single" w:sz="4" w:space="0" w:color="auto"/>
              <w:right w:val="single" w:sz="4" w:space="0" w:color="auto"/>
            </w:tcBorders>
            <w:shd w:val="clear" w:color="auto" w:fill="auto"/>
            <w:noWrap/>
            <w:vAlign w:val="center"/>
            <w:hideMark/>
          </w:tcPr>
          <w:p w:rsidR="001408FD" w:rsidRPr="00DA60DD" w:rsidRDefault="001408FD" w:rsidP="00DA60DD">
            <w:pPr>
              <w:spacing w:before="0" w:after="0"/>
              <w:ind w:firstLine="0"/>
              <w:jc w:val="center"/>
              <w:rPr>
                <w:color w:val="000000"/>
                <w:sz w:val="20"/>
                <w:szCs w:val="20"/>
              </w:rPr>
            </w:pPr>
            <w:r w:rsidRPr="00DA60DD">
              <w:rPr>
                <w:color w:val="000000"/>
                <w:sz w:val="20"/>
                <w:szCs w:val="20"/>
              </w:rPr>
              <w:t>3,017</w:t>
            </w:r>
          </w:p>
        </w:tc>
        <w:tc>
          <w:tcPr>
            <w:tcW w:w="339" w:type="pct"/>
            <w:tcBorders>
              <w:top w:val="nil"/>
              <w:left w:val="nil"/>
              <w:bottom w:val="single" w:sz="4" w:space="0" w:color="auto"/>
              <w:right w:val="single" w:sz="4" w:space="0" w:color="auto"/>
            </w:tcBorders>
            <w:shd w:val="clear" w:color="auto" w:fill="auto"/>
            <w:noWrap/>
            <w:vAlign w:val="center"/>
            <w:hideMark/>
          </w:tcPr>
          <w:p w:rsidR="001408FD" w:rsidRPr="00DA60DD" w:rsidRDefault="001408FD" w:rsidP="00DA60DD">
            <w:pPr>
              <w:spacing w:before="0" w:after="0"/>
              <w:ind w:firstLine="0"/>
              <w:jc w:val="center"/>
              <w:rPr>
                <w:color w:val="000000"/>
                <w:sz w:val="20"/>
                <w:szCs w:val="20"/>
              </w:rPr>
            </w:pPr>
            <w:r w:rsidRPr="00DA60DD">
              <w:rPr>
                <w:color w:val="000000"/>
                <w:sz w:val="20"/>
                <w:szCs w:val="20"/>
              </w:rPr>
              <w:t>3,017</w:t>
            </w:r>
          </w:p>
        </w:tc>
        <w:tc>
          <w:tcPr>
            <w:tcW w:w="339" w:type="pct"/>
            <w:tcBorders>
              <w:top w:val="nil"/>
              <w:left w:val="nil"/>
              <w:bottom w:val="single" w:sz="4" w:space="0" w:color="auto"/>
              <w:right w:val="single" w:sz="4" w:space="0" w:color="auto"/>
            </w:tcBorders>
            <w:shd w:val="clear" w:color="auto" w:fill="auto"/>
            <w:noWrap/>
            <w:vAlign w:val="center"/>
            <w:hideMark/>
          </w:tcPr>
          <w:p w:rsidR="001408FD" w:rsidRPr="00DA60DD" w:rsidRDefault="001408FD" w:rsidP="00DA60DD">
            <w:pPr>
              <w:spacing w:before="0" w:after="0"/>
              <w:ind w:firstLine="0"/>
              <w:jc w:val="center"/>
              <w:rPr>
                <w:color w:val="000000"/>
                <w:sz w:val="20"/>
                <w:szCs w:val="20"/>
              </w:rPr>
            </w:pPr>
            <w:r w:rsidRPr="00DA60DD">
              <w:rPr>
                <w:color w:val="000000"/>
                <w:sz w:val="20"/>
                <w:szCs w:val="20"/>
              </w:rPr>
              <w:t>3,017</w:t>
            </w:r>
          </w:p>
        </w:tc>
        <w:tc>
          <w:tcPr>
            <w:tcW w:w="339" w:type="pct"/>
            <w:tcBorders>
              <w:top w:val="nil"/>
              <w:left w:val="nil"/>
              <w:bottom w:val="single" w:sz="4" w:space="0" w:color="auto"/>
              <w:right w:val="single" w:sz="4" w:space="0" w:color="auto"/>
            </w:tcBorders>
            <w:shd w:val="clear" w:color="auto" w:fill="auto"/>
            <w:noWrap/>
            <w:vAlign w:val="center"/>
            <w:hideMark/>
          </w:tcPr>
          <w:p w:rsidR="001408FD" w:rsidRPr="00DA60DD" w:rsidRDefault="001408FD" w:rsidP="00DA60DD">
            <w:pPr>
              <w:spacing w:before="0" w:after="0"/>
              <w:ind w:firstLine="0"/>
              <w:jc w:val="center"/>
              <w:rPr>
                <w:color w:val="000000"/>
                <w:sz w:val="20"/>
                <w:szCs w:val="20"/>
              </w:rPr>
            </w:pPr>
            <w:r w:rsidRPr="00DA60DD">
              <w:rPr>
                <w:color w:val="000000"/>
                <w:sz w:val="20"/>
                <w:szCs w:val="20"/>
              </w:rPr>
              <w:t>3,017</w:t>
            </w:r>
          </w:p>
        </w:tc>
        <w:tc>
          <w:tcPr>
            <w:tcW w:w="339" w:type="pct"/>
            <w:tcBorders>
              <w:top w:val="nil"/>
              <w:left w:val="nil"/>
              <w:bottom w:val="single" w:sz="4" w:space="0" w:color="auto"/>
              <w:right w:val="single" w:sz="4" w:space="0" w:color="auto"/>
            </w:tcBorders>
            <w:shd w:val="clear" w:color="auto" w:fill="auto"/>
            <w:noWrap/>
            <w:vAlign w:val="center"/>
            <w:hideMark/>
          </w:tcPr>
          <w:p w:rsidR="001408FD" w:rsidRPr="00DA60DD" w:rsidRDefault="001408FD" w:rsidP="00DA60DD">
            <w:pPr>
              <w:spacing w:before="0" w:after="0"/>
              <w:ind w:firstLine="0"/>
              <w:jc w:val="center"/>
              <w:rPr>
                <w:color w:val="000000"/>
                <w:sz w:val="20"/>
                <w:szCs w:val="20"/>
              </w:rPr>
            </w:pPr>
            <w:r w:rsidRPr="00DA60DD">
              <w:rPr>
                <w:color w:val="000000"/>
                <w:sz w:val="20"/>
                <w:szCs w:val="20"/>
              </w:rPr>
              <w:t>3,017</w:t>
            </w:r>
          </w:p>
        </w:tc>
        <w:tc>
          <w:tcPr>
            <w:tcW w:w="339" w:type="pct"/>
            <w:tcBorders>
              <w:top w:val="nil"/>
              <w:left w:val="nil"/>
              <w:bottom w:val="single" w:sz="4" w:space="0" w:color="auto"/>
              <w:right w:val="single" w:sz="4" w:space="0" w:color="auto"/>
            </w:tcBorders>
            <w:shd w:val="clear" w:color="auto" w:fill="auto"/>
            <w:noWrap/>
            <w:vAlign w:val="center"/>
            <w:hideMark/>
          </w:tcPr>
          <w:p w:rsidR="001408FD" w:rsidRPr="00DA60DD" w:rsidRDefault="001408FD" w:rsidP="00DA60DD">
            <w:pPr>
              <w:spacing w:before="0" w:after="0"/>
              <w:ind w:firstLine="0"/>
              <w:jc w:val="center"/>
              <w:rPr>
                <w:color w:val="000000"/>
                <w:sz w:val="20"/>
                <w:szCs w:val="20"/>
              </w:rPr>
            </w:pPr>
            <w:r w:rsidRPr="00DA60DD">
              <w:rPr>
                <w:color w:val="000000"/>
                <w:sz w:val="20"/>
                <w:szCs w:val="20"/>
              </w:rPr>
              <w:t>3,017</w:t>
            </w:r>
          </w:p>
        </w:tc>
        <w:tc>
          <w:tcPr>
            <w:tcW w:w="339" w:type="pct"/>
            <w:tcBorders>
              <w:top w:val="nil"/>
              <w:left w:val="nil"/>
              <w:bottom w:val="single" w:sz="4" w:space="0" w:color="auto"/>
              <w:right w:val="single" w:sz="4" w:space="0" w:color="auto"/>
            </w:tcBorders>
            <w:shd w:val="clear" w:color="auto" w:fill="auto"/>
            <w:noWrap/>
            <w:vAlign w:val="center"/>
            <w:hideMark/>
          </w:tcPr>
          <w:p w:rsidR="001408FD" w:rsidRPr="00DA60DD" w:rsidRDefault="001408FD" w:rsidP="00DA60DD">
            <w:pPr>
              <w:spacing w:before="0" w:after="0"/>
              <w:ind w:firstLine="0"/>
              <w:jc w:val="center"/>
              <w:rPr>
                <w:color w:val="000000"/>
                <w:sz w:val="20"/>
                <w:szCs w:val="20"/>
              </w:rPr>
            </w:pPr>
            <w:r w:rsidRPr="00DA60DD">
              <w:rPr>
                <w:color w:val="000000"/>
                <w:sz w:val="20"/>
                <w:szCs w:val="20"/>
              </w:rPr>
              <w:t>3,017</w:t>
            </w:r>
          </w:p>
        </w:tc>
        <w:tc>
          <w:tcPr>
            <w:tcW w:w="339" w:type="pct"/>
            <w:tcBorders>
              <w:top w:val="nil"/>
              <w:left w:val="nil"/>
              <w:bottom w:val="single" w:sz="4" w:space="0" w:color="auto"/>
              <w:right w:val="single" w:sz="4" w:space="0" w:color="auto"/>
            </w:tcBorders>
            <w:shd w:val="clear" w:color="auto" w:fill="auto"/>
            <w:noWrap/>
            <w:vAlign w:val="center"/>
            <w:hideMark/>
          </w:tcPr>
          <w:p w:rsidR="001408FD" w:rsidRPr="00DA60DD" w:rsidRDefault="001408FD" w:rsidP="00DA60DD">
            <w:pPr>
              <w:spacing w:before="0" w:after="0"/>
              <w:ind w:firstLine="0"/>
              <w:jc w:val="center"/>
              <w:rPr>
                <w:color w:val="000000"/>
                <w:sz w:val="20"/>
                <w:szCs w:val="20"/>
              </w:rPr>
            </w:pPr>
            <w:r w:rsidRPr="00DA60DD">
              <w:rPr>
                <w:color w:val="000000"/>
                <w:sz w:val="20"/>
                <w:szCs w:val="20"/>
              </w:rPr>
              <w:t>3,017</w:t>
            </w:r>
          </w:p>
        </w:tc>
        <w:tc>
          <w:tcPr>
            <w:tcW w:w="339" w:type="pct"/>
            <w:tcBorders>
              <w:top w:val="nil"/>
              <w:left w:val="nil"/>
              <w:bottom w:val="single" w:sz="4" w:space="0" w:color="auto"/>
              <w:right w:val="single" w:sz="4" w:space="0" w:color="auto"/>
            </w:tcBorders>
            <w:shd w:val="clear" w:color="auto" w:fill="auto"/>
            <w:noWrap/>
            <w:vAlign w:val="center"/>
            <w:hideMark/>
          </w:tcPr>
          <w:p w:rsidR="001408FD" w:rsidRPr="00DA60DD" w:rsidRDefault="001408FD" w:rsidP="00DA60DD">
            <w:pPr>
              <w:spacing w:before="0" w:after="0"/>
              <w:ind w:firstLine="0"/>
              <w:jc w:val="center"/>
              <w:rPr>
                <w:color w:val="000000"/>
                <w:sz w:val="20"/>
                <w:szCs w:val="20"/>
              </w:rPr>
            </w:pPr>
            <w:r w:rsidRPr="00DA60DD">
              <w:rPr>
                <w:color w:val="000000"/>
                <w:sz w:val="20"/>
                <w:szCs w:val="20"/>
              </w:rPr>
              <w:t>3,017</w:t>
            </w:r>
          </w:p>
        </w:tc>
        <w:tc>
          <w:tcPr>
            <w:tcW w:w="339" w:type="pct"/>
            <w:tcBorders>
              <w:top w:val="nil"/>
              <w:left w:val="nil"/>
              <w:bottom w:val="single" w:sz="4" w:space="0" w:color="auto"/>
              <w:right w:val="single" w:sz="4" w:space="0" w:color="auto"/>
            </w:tcBorders>
            <w:shd w:val="clear" w:color="auto" w:fill="auto"/>
            <w:noWrap/>
            <w:vAlign w:val="center"/>
            <w:hideMark/>
          </w:tcPr>
          <w:p w:rsidR="001408FD" w:rsidRPr="00DA60DD" w:rsidRDefault="001408FD" w:rsidP="00DA60DD">
            <w:pPr>
              <w:spacing w:before="0" w:after="0"/>
              <w:ind w:firstLine="0"/>
              <w:jc w:val="center"/>
              <w:rPr>
                <w:color w:val="000000"/>
                <w:sz w:val="20"/>
                <w:szCs w:val="20"/>
              </w:rPr>
            </w:pPr>
            <w:r w:rsidRPr="00DA60DD">
              <w:rPr>
                <w:color w:val="000000"/>
                <w:sz w:val="20"/>
                <w:szCs w:val="20"/>
              </w:rPr>
              <w:t>3,017</w:t>
            </w:r>
          </w:p>
        </w:tc>
        <w:tc>
          <w:tcPr>
            <w:tcW w:w="339" w:type="pct"/>
            <w:tcBorders>
              <w:top w:val="nil"/>
              <w:left w:val="nil"/>
              <w:bottom w:val="single" w:sz="4" w:space="0" w:color="auto"/>
              <w:right w:val="single" w:sz="4" w:space="0" w:color="auto"/>
            </w:tcBorders>
            <w:shd w:val="clear" w:color="auto" w:fill="auto"/>
            <w:noWrap/>
            <w:vAlign w:val="center"/>
            <w:hideMark/>
          </w:tcPr>
          <w:p w:rsidR="001408FD" w:rsidRPr="00DA60DD" w:rsidRDefault="001408FD" w:rsidP="00DA60DD">
            <w:pPr>
              <w:spacing w:before="0" w:after="0"/>
              <w:ind w:firstLine="0"/>
              <w:jc w:val="center"/>
              <w:rPr>
                <w:color w:val="000000"/>
                <w:sz w:val="20"/>
                <w:szCs w:val="20"/>
              </w:rPr>
            </w:pPr>
            <w:r w:rsidRPr="00DA60DD">
              <w:rPr>
                <w:color w:val="000000"/>
                <w:sz w:val="20"/>
                <w:szCs w:val="20"/>
              </w:rPr>
              <w:t>3,017</w:t>
            </w:r>
          </w:p>
        </w:tc>
      </w:tr>
      <w:tr w:rsidR="001408FD" w:rsidRPr="00DA60DD" w:rsidTr="004509A8">
        <w:trPr>
          <w:trHeight w:val="20"/>
        </w:trPr>
        <w:tc>
          <w:tcPr>
            <w:tcW w:w="875" w:type="pct"/>
            <w:tcBorders>
              <w:top w:val="nil"/>
              <w:left w:val="single" w:sz="4" w:space="0" w:color="auto"/>
              <w:bottom w:val="single" w:sz="4" w:space="0" w:color="auto"/>
              <w:right w:val="single" w:sz="4" w:space="0" w:color="auto"/>
            </w:tcBorders>
            <w:shd w:val="clear" w:color="000000" w:fill="F2F2F2"/>
            <w:vAlign w:val="center"/>
            <w:hideMark/>
          </w:tcPr>
          <w:p w:rsidR="001408FD" w:rsidRPr="00DA60DD" w:rsidRDefault="001408FD" w:rsidP="00DA60DD">
            <w:pPr>
              <w:spacing w:before="0" w:after="0"/>
              <w:ind w:left="-57" w:firstLine="0"/>
              <w:jc w:val="right"/>
              <w:rPr>
                <w:rFonts w:eastAsia="Times New Roman" w:cs="Times New Roman"/>
                <w:color w:val="000000"/>
                <w:sz w:val="20"/>
                <w:szCs w:val="20"/>
                <w:lang w:eastAsia="ru-RU"/>
              </w:rPr>
            </w:pPr>
            <w:r w:rsidRPr="00DA60DD">
              <w:rPr>
                <w:rFonts w:eastAsia="Times New Roman" w:cs="Times New Roman"/>
                <w:color w:val="000000"/>
                <w:sz w:val="20"/>
                <w:szCs w:val="20"/>
                <w:lang w:eastAsia="ru-RU"/>
              </w:rPr>
              <w:t>ГВС</w:t>
            </w:r>
          </w:p>
        </w:tc>
        <w:tc>
          <w:tcPr>
            <w:tcW w:w="396" w:type="pct"/>
            <w:tcBorders>
              <w:top w:val="nil"/>
              <w:left w:val="nil"/>
              <w:bottom w:val="single" w:sz="4" w:space="0" w:color="auto"/>
              <w:right w:val="single" w:sz="4" w:space="0" w:color="auto"/>
            </w:tcBorders>
            <w:shd w:val="clear" w:color="auto" w:fill="auto"/>
            <w:noWrap/>
            <w:vAlign w:val="center"/>
            <w:hideMark/>
          </w:tcPr>
          <w:p w:rsidR="001408FD" w:rsidRPr="00DA60DD" w:rsidRDefault="001408FD"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Гкал/час</w:t>
            </w:r>
          </w:p>
        </w:tc>
        <w:tc>
          <w:tcPr>
            <w:tcW w:w="339" w:type="pct"/>
            <w:tcBorders>
              <w:top w:val="nil"/>
              <w:left w:val="nil"/>
              <w:bottom w:val="single" w:sz="4" w:space="0" w:color="auto"/>
              <w:right w:val="single" w:sz="4" w:space="0" w:color="auto"/>
            </w:tcBorders>
            <w:shd w:val="clear" w:color="auto" w:fill="auto"/>
            <w:noWrap/>
            <w:vAlign w:val="center"/>
            <w:hideMark/>
          </w:tcPr>
          <w:p w:rsidR="001408FD" w:rsidRPr="00DA60DD" w:rsidRDefault="001408FD" w:rsidP="00DA60DD">
            <w:pPr>
              <w:spacing w:before="0" w:after="0"/>
              <w:ind w:firstLine="0"/>
              <w:jc w:val="center"/>
              <w:rPr>
                <w:color w:val="000000"/>
                <w:sz w:val="20"/>
                <w:szCs w:val="20"/>
              </w:rPr>
            </w:pPr>
            <w:r w:rsidRPr="00DA60DD">
              <w:rPr>
                <w:color w:val="000000"/>
                <w:sz w:val="20"/>
                <w:szCs w:val="20"/>
              </w:rPr>
              <w:t>0,986</w:t>
            </w:r>
          </w:p>
        </w:tc>
        <w:tc>
          <w:tcPr>
            <w:tcW w:w="339" w:type="pct"/>
            <w:tcBorders>
              <w:top w:val="nil"/>
              <w:left w:val="nil"/>
              <w:bottom w:val="single" w:sz="4" w:space="0" w:color="auto"/>
              <w:right w:val="single" w:sz="4" w:space="0" w:color="auto"/>
            </w:tcBorders>
            <w:shd w:val="clear" w:color="auto" w:fill="auto"/>
            <w:noWrap/>
            <w:vAlign w:val="center"/>
            <w:hideMark/>
          </w:tcPr>
          <w:p w:rsidR="001408FD" w:rsidRPr="00DA60DD" w:rsidRDefault="001408FD" w:rsidP="00DA60DD">
            <w:pPr>
              <w:spacing w:before="0" w:after="0"/>
              <w:ind w:firstLine="0"/>
              <w:jc w:val="center"/>
              <w:rPr>
                <w:color w:val="000000"/>
                <w:sz w:val="20"/>
                <w:szCs w:val="20"/>
              </w:rPr>
            </w:pPr>
            <w:r w:rsidRPr="00DA60DD">
              <w:rPr>
                <w:color w:val="000000"/>
                <w:sz w:val="20"/>
                <w:szCs w:val="20"/>
              </w:rPr>
              <w:t>0,986</w:t>
            </w:r>
          </w:p>
        </w:tc>
        <w:tc>
          <w:tcPr>
            <w:tcW w:w="339" w:type="pct"/>
            <w:tcBorders>
              <w:top w:val="nil"/>
              <w:left w:val="nil"/>
              <w:bottom w:val="single" w:sz="4" w:space="0" w:color="auto"/>
              <w:right w:val="single" w:sz="4" w:space="0" w:color="auto"/>
            </w:tcBorders>
            <w:shd w:val="clear" w:color="auto" w:fill="auto"/>
            <w:noWrap/>
            <w:vAlign w:val="center"/>
            <w:hideMark/>
          </w:tcPr>
          <w:p w:rsidR="001408FD" w:rsidRPr="00DA60DD" w:rsidRDefault="001408FD" w:rsidP="00DA60DD">
            <w:pPr>
              <w:spacing w:before="0" w:after="0"/>
              <w:ind w:firstLine="0"/>
              <w:jc w:val="center"/>
              <w:rPr>
                <w:color w:val="000000"/>
                <w:sz w:val="20"/>
                <w:szCs w:val="20"/>
              </w:rPr>
            </w:pPr>
            <w:r w:rsidRPr="00DA60DD">
              <w:rPr>
                <w:color w:val="000000"/>
                <w:sz w:val="20"/>
                <w:szCs w:val="20"/>
              </w:rPr>
              <w:t>0,986</w:t>
            </w:r>
          </w:p>
        </w:tc>
        <w:tc>
          <w:tcPr>
            <w:tcW w:w="339" w:type="pct"/>
            <w:tcBorders>
              <w:top w:val="nil"/>
              <w:left w:val="nil"/>
              <w:bottom w:val="single" w:sz="4" w:space="0" w:color="auto"/>
              <w:right w:val="single" w:sz="4" w:space="0" w:color="auto"/>
            </w:tcBorders>
            <w:shd w:val="clear" w:color="auto" w:fill="auto"/>
            <w:noWrap/>
            <w:vAlign w:val="center"/>
            <w:hideMark/>
          </w:tcPr>
          <w:p w:rsidR="001408FD" w:rsidRPr="00DA60DD" w:rsidRDefault="001408FD" w:rsidP="00DA60DD">
            <w:pPr>
              <w:spacing w:before="0" w:after="0"/>
              <w:ind w:firstLine="0"/>
              <w:jc w:val="center"/>
              <w:rPr>
                <w:color w:val="000000"/>
                <w:sz w:val="20"/>
                <w:szCs w:val="20"/>
              </w:rPr>
            </w:pPr>
            <w:r w:rsidRPr="00DA60DD">
              <w:rPr>
                <w:color w:val="000000"/>
                <w:sz w:val="20"/>
                <w:szCs w:val="20"/>
              </w:rPr>
              <w:t>0,986</w:t>
            </w:r>
          </w:p>
        </w:tc>
        <w:tc>
          <w:tcPr>
            <w:tcW w:w="339" w:type="pct"/>
            <w:tcBorders>
              <w:top w:val="nil"/>
              <w:left w:val="nil"/>
              <w:bottom w:val="single" w:sz="4" w:space="0" w:color="auto"/>
              <w:right w:val="single" w:sz="4" w:space="0" w:color="auto"/>
            </w:tcBorders>
            <w:shd w:val="clear" w:color="auto" w:fill="auto"/>
            <w:noWrap/>
            <w:vAlign w:val="center"/>
            <w:hideMark/>
          </w:tcPr>
          <w:p w:rsidR="001408FD" w:rsidRPr="00DA60DD" w:rsidRDefault="001408FD" w:rsidP="00DA60DD">
            <w:pPr>
              <w:spacing w:before="0" w:after="0"/>
              <w:ind w:firstLine="0"/>
              <w:jc w:val="center"/>
              <w:rPr>
                <w:color w:val="000000"/>
                <w:sz w:val="20"/>
                <w:szCs w:val="20"/>
              </w:rPr>
            </w:pPr>
            <w:r w:rsidRPr="00DA60DD">
              <w:rPr>
                <w:color w:val="000000"/>
                <w:sz w:val="20"/>
                <w:szCs w:val="20"/>
              </w:rPr>
              <w:t>0,986</w:t>
            </w:r>
          </w:p>
        </w:tc>
        <w:tc>
          <w:tcPr>
            <w:tcW w:w="339" w:type="pct"/>
            <w:tcBorders>
              <w:top w:val="nil"/>
              <w:left w:val="nil"/>
              <w:bottom w:val="single" w:sz="4" w:space="0" w:color="auto"/>
              <w:right w:val="single" w:sz="4" w:space="0" w:color="auto"/>
            </w:tcBorders>
            <w:shd w:val="clear" w:color="auto" w:fill="auto"/>
            <w:noWrap/>
            <w:vAlign w:val="center"/>
            <w:hideMark/>
          </w:tcPr>
          <w:p w:rsidR="001408FD" w:rsidRPr="00DA60DD" w:rsidRDefault="001408FD" w:rsidP="00DA60DD">
            <w:pPr>
              <w:spacing w:before="0" w:after="0"/>
              <w:ind w:firstLine="0"/>
              <w:jc w:val="center"/>
              <w:rPr>
                <w:color w:val="000000"/>
                <w:sz w:val="20"/>
                <w:szCs w:val="20"/>
              </w:rPr>
            </w:pPr>
            <w:r w:rsidRPr="00DA60DD">
              <w:rPr>
                <w:color w:val="000000"/>
                <w:sz w:val="20"/>
                <w:szCs w:val="20"/>
              </w:rPr>
              <w:t>0,986</w:t>
            </w:r>
          </w:p>
        </w:tc>
        <w:tc>
          <w:tcPr>
            <w:tcW w:w="339" w:type="pct"/>
            <w:tcBorders>
              <w:top w:val="nil"/>
              <w:left w:val="nil"/>
              <w:bottom w:val="single" w:sz="4" w:space="0" w:color="auto"/>
              <w:right w:val="single" w:sz="4" w:space="0" w:color="auto"/>
            </w:tcBorders>
            <w:shd w:val="clear" w:color="auto" w:fill="auto"/>
            <w:noWrap/>
            <w:vAlign w:val="center"/>
            <w:hideMark/>
          </w:tcPr>
          <w:p w:rsidR="001408FD" w:rsidRPr="00DA60DD" w:rsidRDefault="001408FD" w:rsidP="00DA60DD">
            <w:pPr>
              <w:spacing w:before="0" w:after="0"/>
              <w:ind w:firstLine="0"/>
              <w:jc w:val="center"/>
              <w:rPr>
                <w:color w:val="000000"/>
                <w:sz w:val="20"/>
                <w:szCs w:val="20"/>
              </w:rPr>
            </w:pPr>
            <w:r w:rsidRPr="00DA60DD">
              <w:rPr>
                <w:color w:val="000000"/>
                <w:sz w:val="20"/>
                <w:szCs w:val="20"/>
              </w:rPr>
              <w:t>0,986</w:t>
            </w:r>
          </w:p>
        </w:tc>
        <w:tc>
          <w:tcPr>
            <w:tcW w:w="339" w:type="pct"/>
            <w:tcBorders>
              <w:top w:val="nil"/>
              <w:left w:val="nil"/>
              <w:bottom w:val="single" w:sz="4" w:space="0" w:color="auto"/>
              <w:right w:val="single" w:sz="4" w:space="0" w:color="auto"/>
            </w:tcBorders>
            <w:shd w:val="clear" w:color="auto" w:fill="auto"/>
            <w:noWrap/>
            <w:vAlign w:val="center"/>
            <w:hideMark/>
          </w:tcPr>
          <w:p w:rsidR="001408FD" w:rsidRPr="00DA60DD" w:rsidRDefault="001408FD" w:rsidP="00DA60DD">
            <w:pPr>
              <w:spacing w:before="0" w:after="0"/>
              <w:ind w:firstLine="0"/>
              <w:jc w:val="center"/>
              <w:rPr>
                <w:color w:val="000000"/>
                <w:sz w:val="20"/>
                <w:szCs w:val="20"/>
              </w:rPr>
            </w:pPr>
            <w:r w:rsidRPr="00DA60DD">
              <w:rPr>
                <w:color w:val="000000"/>
                <w:sz w:val="20"/>
                <w:szCs w:val="20"/>
              </w:rPr>
              <w:t>0,986</w:t>
            </w:r>
          </w:p>
        </w:tc>
        <w:tc>
          <w:tcPr>
            <w:tcW w:w="339" w:type="pct"/>
            <w:tcBorders>
              <w:top w:val="nil"/>
              <w:left w:val="nil"/>
              <w:bottom w:val="single" w:sz="4" w:space="0" w:color="auto"/>
              <w:right w:val="single" w:sz="4" w:space="0" w:color="auto"/>
            </w:tcBorders>
            <w:shd w:val="clear" w:color="auto" w:fill="auto"/>
            <w:noWrap/>
            <w:vAlign w:val="center"/>
            <w:hideMark/>
          </w:tcPr>
          <w:p w:rsidR="001408FD" w:rsidRPr="00DA60DD" w:rsidRDefault="001408FD" w:rsidP="00DA60DD">
            <w:pPr>
              <w:spacing w:before="0" w:after="0"/>
              <w:ind w:firstLine="0"/>
              <w:jc w:val="center"/>
              <w:rPr>
                <w:color w:val="000000"/>
                <w:sz w:val="20"/>
                <w:szCs w:val="20"/>
              </w:rPr>
            </w:pPr>
            <w:r w:rsidRPr="00DA60DD">
              <w:rPr>
                <w:color w:val="000000"/>
                <w:sz w:val="20"/>
                <w:szCs w:val="20"/>
              </w:rPr>
              <w:t>0,986</w:t>
            </w:r>
          </w:p>
        </w:tc>
        <w:tc>
          <w:tcPr>
            <w:tcW w:w="339" w:type="pct"/>
            <w:tcBorders>
              <w:top w:val="nil"/>
              <w:left w:val="nil"/>
              <w:bottom w:val="single" w:sz="4" w:space="0" w:color="auto"/>
              <w:right w:val="single" w:sz="4" w:space="0" w:color="auto"/>
            </w:tcBorders>
            <w:shd w:val="clear" w:color="auto" w:fill="auto"/>
            <w:noWrap/>
            <w:vAlign w:val="center"/>
            <w:hideMark/>
          </w:tcPr>
          <w:p w:rsidR="001408FD" w:rsidRPr="00DA60DD" w:rsidRDefault="001408FD" w:rsidP="00DA60DD">
            <w:pPr>
              <w:spacing w:before="0" w:after="0"/>
              <w:ind w:firstLine="0"/>
              <w:jc w:val="center"/>
              <w:rPr>
                <w:color w:val="000000"/>
                <w:sz w:val="20"/>
                <w:szCs w:val="20"/>
              </w:rPr>
            </w:pPr>
            <w:r w:rsidRPr="00DA60DD">
              <w:rPr>
                <w:color w:val="000000"/>
                <w:sz w:val="20"/>
                <w:szCs w:val="20"/>
              </w:rPr>
              <w:t>0,986</w:t>
            </w:r>
          </w:p>
        </w:tc>
        <w:tc>
          <w:tcPr>
            <w:tcW w:w="339" w:type="pct"/>
            <w:tcBorders>
              <w:top w:val="nil"/>
              <w:left w:val="nil"/>
              <w:bottom w:val="single" w:sz="4" w:space="0" w:color="auto"/>
              <w:right w:val="single" w:sz="4" w:space="0" w:color="auto"/>
            </w:tcBorders>
            <w:shd w:val="clear" w:color="auto" w:fill="auto"/>
            <w:noWrap/>
            <w:vAlign w:val="center"/>
            <w:hideMark/>
          </w:tcPr>
          <w:p w:rsidR="001408FD" w:rsidRPr="00DA60DD" w:rsidRDefault="001408FD" w:rsidP="00DA60DD">
            <w:pPr>
              <w:spacing w:before="0" w:after="0"/>
              <w:ind w:firstLine="0"/>
              <w:jc w:val="center"/>
              <w:rPr>
                <w:color w:val="000000"/>
                <w:sz w:val="20"/>
                <w:szCs w:val="20"/>
              </w:rPr>
            </w:pPr>
            <w:r w:rsidRPr="00DA60DD">
              <w:rPr>
                <w:color w:val="000000"/>
                <w:sz w:val="20"/>
                <w:szCs w:val="20"/>
              </w:rPr>
              <w:t>0,986</w:t>
            </w:r>
          </w:p>
        </w:tc>
      </w:tr>
      <w:tr w:rsidR="001408FD" w:rsidRPr="00DA60DD" w:rsidTr="004509A8">
        <w:trPr>
          <w:trHeight w:val="20"/>
        </w:trPr>
        <w:tc>
          <w:tcPr>
            <w:tcW w:w="875" w:type="pct"/>
            <w:vMerge w:val="restart"/>
            <w:tcBorders>
              <w:top w:val="nil"/>
              <w:left w:val="single" w:sz="4" w:space="0" w:color="auto"/>
              <w:bottom w:val="single" w:sz="4" w:space="0" w:color="auto"/>
              <w:right w:val="single" w:sz="4" w:space="0" w:color="auto"/>
            </w:tcBorders>
            <w:shd w:val="clear" w:color="auto" w:fill="auto"/>
            <w:vAlign w:val="center"/>
            <w:hideMark/>
          </w:tcPr>
          <w:p w:rsidR="001408FD" w:rsidRPr="00DA60DD" w:rsidRDefault="001408FD"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lastRenderedPageBreak/>
              <w:t>Резерв ("+")/ Дефицит("-")</w:t>
            </w:r>
          </w:p>
        </w:tc>
        <w:tc>
          <w:tcPr>
            <w:tcW w:w="396" w:type="pct"/>
            <w:tcBorders>
              <w:top w:val="nil"/>
              <w:left w:val="nil"/>
              <w:bottom w:val="single" w:sz="4" w:space="0" w:color="auto"/>
              <w:right w:val="single" w:sz="4" w:space="0" w:color="auto"/>
            </w:tcBorders>
            <w:shd w:val="clear" w:color="auto" w:fill="auto"/>
            <w:noWrap/>
            <w:vAlign w:val="center"/>
            <w:hideMark/>
          </w:tcPr>
          <w:p w:rsidR="001408FD" w:rsidRPr="00DA60DD" w:rsidRDefault="001408FD"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Гкал/час</w:t>
            </w:r>
          </w:p>
        </w:tc>
        <w:tc>
          <w:tcPr>
            <w:tcW w:w="339" w:type="pct"/>
            <w:tcBorders>
              <w:top w:val="nil"/>
              <w:left w:val="nil"/>
              <w:bottom w:val="single" w:sz="4" w:space="0" w:color="auto"/>
              <w:right w:val="single" w:sz="4" w:space="0" w:color="auto"/>
            </w:tcBorders>
            <w:shd w:val="clear" w:color="auto" w:fill="auto"/>
            <w:noWrap/>
            <w:vAlign w:val="center"/>
            <w:hideMark/>
          </w:tcPr>
          <w:p w:rsidR="001408FD" w:rsidRPr="00DA60DD" w:rsidRDefault="001408FD" w:rsidP="00DA60DD">
            <w:pPr>
              <w:spacing w:before="0" w:after="0"/>
              <w:ind w:firstLine="0"/>
              <w:jc w:val="center"/>
              <w:rPr>
                <w:color w:val="000000"/>
                <w:sz w:val="20"/>
                <w:szCs w:val="20"/>
              </w:rPr>
            </w:pPr>
            <w:r w:rsidRPr="00DA60DD">
              <w:rPr>
                <w:color w:val="000000"/>
                <w:sz w:val="20"/>
                <w:szCs w:val="20"/>
              </w:rPr>
              <w:t>1,550</w:t>
            </w:r>
          </w:p>
        </w:tc>
        <w:tc>
          <w:tcPr>
            <w:tcW w:w="339" w:type="pct"/>
            <w:tcBorders>
              <w:top w:val="nil"/>
              <w:left w:val="nil"/>
              <w:bottom w:val="single" w:sz="4" w:space="0" w:color="auto"/>
              <w:right w:val="single" w:sz="4" w:space="0" w:color="auto"/>
            </w:tcBorders>
            <w:shd w:val="clear" w:color="auto" w:fill="auto"/>
            <w:noWrap/>
            <w:vAlign w:val="center"/>
            <w:hideMark/>
          </w:tcPr>
          <w:p w:rsidR="001408FD" w:rsidRPr="00DA60DD" w:rsidRDefault="001408FD" w:rsidP="00DA60DD">
            <w:pPr>
              <w:spacing w:before="0" w:after="0"/>
              <w:ind w:firstLine="0"/>
              <w:jc w:val="center"/>
              <w:rPr>
                <w:color w:val="000000"/>
                <w:sz w:val="20"/>
                <w:szCs w:val="20"/>
              </w:rPr>
            </w:pPr>
            <w:r w:rsidRPr="00DA60DD">
              <w:rPr>
                <w:color w:val="000000"/>
                <w:sz w:val="20"/>
                <w:szCs w:val="20"/>
              </w:rPr>
              <w:t>1,550</w:t>
            </w:r>
          </w:p>
        </w:tc>
        <w:tc>
          <w:tcPr>
            <w:tcW w:w="339" w:type="pct"/>
            <w:tcBorders>
              <w:top w:val="nil"/>
              <w:left w:val="nil"/>
              <w:bottom w:val="single" w:sz="4" w:space="0" w:color="auto"/>
              <w:right w:val="single" w:sz="4" w:space="0" w:color="auto"/>
            </w:tcBorders>
            <w:shd w:val="clear" w:color="auto" w:fill="auto"/>
            <w:noWrap/>
            <w:vAlign w:val="center"/>
            <w:hideMark/>
          </w:tcPr>
          <w:p w:rsidR="001408FD" w:rsidRPr="00DA60DD" w:rsidRDefault="001408FD" w:rsidP="00DA60DD">
            <w:pPr>
              <w:spacing w:before="0" w:after="0"/>
              <w:ind w:firstLine="0"/>
              <w:jc w:val="center"/>
              <w:rPr>
                <w:color w:val="000000"/>
                <w:sz w:val="20"/>
                <w:szCs w:val="20"/>
              </w:rPr>
            </w:pPr>
            <w:r w:rsidRPr="00DA60DD">
              <w:rPr>
                <w:color w:val="000000"/>
                <w:sz w:val="20"/>
                <w:szCs w:val="20"/>
              </w:rPr>
              <w:t>1,550</w:t>
            </w:r>
          </w:p>
        </w:tc>
        <w:tc>
          <w:tcPr>
            <w:tcW w:w="339" w:type="pct"/>
            <w:tcBorders>
              <w:top w:val="nil"/>
              <w:left w:val="nil"/>
              <w:bottom w:val="single" w:sz="4" w:space="0" w:color="auto"/>
              <w:right w:val="single" w:sz="4" w:space="0" w:color="auto"/>
            </w:tcBorders>
            <w:shd w:val="clear" w:color="auto" w:fill="auto"/>
            <w:noWrap/>
            <w:vAlign w:val="center"/>
            <w:hideMark/>
          </w:tcPr>
          <w:p w:rsidR="001408FD" w:rsidRPr="00DA60DD" w:rsidRDefault="001408FD" w:rsidP="00DA60DD">
            <w:pPr>
              <w:spacing w:before="0" w:after="0"/>
              <w:ind w:firstLine="0"/>
              <w:jc w:val="center"/>
              <w:rPr>
                <w:color w:val="000000"/>
                <w:sz w:val="20"/>
                <w:szCs w:val="20"/>
              </w:rPr>
            </w:pPr>
            <w:r w:rsidRPr="00DA60DD">
              <w:rPr>
                <w:color w:val="000000"/>
                <w:sz w:val="20"/>
                <w:szCs w:val="20"/>
              </w:rPr>
              <w:t>1,550</w:t>
            </w:r>
          </w:p>
        </w:tc>
        <w:tc>
          <w:tcPr>
            <w:tcW w:w="339" w:type="pct"/>
            <w:tcBorders>
              <w:top w:val="nil"/>
              <w:left w:val="nil"/>
              <w:bottom w:val="single" w:sz="4" w:space="0" w:color="auto"/>
              <w:right w:val="single" w:sz="4" w:space="0" w:color="auto"/>
            </w:tcBorders>
            <w:shd w:val="clear" w:color="auto" w:fill="auto"/>
            <w:noWrap/>
            <w:vAlign w:val="center"/>
            <w:hideMark/>
          </w:tcPr>
          <w:p w:rsidR="001408FD" w:rsidRPr="00DA60DD" w:rsidRDefault="001408FD" w:rsidP="00DA60DD">
            <w:pPr>
              <w:spacing w:before="0" w:after="0"/>
              <w:ind w:firstLine="0"/>
              <w:jc w:val="center"/>
              <w:rPr>
                <w:color w:val="000000"/>
                <w:sz w:val="20"/>
                <w:szCs w:val="20"/>
              </w:rPr>
            </w:pPr>
            <w:r w:rsidRPr="00DA60DD">
              <w:rPr>
                <w:color w:val="000000"/>
                <w:sz w:val="20"/>
                <w:szCs w:val="20"/>
              </w:rPr>
              <w:t>1,550</w:t>
            </w:r>
          </w:p>
        </w:tc>
        <w:tc>
          <w:tcPr>
            <w:tcW w:w="339" w:type="pct"/>
            <w:tcBorders>
              <w:top w:val="nil"/>
              <w:left w:val="nil"/>
              <w:bottom w:val="single" w:sz="4" w:space="0" w:color="auto"/>
              <w:right w:val="single" w:sz="4" w:space="0" w:color="auto"/>
            </w:tcBorders>
            <w:shd w:val="clear" w:color="auto" w:fill="auto"/>
            <w:noWrap/>
            <w:vAlign w:val="center"/>
            <w:hideMark/>
          </w:tcPr>
          <w:p w:rsidR="001408FD" w:rsidRPr="00DA60DD" w:rsidRDefault="001408FD" w:rsidP="00DA60DD">
            <w:pPr>
              <w:spacing w:before="0" w:after="0"/>
              <w:ind w:firstLine="0"/>
              <w:jc w:val="center"/>
              <w:rPr>
                <w:color w:val="000000"/>
                <w:sz w:val="20"/>
                <w:szCs w:val="20"/>
              </w:rPr>
            </w:pPr>
            <w:r w:rsidRPr="00DA60DD">
              <w:rPr>
                <w:color w:val="000000"/>
                <w:sz w:val="20"/>
                <w:szCs w:val="20"/>
              </w:rPr>
              <w:t>1,550</w:t>
            </w:r>
          </w:p>
        </w:tc>
        <w:tc>
          <w:tcPr>
            <w:tcW w:w="339" w:type="pct"/>
            <w:tcBorders>
              <w:top w:val="nil"/>
              <w:left w:val="nil"/>
              <w:bottom w:val="single" w:sz="4" w:space="0" w:color="auto"/>
              <w:right w:val="single" w:sz="4" w:space="0" w:color="auto"/>
            </w:tcBorders>
            <w:shd w:val="clear" w:color="auto" w:fill="auto"/>
            <w:noWrap/>
            <w:vAlign w:val="center"/>
            <w:hideMark/>
          </w:tcPr>
          <w:p w:rsidR="001408FD" w:rsidRPr="00DA60DD" w:rsidRDefault="001408FD" w:rsidP="00DA60DD">
            <w:pPr>
              <w:spacing w:before="0" w:after="0"/>
              <w:ind w:firstLine="0"/>
              <w:jc w:val="center"/>
              <w:rPr>
                <w:color w:val="000000"/>
                <w:sz w:val="20"/>
                <w:szCs w:val="20"/>
              </w:rPr>
            </w:pPr>
            <w:r w:rsidRPr="00DA60DD">
              <w:rPr>
                <w:color w:val="000000"/>
                <w:sz w:val="20"/>
                <w:szCs w:val="20"/>
              </w:rPr>
              <w:t>1,550</w:t>
            </w:r>
          </w:p>
        </w:tc>
        <w:tc>
          <w:tcPr>
            <w:tcW w:w="339" w:type="pct"/>
            <w:tcBorders>
              <w:top w:val="nil"/>
              <w:left w:val="nil"/>
              <w:bottom w:val="single" w:sz="4" w:space="0" w:color="auto"/>
              <w:right w:val="single" w:sz="4" w:space="0" w:color="auto"/>
            </w:tcBorders>
            <w:shd w:val="clear" w:color="auto" w:fill="auto"/>
            <w:noWrap/>
            <w:vAlign w:val="center"/>
            <w:hideMark/>
          </w:tcPr>
          <w:p w:rsidR="001408FD" w:rsidRPr="00DA60DD" w:rsidRDefault="001408FD" w:rsidP="00DA60DD">
            <w:pPr>
              <w:spacing w:before="0" w:after="0"/>
              <w:ind w:firstLine="0"/>
              <w:jc w:val="center"/>
              <w:rPr>
                <w:color w:val="000000"/>
                <w:sz w:val="20"/>
                <w:szCs w:val="20"/>
              </w:rPr>
            </w:pPr>
            <w:r w:rsidRPr="00DA60DD">
              <w:rPr>
                <w:color w:val="000000"/>
                <w:sz w:val="20"/>
                <w:szCs w:val="20"/>
              </w:rPr>
              <w:t>1,550</w:t>
            </w:r>
          </w:p>
        </w:tc>
        <w:tc>
          <w:tcPr>
            <w:tcW w:w="339" w:type="pct"/>
            <w:tcBorders>
              <w:top w:val="nil"/>
              <w:left w:val="nil"/>
              <w:bottom w:val="single" w:sz="4" w:space="0" w:color="auto"/>
              <w:right w:val="single" w:sz="4" w:space="0" w:color="auto"/>
            </w:tcBorders>
            <w:shd w:val="clear" w:color="auto" w:fill="auto"/>
            <w:noWrap/>
            <w:vAlign w:val="center"/>
            <w:hideMark/>
          </w:tcPr>
          <w:p w:rsidR="001408FD" w:rsidRPr="00DA60DD" w:rsidRDefault="001408FD" w:rsidP="00DA60DD">
            <w:pPr>
              <w:spacing w:before="0" w:after="0"/>
              <w:ind w:firstLine="0"/>
              <w:jc w:val="center"/>
              <w:rPr>
                <w:color w:val="000000"/>
                <w:sz w:val="20"/>
                <w:szCs w:val="20"/>
              </w:rPr>
            </w:pPr>
            <w:r w:rsidRPr="00DA60DD">
              <w:rPr>
                <w:color w:val="000000"/>
                <w:sz w:val="20"/>
                <w:szCs w:val="20"/>
              </w:rPr>
              <w:t>1,550</w:t>
            </w:r>
          </w:p>
        </w:tc>
        <w:tc>
          <w:tcPr>
            <w:tcW w:w="339" w:type="pct"/>
            <w:tcBorders>
              <w:top w:val="nil"/>
              <w:left w:val="nil"/>
              <w:bottom w:val="single" w:sz="4" w:space="0" w:color="auto"/>
              <w:right w:val="single" w:sz="4" w:space="0" w:color="auto"/>
            </w:tcBorders>
            <w:shd w:val="clear" w:color="auto" w:fill="auto"/>
            <w:noWrap/>
            <w:vAlign w:val="center"/>
            <w:hideMark/>
          </w:tcPr>
          <w:p w:rsidR="001408FD" w:rsidRPr="00DA60DD" w:rsidRDefault="001408FD" w:rsidP="00DA60DD">
            <w:pPr>
              <w:spacing w:before="0" w:after="0"/>
              <w:ind w:firstLine="0"/>
              <w:jc w:val="center"/>
              <w:rPr>
                <w:color w:val="000000"/>
                <w:sz w:val="20"/>
                <w:szCs w:val="20"/>
              </w:rPr>
            </w:pPr>
            <w:r w:rsidRPr="00DA60DD">
              <w:rPr>
                <w:color w:val="000000"/>
                <w:sz w:val="20"/>
                <w:szCs w:val="20"/>
              </w:rPr>
              <w:t>1,550</w:t>
            </w:r>
          </w:p>
        </w:tc>
        <w:tc>
          <w:tcPr>
            <w:tcW w:w="339" w:type="pct"/>
            <w:tcBorders>
              <w:top w:val="nil"/>
              <w:left w:val="nil"/>
              <w:bottom w:val="single" w:sz="4" w:space="0" w:color="auto"/>
              <w:right w:val="single" w:sz="4" w:space="0" w:color="auto"/>
            </w:tcBorders>
            <w:shd w:val="clear" w:color="auto" w:fill="auto"/>
            <w:noWrap/>
            <w:vAlign w:val="center"/>
            <w:hideMark/>
          </w:tcPr>
          <w:p w:rsidR="001408FD" w:rsidRPr="00DA60DD" w:rsidRDefault="001408FD" w:rsidP="00DA60DD">
            <w:pPr>
              <w:spacing w:before="0" w:after="0"/>
              <w:ind w:firstLine="0"/>
              <w:jc w:val="center"/>
              <w:rPr>
                <w:color w:val="000000"/>
                <w:sz w:val="20"/>
                <w:szCs w:val="20"/>
              </w:rPr>
            </w:pPr>
            <w:r w:rsidRPr="00DA60DD">
              <w:rPr>
                <w:color w:val="000000"/>
                <w:sz w:val="20"/>
                <w:szCs w:val="20"/>
              </w:rPr>
              <w:t>1,550</w:t>
            </w:r>
          </w:p>
        </w:tc>
      </w:tr>
      <w:tr w:rsidR="001408FD" w:rsidRPr="00DA60DD" w:rsidTr="004509A8">
        <w:trPr>
          <w:trHeight w:val="20"/>
        </w:trPr>
        <w:tc>
          <w:tcPr>
            <w:tcW w:w="875" w:type="pct"/>
            <w:vMerge/>
            <w:tcBorders>
              <w:top w:val="nil"/>
              <w:left w:val="single" w:sz="4" w:space="0" w:color="auto"/>
              <w:bottom w:val="single" w:sz="4" w:space="0" w:color="auto"/>
              <w:right w:val="single" w:sz="4" w:space="0" w:color="auto"/>
            </w:tcBorders>
            <w:vAlign w:val="center"/>
            <w:hideMark/>
          </w:tcPr>
          <w:p w:rsidR="001408FD" w:rsidRPr="00DA60DD" w:rsidRDefault="001408FD" w:rsidP="00DA60DD">
            <w:pPr>
              <w:spacing w:before="0" w:after="0"/>
              <w:ind w:left="-57" w:firstLine="0"/>
              <w:jc w:val="left"/>
              <w:rPr>
                <w:rFonts w:eastAsia="Times New Roman" w:cs="Times New Roman"/>
                <w:color w:val="000000"/>
                <w:sz w:val="20"/>
                <w:szCs w:val="20"/>
                <w:lang w:eastAsia="ru-RU"/>
              </w:rPr>
            </w:pPr>
          </w:p>
        </w:tc>
        <w:tc>
          <w:tcPr>
            <w:tcW w:w="396" w:type="pct"/>
            <w:tcBorders>
              <w:top w:val="nil"/>
              <w:left w:val="nil"/>
              <w:bottom w:val="single" w:sz="4" w:space="0" w:color="auto"/>
              <w:right w:val="single" w:sz="4" w:space="0" w:color="auto"/>
            </w:tcBorders>
            <w:shd w:val="clear" w:color="auto" w:fill="auto"/>
            <w:noWrap/>
            <w:vAlign w:val="center"/>
            <w:hideMark/>
          </w:tcPr>
          <w:p w:rsidR="001408FD" w:rsidRPr="00DA60DD" w:rsidRDefault="001408FD"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w:t>
            </w:r>
          </w:p>
        </w:tc>
        <w:tc>
          <w:tcPr>
            <w:tcW w:w="339" w:type="pct"/>
            <w:tcBorders>
              <w:top w:val="nil"/>
              <w:left w:val="nil"/>
              <w:bottom w:val="single" w:sz="4" w:space="0" w:color="auto"/>
              <w:right w:val="single" w:sz="4" w:space="0" w:color="auto"/>
            </w:tcBorders>
            <w:shd w:val="clear" w:color="auto" w:fill="auto"/>
            <w:noWrap/>
            <w:vAlign w:val="center"/>
            <w:hideMark/>
          </w:tcPr>
          <w:p w:rsidR="001408FD" w:rsidRPr="00DA60DD" w:rsidRDefault="001408FD" w:rsidP="00DA60DD">
            <w:pPr>
              <w:spacing w:before="0" w:after="0"/>
              <w:ind w:firstLine="0"/>
              <w:jc w:val="center"/>
              <w:rPr>
                <w:color w:val="000000"/>
                <w:sz w:val="20"/>
                <w:szCs w:val="20"/>
              </w:rPr>
            </w:pPr>
            <w:r w:rsidRPr="00DA60DD">
              <w:rPr>
                <w:color w:val="000000"/>
                <w:sz w:val="20"/>
                <w:szCs w:val="20"/>
              </w:rPr>
              <w:t>26,316</w:t>
            </w:r>
          </w:p>
        </w:tc>
        <w:tc>
          <w:tcPr>
            <w:tcW w:w="339" w:type="pct"/>
            <w:tcBorders>
              <w:top w:val="nil"/>
              <w:left w:val="nil"/>
              <w:bottom w:val="single" w:sz="4" w:space="0" w:color="auto"/>
              <w:right w:val="single" w:sz="4" w:space="0" w:color="auto"/>
            </w:tcBorders>
            <w:shd w:val="clear" w:color="auto" w:fill="auto"/>
            <w:noWrap/>
            <w:vAlign w:val="center"/>
            <w:hideMark/>
          </w:tcPr>
          <w:p w:rsidR="001408FD" w:rsidRPr="00DA60DD" w:rsidRDefault="001408FD" w:rsidP="00DA60DD">
            <w:pPr>
              <w:spacing w:before="0" w:after="0"/>
              <w:ind w:firstLine="0"/>
              <w:jc w:val="center"/>
              <w:rPr>
                <w:color w:val="000000"/>
                <w:sz w:val="20"/>
                <w:szCs w:val="20"/>
              </w:rPr>
            </w:pPr>
            <w:r w:rsidRPr="00DA60DD">
              <w:rPr>
                <w:color w:val="000000"/>
                <w:sz w:val="20"/>
                <w:szCs w:val="20"/>
              </w:rPr>
              <w:t>26,316</w:t>
            </w:r>
          </w:p>
        </w:tc>
        <w:tc>
          <w:tcPr>
            <w:tcW w:w="339" w:type="pct"/>
            <w:tcBorders>
              <w:top w:val="nil"/>
              <w:left w:val="nil"/>
              <w:bottom w:val="single" w:sz="4" w:space="0" w:color="auto"/>
              <w:right w:val="single" w:sz="4" w:space="0" w:color="auto"/>
            </w:tcBorders>
            <w:shd w:val="clear" w:color="auto" w:fill="auto"/>
            <w:noWrap/>
            <w:vAlign w:val="center"/>
            <w:hideMark/>
          </w:tcPr>
          <w:p w:rsidR="001408FD" w:rsidRPr="00DA60DD" w:rsidRDefault="001408FD" w:rsidP="00DA60DD">
            <w:pPr>
              <w:spacing w:before="0" w:after="0"/>
              <w:ind w:firstLine="0"/>
              <w:jc w:val="center"/>
              <w:rPr>
                <w:color w:val="000000"/>
                <w:sz w:val="20"/>
                <w:szCs w:val="20"/>
              </w:rPr>
            </w:pPr>
            <w:r w:rsidRPr="00DA60DD">
              <w:rPr>
                <w:color w:val="000000"/>
                <w:sz w:val="20"/>
                <w:szCs w:val="20"/>
              </w:rPr>
              <w:t>26,316</w:t>
            </w:r>
          </w:p>
        </w:tc>
        <w:tc>
          <w:tcPr>
            <w:tcW w:w="339" w:type="pct"/>
            <w:tcBorders>
              <w:top w:val="nil"/>
              <w:left w:val="nil"/>
              <w:bottom w:val="single" w:sz="4" w:space="0" w:color="auto"/>
              <w:right w:val="single" w:sz="4" w:space="0" w:color="auto"/>
            </w:tcBorders>
            <w:shd w:val="clear" w:color="auto" w:fill="auto"/>
            <w:noWrap/>
            <w:vAlign w:val="center"/>
            <w:hideMark/>
          </w:tcPr>
          <w:p w:rsidR="001408FD" w:rsidRPr="00DA60DD" w:rsidRDefault="001408FD" w:rsidP="00DA60DD">
            <w:pPr>
              <w:spacing w:before="0" w:after="0"/>
              <w:ind w:firstLine="0"/>
              <w:jc w:val="center"/>
              <w:rPr>
                <w:color w:val="000000"/>
                <w:sz w:val="20"/>
                <w:szCs w:val="20"/>
              </w:rPr>
            </w:pPr>
            <w:r w:rsidRPr="00DA60DD">
              <w:rPr>
                <w:color w:val="000000"/>
                <w:sz w:val="20"/>
                <w:szCs w:val="20"/>
              </w:rPr>
              <w:t>26,316</w:t>
            </w:r>
          </w:p>
        </w:tc>
        <w:tc>
          <w:tcPr>
            <w:tcW w:w="339" w:type="pct"/>
            <w:tcBorders>
              <w:top w:val="nil"/>
              <w:left w:val="nil"/>
              <w:bottom w:val="single" w:sz="4" w:space="0" w:color="auto"/>
              <w:right w:val="single" w:sz="4" w:space="0" w:color="auto"/>
            </w:tcBorders>
            <w:shd w:val="clear" w:color="auto" w:fill="auto"/>
            <w:noWrap/>
            <w:vAlign w:val="center"/>
            <w:hideMark/>
          </w:tcPr>
          <w:p w:rsidR="001408FD" w:rsidRPr="00DA60DD" w:rsidRDefault="001408FD" w:rsidP="00DA60DD">
            <w:pPr>
              <w:spacing w:before="0" w:after="0"/>
              <w:ind w:firstLine="0"/>
              <w:jc w:val="center"/>
              <w:rPr>
                <w:color w:val="000000"/>
                <w:sz w:val="20"/>
                <w:szCs w:val="20"/>
              </w:rPr>
            </w:pPr>
            <w:r w:rsidRPr="00DA60DD">
              <w:rPr>
                <w:color w:val="000000"/>
                <w:sz w:val="20"/>
                <w:szCs w:val="20"/>
              </w:rPr>
              <w:t>20,805</w:t>
            </w:r>
          </w:p>
        </w:tc>
        <w:tc>
          <w:tcPr>
            <w:tcW w:w="339" w:type="pct"/>
            <w:tcBorders>
              <w:top w:val="nil"/>
              <w:left w:val="nil"/>
              <w:bottom w:val="single" w:sz="4" w:space="0" w:color="auto"/>
              <w:right w:val="single" w:sz="4" w:space="0" w:color="auto"/>
            </w:tcBorders>
            <w:shd w:val="clear" w:color="auto" w:fill="auto"/>
            <w:noWrap/>
            <w:vAlign w:val="center"/>
            <w:hideMark/>
          </w:tcPr>
          <w:p w:rsidR="001408FD" w:rsidRPr="00DA60DD" w:rsidRDefault="001408FD" w:rsidP="00DA60DD">
            <w:pPr>
              <w:spacing w:before="0" w:after="0"/>
              <w:ind w:firstLine="0"/>
              <w:jc w:val="center"/>
              <w:rPr>
                <w:color w:val="000000"/>
                <w:sz w:val="20"/>
                <w:szCs w:val="20"/>
              </w:rPr>
            </w:pPr>
            <w:r w:rsidRPr="00DA60DD">
              <w:rPr>
                <w:color w:val="000000"/>
                <w:sz w:val="20"/>
                <w:szCs w:val="20"/>
              </w:rPr>
              <w:t>20,805</w:t>
            </w:r>
          </w:p>
        </w:tc>
        <w:tc>
          <w:tcPr>
            <w:tcW w:w="339" w:type="pct"/>
            <w:tcBorders>
              <w:top w:val="nil"/>
              <w:left w:val="nil"/>
              <w:bottom w:val="single" w:sz="4" w:space="0" w:color="auto"/>
              <w:right w:val="single" w:sz="4" w:space="0" w:color="auto"/>
            </w:tcBorders>
            <w:shd w:val="clear" w:color="auto" w:fill="auto"/>
            <w:noWrap/>
            <w:vAlign w:val="center"/>
            <w:hideMark/>
          </w:tcPr>
          <w:p w:rsidR="001408FD" w:rsidRPr="00DA60DD" w:rsidRDefault="001408FD" w:rsidP="00DA60DD">
            <w:pPr>
              <w:spacing w:before="0" w:after="0"/>
              <w:ind w:firstLine="0"/>
              <w:jc w:val="center"/>
              <w:rPr>
                <w:color w:val="000000"/>
                <w:sz w:val="20"/>
                <w:szCs w:val="20"/>
              </w:rPr>
            </w:pPr>
            <w:r w:rsidRPr="00DA60DD">
              <w:rPr>
                <w:color w:val="000000"/>
                <w:sz w:val="20"/>
                <w:szCs w:val="20"/>
              </w:rPr>
              <w:t>20,805</w:t>
            </w:r>
          </w:p>
        </w:tc>
        <w:tc>
          <w:tcPr>
            <w:tcW w:w="339" w:type="pct"/>
            <w:tcBorders>
              <w:top w:val="nil"/>
              <w:left w:val="nil"/>
              <w:bottom w:val="single" w:sz="4" w:space="0" w:color="auto"/>
              <w:right w:val="single" w:sz="4" w:space="0" w:color="auto"/>
            </w:tcBorders>
            <w:shd w:val="clear" w:color="auto" w:fill="auto"/>
            <w:noWrap/>
            <w:vAlign w:val="center"/>
            <w:hideMark/>
          </w:tcPr>
          <w:p w:rsidR="001408FD" w:rsidRPr="00DA60DD" w:rsidRDefault="001408FD" w:rsidP="00DA60DD">
            <w:pPr>
              <w:spacing w:before="0" w:after="0"/>
              <w:ind w:firstLine="0"/>
              <w:jc w:val="center"/>
              <w:rPr>
                <w:color w:val="000000"/>
                <w:sz w:val="20"/>
                <w:szCs w:val="20"/>
              </w:rPr>
            </w:pPr>
            <w:r w:rsidRPr="00DA60DD">
              <w:rPr>
                <w:color w:val="000000"/>
                <w:sz w:val="20"/>
                <w:szCs w:val="20"/>
              </w:rPr>
              <w:t>20,805</w:t>
            </w:r>
          </w:p>
        </w:tc>
        <w:tc>
          <w:tcPr>
            <w:tcW w:w="339" w:type="pct"/>
            <w:tcBorders>
              <w:top w:val="nil"/>
              <w:left w:val="nil"/>
              <w:bottom w:val="single" w:sz="4" w:space="0" w:color="auto"/>
              <w:right w:val="single" w:sz="4" w:space="0" w:color="auto"/>
            </w:tcBorders>
            <w:shd w:val="clear" w:color="auto" w:fill="auto"/>
            <w:noWrap/>
            <w:vAlign w:val="center"/>
            <w:hideMark/>
          </w:tcPr>
          <w:p w:rsidR="001408FD" w:rsidRPr="00DA60DD" w:rsidRDefault="001408FD" w:rsidP="00DA60DD">
            <w:pPr>
              <w:spacing w:before="0" w:after="0"/>
              <w:ind w:firstLine="0"/>
              <w:jc w:val="center"/>
              <w:rPr>
                <w:color w:val="000000"/>
                <w:sz w:val="20"/>
                <w:szCs w:val="20"/>
              </w:rPr>
            </w:pPr>
            <w:r w:rsidRPr="00DA60DD">
              <w:rPr>
                <w:color w:val="000000"/>
                <w:sz w:val="20"/>
                <w:szCs w:val="20"/>
              </w:rPr>
              <w:t>20,805</w:t>
            </w:r>
          </w:p>
        </w:tc>
        <w:tc>
          <w:tcPr>
            <w:tcW w:w="339" w:type="pct"/>
            <w:tcBorders>
              <w:top w:val="nil"/>
              <w:left w:val="nil"/>
              <w:bottom w:val="single" w:sz="4" w:space="0" w:color="auto"/>
              <w:right w:val="single" w:sz="4" w:space="0" w:color="auto"/>
            </w:tcBorders>
            <w:shd w:val="clear" w:color="auto" w:fill="auto"/>
            <w:noWrap/>
            <w:vAlign w:val="center"/>
            <w:hideMark/>
          </w:tcPr>
          <w:p w:rsidR="001408FD" w:rsidRPr="00DA60DD" w:rsidRDefault="001408FD" w:rsidP="00DA60DD">
            <w:pPr>
              <w:spacing w:before="0" w:after="0"/>
              <w:ind w:firstLine="0"/>
              <w:jc w:val="center"/>
              <w:rPr>
                <w:color w:val="000000"/>
                <w:sz w:val="20"/>
                <w:szCs w:val="20"/>
              </w:rPr>
            </w:pPr>
            <w:r w:rsidRPr="00DA60DD">
              <w:rPr>
                <w:color w:val="000000"/>
                <w:sz w:val="20"/>
                <w:szCs w:val="20"/>
              </w:rPr>
              <w:t>20,805</w:t>
            </w:r>
          </w:p>
        </w:tc>
        <w:tc>
          <w:tcPr>
            <w:tcW w:w="339" w:type="pct"/>
            <w:tcBorders>
              <w:top w:val="nil"/>
              <w:left w:val="nil"/>
              <w:bottom w:val="single" w:sz="4" w:space="0" w:color="auto"/>
              <w:right w:val="single" w:sz="4" w:space="0" w:color="auto"/>
            </w:tcBorders>
            <w:shd w:val="clear" w:color="auto" w:fill="auto"/>
            <w:noWrap/>
            <w:vAlign w:val="center"/>
            <w:hideMark/>
          </w:tcPr>
          <w:p w:rsidR="001408FD" w:rsidRPr="00DA60DD" w:rsidRDefault="001408FD" w:rsidP="00DA60DD">
            <w:pPr>
              <w:spacing w:before="0" w:after="0"/>
              <w:ind w:firstLine="0"/>
              <w:jc w:val="center"/>
              <w:rPr>
                <w:color w:val="000000"/>
                <w:sz w:val="20"/>
                <w:szCs w:val="20"/>
              </w:rPr>
            </w:pPr>
            <w:r w:rsidRPr="00DA60DD">
              <w:rPr>
                <w:color w:val="000000"/>
                <w:sz w:val="20"/>
                <w:szCs w:val="20"/>
              </w:rPr>
              <w:t>20,805</w:t>
            </w:r>
          </w:p>
        </w:tc>
      </w:tr>
      <w:tr w:rsidR="001408FD" w:rsidRPr="00DA60DD" w:rsidTr="004509A8">
        <w:trPr>
          <w:trHeight w:val="20"/>
        </w:trPr>
        <w:tc>
          <w:tcPr>
            <w:tcW w:w="875" w:type="pct"/>
            <w:tcBorders>
              <w:top w:val="nil"/>
              <w:left w:val="single" w:sz="4" w:space="0" w:color="auto"/>
              <w:bottom w:val="single" w:sz="4" w:space="0" w:color="auto"/>
              <w:right w:val="single" w:sz="4" w:space="0" w:color="auto"/>
            </w:tcBorders>
            <w:shd w:val="clear" w:color="auto" w:fill="auto"/>
            <w:vAlign w:val="center"/>
            <w:hideMark/>
          </w:tcPr>
          <w:p w:rsidR="001408FD" w:rsidRPr="00DA60DD" w:rsidRDefault="001408FD" w:rsidP="00DA60DD">
            <w:pPr>
              <w:spacing w:before="0" w:after="0"/>
              <w:ind w:left="-57" w:firstLine="0"/>
              <w:jc w:val="left"/>
              <w:rPr>
                <w:rFonts w:eastAsia="Times New Roman" w:cs="Times New Roman"/>
                <w:b/>
                <w:color w:val="000000"/>
                <w:sz w:val="20"/>
                <w:szCs w:val="20"/>
                <w:lang w:eastAsia="ru-RU"/>
              </w:rPr>
            </w:pPr>
            <w:r w:rsidRPr="00DA60DD">
              <w:rPr>
                <w:rFonts w:eastAsia="Times New Roman" w:cs="Times New Roman"/>
                <w:b/>
                <w:color w:val="000000"/>
                <w:sz w:val="20"/>
                <w:szCs w:val="20"/>
                <w:lang w:eastAsia="ru-RU"/>
              </w:rPr>
              <w:t> Итого:</w:t>
            </w:r>
          </w:p>
        </w:tc>
        <w:tc>
          <w:tcPr>
            <w:tcW w:w="396" w:type="pct"/>
            <w:tcBorders>
              <w:top w:val="nil"/>
              <w:left w:val="nil"/>
              <w:bottom w:val="single" w:sz="4" w:space="0" w:color="auto"/>
              <w:right w:val="single" w:sz="4" w:space="0" w:color="auto"/>
            </w:tcBorders>
            <w:shd w:val="clear" w:color="auto" w:fill="auto"/>
            <w:noWrap/>
            <w:vAlign w:val="center"/>
            <w:hideMark/>
          </w:tcPr>
          <w:p w:rsidR="001408FD" w:rsidRPr="00DA60DD" w:rsidRDefault="001408FD" w:rsidP="00DA60DD">
            <w:pPr>
              <w:spacing w:before="0" w:after="0"/>
              <w:ind w:left="-57" w:firstLine="0"/>
              <w:jc w:val="center"/>
              <w:rPr>
                <w:rFonts w:eastAsia="Times New Roman" w:cs="Times New Roman"/>
                <w:color w:val="000000"/>
                <w:sz w:val="20"/>
                <w:szCs w:val="20"/>
                <w:lang w:eastAsia="ru-RU"/>
              </w:rPr>
            </w:pPr>
            <w:r w:rsidRPr="00DA60DD">
              <w:rPr>
                <w:rFonts w:eastAsia="Times New Roman" w:cs="Times New Roman"/>
                <w:color w:val="000000"/>
                <w:sz w:val="20"/>
                <w:szCs w:val="20"/>
                <w:lang w:eastAsia="ru-RU"/>
              </w:rPr>
              <w:t> </w:t>
            </w:r>
          </w:p>
        </w:tc>
        <w:tc>
          <w:tcPr>
            <w:tcW w:w="339" w:type="pct"/>
            <w:tcBorders>
              <w:top w:val="nil"/>
              <w:left w:val="nil"/>
              <w:bottom w:val="single" w:sz="4" w:space="0" w:color="auto"/>
              <w:right w:val="single" w:sz="4" w:space="0" w:color="auto"/>
            </w:tcBorders>
            <w:shd w:val="clear" w:color="auto" w:fill="auto"/>
            <w:noWrap/>
            <w:vAlign w:val="center"/>
            <w:hideMark/>
          </w:tcPr>
          <w:p w:rsidR="001408FD" w:rsidRPr="00DA60DD" w:rsidRDefault="001408FD" w:rsidP="00DA60DD">
            <w:pPr>
              <w:spacing w:before="0" w:after="0"/>
              <w:ind w:firstLine="0"/>
              <w:jc w:val="center"/>
              <w:rPr>
                <w:color w:val="000000"/>
                <w:sz w:val="20"/>
                <w:szCs w:val="20"/>
              </w:rPr>
            </w:pPr>
            <w:r w:rsidRPr="00DA60DD">
              <w:rPr>
                <w:color w:val="000000"/>
                <w:sz w:val="20"/>
                <w:szCs w:val="20"/>
              </w:rPr>
              <w:t> </w:t>
            </w:r>
          </w:p>
        </w:tc>
        <w:tc>
          <w:tcPr>
            <w:tcW w:w="339" w:type="pct"/>
            <w:tcBorders>
              <w:top w:val="nil"/>
              <w:left w:val="nil"/>
              <w:bottom w:val="single" w:sz="4" w:space="0" w:color="auto"/>
              <w:right w:val="single" w:sz="4" w:space="0" w:color="auto"/>
            </w:tcBorders>
            <w:shd w:val="clear" w:color="auto" w:fill="auto"/>
            <w:noWrap/>
            <w:vAlign w:val="center"/>
            <w:hideMark/>
          </w:tcPr>
          <w:p w:rsidR="001408FD" w:rsidRPr="00DA60DD" w:rsidRDefault="001408FD" w:rsidP="00DA60DD">
            <w:pPr>
              <w:spacing w:before="0" w:after="0"/>
              <w:ind w:firstLine="0"/>
              <w:jc w:val="center"/>
              <w:rPr>
                <w:color w:val="000000"/>
                <w:sz w:val="20"/>
                <w:szCs w:val="20"/>
              </w:rPr>
            </w:pPr>
            <w:r w:rsidRPr="00DA60DD">
              <w:rPr>
                <w:color w:val="000000"/>
                <w:sz w:val="20"/>
                <w:szCs w:val="20"/>
              </w:rPr>
              <w:t> </w:t>
            </w:r>
          </w:p>
        </w:tc>
        <w:tc>
          <w:tcPr>
            <w:tcW w:w="339" w:type="pct"/>
            <w:tcBorders>
              <w:top w:val="nil"/>
              <w:left w:val="nil"/>
              <w:bottom w:val="single" w:sz="4" w:space="0" w:color="auto"/>
              <w:right w:val="single" w:sz="4" w:space="0" w:color="auto"/>
            </w:tcBorders>
            <w:shd w:val="clear" w:color="auto" w:fill="auto"/>
            <w:noWrap/>
            <w:vAlign w:val="center"/>
            <w:hideMark/>
          </w:tcPr>
          <w:p w:rsidR="001408FD" w:rsidRPr="00DA60DD" w:rsidRDefault="001408FD" w:rsidP="00DA60DD">
            <w:pPr>
              <w:spacing w:before="0" w:after="0"/>
              <w:ind w:firstLine="0"/>
              <w:jc w:val="center"/>
              <w:rPr>
                <w:color w:val="000000"/>
                <w:sz w:val="20"/>
                <w:szCs w:val="20"/>
              </w:rPr>
            </w:pPr>
            <w:r w:rsidRPr="00DA60DD">
              <w:rPr>
                <w:color w:val="000000"/>
                <w:sz w:val="20"/>
                <w:szCs w:val="20"/>
              </w:rPr>
              <w:t> </w:t>
            </w:r>
          </w:p>
        </w:tc>
        <w:tc>
          <w:tcPr>
            <w:tcW w:w="339" w:type="pct"/>
            <w:tcBorders>
              <w:top w:val="nil"/>
              <w:left w:val="nil"/>
              <w:bottom w:val="single" w:sz="4" w:space="0" w:color="auto"/>
              <w:right w:val="single" w:sz="4" w:space="0" w:color="auto"/>
            </w:tcBorders>
            <w:shd w:val="clear" w:color="auto" w:fill="auto"/>
            <w:noWrap/>
            <w:vAlign w:val="center"/>
            <w:hideMark/>
          </w:tcPr>
          <w:p w:rsidR="001408FD" w:rsidRPr="00DA60DD" w:rsidRDefault="001408FD" w:rsidP="00DA60DD">
            <w:pPr>
              <w:spacing w:before="0" w:after="0"/>
              <w:ind w:firstLine="0"/>
              <w:jc w:val="center"/>
              <w:rPr>
                <w:color w:val="000000"/>
                <w:sz w:val="20"/>
                <w:szCs w:val="20"/>
              </w:rPr>
            </w:pPr>
            <w:r w:rsidRPr="00DA60DD">
              <w:rPr>
                <w:color w:val="000000"/>
                <w:sz w:val="20"/>
                <w:szCs w:val="20"/>
              </w:rPr>
              <w:t> </w:t>
            </w:r>
          </w:p>
        </w:tc>
        <w:tc>
          <w:tcPr>
            <w:tcW w:w="339" w:type="pct"/>
            <w:tcBorders>
              <w:top w:val="nil"/>
              <w:left w:val="nil"/>
              <w:bottom w:val="single" w:sz="4" w:space="0" w:color="auto"/>
              <w:right w:val="single" w:sz="4" w:space="0" w:color="auto"/>
            </w:tcBorders>
            <w:shd w:val="clear" w:color="auto" w:fill="auto"/>
            <w:noWrap/>
            <w:vAlign w:val="center"/>
            <w:hideMark/>
          </w:tcPr>
          <w:p w:rsidR="001408FD" w:rsidRPr="00DA60DD" w:rsidRDefault="001408FD" w:rsidP="00DA60DD">
            <w:pPr>
              <w:spacing w:before="0" w:after="0"/>
              <w:ind w:firstLine="0"/>
              <w:jc w:val="center"/>
              <w:rPr>
                <w:color w:val="000000"/>
                <w:sz w:val="20"/>
                <w:szCs w:val="20"/>
              </w:rPr>
            </w:pPr>
            <w:r w:rsidRPr="00DA60DD">
              <w:rPr>
                <w:color w:val="000000"/>
                <w:sz w:val="20"/>
                <w:szCs w:val="20"/>
              </w:rPr>
              <w:t> </w:t>
            </w:r>
          </w:p>
        </w:tc>
        <w:tc>
          <w:tcPr>
            <w:tcW w:w="339" w:type="pct"/>
            <w:tcBorders>
              <w:top w:val="nil"/>
              <w:left w:val="nil"/>
              <w:bottom w:val="single" w:sz="4" w:space="0" w:color="auto"/>
              <w:right w:val="single" w:sz="4" w:space="0" w:color="auto"/>
            </w:tcBorders>
            <w:shd w:val="clear" w:color="auto" w:fill="auto"/>
            <w:noWrap/>
            <w:vAlign w:val="center"/>
            <w:hideMark/>
          </w:tcPr>
          <w:p w:rsidR="001408FD" w:rsidRPr="00DA60DD" w:rsidRDefault="001408FD" w:rsidP="00DA60DD">
            <w:pPr>
              <w:spacing w:before="0" w:after="0"/>
              <w:ind w:firstLine="0"/>
              <w:jc w:val="center"/>
              <w:rPr>
                <w:color w:val="000000"/>
                <w:sz w:val="20"/>
                <w:szCs w:val="20"/>
              </w:rPr>
            </w:pPr>
            <w:r w:rsidRPr="00DA60DD">
              <w:rPr>
                <w:color w:val="000000"/>
                <w:sz w:val="20"/>
                <w:szCs w:val="20"/>
              </w:rPr>
              <w:t> </w:t>
            </w:r>
          </w:p>
        </w:tc>
        <w:tc>
          <w:tcPr>
            <w:tcW w:w="339" w:type="pct"/>
            <w:tcBorders>
              <w:top w:val="nil"/>
              <w:left w:val="nil"/>
              <w:bottom w:val="single" w:sz="4" w:space="0" w:color="auto"/>
              <w:right w:val="single" w:sz="4" w:space="0" w:color="auto"/>
            </w:tcBorders>
            <w:shd w:val="clear" w:color="auto" w:fill="auto"/>
            <w:noWrap/>
            <w:vAlign w:val="center"/>
            <w:hideMark/>
          </w:tcPr>
          <w:p w:rsidR="001408FD" w:rsidRPr="00DA60DD" w:rsidRDefault="001408FD" w:rsidP="00DA60DD">
            <w:pPr>
              <w:spacing w:before="0" w:after="0"/>
              <w:ind w:firstLine="0"/>
              <w:jc w:val="center"/>
              <w:rPr>
                <w:color w:val="000000"/>
                <w:sz w:val="20"/>
                <w:szCs w:val="20"/>
              </w:rPr>
            </w:pPr>
            <w:r w:rsidRPr="00DA60DD">
              <w:rPr>
                <w:color w:val="000000"/>
                <w:sz w:val="20"/>
                <w:szCs w:val="20"/>
              </w:rPr>
              <w:t> </w:t>
            </w:r>
          </w:p>
        </w:tc>
        <w:tc>
          <w:tcPr>
            <w:tcW w:w="339" w:type="pct"/>
            <w:tcBorders>
              <w:top w:val="nil"/>
              <w:left w:val="nil"/>
              <w:bottom w:val="single" w:sz="4" w:space="0" w:color="auto"/>
              <w:right w:val="single" w:sz="4" w:space="0" w:color="auto"/>
            </w:tcBorders>
            <w:shd w:val="clear" w:color="auto" w:fill="auto"/>
            <w:noWrap/>
            <w:vAlign w:val="center"/>
            <w:hideMark/>
          </w:tcPr>
          <w:p w:rsidR="001408FD" w:rsidRPr="00DA60DD" w:rsidRDefault="001408FD" w:rsidP="00DA60DD">
            <w:pPr>
              <w:spacing w:before="0" w:after="0"/>
              <w:ind w:firstLine="0"/>
              <w:jc w:val="center"/>
              <w:rPr>
                <w:color w:val="000000"/>
                <w:sz w:val="20"/>
                <w:szCs w:val="20"/>
              </w:rPr>
            </w:pPr>
            <w:r w:rsidRPr="00DA60DD">
              <w:rPr>
                <w:color w:val="000000"/>
                <w:sz w:val="20"/>
                <w:szCs w:val="20"/>
              </w:rPr>
              <w:t> </w:t>
            </w:r>
          </w:p>
        </w:tc>
        <w:tc>
          <w:tcPr>
            <w:tcW w:w="339" w:type="pct"/>
            <w:tcBorders>
              <w:top w:val="nil"/>
              <w:left w:val="nil"/>
              <w:bottom w:val="single" w:sz="4" w:space="0" w:color="auto"/>
              <w:right w:val="single" w:sz="4" w:space="0" w:color="auto"/>
            </w:tcBorders>
            <w:shd w:val="clear" w:color="auto" w:fill="auto"/>
            <w:noWrap/>
            <w:vAlign w:val="center"/>
            <w:hideMark/>
          </w:tcPr>
          <w:p w:rsidR="001408FD" w:rsidRPr="00DA60DD" w:rsidRDefault="001408FD" w:rsidP="00DA60DD">
            <w:pPr>
              <w:spacing w:before="0" w:after="0"/>
              <w:ind w:firstLine="0"/>
              <w:jc w:val="center"/>
              <w:rPr>
                <w:color w:val="000000"/>
                <w:sz w:val="20"/>
                <w:szCs w:val="20"/>
              </w:rPr>
            </w:pPr>
            <w:r w:rsidRPr="00DA60DD">
              <w:rPr>
                <w:color w:val="000000"/>
                <w:sz w:val="20"/>
                <w:szCs w:val="20"/>
              </w:rPr>
              <w:t> </w:t>
            </w:r>
          </w:p>
        </w:tc>
        <w:tc>
          <w:tcPr>
            <w:tcW w:w="339" w:type="pct"/>
            <w:tcBorders>
              <w:top w:val="nil"/>
              <w:left w:val="nil"/>
              <w:bottom w:val="single" w:sz="4" w:space="0" w:color="auto"/>
              <w:right w:val="single" w:sz="4" w:space="0" w:color="auto"/>
            </w:tcBorders>
            <w:shd w:val="clear" w:color="auto" w:fill="auto"/>
            <w:noWrap/>
            <w:vAlign w:val="center"/>
            <w:hideMark/>
          </w:tcPr>
          <w:p w:rsidR="001408FD" w:rsidRPr="00DA60DD" w:rsidRDefault="001408FD" w:rsidP="00DA60DD">
            <w:pPr>
              <w:spacing w:before="0" w:after="0"/>
              <w:ind w:firstLine="0"/>
              <w:jc w:val="center"/>
              <w:rPr>
                <w:color w:val="000000"/>
                <w:sz w:val="20"/>
                <w:szCs w:val="20"/>
              </w:rPr>
            </w:pPr>
            <w:r w:rsidRPr="00DA60DD">
              <w:rPr>
                <w:color w:val="000000"/>
                <w:sz w:val="20"/>
                <w:szCs w:val="20"/>
              </w:rPr>
              <w:t> </w:t>
            </w:r>
          </w:p>
        </w:tc>
        <w:tc>
          <w:tcPr>
            <w:tcW w:w="339" w:type="pct"/>
            <w:tcBorders>
              <w:top w:val="nil"/>
              <w:left w:val="nil"/>
              <w:bottom w:val="single" w:sz="4" w:space="0" w:color="auto"/>
              <w:right w:val="single" w:sz="4" w:space="0" w:color="auto"/>
            </w:tcBorders>
            <w:shd w:val="clear" w:color="auto" w:fill="auto"/>
            <w:noWrap/>
            <w:vAlign w:val="center"/>
            <w:hideMark/>
          </w:tcPr>
          <w:p w:rsidR="001408FD" w:rsidRPr="00DA60DD" w:rsidRDefault="001408FD" w:rsidP="00DA60DD">
            <w:pPr>
              <w:spacing w:before="0" w:after="0"/>
              <w:ind w:firstLine="0"/>
              <w:jc w:val="center"/>
              <w:rPr>
                <w:color w:val="000000"/>
                <w:sz w:val="20"/>
                <w:szCs w:val="20"/>
              </w:rPr>
            </w:pPr>
            <w:r w:rsidRPr="00DA60DD">
              <w:rPr>
                <w:color w:val="000000"/>
                <w:sz w:val="20"/>
                <w:szCs w:val="20"/>
              </w:rPr>
              <w:t> </w:t>
            </w:r>
          </w:p>
        </w:tc>
      </w:tr>
      <w:tr w:rsidR="00241323" w:rsidRPr="00DA60DD" w:rsidTr="004509A8">
        <w:trPr>
          <w:trHeight w:val="20"/>
        </w:trPr>
        <w:tc>
          <w:tcPr>
            <w:tcW w:w="875" w:type="pct"/>
            <w:tcBorders>
              <w:top w:val="nil"/>
              <w:left w:val="single" w:sz="4" w:space="0" w:color="auto"/>
              <w:bottom w:val="single" w:sz="4" w:space="0" w:color="auto"/>
              <w:right w:val="single" w:sz="4" w:space="0" w:color="auto"/>
            </w:tcBorders>
            <w:shd w:val="clear" w:color="000000" w:fill="F2F2F2"/>
            <w:vAlign w:val="center"/>
            <w:hideMark/>
          </w:tcPr>
          <w:p w:rsidR="00241323" w:rsidRPr="00DA60DD" w:rsidRDefault="00241323" w:rsidP="00241323">
            <w:pPr>
              <w:spacing w:before="0" w:after="0"/>
              <w:ind w:left="-57" w:firstLine="0"/>
              <w:jc w:val="center"/>
              <w:rPr>
                <w:rFonts w:eastAsia="Times New Roman" w:cs="Times New Roman"/>
                <w:b/>
                <w:bCs/>
                <w:color w:val="000000"/>
                <w:sz w:val="20"/>
                <w:szCs w:val="20"/>
                <w:lang w:eastAsia="ru-RU"/>
              </w:rPr>
            </w:pPr>
            <w:r w:rsidRPr="00DA60DD">
              <w:rPr>
                <w:rFonts w:eastAsia="Times New Roman" w:cs="Times New Roman"/>
                <w:b/>
                <w:bCs/>
                <w:color w:val="000000"/>
                <w:sz w:val="20"/>
                <w:szCs w:val="20"/>
                <w:lang w:eastAsia="ru-RU"/>
              </w:rPr>
              <w:t>Располагаемая мощность</w:t>
            </w:r>
          </w:p>
        </w:tc>
        <w:tc>
          <w:tcPr>
            <w:tcW w:w="396" w:type="pct"/>
            <w:tcBorders>
              <w:top w:val="nil"/>
              <w:left w:val="nil"/>
              <w:bottom w:val="single" w:sz="4" w:space="0" w:color="auto"/>
              <w:right w:val="single" w:sz="4" w:space="0" w:color="auto"/>
            </w:tcBorders>
            <w:shd w:val="clear" w:color="000000" w:fill="F2F2F2"/>
            <w:noWrap/>
            <w:vAlign w:val="center"/>
            <w:hideMark/>
          </w:tcPr>
          <w:p w:rsidR="00241323" w:rsidRPr="00DA60DD" w:rsidRDefault="00241323" w:rsidP="00241323">
            <w:pPr>
              <w:spacing w:before="0" w:after="0"/>
              <w:ind w:left="-57" w:firstLine="0"/>
              <w:jc w:val="center"/>
              <w:rPr>
                <w:rFonts w:eastAsia="Times New Roman" w:cs="Times New Roman"/>
                <w:b/>
                <w:bCs/>
                <w:color w:val="000000"/>
                <w:sz w:val="20"/>
                <w:szCs w:val="20"/>
                <w:lang w:eastAsia="ru-RU"/>
              </w:rPr>
            </w:pPr>
            <w:r w:rsidRPr="00DA60DD">
              <w:rPr>
                <w:rFonts w:eastAsia="Times New Roman" w:cs="Times New Roman"/>
                <w:b/>
                <w:bCs/>
                <w:color w:val="000000"/>
                <w:sz w:val="20"/>
                <w:szCs w:val="20"/>
                <w:lang w:eastAsia="ru-RU"/>
              </w:rPr>
              <w:t>Гкал/час</w:t>
            </w:r>
          </w:p>
        </w:tc>
        <w:tc>
          <w:tcPr>
            <w:tcW w:w="339" w:type="pct"/>
            <w:tcBorders>
              <w:top w:val="nil"/>
              <w:left w:val="nil"/>
              <w:bottom w:val="single" w:sz="4" w:space="0" w:color="auto"/>
              <w:right w:val="single" w:sz="4" w:space="0" w:color="auto"/>
            </w:tcBorders>
            <w:shd w:val="clear" w:color="000000" w:fill="F2F2F2"/>
            <w:noWrap/>
            <w:vAlign w:val="center"/>
            <w:hideMark/>
          </w:tcPr>
          <w:p w:rsidR="00241323" w:rsidRDefault="00241323" w:rsidP="00241323">
            <w:pPr>
              <w:spacing w:before="0" w:after="0"/>
              <w:ind w:firstLine="0"/>
              <w:jc w:val="center"/>
              <w:rPr>
                <w:b/>
                <w:bCs/>
                <w:color w:val="000000"/>
                <w:sz w:val="20"/>
                <w:szCs w:val="20"/>
              </w:rPr>
            </w:pPr>
            <w:r>
              <w:rPr>
                <w:b/>
                <w:bCs/>
                <w:color w:val="000000"/>
                <w:sz w:val="20"/>
                <w:szCs w:val="20"/>
              </w:rPr>
              <w:t>51,257</w:t>
            </w:r>
          </w:p>
        </w:tc>
        <w:tc>
          <w:tcPr>
            <w:tcW w:w="339" w:type="pct"/>
            <w:tcBorders>
              <w:top w:val="nil"/>
              <w:left w:val="nil"/>
              <w:bottom w:val="single" w:sz="4" w:space="0" w:color="auto"/>
              <w:right w:val="single" w:sz="4" w:space="0" w:color="auto"/>
            </w:tcBorders>
            <w:shd w:val="clear" w:color="000000" w:fill="F2F2F2"/>
            <w:noWrap/>
            <w:vAlign w:val="center"/>
            <w:hideMark/>
          </w:tcPr>
          <w:p w:rsidR="00241323" w:rsidRDefault="00241323" w:rsidP="00241323">
            <w:pPr>
              <w:spacing w:before="0" w:after="0"/>
              <w:ind w:firstLine="0"/>
              <w:jc w:val="center"/>
              <w:rPr>
                <w:b/>
                <w:bCs/>
                <w:color w:val="000000"/>
                <w:sz w:val="20"/>
                <w:szCs w:val="20"/>
              </w:rPr>
            </w:pPr>
            <w:r>
              <w:rPr>
                <w:b/>
                <w:bCs/>
                <w:color w:val="000000"/>
                <w:sz w:val="20"/>
                <w:szCs w:val="20"/>
              </w:rPr>
              <w:t>51,257</w:t>
            </w:r>
          </w:p>
        </w:tc>
        <w:tc>
          <w:tcPr>
            <w:tcW w:w="339" w:type="pct"/>
            <w:tcBorders>
              <w:top w:val="nil"/>
              <w:left w:val="nil"/>
              <w:bottom w:val="single" w:sz="4" w:space="0" w:color="auto"/>
              <w:right w:val="single" w:sz="4" w:space="0" w:color="auto"/>
            </w:tcBorders>
            <w:shd w:val="clear" w:color="000000" w:fill="F2F2F2"/>
            <w:noWrap/>
            <w:vAlign w:val="center"/>
            <w:hideMark/>
          </w:tcPr>
          <w:p w:rsidR="00241323" w:rsidRDefault="00241323" w:rsidP="00241323">
            <w:pPr>
              <w:spacing w:before="0" w:after="0"/>
              <w:ind w:firstLine="0"/>
              <w:jc w:val="center"/>
              <w:rPr>
                <w:b/>
                <w:bCs/>
                <w:color w:val="000000"/>
                <w:sz w:val="20"/>
                <w:szCs w:val="20"/>
              </w:rPr>
            </w:pPr>
            <w:r>
              <w:rPr>
                <w:b/>
                <w:bCs/>
                <w:color w:val="000000"/>
                <w:sz w:val="20"/>
                <w:szCs w:val="20"/>
              </w:rPr>
              <w:t>51,257</w:t>
            </w:r>
          </w:p>
        </w:tc>
        <w:tc>
          <w:tcPr>
            <w:tcW w:w="339" w:type="pct"/>
            <w:tcBorders>
              <w:top w:val="nil"/>
              <w:left w:val="nil"/>
              <w:bottom w:val="single" w:sz="4" w:space="0" w:color="auto"/>
              <w:right w:val="single" w:sz="4" w:space="0" w:color="auto"/>
            </w:tcBorders>
            <w:shd w:val="clear" w:color="000000" w:fill="F2F2F2"/>
            <w:noWrap/>
            <w:vAlign w:val="center"/>
            <w:hideMark/>
          </w:tcPr>
          <w:p w:rsidR="00241323" w:rsidRDefault="00241323" w:rsidP="00241323">
            <w:pPr>
              <w:spacing w:before="0" w:after="0"/>
              <w:ind w:firstLine="0"/>
              <w:jc w:val="center"/>
              <w:rPr>
                <w:b/>
                <w:bCs/>
                <w:color w:val="000000"/>
                <w:sz w:val="20"/>
                <w:szCs w:val="20"/>
              </w:rPr>
            </w:pPr>
            <w:r>
              <w:rPr>
                <w:b/>
                <w:bCs/>
                <w:color w:val="000000"/>
                <w:sz w:val="20"/>
                <w:szCs w:val="20"/>
              </w:rPr>
              <w:t>43,797</w:t>
            </w:r>
          </w:p>
        </w:tc>
        <w:tc>
          <w:tcPr>
            <w:tcW w:w="339" w:type="pct"/>
            <w:tcBorders>
              <w:top w:val="nil"/>
              <w:left w:val="nil"/>
              <w:bottom w:val="single" w:sz="4" w:space="0" w:color="auto"/>
              <w:right w:val="single" w:sz="4" w:space="0" w:color="auto"/>
            </w:tcBorders>
            <w:shd w:val="clear" w:color="000000" w:fill="F2F2F2"/>
            <w:noWrap/>
            <w:vAlign w:val="center"/>
            <w:hideMark/>
          </w:tcPr>
          <w:p w:rsidR="00241323" w:rsidRDefault="00241323" w:rsidP="00241323">
            <w:pPr>
              <w:spacing w:before="0" w:after="0"/>
              <w:ind w:firstLine="0"/>
              <w:jc w:val="center"/>
              <w:rPr>
                <w:b/>
                <w:bCs/>
                <w:color w:val="000000"/>
                <w:sz w:val="20"/>
                <w:szCs w:val="20"/>
              </w:rPr>
            </w:pPr>
            <w:r>
              <w:rPr>
                <w:b/>
                <w:bCs/>
                <w:color w:val="000000"/>
                <w:sz w:val="20"/>
                <w:szCs w:val="20"/>
              </w:rPr>
              <w:t>43,797</w:t>
            </w:r>
          </w:p>
        </w:tc>
        <w:tc>
          <w:tcPr>
            <w:tcW w:w="339" w:type="pct"/>
            <w:tcBorders>
              <w:top w:val="nil"/>
              <w:left w:val="nil"/>
              <w:bottom w:val="single" w:sz="4" w:space="0" w:color="auto"/>
              <w:right w:val="single" w:sz="4" w:space="0" w:color="auto"/>
            </w:tcBorders>
            <w:shd w:val="clear" w:color="000000" w:fill="F2F2F2"/>
            <w:noWrap/>
            <w:vAlign w:val="center"/>
            <w:hideMark/>
          </w:tcPr>
          <w:p w:rsidR="00241323" w:rsidRDefault="00241323" w:rsidP="00241323">
            <w:pPr>
              <w:spacing w:before="0" w:after="0"/>
              <w:ind w:firstLine="0"/>
              <w:jc w:val="center"/>
              <w:rPr>
                <w:b/>
                <w:bCs/>
                <w:color w:val="000000"/>
                <w:sz w:val="20"/>
                <w:szCs w:val="20"/>
              </w:rPr>
            </w:pPr>
            <w:r>
              <w:rPr>
                <w:b/>
                <w:bCs/>
                <w:color w:val="000000"/>
                <w:sz w:val="20"/>
                <w:szCs w:val="20"/>
              </w:rPr>
              <w:t>35,197</w:t>
            </w:r>
          </w:p>
        </w:tc>
        <w:tc>
          <w:tcPr>
            <w:tcW w:w="339" w:type="pct"/>
            <w:tcBorders>
              <w:top w:val="nil"/>
              <w:left w:val="nil"/>
              <w:bottom w:val="single" w:sz="4" w:space="0" w:color="auto"/>
              <w:right w:val="single" w:sz="4" w:space="0" w:color="auto"/>
            </w:tcBorders>
            <w:shd w:val="clear" w:color="000000" w:fill="F2F2F2"/>
            <w:noWrap/>
            <w:vAlign w:val="center"/>
            <w:hideMark/>
          </w:tcPr>
          <w:p w:rsidR="00241323" w:rsidRDefault="00241323" w:rsidP="00241323">
            <w:pPr>
              <w:spacing w:before="0" w:after="0"/>
              <w:ind w:firstLine="0"/>
              <w:jc w:val="center"/>
              <w:rPr>
                <w:b/>
                <w:bCs/>
                <w:color w:val="000000"/>
                <w:sz w:val="20"/>
                <w:szCs w:val="20"/>
              </w:rPr>
            </w:pPr>
            <w:r>
              <w:rPr>
                <w:b/>
                <w:bCs/>
                <w:color w:val="000000"/>
                <w:sz w:val="20"/>
                <w:szCs w:val="20"/>
              </w:rPr>
              <w:t>35,197</w:t>
            </w:r>
          </w:p>
        </w:tc>
        <w:tc>
          <w:tcPr>
            <w:tcW w:w="339" w:type="pct"/>
            <w:tcBorders>
              <w:top w:val="nil"/>
              <w:left w:val="nil"/>
              <w:bottom w:val="single" w:sz="4" w:space="0" w:color="auto"/>
              <w:right w:val="single" w:sz="4" w:space="0" w:color="auto"/>
            </w:tcBorders>
            <w:shd w:val="clear" w:color="000000" w:fill="F2F2F2"/>
            <w:noWrap/>
            <w:vAlign w:val="center"/>
            <w:hideMark/>
          </w:tcPr>
          <w:p w:rsidR="00241323" w:rsidRDefault="00241323" w:rsidP="00241323">
            <w:pPr>
              <w:spacing w:before="0" w:after="0"/>
              <w:ind w:firstLine="0"/>
              <w:jc w:val="center"/>
              <w:rPr>
                <w:b/>
                <w:bCs/>
                <w:color w:val="000000"/>
                <w:sz w:val="20"/>
                <w:szCs w:val="20"/>
              </w:rPr>
            </w:pPr>
            <w:r>
              <w:rPr>
                <w:b/>
                <w:bCs/>
                <w:color w:val="000000"/>
                <w:sz w:val="20"/>
                <w:szCs w:val="20"/>
              </w:rPr>
              <w:t>35,197</w:t>
            </w:r>
          </w:p>
        </w:tc>
        <w:tc>
          <w:tcPr>
            <w:tcW w:w="339" w:type="pct"/>
            <w:tcBorders>
              <w:top w:val="nil"/>
              <w:left w:val="nil"/>
              <w:bottom w:val="single" w:sz="4" w:space="0" w:color="auto"/>
              <w:right w:val="single" w:sz="4" w:space="0" w:color="auto"/>
            </w:tcBorders>
            <w:shd w:val="clear" w:color="000000" w:fill="F2F2F2"/>
            <w:noWrap/>
            <w:vAlign w:val="center"/>
            <w:hideMark/>
          </w:tcPr>
          <w:p w:rsidR="00241323" w:rsidRDefault="00241323" w:rsidP="00241323">
            <w:pPr>
              <w:spacing w:before="0" w:after="0"/>
              <w:ind w:firstLine="0"/>
              <w:jc w:val="center"/>
              <w:rPr>
                <w:b/>
                <w:bCs/>
                <w:color w:val="000000"/>
                <w:sz w:val="20"/>
                <w:szCs w:val="20"/>
              </w:rPr>
            </w:pPr>
            <w:r>
              <w:rPr>
                <w:b/>
                <w:bCs/>
                <w:color w:val="000000"/>
                <w:sz w:val="20"/>
                <w:szCs w:val="20"/>
              </w:rPr>
              <w:t>35,197</w:t>
            </w:r>
          </w:p>
        </w:tc>
        <w:tc>
          <w:tcPr>
            <w:tcW w:w="339" w:type="pct"/>
            <w:tcBorders>
              <w:top w:val="nil"/>
              <w:left w:val="nil"/>
              <w:bottom w:val="single" w:sz="4" w:space="0" w:color="auto"/>
              <w:right w:val="single" w:sz="4" w:space="0" w:color="auto"/>
            </w:tcBorders>
            <w:shd w:val="clear" w:color="000000" w:fill="F2F2F2"/>
            <w:noWrap/>
            <w:vAlign w:val="center"/>
            <w:hideMark/>
          </w:tcPr>
          <w:p w:rsidR="00241323" w:rsidRDefault="00241323" w:rsidP="00241323">
            <w:pPr>
              <w:spacing w:before="0" w:after="0"/>
              <w:ind w:firstLine="0"/>
              <w:jc w:val="center"/>
              <w:rPr>
                <w:b/>
                <w:bCs/>
                <w:color w:val="000000"/>
                <w:sz w:val="20"/>
                <w:szCs w:val="20"/>
              </w:rPr>
            </w:pPr>
            <w:r>
              <w:rPr>
                <w:b/>
                <w:bCs/>
                <w:color w:val="000000"/>
                <w:sz w:val="20"/>
                <w:szCs w:val="20"/>
              </w:rPr>
              <w:t>35,197</w:t>
            </w:r>
          </w:p>
        </w:tc>
        <w:tc>
          <w:tcPr>
            <w:tcW w:w="339" w:type="pct"/>
            <w:tcBorders>
              <w:top w:val="nil"/>
              <w:left w:val="nil"/>
              <w:bottom w:val="single" w:sz="4" w:space="0" w:color="auto"/>
              <w:right w:val="single" w:sz="4" w:space="0" w:color="auto"/>
            </w:tcBorders>
            <w:shd w:val="clear" w:color="000000" w:fill="F2F2F2"/>
            <w:noWrap/>
            <w:vAlign w:val="center"/>
            <w:hideMark/>
          </w:tcPr>
          <w:p w:rsidR="00241323" w:rsidRDefault="00241323" w:rsidP="00241323">
            <w:pPr>
              <w:spacing w:before="0" w:after="0"/>
              <w:ind w:firstLine="0"/>
              <w:jc w:val="center"/>
              <w:rPr>
                <w:b/>
                <w:bCs/>
                <w:color w:val="000000"/>
                <w:sz w:val="20"/>
                <w:szCs w:val="20"/>
              </w:rPr>
            </w:pPr>
            <w:r>
              <w:rPr>
                <w:b/>
                <w:bCs/>
                <w:color w:val="000000"/>
                <w:sz w:val="20"/>
                <w:szCs w:val="20"/>
              </w:rPr>
              <w:t>35,197</w:t>
            </w:r>
          </w:p>
        </w:tc>
      </w:tr>
      <w:tr w:rsidR="00241323" w:rsidRPr="00DA60DD" w:rsidTr="004509A8">
        <w:trPr>
          <w:trHeight w:val="20"/>
        </w:trPr>
        <w:tc>
          <w:tcPr>
            <w:tcW w:w="875" w:type="pct"/>
            <w:tcBorders>
              <w:top w:val="nil"/>
              <w:left w:val="single" w:sz="4" w:space="0" w:color="auto"/>
              <w:bottom w:val="single" w:sz="4" w:space="0" w:color="auto"/>
              <w:right w:val="single" w:sz="4" w:space="0" w:color="auto"/>
            </w:tcBorders>
            <w:shd w:val="clear" w:color="000000" w:fill="F2F2F2"/>
            <w:vAlign w:val="center"/>
            <w:hideMark/>
          </w:tcPr>
          <w:p w:rsidR="00241323" w:rsidRPr="00DA60DD" w:rsidRDefault="00241323" w:rsidP="00241323">
            <w:pPr>
              <w:spacing w:before="0" w:after="0"/>
              <w:ind w:left="-57" w:firstLine="0"/>
              <w:jc w:val="center"/>
              <w:rPr>
                <w:rFonts w:eastAsia="Times New Roman" w:cs="Times New Roman"/>
                <w:b/>
                <w:bCs/>
                <w:color w:val="000000"/>
                <w:sz w:val="20"/>
                <w:szCs w:val="20"/>
                <w:lang w:eastAsia="ru-RU"/>
              </w:rPr>
            </w:pPr>
            <w:r w:rsidRPr="00DA60DD">
              <w:rPr>
                <w:rFonts w:eastAsia="Times New Roman" w:cs="Times New Roman"/>
                <w:b/>
                <w:bCs/>
                <w:color w:val="000000"/>
                <w:sz w:val="20"/>
                <w:szCs w:val="20"/>
                <w:lang w:eastAsia="ru-RU"/>
              </w:rPr>
              <w:t>Собственные и хозяйственные нужды</w:t>
            </w:r>
          </w:p>
        </w:tc>
        <w:tc>
          <w:tcPr>
            <w:tcW w:w="396" w:type="pct"/>
            <w:tcBorders>
              <w:top w:val="nil"/>
              <w:left w:val="nil"/>
              <w:bottom w:val="single" w:sz="4" w:space="0" w:color="auto"/>
              <w:right w:val="single" w:sz="4" w:space="0" w:color="auto"/>
            </w:tcBorders>
            <w:shd w:val="clear" w:color="000000" w:fill="F2F2F2"/>
            <w:noWrap/>
            <w:vAlign w:val="center"/>
            <w:hideMark/>
          </w:tcPr>
          <w:p w:rsidR="00241323" w:rsidRPr="00DA60DD" w:rsidRDefault="00241323" w:rsidP="00241323">
            <w:pPr>
              <w:spacing w:before="0" w:after="0"/>
              <w:ind w:left="-57" w:firstLine="0"/>
              <w:jc w:val="center"/>
              <w:rPr>
                <w:rFonts w:eastAsia="Times New Roman" w:cs="Times New Roman"/>
                <w:b/>
                <w:bCs/>
                <w:color w:val="000000"/>
                <w:sz w:val="20"/>
                <w:szCs w:val="20"/>
                <w:lang w:eastAsia="ru-RU"/>
              </w:rPr>
            </w:pPr>
            <w:r w:rsidRPr="00DA60DD">
              <w:rPr>
                <w:rFonts w:eastAsia="Times New Roman" w:cs="Times New Roman"/>
                <w:b/>
                <w:bCs/>
                <w:color w:val="000000"/>
                <w:sz w:val="20"/>
                <w:szCs w:val="20"/>
                <w:lang w:eastAsia="ru-RU"/>
              </w:rPr>
              <w:t>Гкал/час</w:t>
            </w:r>
          </w:p>
        </w:tc>
        <w:tc>
          <w:tcPr>
            <w:tcW w:w="339" w:type="pct"/>
            <w:tcBorders>
              <w:top w:val="nil"/>
              <w:left w:val="nil"/>
              <w:bottom w:val="single" w:sz="4" w:space="0" w:color="auto"/>
              <w:right w:val="single" w:sz="4" w:space="0" w:color="auto"/>
            </w:tcBorders>
            <w:shd w:val="clear" w:color="000000" w:fill="F2F2F2"/>
            <w:noWrap/>
            <w:vAlign w:val="center"/>
            <w:hideMark/>
          </w:tcPr>
          <w:p w:rsidR="00241323" w:rsidRDefault="00241323" w:rsidP="00241323">
            <w:pPr>
              <w:spacing w:before="0" w:after="0"/>
              <w:ind w:firstLine="0"/>
              <w:jc w:val="center"/>
              <w:rPr>
                <w:b/>
                <w:bCs/>
                <w:color w:val="000000"/>
                <w:sz w:val="20"/>
                <w:szCs w:val="20"/>
              </w:rPr>
            </w:pPr>
            <w:r>
              <w:rPr>
                <w:b/>
                <w:bCs/>
                <w:color w:val="000000"/>
                <w:sz w:val="20"/>
                <w:szCs w:val="20"/>
              </w:rPr>
              <w:t>40,360</w:t>
            </w:r>
          </w:p>
        </w:tc>
        <w:tc>
          <w:tcPr>
            <w:tcW w:w="339" w:type="pct"/>
            <w:tcBorders>
              <w:top w:val="nil"/>
              <w:left w:val="nil"/>
              <w:bottom w:val="single" w:sz="4" w:space="0" w:color="auto"/>
              <w:right w:val="single" w:sz="4" w:space="0" w:color="auto"/>
            </w:tcBorders>
            <w:shd w:val="clear" w:color="000000" w:fill="F2F2F2"/>
            <w:noWrap/>
            <w:vAlign w:val="center"/>
            <w:hideMark/>
          </w:tcPr>
          <w:p w:rsidR="00241323" w:rsidRDefault="00241323" w:rsidP="00241323">
            <w:pPr>
              <w:spacing w:before="0" w:after="0"/>
              <w:ind w:firstLine="0"/>
              <w:jc w:val="center"/>
              <w:rPr>
                <w:b/>
                <w:bCs/>
                <w:color w:val="000000"/>
                <w:sz w:val="20"/>
                <w:szCs w:val="20"/>
              </w:rPr>
            </w:pPr>
            <w:r>
              <w:rPr>
                <w:b/>
                <w:bCs/>
                <w:color w:val="000000"/>
                <w:sz w:val="20"/>
                <w:szCs w:val="20"/>
              </w:rPr>
              <w:t>40,360</w:t>
            </w:r>
          </w:p>
        </w:tc>
        <w:tc>
          <w:tcPr>
            <w:tcW w:w="339" w:type="pct"/>
            <w:tcBorders>
              <w:top w:val="nil"/>
              <w:left w:val="nil"/>
              <w:bottom w:val="single" w:sz="4" w:space="0" w:color="auto"/>
              <w:right w:val="single" w:sz="4" w:space="0" w:color="auto"/>
            </w:tcBorders>
            <w:shd w:val="clear" w:color="000000" w:fill="F2F2F2"/>
            <w:noWrap/>
            <w:vAlign w:val="center"/>
            <w:hideMark/>
          </w:tcPr>
          <w:p w:rsidR="00241323" w:rsidRDefault="00241323" w:rsidP="00241323">
            <w:pPr>
              <w:spacing w:before="0" w:after="0"/>
              <w:ind w:firstLine="0"/>
              <w:jc w:val="center"/>
              <w:rPr>
                <w:b/>
                <w:bCs/>
                <w:color w:val="000000"/>
                <w:sz w:val="20"/>
                <w:szCs w:val="20"/>
              </w:rPr>
            </w:pPr>
            <w:r>
              <w:rPr>
                <w:b/>
                <w:bCs/>
                <w:color w:val="000000"/>
                <w:sz w:val="20"/>
                <w:szCs w:val="20"/>
              </w:rPr>
              <w:t>40,660</w:t>
            </w:r>
          </w:p>
        </w:tc>
        <w:tc>
          <w:tcPr>
            <w:tcW w:w="339" w:type="pct"/>
            <w:tcBorders>
              <w:top w:val="nil"/>
              <w:left w:val="nil"/>
              <w:bottom w:val="single" w:sz="4" w:space="0" w:color="auto"/>
              <w:right w:val="single" w:sz="4" w:space="0" w:color="auto"/>
            </w:tcBorders>
            <w:shd w:val="clear" w:color="000000" w:fill="F2F2F2"/>
            <w:noWrap/>
            <w:vAlign w:val="center"/>
            <w:hideMark/>
          </w:tcPr>
          <w:p w:rsidR="00241323" w:rsidRDefault="00241323" w:rsidP="00241323">
            <w:pPr>
              <w:spacing w:before="0" w:after="0"/>
              <w:ind w:firstLine="0"/>
              <w:jc w:val="center"/>
              <w:rPr>
                <w:b/>
                <w:bCs/>
                <w:color w:val="000000"/>
                <w:sz w:val="20"/>
                <w:szCs w:val="20"/>
              </w:rPr>
            </w:pPr>
            <w:r>
              <w:rPr>
                <w:b/>
                <w:bCs/>
                <w:color w:val="000000"/>
                <w:sz w:val="20"/>
                <w:szCs w:val="20"/>
              </w:rPr>
              <w:t>35,870</w:t>
            </w:r>
          </w:p>
        </w:tc>
        <w:tc>
          <w:tcPr>
            <w:tcW w:w="339" w:type="pct"/>
            <w:tcBorders>
              <w:top w:val="nil"/>
              <w:left w:val="nil"/>
              <w:bottom w:val="single" w:sz="4" w:space="0" w:color="auto"/>
              <w:right w:val="single" w:sz="4" w:space="0" w:color="auto"/>
            </w:tcBorders>
            <w:shd w:val="clear" w:color="000000" w:fill="F2F2F2"/>
            <w:noWrap/>
            <w:vAlign w:val="center"/>
            <w:hideMark/>
          </w:tcPr>
          <w:p w:rsidR="00241323" w:rsidRDefault="00241323" w:rsidP="00241323">
            <w:pPr>
              <w:spacing w:before="0" w:after="0"/>
              <w:ind w:firstLine="0"/>
              <w:jc w:val="center"/>
              <w:rPr>
                <w:b/>
                <w:bCs/>
                <w:color w:val="000000"/>
                <w:sz w:val="20"/>
                <w:szCs w:val="20"/>
              </w:rPr>
            </w:pPr>
            <w:r>
              <w:rPr>
                <w:b/>
                <w:bCs/>
                <w:color w:val="000000"/>
                <w:sz w:val="20"/>
                <w:szCs w:val="20"/>
              </w:rPr>
              <w:t>37,610</w:t>
            </w:r>
          </w:p>
        </w:tc>
        <w:tc>
          <w:tcPr>
            <w:tcW w:w="339" w:type="pct"/>
            <w:tcBorders>
              <w:top w:val="nil"/>
              <w:left w:val="nil"/>
              <w:bottom w:val="single" w:sz="4" w:space="0" w:color="auto"/>
              <w:right w:val="single" w:sz="4" w:space="0" w:color="auto"/>
            </w:tcBorders>
            <w:shd w:val="clear" w:color="000000" w:fill="F2F2F2"/>
            <w:noWrap/>
            <w:vAlign w:val="center"/>
            <w:hideMark/>
          </w:tcPr>
          <w:p w:rsidR="00241323" w:rsidRDefault="00241323" w:rsidP="00241323">
            <w:pPr>
              <w:spacing w:before="0" w:after="0"/>
              <w:ind w:firstLine="0"/>
              <w:jc w:val="center"/>
              <w:rPr>
                <w:b/>
                <w:bCs/>
                <w:color w:val="000000"/>
                <w:sz w:val="20"/>
                <w:szCs w:val="20"/>
              </w:rPr>
            </w:pPr>
            <w:r>
              <w:rPr>
                <w:b/>
                <w:bCs/>
                <w:color w:val="000000"/>
                <w:sz w:val="20"/>
                <w:szCs w:val="20"/>
              </w:rPr>
              <w:t>32,824</w:t>
            </w:r>
          </w:p>
        </w:tc>
        <w:tc>
          <w:tcPr>
            <w:tcW w:w="339" w:type="pct"/>
            <w:tcBorders>
              <w:top w:val="nil"/>
              <w:left w:val="nil"/>
              <w:bottom w:val="single" w:sz="4" w:space="0" w:color="auto"/>
              <w:right w:val="single" w:sz="4" w:space="0" w:color="auto"/>
            </w:tcBorders>
            <w:shd w:val="clear" w:color="000000" w:fill="F2F2F2"/>
            <w:noWrap/>
            <w:vAlign w:val="center"/>
            <w:hideMark/>
          </w:tcPr>
          <w:p w:rsidR="00241323" w:rsidRDefault="00241323" w:rsidP="00241323">
            <w:pPr>
              <w:spacing w:before="0" w:after="0"/>
              <w:ind w:firstLine="0"/>
              <w:jc w:val="center"/>
              <w:rPr>
                <w:b/>
                <w:bCs/>
                <w:color w:val="000000"/>
                <w:sz w:val="20"/>
                <w:szCs w:val="20"/>
              </w:rPr>
            </w:pPr>
            <w:r>
              <w:rPr>
                <w:b/>
                <w:bCs/>
                <w:color w:val="000000"/>
                <w:sz w:val="20"/>
                <w:szCs w:val="20"/>
              </w:rPr>
              <w:t>33,587</w:t>
            </w:r>
          </w:p>
        </w:tc>
        <w:tc>
          <w:tcPr>
            <w:tcW w:w="339" w:type="pct"/>
            <w:tcBorders>
              <w:top w:val="nil"/>
              <w:left w:val="nil"/>
              <w:bottom w:val="single" w:sz="4" w:space="0" w:color="auto"/>
              <w:right w:val="single" w:sz="4" w:space="0" w:color="auto"/>
            </w:tcBorders>
            <w:shd w:val="clear" w:color="000000" w:fill="F2F2F2"/>
            <w:noWrap/>
            <w:vAlign w:val="center"/>
            <w:hideMark/>
          </w:tcPr>
          <w:p w:rsidR="00241323" w:rsidRDefault="00241323" w:rsidP="00241323">
            <w:pPr>
              <w:spacing w:before="0" w:after="0"/>
              <w:ind w:firstLine="0"/>
              <w:jc w:val="center"/>
              <w:rPr>
                <w:b/>
                <w:bCs/>
                <w:color w:val="000000"/>
                <w:sz w:val="20"/>
                <w:szCs w:val="20"/>
              </w:rPr>
            </w:pPr>
            <w:r>
              <w:rPr>
                <w:b/>
                <w:bCs/>
                <w:color w:val="000000"/>
                <w:sz w:val="20"/>
                <w:szCs w:val="20"/>
              </w:rPr>
              <w:t>34,157</w:t>
            </w:r>
          </w:p>
        </w:tc>
        <w:tc>
          <w:tcPr>
            <w:tcW w:w="339" w:type="pct"/>
            <w:tcBorders>
              <w:top w:val="nil"/>
              <w:left w:val="nil"/>
              <w:bottom w:val="single" w:sz="4" w:space="0" w:color="auto"/>
              <w:right w:val="single" w:sz="4" w:space="0" w:color="auto"/>
            </w:tcBorders>
            <w:shd w:val="clear" w:color="000000" w:fill="F2F2F2"/>
            <w:noWrap/>
            <w:vAlign w:val="center"/>
            <w:hideMark/>
          </w:tcPr>
          <w:p w:rsidR="00241323" w:rsidRDefault="00241323" w:rsidP="00241323">
            <w:pPr>
              <w:spacing w:before="0" w:after="0"/>
              <w:ind w:firstLine="0"/>
              <w:jc w:val="center"/>
              <w:rPr>
                <w:b/>
                <w:bCs/>
                <w:color w:val="000000"/>
                <w:sz w:val="20"/>
                <w:szCs w:val="20"/>
              </w:rPr>
            </w:pPr>
            <w:r>
              <w:rPr>
                <w:b/>
                <w:bCs/>
                <w:color w:val="000000"/>
                <w:sz w:val="20"/>
                <w:szCs w:val="20"/>
              </w:rPr>
              <w:t>34,997</w:t>
            </w:r>
          </w:p>
        </w:tc>
        <w:tc>
          <w:tcPr>
            <w:tcW w:w="339" w:type="pct"/>
            <w:tcBorders>
              <w:top w:val="nil"/>
              <w:left w:val="nil"/>
              <w:bottom w:val="single" w:sz="4" w:space="0" w:color="auto"/>
              <w:right w:val="single" w:sz="4" w:space="0" w:color="auto"/>
            </w:tcBorders>
            <w:shd w:val="clear" w:color="000000" w:fill="F2F2F2"/>
            <w:noWrap/>
            <w:vAlign w:val="center"/>
            <w:hideMark/>
          </w:tcPr>
          <w:p w:rsidR="00241323" w:rsidRDefault="00241323" w:rsidP="00241323">
            <w:pPr>
              <w:spacing w:before="0" w:after="0"/>
              <w:ind w:firstLine="0"/>
              <w:jc w:val="center"/>
              <w:rPr>
                <w:b/>
                <w:bCs/>
                <w:color w:val="000000"/>
                <w:sz w:val="20"/>
                <w:szCs w:val="20"/>
              </w:rPr>
            </w:pPr>
            <w:r>
              <w:rPr>
                <w:b/>
                <w:bCs/>
                <w:color w:val="000000"/>
                <w:sz w:val="20"/>
                <w:szCs w:val="20"/>
              </w:rPr>
              <w:t>34,997</w:t>
            </w:r>
          </w:p>
        </w:tc>
        <w:tc>
          <w:tcPr>
            <w:tcW w:w="339" w:type="pct"/>
            <w:tcBorders>
              <w:top w:val="nil"/>
              <w:left w:val="nil"/>
              <w:bottom w:val="single" w:sz="4" w:space="0" w:color="auto"/>
              <w:right w:val="single" w:sz="4" w:space="0" w:color="auto"/>
            </w:tcBorders>
            <w:shd w:val="clear" w:color="000000" w:fill="F2F2F2"/>
            <w:noWrap/>
            <w:vAlign w:val="center"/>
            <w:hideMark/>
          </w:tcPr>
          <w:p w:rsidR="00241323" w:rsidRDefault="00241323" w:rsidP="00241323">
            <w:pPr>
              <w:spacing w:before="0" w:after="0"/>
              <w:ind w:firstLine="0"/>
              <w:jc w:val="center"/>
              <w:rPr>
                <w:b/>
                <w:bCs/>
                <w:color w:val="000000"/>
                <w:sz w:val="20"/>
                <w:szCs w:val="20"/>
              </w:rPr>
            </w:pPr>
            <w:r>
              <w:rPr>
                <w:b/>
                <w:bCs/>
                <w:color w:val="000000"/>
                <w:sz w:val="20"/>
                <w:szCs w:val="20"/>
              </w:rPr>
              <w:t>34,997</w:t>
            </w:r>
          </w:p>
        </w:tc>
      </w:tr>
      <w:tr w:rsidR="00241323" w:rsidRPr="00DA60DD" w:rsidTr="004509A8">
        <w:trPr>
          <w:trHeight w:val="20"/>
        </w:trPr>
        <w:tc>
          <w:tcPr>
            <w:tcW w:w="875" w:type="pct"/>
            <w:tcBorders>
              <w:top w:val="nil"/>
              <w:left w:val="single" w:sz="4" w:space="0" w:color="auto"/>
              <w:bottom w:val="single" w:sz="4" w:space="0" w:color="auto"/>
              <w:right w:val="single" w:sz="4" w:space="0" w:color="auto"/>
            </w:tcBorders>
            <w:shd w:val="clear" w:color="000000" w:fill="F2F2F2"/>
            <w:vAlign w:val="center"/>
            <w:hideMark/>
          </w:tcPr>
          <w:p w:rsidR="00241323" w:rsidRPr="00DA60DD" w:rsidRDefault="00241323" w:rsidP="00241323">
            <w:pPr>
              <w:spacing w:before="0" w:after="0"/>
              <w:ind w:left="-57" w:firstLine="0"/>
              <w:jc w:val="center"/>
              <w:rPr>
                <w:rFonts w:eastAsia="Times New Roman" w:cs="Times New Roman"/>
                <w:b/>
                <w:bCs/>
                <w:color w:val="000000"/>
                <w:sz w:val="20"/>
                <w:szCs w:val="20"/>
                <w:lang w:eastAsia="ru-RU"/>
              </w:rPr>
            </w:pPr>
            <w:r w:rsidRPr="00DA60DD">
              <w:rPr>
                <w:rFonts w:eastAsia="Times New Roman" w:cs="Times New Roman"/>
                <w:b/>
                <w:bCs/>
                <w:color w:val="000000"/>
                <w:sz w:val="20"/>
                <w:szCs w:val="20"/>
                <w:lang w:eastAsia="ru-RU"/>
              </w:rPr>
              <w:t>Тепловая мощность нетто</w:t>
            </w:r>
          </w:p>
        </w:tc>
        <w:tc>
          <w:tcPr>
            <w:tcW w:w="396" w:type="pct"/>
            <w:tcBorders>
              <w:top w:val="nil"/>
              <w:left w:val="nil"/>
              <w:bottom w:val="single" w:sz="4" w:space="0" w:color="auto"/>
              <w:right w:val="single" w:sz="4" w:space="0" w:color="auto"/>
            </w:tcBorders>
            <w:shd w:val="clear" w:color="000000" w:fill="F2F2F2"/>
            <w:noWrap/>
            <w:vAlign w:val="center"/>
            <w:hideMark/>
          </w:tcPr>
          <w:p w:rsidR="00241323" w:rsidRPr="00DA60DD" w:rsidRDefault="00241323" w:rsidP="00241323">
            <w:pPr>
              <w:spacing w:before="0" w:after="0"/>
              <w:ind w:left="-57" w:firstLine="0"/>
              <w:jc w:val="center"/>
              <w:rPr>
                <w:rFonts w:eastAsia="Times New Roman" w:cs="Times New Roman"/>
                <w:b/>
                <w:bCs/>
                <w:color w:val="000000"/>
                <w:sz w:val="20"/>
                <w:szCs w:val="20"/>
                <w:lang w:eastAsia="ru-RU"/>
              </w:rPr>
            </w:pPr>
            <w:r w:rsidRPr="00DA60DD">
              <w:rPr>
                <w:rFonts w:eastAsia="Times New Roman" w:cs="Times New Roman"/>
                <w:b/>
                <w:bCs/>
                <w:color w:val="000000"/>
                <w:sz w:val="20"/>
                <w:szCs w:val="20"/>
                <w:lang w:eastAsia="ru-RU"/>
              </w:rPr>
              <w:t>Гкал/час</w:t>
            </w:r>
          </w:p>
        </w:tc>
        <w:tc>
          <w:tcPr>
            <w:tcW w:w="339" w:type="pct"/>
            <w:tcBorders>
              <w:top w:val="nil"/>
              <w:left w:val="nil"/>
              <w:bottom w:val="single" w:sz="4" w:space="0" w:color="auto"/>
              <w:right w:val="single" w:sz="4" w:space="0" w:color="auto"/>
            </w:tcBorders>
            <w:shd w:val="clear" w:color="000000" w:fill="F2F2F2"/>
            <w:noWrap/>
            <w:vAlign w:val="center"/>
            <w:hideMark/>
          </w:tcPr>
          <w:p w:rsidR="00241323" w:rsidRDefault="00241323" w:rsidP="00241323">
            <w:pPr>
              <w:spacing w:before="0" w:after="0"/>
              <w:ind w:firstLine="0"/>
              <w:jc w:val="center"/>
              <w:rPr>
                <w:b/>
                <w:bCs/>
                <w:color w:val="000000"/>
                <w:sz w:val="20"/>
                <w:szCs w:val="20"/>
              </w:rPr>
            </w:pPr>
            <w:r>
              <w:rPr>
                <w:b/>
                <w:bCs/>
                <w:color w:val="000000"/>
                <w:sz w:val="20"/>
                <w:szCs w:val="20"/>
              </w:rPr>
              <w:t>0,432</w:t>
            </w:r>
          </w:p>
        </w:tc>
        <w:tc>
          <w:tcPr>
            <w:tcW w:w="339" w:type="pct"/>
            <w:tcBorders>
              <w:top w:val="nil"/>
              <w:left w:val="nil"/>
              <w:bottom w:val="single" w:sz="4" w:space="0" w:color="auto"/>
              <w:right w:val="single" w:sz="4" w:space="0" w:color="auto"/>
            </w:tcBorders>
            <w:shd w:val="clear" w:color="000000" w:fill="F2F2F2"/>
            <w:noWrap/>
            <w:vAlign w:val="center"/>
            <w:hideMark/>
          </w:tcPr>
          <w:p w:rsidR="00241323" w:rsidRDefault="00241323" w:rsidP="00241323">
            <w:pPr>
              <w:spacing w:before="0" w:after="0"/>
              <w:ind w:firstLine="0"/>
              <w:jc w:val="center"/>
              <w:rPr>
                <w:b/>
                <w:bCs/>
                <w:color w:val="000000"/>
                <w:sz w:val="20"/>
                <w:szCs w:val="20"/>
              </w:rPr>
            </w:pPr>
            <w:r>
              <w:rPr>
                <w:b/>
                <w:bCs/>
                <w:color w:val="000000"/>
                <w:sz w:val="20"/>
                <w:szCs w:val="20"/>
              </w:rPr>
              <w:t>0,432</w:t>
            </w:r>
          </w:p>
        </w:tc>
        <w:tc>
          <w:tcPr>
            <w:tcW w:w="339" w:type="pct"/>
            <w:tcBorders>
              <w:top w:val="nil"/>
              <w:left w:val="nil"/>
              <w:bottom w:val="single" w:sz="4" w:space="0" w:color="auto"/>
              <w:right w:val="single" w:sz="4" w:space="0" w:color="auto"/>
            </w:tcBorders>
            <w:shd w:val="clear" w:color="000000" w:fill="F2F2F2"/>
            <w:noWrap/>
            <w:vAlign w:val="center"/>
            <w:hideMark/>
          </w:tcPr>
          <w:p w:rsidR="00241323" w:rsidRDefault="00241323" w:rsidP="00241323">
            <w:pPr>
              <w:spacing w:before="0" w:after="0"/>
              <w:ind w:firstLine="0"/>
              <w:jc w:val="center"/>
              <w:rPr>
                <w:b/>
                <w:bCs/>
                <w:color w:val="000000"/>
                <w:sz w:val="20"/>
                <w:szCs w:val="20"/>
              </w:rPr>
            </w:pPr>
            <w:r>
              <w:rPr>
                <w:b/>
                <w:bCs/>
                <w:color w:val="000000"/>
                <w:sz w:val="20"/>
                <w:szCs w:val="20"/>
              </w:rPr>
              <w:t>0,432</w:t>
            </w:r>
          </w:p>
        </w:tc>
        <w:tc>
          <w:tcPr>
            <w:tcW w:w="339" w:type="pct"/>
            <w:tcBorders>
              <w:top w:val="nil"/>
              <w:left w:val="nil"/>
              <w:bottom w:val="single" w:sz="4" w:space="0" w:color="auto"/>
              <w:right w:val="single" w:sz="4" w:space="0" w:color="auto"/>
            </w:tcBorders>
            <w:shd w:val="clear" w:color="000000" w:fill="F2F2F2"/>
            <w:noWrap/>
            <w:vAlign w:val="center"/>
            <w:hideMark/>
          </w:tcPr>
          <w:p w:rsidR="00241323" w:rsidRDefault="00241323" w:rsidP="00241323">
            <w:pPr>
              <w:spacing w:before="0" w:after="0"/>
              <w:ind w:firstLine="0"/>
              <w:jc w:val="center"/>
              <w:rPr>
                <w:b/>
                <w:bCs/>
                <w:color w:val="000000"/>
                <w:sz w:val="20"/>
                <w:szCs w:val="20"/>
              </w:rPr>
            </w:pPr>
            <w:r>
              <w:rPr>
                <w:b/>
                <w:bCs/>
                <w:color w:val="000000"/>
                <w:sz w:val="20"/>
                <w:szCs w:val="20"/>
              </w:rPr>
              <w:t>0,411</w:t>
            </w:r>
          </w:p>
        </w:tc>
        <w:tc>
          <w:tcPr>
            <w:tcW w:w="339" w:type="pct"/>
            <w:tcBorders>
              <w:top w:val="nil"/>
              <w:left w:val="nil"/>
              <w:bottom w:val="single" w:sz="4" w:space="0" w:color="auto"/>
              <w:right w:val="single" w:sz="4" w:space="0" w:color="auto"/>
            </w:tcBorders>
            <w:shd w:val="clear" w:color="000000" w:fill="F2F2F2"/>
            <w:noWrap/>
            <w:vAlign w:val="center"/>
            <w:hideMark/>
          </w:tcPr>
          <w:p w:rsidR="00241323" w:rsidRDefault="00241323" w:rsidP="00241323">
            <w:pPr>
              <w:spacing w:before="0" w:after="0"/>
              <w:ind w:firstLine="0"/>
              <w:jc w:val="center"/>
              <w:rPr>
                <w:b/>
                <w:bCs/>
                <w:color w:val="000000"/>
                <w:sz w:val="20"/>
                <w:szCs w:val="20"/>
              </w:rPr>
            </w:pPr>
            <w:r>
              <w:rPr>
                <w:b/>
                <w:bCs/>
                <w:color w:val="000000"/>
                <w:sz w:val="20"/>
                <w:szCs w:val="20"/>
              </w:rPr>
              <w:t>0,411</w:t>
            </w:r>
          </w:p>
        </w:tc>
        <w:tc>
          <w:tcPr>
            <w:tcW w:w="339" w:type="pct"/>
            <w:tcBorders>
              <w:top w:val="nil"/>
              <w:left w:val="nil"/>
              <w:bottom w:val="single" w:sz="4" w:space="0" w:color="auto"/>
              <w:right w:val="single" w:sz="4" w:space="0" w:color="auto"/>
            </w:tcBorders>
            <w:shd w:val="clear" w:color="000000" w:fill="F2F2F2"/>
            <w:noWrap/>
            <w:vAlign w:val="center"/>
            <w:hideMark/>
          </w:tcPr>
          <w:p w:rsidR="00241323" w:rsidRDefault="00241323" w:rsidP="00241323">
            <w:pPr>
              <w:spacing w:before="0" w:after="0"/>
              <w:ind w:firstLine="0"/>
              <w:jc w:val="center"/>
              <w:rPr>
                <w:b/>
                <w:bCs/>
                <w:color w:val="000000"/>
                <w:sz w:val="20"/>
                <w:szCs w:val="20"/>
              </w:rPr>
            </w:pPr>
            <w:r>
              <w:rPr>
                <w:b/>
                <w:bCs/>
                <w:color w:val="000000"/>
                <w:sz w:val="20"/>
                <w:szCs w:val="20"/>
              </w:rPr>
              <w:t>0,352</w:t>
            </w:r>
          </w:p>
        </w:tc>
        <w:tc>
          <w:tcPr>
            <w:tcW w:w="339" w:type="pct"/>
            <w:tcBorders>
              <w:top w:val="nil"/>
              <w:left w:val="nil"/>
              <w:bottom w:val="single" w:sz="4" w:space="0" w:color="auto"/>
              <w:right w:val="single" w:sz="4" w:space="0" w:color="auto"/>
            </w:tcBorders>
            <w:shd w:val="clear" w:color="000000" w:fill="F2F2F2"/>
            <w:noWrap/>
            <w:vAlign w:val="center"/>
            <w:hideMark/>
          </w:tcPr>
          <w:p w:rsidR="00241323" w:rsidRDefault="00241323" w:rsidP="00241323">
            <w:pPr>
              <w:spacing w:before="0" w:after="0"/>
              <w:ind w:firstLine="0"/>
              <w:jc w:val="center"/>
              <w:rPr>
                <w:b/>
                <w:bCs/>
                <w:color w:val="000000"/>
                <w:sz w:val="20"/>
                <w:szCs w:val="20"/>
              </w:rPr>
            </w:pPr>
            <w:r>
              <w:rPr>
                <w:b/>
                <w:bCs/>
                <w:color w:val="000000"/>
                <w:sz w:val="20"/>
                <w:szCs w:val="20"/>
              </w:rPr>
              <w:t>0,352</w:t>
            </w:r>
          </w:p>
        </w:tc>
        <w:tc>
          <w:tcPr>
            <w:tcW w:w="339" w:type="pct"/>
            <w:tcBorders>
              <w:top w:val="nil"/>
              <w:left w:val="nil"/>
              <w:bottom w:val="single" w:sz="4" w:space="0" w:color="auto"/>
              <w:right w:val="single" w:sz="4" w:space="0" w:color="auto"/>
            </w:tcBorders>
            <w:shd w:val="clear" w:color="000000" w:fill="F2F2F2"/>
            <w:noWrap/>
            <w:vAlign w:val="center"/>
            <w:hideMark/>
          </w:tcPr>
          <w:p w:rsidR="00241323" w:rsidRDefault="00241323" w:rsidP="00241323">
            <w:pPr>
              <w:spacing w:before="0" w:after="0"/>
              <w:ind w:firstLine="0"/>
              <w:jc w:val="center"/>
              <w:rPr>
                <w:b/>
                <w:bCs/>
                <w:color w:val="000000"/>
                <w:sz w:val="20"/>
                <w:szCs w:val="20"/>
              </w:rPr>
            </w:pPr>
            <w:r>
              <w:rPr>
                <w:b/>
                <w:bCs/>
                <w:color w:val="000000"/>
                <w:sz w:val="20"/>
                <w:szCs w:val="20"/>
              </w:rPr>
              <w:t>0,352</w:t>
            </w:r>
          </w:p>
        </w:tc>
        <w:tc>
          <w:tcPr>
            <w:tcW w:w="339" w:type="pct"/>
            <w:tcBorders>
              <w:top w:val="nil"/>
              <w:left w:val="nil"/>
              <w:bottom w:val="single" w:sz="4" w:space="0" w:color="auto"/>
              <w:right w:val="single" w:sz="4" w:space="0" w:color="auto"/>
            </w:tcBorders>
            <w:shd w:val="clear" w:color="000000" w:fill="F2F2F2"/>
            <w:noWrap/>
            <w:vAlign w:val="center"/>
            <w:hideMark/>
          </w:tcPr>
          <w:p w:rsidR="00241323" w:rsidRDefault="00241323" w:rsidP="00241323">
            <w:pPr>
              <w:spacing w:before="0" w:after="0"/>
              <w:ind w:firstLine="0"/>
              <w:jc w:val="center"/>
              <w:rPr>
                <w:b/>
                <w:bCs/>
                <w:color w:val="000000"/>
                <w:sz w:val="20"/>
                <w:szCs w:val="20"/>
              </w:rPr>
            </w:pPr>
            <w:r>
              <w:rPr>
                <w:b/>
                <w:bCs/>
                <w:color w:val="000000"/>
                <w:sz w:val="20"/>
                <w:szCs w:val="20"/>
              </w:rPr>
              <w:t>0,352</w:t>
            </w:r>
          </w:p>
        </w:tc>
        <w:tc>
          <w:tcPr>
            <w:tcW w:w="339" w:type="pct"/>
            <w:tcBorders>
              <w:top w:val="nil"/>
              <w:left w:val="nil"/>
              <w:bottom w:val="single" w:sz="4" w:space="0" w:color="auto"/>
              <w:right w:val="single" w:sz="4" w:space="0" w:color="auto"/>
            </w:tcBorders>
            <w:shd w:val="clear" w:color="000000" w:fill="F2F2F2"/>
            <w:noWrap/>
            <w:vAlign w:val="center"/>
            <w:hideMark/>
          </w:tcPr>
          <w:p w:rsidR="00241323" w:rsidRDefault="00241323" w:rsidP="00241323">
            <w:pPr>
              <w:spacing w:before="0" w:after="0"/>
              <w:ind w:firstLine="0"/>
              <w:jc w:val="center"/>
              <w:rPr>
                <w:b/>
                <w:bCs/>
                <w:color w:val="000000"/>
                <w:sz w:val="20"/>
                <w:szCs w:val="20"/>
              </w:rPr>
            </w:pPr>
            <w:r>
              <w:rPr>
                <w:b/>
                <w:bCs/>
                <w:color w:val="000000"/>
                <w:sz w:val="20"/>
                <w:szCs w:val="20"/>
              </w:rPr>
              <w:t>0,352</w:t>
            </w:r>
          </w:p>
        </w:tc>
        <w:tc>
          <w:tcPr>
            <w:tcW w:w="339" w:type="pct"/>
            <w:tcBorders>
              <w:top w:val="nil"/>
              <w:left w:val="nil"/>
              <w:bottom w:val="single" w:sz="4" w:space="0" w:color="auto"/>
              <w:right w:val="single" w:sz="4" w:space="0" w:color="auto"/>
            </w:tcBorders>
            <w:shd w:val="clear" w:color="000000" w:fill="F2F2F2"/>
            <w:noWrap/>
            <w:vAlign w:val="center"/>
            <w:hideMark/>
          </w:tcPr>
          <w:p w:rsidR="00241323" w:rsidRDefault="00241323" w:rsidP="00241323">
            <w:pPr>
              <w:spacing w:before="0" w:after="0"/>
              <w:ind w:firstLine="0"/>
              <w:jc w:val="center"/>
              <w:rPr>
                <w:b/>
                <w:bCs/>
                <w:color w:val="000000"/>
                <w:sz w:val="20"/>
                <w:szCs w:val="20"/>
              </w:rPr>
            </w:pPr>
            <w:r>
              <w:rPr>
                <w:b/>
                <w:bCs/>
                <w:color w:val="000000"/>
                <w:sz w:val="20"/>
                <w:szCs w:val="20"/>
              </w:rPr>
              <w:t>0,352</w:t>
            </w:r>
          </w:p>
        </w:tc>
      </w:tr>
      <w:tr w:rsidR="00241323" w:rsidRPr="00DA60DD" w:rsidTr="004509A8">
        <w:trPr>
          <w:trHeight w:val="20"/>
        </w:trPr>
        <w:tc>
          <w:tcPr>
            <w:tcW w:w="875" w:type="pct"/>
            <w:tcBorders>
              <w:top w:val="nil"/>
              <w:left w:val="single" w:sz="4" w:space="0" w:color="auto"/>
              <w:bottom w:val="single" w:sz="4" w:space="0" w:color="auto"/>
              <w:right w:val="single" w:sz="4" w:space="0" w:color="auto"/>
            </w:tcBorders>
            <w:shd w:val="clear" w:color="000000" w:fill="F2F2F2"/>
            <w:vAlign w:val="center"/>
            <w:hideMark/>
          </w:tcPr>
          <w:p w:rsidR="00241323" w:rsidRPr="00DA60DD" w:rsidRDefault="00241323" w:rsidP="00241323">
            <w:pPr>
              <w:spacing w:before="0" w:after="0"/>
              <w:ind w:left="-57" w:firstLine="0"/>
              <w:jc w:val="center"/>
              <w:rPr>
                <w:rFonts w:eastAsia="Times New Roman" w:cs="Times New Roman"/>
                <w:b/>
                <w:bCs/>
                <w:color w:val="000000"/>
                <w:sz w:val="20"/>
                <w:szCs w:val="20"/>
                <w:lang w:eastAsia="ru-RU"/>
              </w:rPr>
            </w:pPr>
            <w:r w:rsidRPr="00DA60DD">
              <w:rPr>
                <w:rFonts w:eastAsia="Times New Roman" w:cs="Times New Roman"/>
                <w:b/>
                <w:bCs/>
                <w:color w:val="000000"/>
                <w:sz w:val="20"/>
                <w:szCs w:val="20"/>
                <w:lang w:eastAsia="ru-RU"/>
              </w:rPr>
              <w:t>Потери в тепловых сетях</w:t>
            </w:r>
          </w:p>
        </w:tc>
        <w:tc>
          <w:tcPr>
            <w:tcW w:w="396" w:type="pct"/>
            <w:tcBorders>
              <w:top w:val="nil"/>
              <w:left w:val="nil"/>
              <w:bottom w:val="single" w:sz="4" w:space="0" w:color="auto"/>
              <w:right w:val="single" w:sz="4" w:space="0" w:color="auto"/>
            </w:tcBorders>
            <w:shd w:val="clear" w:color="000000" w:fill="F2F2F2"/>
            <w:noWrap/>
            <w:vAlign w:val="center"/>
            <w:hideMark/>
          </w:tcPr>
          <w:p w:rsidR="00241323" w:rsidRPr="00DA60DD" w:rsidRDefault="00241323" w:rsidP="00241323">
            <w:pPr>
              <w:spacing w:before="0" w:after="0"/>
              <w:ind w:left="-57" w:firstLine="0"/>
              <w:jc w:val="center"/>
              <w:rPr>
                <w:rFonts w:eastAsia="Times New Roman" w:cs="Times New Roman"/>
                <w:b/>
                <w:bCs/>
                <w:color w:val="000000"/>
                <w:sz w:val="20"/>
                <w:szCs w:val="20"/>
                <w:lang w:eastAsia="ru-RU"/>
              </w:rPr>
            </w:pPr>
            <w:r w:rsidRPr="00DA60DD">
              <w:rPr>
                <w:rFonts w:eastAsia="Times New Roman" w:cs="Times New Roman"/>
                <w:b/>
                <w:bCs/>
                <w:color w:val="000000"/>
                <w:sz w:val="20"/>
                <w:szCs w:val="20"/>
                <w:lang w:eastAsia="ru-RU"/>
              </w:rPr>
              <w:t>Гкал/час</w:t>
            </w:r>
          </w:p>
        </w:tc>
        <w:tc>
          <w:tcPr>
            <w:tcW w:w="339" w:type="pct"/>
            <w:tcBorders>
              <w:top w:val="nil"/>
              <w:left w:val="nil"/>
              <w:bottom w:val="single" w:sz="4" w:space="0" w:color="auto"/>
              <w:right w:val="single" w:sz="4" w:space="0" w:color="auto"/>
            </w:tcBorders>
            <w:shd w:val="clear" w:color="000000" w:fill="F2F2F2"/>
            <w:noWrap/>
            <w:vAlign w:val="center"/>
            <w:hideMark/>
          </w:tcPr>
          <w:p w:rsidR="00241323" w:rsidRDefault="00241323" w:rsidP="00241323">
            <w:pPr>
              <w:spacing w:before="0" w:after="0"/>
              <w:ind w:firstLine="0"/>
              <w:jc w:val="center"/>
              <w:rPr>
                <w:b/>
                <w:bCs/>
                <w:color w:val="000000"/>
                <w:sz w:val="20"/>
                <w:szCs w:val="20"/>
              </w:rPr>
            </w:pPr>
            <w:r>
              <w:rPr>
                <w:b/>
                <w:bCs/>
                <w:color w:val="000000"/>
                <w:sz w:val="20"/>
                <w:szCs w:val="20"/>
              </w:rPr>
              <w:t>39,928</w:t>
            </w:r>
          </w:p>
        </w:tc>
        <w:tc>
          <w:tcPr>
            <w:tcW w:w="339" w:type="pct"/>
            <w:tcBorders>
              <w:top w:val="nil"/>
              <w:left w:val="nil"/>
              <w:bottom w:val="single" w:sz="4" w:space="0" w:color="auto"/>
              <w:right w:val="single" w:sz="4" w:space="0" w:color="auto"/>
            </w:tcBorders>
            <w:shd w:val="clear" w:color="000000" w:fill="F2F2F2"/>
            <w:noWrap/>
            <w:vAlign w:val="center"/>
            <w:hideMark/>
          </w:tcPr>
          <w:p w:rsidR="00241323" w:rsidRDefault="00241323" w:rsidP="00241323">
            <w:pPr>
              <w:spacing w:before="0" w:after="0"/>
              <w:ind w:firstLine="0"/>
              <w:jc w:val="center"/>
              <w:rPr>
                <w:b/>
                <w:bCs/>
                <w:color w:val="000000"/>
                <w:sz w:val="20"/>
                <w:szCs w:val="20"/>
              </w:rPr>
            </w:pPr>
            <w:r>
              <w:rPr>
                <w:b/>
                <w:bCs/>
                <w:color w:val="000000"/>
                <w:sz w:val="20"/>
                <w:szCs w:val="20"/>
              </w:rPr>
              <w:t>39,928</w:t>
            </w:r>
          </w:p>
        </w:tc>
        <w:tc>
          <w:tcPr>
            <w:tcW w:w="339" w:type="pct"/>
            <w:tcBorders>
              <w:top w:val="nil"/>
              <w:left w:val="nil"/>
              <w:bottom w:val="single" w:sz="4" w:space="0" w:color="auto"/>
              <w:right w:val="single" w:sz="4" w:space="0" w:color="auto"/>
            </w:tcBorders>
            <w:shd w:val="clear" w:color="000000" w:fill="F2F2F2"/>
            <w:noWrap/>
            <w:vAlign w:val="center"/>
            <w:hideMark/>
          </w:tcPr>
          <w:p w:rsidR="00241323" w:rsidRDefault="00241323" w:rsidP="00241323">
            <w:pPr>
              <w:spacing w:before="0" w:after="0"/>
              <w:ind w:firstLine="0"/>
              <w:jc w:val="center"/>
              <w:rPr>
                <w:b/>
                <w:bCs/>
                <w:color w:val="000000"/>
                <w:sz w:val="20"/>
                <w:szCs w:val="20"/>
              </w:rPr>
            </w:pPr>
            <w:r>
              <w:rPr>
                <w:b/>
                <w:bCs/>
                <w:color w:val="000000"/>
                <w:sz w:val="20"/>
                <w:szCs w:val="20"/>
              </w:rPr>
              <w:t>40,228</w:t>
            </w:r>
          </w:p>
        </w:tc>
        <w:tc>
          <w:tcPr>
            <w:tcW w:w="339" w:type="pct"/>
            <w:tcBorders>
              <w:top w:val="nil"/>
              <w:left w:val="nil"/>
              <w:bottom w:val="single" w:sz="4" w:space="0" w:color="auto"/>
              <w:right w:val="single" w:sz="4" w:space="0" w:color="auto"/>
            </w:tcBorders>
            <w:shd w:val="clear" w:color="000000" w:fill="F2F2F2"/>
            <w:noWrap/>
            <w:vAlign w:val="center"/>
            <w:hideMark/>
          </w:tcPr>
          <w:p w:rsidR="00241323" w:rsidRDefault="00241323" w:rsidP="00241323">
            <w:pPr>
              <w:spacing w:before="0" w:after="0"/>
              <w:ind w:firstLine="0"/>
              <w:jc w:val="center"/>
              <w:rPr>
                <w:b/>
                <w:bCs/>
                <w:color w:val="000000"/>
                <w:sz w:val="20"/>
                <w:szCs w:val="20"/>
              </w:rPr>
            </w:pPr>
            <w:r>
              <w:rPr>
                <w:b/>
                <w:bCs/>
                <w:color w:val="000000"/>
                <w:sz w:val="20"/>
                <w:szCs w:val="20"/>
              </w:rPr>
              <w:t>35,459</w:t>
            </w:r>
          </w:p>
        </w:tc>
        <w:tc>
          <w:tcPr>
            <w:tcW w:w="339" w:type="pct"/>
            <w:tcBorders>
              <w:top w:val="nil"/>
              <w:left w:val="nil"/>
              <w:bottom w:val="single" w:sz="4" w:space="0" w:color="auto"/>
              <w:right w:val="single" w:sz="4" w:space="0" w:color="auto"/>
            </w:tcBorders>
            <w:shd w:val="clear" w:color="000000" w:fill="F2F2F2"/>
            <w:noWrap/>
            <w:vAlign w:val="center"/>
            <w:hideMark/>
          </w:tcPr>
          <w:p w:rsidR="00241323" w:rsidRDefault="00241323" w:rsidP="00241323">
            <w:pPr>
              <w:spacing w:before="0" w:after="0"/>
              <w:ind w:firstLine="0"/>
              <w:jc w:val="center"/>
              <w:rPr>
                <w:b/>
                <w:bCs/>
                <w:color w:val="000000"/>
                <w:sz w:val="20"/>
                <w:szCs w:val="20"/>
              </w:rPr>
            </w:pPr>
            <w:r>
              <w:rPr>
                <w:b/>
                <w:bCs/>
                <w:color w:val="000000"/>
                <w:sz w:val="20"/>
                <w:szCs w:val="20"/>
              </w:rPr>
              <w:t>37,199</w:t>
            </w:r>
          </w:p>
        </w:tc>
        <w:tc>
          <w:tcPr>
            <w:tcW w:w="339" w:type="pct"/>
            <w:tcBorders>
              <w:top w:val="nil"/>
              <w:left w:val="nil"/>
              <w:bottom w:val="single" w:sz="4" w:space="0" w:color="auto"/>
              <w:right w:val="single" w:sz="4" w:space="0" w:color="auto"/>
            </w:tcBorders>
            <w:shd w:val="clear" w:color="000000" w:fill="F2F2F2"/>
            <w:noWrap/>
            <w:vAlign w:val="center"/>
            <w:hideMark/>
          </w:tcPr>
          <w:p w:rsidR="00241323" w:rsidRDefault="00241323" w:rsidP="00241323">
            <w:pPr>
              <w:spacing w:before="0" w:after="0"/>
              <w:ind w:firstLine="0"/>
              <w:jc w:val="center"/>
              <w:rPr>
                <w:b/>
                <w:bCs/>
                <w:color w:val="000000"/>
                <w:sz w:val="20"/>
                <w:szCs w:val="20"/>
              </w:rPr>
            </w:pPr>
            <w:r>
              <w:rPr>
                <w:b/>
                <w:bCs/>
                <w:color w:val="000000"/>
                <w:sz w:val="20"/>
                <w:szCs w:val="20"/>
              </w:rPr>
              <w:t>32,472</w:t>
            </w:r>
          </w:p>
        </w:tc>
        <w:tc>
          <w:tcPr>
            <w:tcW w:w="339" w:type="pct"/>
            <w:tcBorders>
              <w:top w:val="nil"/>
              <w:left w:val="nil"/>
              <w:bottom w:val="single" w:sz="4" w:space="0" w:color="auto"/>
              <w:right w:val="single" w:sz="4" w:space="0" w:color="auto"/>
            </w:tcBorders>
            <w:shd w:val="clear" w:color="000000" w:fill="F2F2F2"/>
            <w:noWrap/>
            <w:vAlign w:val="center"/>
            <w:hideMark/>
          </w:tcPr>
          <w:p w:rsidR="00241323" w:rsidRDefault="00241323" w:rsidP="00241323">
            <w:pPr>
              <w:spacing w:before="0" w:after="0"/>
              <w:ind w:firstLine="0"/>
              <w:jc w:val="center"/>
              <w:rPr>
                <w:b/>
                <w:bCs/>
                <w:color w:val="000000"/>
                <w:sz w:val="20"/>
                <w:szCs w:val="20"/>
              </w:rPr>
            </w:pPr>
            <w:r>
              <w:rPr>
                <w:b/>
                <w:bCs/>
                <w:color w:val="000000"/>
                <w:sz w:val="20"/>
                <w:szCs w:val="20"/>
              </w:rPr>
              <w:t>33,235</w:t>
            </w:r>
          </w:p>
        </w:tc>
        <w:tc>
          <w:tcPr>
            <w:tcW w:w="339" w:type="pct"/>
            <w:tcBorders>
              <w:top w:val="nil"/>
              <w:left w:val="nil"/>
              <w:bottom w:val="single" w:sz="4" w:space="0" w:color="auto"/>
              <w:right w:val="single" w:sz="4" w:space="0" w:color="auto"/>
            </w:tcBorders>
            <w:shd w:val="clear" w:color="000000" w:fill="F2F2F2"/>
            <w:noWrap/>
            <w:vAlign w:val="center"/>
            <w:hideMark/>
          </w:tcPr>
          <w:p w:rsidR="00241323" w:rsidRDefault="00241323" w:rsidP="00241323">
            <w:pPr>
              <w:spacing w:before="0" w:after="0"/>
              <w:ind w:firstLine="0"/>
              <w:jc w:val="center"/>
              <w:rPr>
                <w:b/>
                <w:bCs/>
                <w:color w:val="000000"/>
                <w:sz w:val="20"/>
                <w:szCs w:val="20"/>
              </w:rPr>
            </w:pPr>
            <w:r>
              <w:rPr>
                <w:b/>
                <w:bCs/>
                <w:color w:val="000000"/>
                <w:sz w:val="20"/>
                <w:szCs w:val="20"/>
              </w:rPr>
              <w:t>33,805</w:t>
            </w:r>
          </w:p>
        </w:tc>
        <w:tc>
          <w:tcPr>
            <w:tcW w:w="339" w:type="pct"/>
            <w:tcBorders>
              <w:top w:val="nil"/>
              <w:left w:val="nil"/>
              <w:bottom w:val="single" w:sz="4" w:space="0" w:color="auto"/>
              <w:right w:val="single" w:sz="4" w:space="0" w:color="auto"/>
            </w:tcBorders>
            <w:shd w:val="clear" w:color="000000" w:fill="F2F2F2"/>
            <w:noWrap/>
            <w:vAlign w:val="center"/>
            <w:hideMark/>
          </w:tcPr>
          <w:p w:rsidR="00241323" w:rsidRDefault="00241323" w:rsidP="00241323">
            <w:pPr>
              <w:spacing w:before="0" w:after="0"/>
              <w:ind w:firstLine="0"/>
              <w:jc w:val="center"/>
              <w:rPr>
                <w:b/>
                <w:bCs/>
                <w:color w:val="000000"/>
                <w:sz w:val="20"/>
                <w:szCs w:val="20"/>
              </w:rPr>
            </w:pPr>
            <w:r>
              <w:rPr>
                <w:b/>
                <w:bCs/>
                <w:color w:val="000000"/>
                <w:sz w:val="20"/>
                <w:szCs w:val="20"/>
              </w:rPr>
              <w:t>34,645</w:t>
            </w:r>
          </w:p>
        </w:tc>
        <w:tc>
          <w:tcPr>
            <w:tcW w:w="339" w:type="pct"/>
            <w:tcBorders>
              <w:top w:val="nil"/>
              <w:left w:val="nil"/>
              <w:bottom w:val="single" w:sz="4" w:space="0" w:color="auto"/>
              <w:right w:val="single" w:sz="4" w:space="0" w:color="auto"/>
            </w:tcBorders>
            <w:shd w:val="clear" w:color="000000" w:fill="F2F2F2"/>
            <w:noWrap/>
            <w:vAlign w:val="center"/>
            <w:hideMark/>
          </w:tcPr>
          <w:p w:rsidR="00241323" w:rsidRDefault="00241323" w:rsidP="00241323">
            <w:pPr>
              <w:spacing w:before="0" w:after="0"/>
              <w:ind w:firstLine="0"/>
              <w:jc w:val="center"/>
              <w:rPr>
                <w:b/>
                <w:bCs/>
                <w:color w:val="000000"/>
                <w:sz w:val="20"/>
                <w:szCs w:val="20"/>
              </w:rPr>
            </w:pPr>
            <w:r>
              <w:rPr>
                <w:b/>
                <w:bCs/>
                <w:color w:val="000000"/>
                <w:sz w:val="20"/>
                <w:szCs w:val="20"/>
              </w:rPr>
              <w:t>34,645</w:t>
            </w:r>
          </w:p>
        </w:tc>
        <w:tc>
          <w:tcPr>
            <w:tcW w:w="339" w:type="pct"/>
            <w:tcBorders>
              <w:top w:val="nil"/>
              <w:left w:val="nil"/>
              <w:bottom w:val="single" w:sz="4" w:space="0" w:color="auto"/>
              <w:right w:val="single" w:sz="4" w:space="0" w:color="auto"/>
            </w:tcBorders>
            <w:shd w:val="clear" w:color="000000" w:fill="F2F2F2"/>
            <w:noWrap/>
            <w:vAlign w:val="center"/>
            <w:hideMark/>
          </w:tcPr>
          <w:p w:rsidR="00241323" w:rsidRDefault="00241323" w:rsidP="00241323">
            <w:pPr>
              <w:spacing w:before="0" w:after="0"/>
              <w:ind w:firstLine="0"/>
              <w:jc w:val="center"/>
              <w:rPr>
                <w:b/>
                <w:bCs/>
                <w:color w:val="000000"/>
                <w:sz w:val="20"/>
                <w:szCs w:val="20"/>
              </w:rPr>
            </w:pPr>
            <w:r>
              <w:rPr>
                <w:b/>
                <w:bCs/>
                <w:color w:val="000000"/>
                <w:sz w:val="20"/>
                <w:szCs w:val="20"/>
              </w:rPr>
              <w:t>34,645</w:t>
            </w:r>
          </w:p>
        </w:tc>
      </w:tr>
      <w:tr w:rsidR="00241323" w:rsidRPr="00DA60DD" w:rsidTr="004509A8">
        <w:trPr>
          <w:trHeight w:val="20"/>
        </w:trPr>
        <w:tc>
          <w:tcPr>
            <w:tcW w:w="875" w:type="pct"/>
            <w:tcBorders>
              <w:top w:val="nil"/>
              <w:left w:val="single" w:sz="4" w:space="0" w:color="auto"/>
              <w:bottom w:val="single" w:sz="4" w:space="0" w:color="auto"/>
              <w:right w:val="single" w:sz="4" w:space="0" w:color="auto"/>
            </w:tcBorders>
            <w:shd w:val="clear" w:color="000000" w:fill="F2F2F2"/>
            <w:vAlign w:val="center"/>
            <w:hideMark/>
          </w:tcPr>
          <w:p w:rsidR="00241323" w:rsidRPr="00DA60DD" w:rsidRDefault="00241323" w:rsidP="00241323">
            <w:pPr>
              <w:spacing w:before="0" w:after="0"/>
              <w:ind w:left="-57" w:firstLine="0"/>
              <w:jc w:val="center"/>
              <w:rPr>
                <w:rFonts w:eastAsia="Times New Roman" w:cs="Times New Roman"/>
                <w:b/>
                <w:bCs/>
                <w:color w:val="000000"/>
                <w:sz w:val="20"/>
                <w:szCs w:val="20"/>
                <w:lang w:eastAsia="ru-RU"/>
              </w:rPr>
            </w:pPr>
            <w:r w:rsidRPr="00DA60DD">
              <w:rPr>
                <w:rFonts w:eastAsia="Times New Roman" w:cs="Times New Roman"/>
                <w:b/>
                <w:bCs/>
                <w:color w:val="000000"/>
                <w:sz w:val="20"/>
                <w:szCs w:val="20"/>
                <w:lang w:eastAsia="ru-RU"/>
              </w:rPr>
              <w:t>Присоединенная нагрузка</w:t>
            </w:r>
          </w:p>
        </w:tc>
        <w:tc>
          <w:tcPr>
            <w:tcW w:w="396" w:type="pct"/>
            <w:tcBorders>
              <w:top w:val="nil"/>
              <w:left w:val="nil"/>
              <w:bottom w:val="single" w:sz="4" w:space="0" w:color="auto"/>
              <w:right w:val="single" w:sz="4" w:space="0" w:color="auto"/>
            </w:tcBorders>
            <w:shd w:val="clear" w:color="000000" w:fill="F2F2F2"/>
            <w:noWrap/>
            <w:vAlign w:val="center"/>
            <w:hideMark/>
          </w:tcPr>
          <w:p w:rsidR="00241323" w:rsidRPr="00DA60DD" w:rsidRDefault="00241323" w:rsidP="00241323">
            <w:pPr>
              <w:spacing w:before="0" w:after="0"/>
              <w:ind w:left="-57" w:firstLine="0"/>
              <w:jc w:val="center"/>
              <w:rPr>
                <w:rFonts w:eastAsia="Times New Roman" w:cs="Times New Roman"/>
                <w:b/>
                <w:bCs/>
                <w:color w:val="000000"/>
                <w:sz w:val="20"/>
                <w:szCs w:val="20"/>
                <w:lang w:eastAsia="ru-RU"/>
              </w:rPr>
            </w:pPr>
            <w:r w:rsidRPr="00DA60DD">
              <w:rPr>
                <w:rFonts w:eastAsia="Times New Roman" w:cs="Times New Roman"/>
                <w:b/>
                <w:bCs/>
                <w:color w:val="000000"/>
                <w:sz w:val="20"/>
                <w:szCs w:val="20"/>
                <w:lang w:eastAsia="ru-RU"/>
              </w:rPr>
              <w:t>Гкал/час</w:t>
            </w:r>
          </w:p>
        </w:tc>
        <w:tc>
          <w:tcPr>
            <w:tcW w:w="339" w:type="pct"/>
            <w:tcBorders>
              <w:top w:val="nil"/>
              <w:left w:val="nil"/>
              <w:bottom w:val="single" w:sz="4" w:space="0" w:color="auto"/>
              <w:right w:val="single" w:sz="4" w:space="0" w:color="auto"/>
            </w:tcBorders>
            <w:shd w:val="clear" w:color="000000" w:fill="F2F2F2"/>
            <w:noWrap/>
            <w:vAlign w:val="center"/>
            <w:hideMark/>
          </w:tcPr>
          <w:p w:rsidR="00241323" w:rsidRDefault="00241323" w:rsidP="00241323">
            <w:pPr>
              <w:spacing w:before="0" w:after="0"/>
              <w:ind w:firstLine="0"/>
              <w:jc w:val="center"/>
              <w:rPr>
                <w:b/>
                <w:bCs/>
                <w:color w:val="000000"/>
                <w:sz w:val="20"/>
                <w:szCs w:val="20"/>
              </w:rPr>
            </w:pPr>
            <w:r>
              <w:rPr>
                <w:b/>
                <w:bCs/>
                <w:color w:val="000000"/>
                <w:sz w:val="20"/>
                <w:szCs w:val="20"/>
              </w:rPr>
              <w:t>3,318</w:t>
            </w:r>
          </w:p>
        </w:tc>
        <w:tc>
          <w:tcPr>
            <w:tcW w:w="339" w:type="pct"/>
            <w:tcBorders>
              <w:top w:val="nil"/>
              <w:left w:val="nil"/>
              <w:bottom w:val="single" w:sz="4" w:space="0" w:color="auto"/>
              <w:right w:val="single" w:sz="4" w:space="0" w:color="auto"/>
            </w:tcBorders>
            <w:shd w:val="clear" w:color="000000" w:fill="F2F2F2"/>
            <w:noWrap/>
            <w:vAlign w:val="center"/>
            <w:hideMark/>
          </w:tcPr>
          <w:p w:rsidR="00241323" w:rsidRDefault="00241323" w:rsidP="00241323">
            <w:pPr>
              <w:spacing w:before="0" w:after="0"/>
              <w:ind w:firstLine="0"/>
              <w:jc w:val="center"/>
              <w:rPr>
                <w:b/>
                <w:bCs/>
                <w:color w:val="000000"/>
                <w:sz w:val="20"/>
                <w:szCs w:val="20"/>
              </w:rPr>
            </w:pPr>
            <w:r>
              <w:rPr>
                <w:b/>
                <w:bCs/>
                <w:color w:val="000000"/>
                <w:sz w:val="20"/>
                <w:szCs w:val="20"/>
              </w:rPr>
              <w:t>3,318</w:t>
            </w:r>
          </w:p>
        </w:tc>
        <w:tc>
          <w:tcPr>
            <w:tcW w:w="339" w:type="pct"/>
            <w:tcBorders>
              <w:top w:val="nil"/>
              <w:left w:val="nil"/>
              <w:bottom w:val="single" w:sz="4" w:space="0" w:color="auto"/>
              <w:right w:val="single" w:sz="4" w:space="0" w:color="auto"/>
            </w:tcBorders>
            <w:shd w:val="clear" w:color="000000" w:fill="F2F2F2"/>
            <w:noWrap/>
            <w:vAlign w:val="center"/>
            <w:hideMark/>
          </w:tcPr>
          <w:p w:rsidR="00241323" w:rsidRDefault="00241323" w:rsidP="00241323">
            <w:pPr>
              <w:spacing w:before="0" w:after="0"/>
              <w:ind w:firstLine="0"/>
              <w:jc w:val="center"/>
              <w:rPr>
                <w:b/>
                <w:bCs/>
                <w:color w:val="000000"/>
                <w:sz w:val="20"/>
                <w:szCs w:val="20"/>
              </w:rPr>
            </w:pPr>
            <w:r>
              <w:rPr>
                <w:b/>
                <w:bCs/>
                <w:color w:val="000000"/>
                <w:sz w:val="20"/>
                <w:szCs w:val="20"/>
              </w:rPr>
              <w:t>3,318</w:t>
            </w:r>
          </w:p>
        </w:tc>
        <w:tc>
          <w:tcPr>
            <w:tcW w:w="339" w:type="pct"/>
            <w:tcBorders>
              <w:top w:val="nil"/>
              <w:left w:val="nil"/>
              <w:bottom w:val="single" w:sz="4" w:space="0" w:color="auto"/>
              <w:right w:val="single" w:sz="4" w:space="0" w:color="auto"/>
            </w:tcBorders>
            <w:shd w:val="clear" w:color="000000" w:fill="F2F2F2"/>
            <w:noWrap/>
            <w:vAlign w:val="center"/>
            <w:hideMark/>
          </w:tcPr>
          <w:p w:rsidR="00241323" w:rsidRDefault="00241323" w:rsidP="00241323">
            <w:pPr>
              <w:spacing w:before="0" w:after="0"/>
              <w:ind w:firstLine="0"/>
              <w:jc w:val="center"/>
              <w:rPr>
                <w:b/>
                <w:bCs/>
                <w:color w:val="000000"/>
                <w:sz w:val="20"/>
                <w:szCs w:val="20"/>
              </w:rPr>
            </w:pPr>
            <w:r>
              <w:rPr>
                <w:b/>
                <w:bCs/>
                <w:color w:val="000000"/>
                <w:sz w:val="20"/>
                <w:szCs w:val="20"/>
              </w:rPr>
              <w:t>2,718</w:t>
            </w:r>
          </w:p>
        </w:tc>
        <w:tc>
          <w:tcPr>
            <w:tcW w:w="339" w:type="pct"/>
            <w:tcBorders>
              <w:top w:val="nil"/>
              <w:left w:val="nil"/>
              <w:bottom w:val="single" w:sz="4" w:space="0" w:color="auto"/>
              <w:right w:val="single" w:sz="4" w:space="0" w:color="auto"/>
            </w:tcBorders>
            <w:shd w:val="clear" w:color="000000" w:fill="F2F2F2"/>
            <w:noWrap/>
            <w:vAlign w:val="center"/>
            <w:hideMark/>
          </w:tcPr>
          <w:p w:rsidR="00241323" w:rsidRDefault="00241323" w:rsidP="00241323">
            <w:pPr>
              <w:spacing w:before="0" w:after="0"/>
              <w:ind w:firstLine="0"/>
              <w:jc w:val="center"/>
              <w:rPr>
                <w:b/>
                <w:bCs/>
                <w:color w:val="000000"/>
                <w:sz w:val="20"/>
                <w:szCs w:val="20"/>
              </w:rPr>
            </w:pPr>
            <w:r>
              <w:rPr>
                <w:b/>
                <w:bCs/>
                <w:color w:val="000000"/>
                <w:sz w:val="20"/>
                <w:szCs w:val="20"/>
              </w:rPr>
              <w:t>2,718</w:t>
            </w:r>
          </w:p>
        </w:tc>
        <w:tc>
          <w:tcPr>
            <w:tcW w:w="339" w:type="pct"/>
            <w:tcBorders>
              <w:top w:val="nil"/>
              <w:left w:val="nil"/>
              <w:bottom w:val="single" w:sz="4" w:space="0" w:color="auto"/>
              <w:right w:val="single" w:sz="4" w:space="0" w:color="auto"/>
            </w:tcBorders>
            <w:shd w:val="clear" w:color="000000" w:fill="F2F2F2"/>
            <w:noWrap/>
            <w:vAlign w:val="center"/>
            <w:hideMark/>
          </w:tcPr>
          <w:p w:rsidR="00241323" w:rsidRDefault="00241323" w:rsidP="00241323">
            <w:pPr>
              <w:spacing w:before="0" w:after="0"/>
              <w:ind w:firstLine="0"/>
              <w:jc w:val="center"/>
              <w:rPr>
                <w:b/>
                <w:bCs/>
                <w:color w:val="000000"/>
                <w:sz w:val="20"/>
                <w:szCs w:val="20"/>
              </w:rPr>
            </w:pPr>
            <w:r>
              <w:rPr>
                <w:b/>
                <w:bCs/>
                <w:color w:val="000000"/>
                <w:sz w:val="20"/>
                <w:szCs w:val="20"/>
              </w:rPr>
              <w:t>1,915</w:t>
            </w:r>
          </w:p>
        </w:tc>
        <w:tc>
          <w:tcPr>
            <w:tcW w:w="339" w:type="pct"/>
            <w:tcBorders>
              <w:top w:val="nil"/>
              <w:left w:val="nil"/>
              <w:bottom w:val="single" w:sz="4" w:space="0" w:color="auto"/>
              <w:right w:val="single" w:sz="4" w:space="0" w:color="auto"/>
            </w:tcBorders>
            <w:shd w:val="clear" w:color="000000" w:fill="F2F2F2"/>
            <w:noWrap/>
            <w:vAlign w:val="center"/>
            <w:hideMark/>
          </w:tcPr>
          <w:p w:rsidR="00241323" w:rsidRDefault="00241323" w:rsidP="00241323">
            <w:pPr>
              <w:spacing w:before="0" w:after="0"/>
              <w:ind w:firstLine="0"/>
              <w:jc w:val="center"/>
              <w:rPr>
                <w:b/>
                <w:bCs/>
                <w:color w:val="000000"/>
                <w:sz w:val="20"/>
                <w:szCs w:val="20"/>
              </w:rPr>
            </w:pPr>
            <w:r>
              <w:rPr>
                <w:b/>
                <w:bCs/>
                <w:color w:val="000000"/>
                <w:sz w:val="20"/>
                <w:szCs w:val="20"/>
              </w:rPr>
              <w:t>1,915</w:t>
            </w:r>
          </w:p>
        </w:tc>
        <w:tc>
          <w:tcPr>
            <w:tcW w:w="339" w:type="pct"/>
            <w:tcBorders>
              <w:top w:val="nil"/>
              <w:left w:val="nil"/>
              <w:bottom w:val="single" w:sz="4" w:space="0" w:color="auto"/>
              <w:right w:val="single" w:sz="4" w:space="0" w:color="auto"/>
            </w:tcBorders>
            <w:shd w:val="clear" w:color="000000" w:fill="F2F2F2"/>
            <w:noWrap/>
            <w:vAlign w:val="center"/>
            <w:hideMark/>
          </w:tcPr>
          <w:p w:rsidR="00241323" w:rsidRDefault="00241323" w:rsidP="00241323">
            <w:pPr>
              <w:spacing w:before="0" w:after="0"/>
              <w:ind w:firstLine="0"/>
              <w:jc w:val="center"/>
              <w:rPr>
                <w:b/>
                <w:bCs/>
                <w:color w:val="000000"/>
                <w:sz w:val="20"/>
                <w:szCs w:val="20"/>
              </w:rPr>
            </w:pPr>
            <w:r>
              <w:rPr>
                <w:b/>
                <w:bCs/>
                <w:color w:val="000000"/>
                <w:sz w:val="20"/>
                <w:szCs w:val="20"/>
              </w:rPr>
              <w:t>1,915</w:t>
            </w:r>
          </w:p>
        </w:tc>
        <w:tc>
          <w:tcPr>
            <w:tcW w:w="339" w:type="pct"/>
            <w:tcBorders>
              <w:top w:val="nil"/>
              <w:left w:val="nil"/>
              <w:bottom w:val="single" w:sz="4" w:space="0" w:color="auto"/>
              <w:right w:val="single" w:sz="4" w:space="0" w:color="auto"/>
            </w:tcBorders>
            <w:shd w:val="clear" w:color="000000" w:fill="F2F2F2"/>
            <w:noWrap/>
            <w:vAlign w:val="center"/>
            <w:hideMark/>
          </w:tcPr>
          <w:p w:rsidR="00241323" w:rsidRDefault="00241323" w:rsidP="00241323">
            <w:pPr>
              <w:spacing w:before="0" w:after="0"/>
              <w:ind w:firstLine="0"/>
              <w:jc w:val="center"/>
              <w:rPr>
                <w:b/>
                <w:bCs/>
                <w:color w:val="000000"/>
                <w:sz w:val="20"/>
                <w:szCs w:val="20"/>
              </w:rPr>
            </w:pPr>
            <w:r>
              <w:rPr>
                <w:b/>
                <w:bCs/>
                <w:color w:val="000000"/>
                <w:sz w:val="20"/>
                <w:szCs w:val="20"/>
              </w:rPr>
              <w:t>1,915</w:t>
            </w:r>
          </w:p>
        </w:tc>
        <w:tc>
          <w:tcPr>
            <w:tcW w:w="339" w:type="pct"/>
            <w:tcBorders>
              <w:top w:val="nil"/>
              <w:left w:val="nil"/>
              <w:bottom w:val="single" w:sz="4" w:space="0" w:color="auto"/>
              <w:right w:val="single" w:sz="4" w:space="0" w:color="auto"/>
            </w:tcBorders>
            <w:shd w:val="clear" w:color="000000" w:fill="F2F2F2"/>
            <w:noWrap/>
            <w:vAlign w:val="center"/>
            <w:hideMark/>
          </w:tcPr>
          <w:p w:rsidR="00241323" w:rsidRDefault="00241323" w:rsidP="00241323">
            <w:pPr>
              <w:spacing w:before="0" w:after="0"/>
              <w:ind w:firstLine="0"/>
              <w:jc w:val="center"/>
              <w:rPr>
                <w:b/>
                <w:bCs/>
                <w:color w:val="000000"/>
                <w:sz w:val="20"/>
                <w:szCs w:val="20"/>
              </w:rPr>
            </w:pPr>
            <w:r>
              <w:rPr>
                <w:b/>
                <w:bCs/>
                <w:color w:val="000000"/>
                <w:sz w:val="20"/>
                <w:szCs w:val="20"/>
              </w:rPr>
              <w:t>1,915</w:t>
            </w:r>
          </w:p>
        </w:tc>
        <w:tc>
          <w:tcPr>
            <w:tcW w:w="339" w:type="pct"/>
            <w:tcBorders>
              <w:top w:val="nil"/>
              <w:left w:val="nil"/>
              <w:bottom w:val="single" w:sz="4" w:space="0" w:color="auto"/>
              <w:right w:val="single" w:sz="4" w:space="0" w:color="auto"/>
            </w:tcBorders>
            <w:shd w:val="clear" w:color="000000" w:fill="F2F2F2"/>
            <w:noWrap/>
            <w:vAlign w:val="center"/>
            <w:hideMark/>
          </w:tcPr>
          <w:p w:rsidR="00241323" w:rsidRDefault="00241323" w:rsidP="00241323">
            <w:pPr>
              <w:spacing w:before="0" w:after="0"/>
              <w:ind w:firstLine="0"/>
              <w:jc w:val="center"/>
              <w:rPr>
                <w:b/>
                <w:bCs/>
                <w:color w:val="000000"/>
                <w:sz w:val="20"/>
                <w:szCs w:val="20"/>
              </w:rPr>
            </w:pPr>
            <w:r>
              <w:rPr>
                <w:b/>
                <w:bCs/>
                <w:color w:val="000000"/>
                <w:sz w:val="20"/>
                <w:szCs w:val="20"/>
              </w:rPr>
              <w:t>1,915</w:t>
            </w:r>
          </w:p>
        </w:tc>
      </w:tr>
      <w:tr w:rsidR="00241323" w:rsidRPr="00DA60DD" w:rsidTr="004509A8">
        <w:trPr>
          <w:trHeight w:val="20"/>
        </w:trPr>
        <w:tc>
          <w:tcPr>
            <w:tcW w:w="875" w:type="pct"/>
            <w:vMerge w:val="restart"/>
            <w:tcBorders>
              <w:top w:val="nil"/>
              <w:left w:val="single" w:sz="4" w:space="0" w:color="auto"/>
              <w:bottom w:val="single" w:sz="4" w:space="0" w:color="auto"/>
              <w:right w:val="single" w:sz="4" w:space="0" w:color="auto"/>
            </w:tcBorders>
            <w:shd w:val="clear" w:color="000000" w:fill="F2F2F2"/>
            <w:vAlign w:val="center"/>
            <w:hideMark/>
          </w:tcPr>
          <w:p w:rsidR="00241323" w:rsidRPr="00DA60DD" w:rsidRDefault="00241323" w:rsidP="00241323">
            <w:pPr>
              <w:spacing w:before="0" w:after="0"/>
              <w:ind w:left="-113" w:right="-113" w:firstLine="0"/>
              <w:jc w:val="center"/>
              <w:rPr>
                <w:rFonts w:eastAsia="Times New Roman" w:cs="Times New Roman"/>
                <w:b/>
                <w:bCs/>
                <w:color w:val="000000"/>
                <w:sz w:val="20"/>
                <w:szCs w:val="20"/>
                <w:lang w:eastAsia="ru-RU"/>
              </w:rPr>
            </w:pPr>
            <w:r w:rsidRPr="00DA60DD">
              <w:rPr>
                <w:rFonts w:eastAsia="Times New Roman" w:cs="Times New Roman"/>
                <w:b/>
                <w:bCs/>
                <w:color w:val="000000"/>
                <w:sz w:val="20"/>
                <w:szCs w:val="20"/>
                <w:lang w:eastAsia="ru-RU"/>
              </w:rPr>
              <w:t>Резерв ("+")/ Дефицит("-")</w:t>
            </w:r>
          </w:p>
        </w:tc>
        <w:tc>
          <w:tcPr>
            <w:tcW w:w="396" w:type="pct"/>
            <w:tcBorders>
              <w:top w:val="nil"/>
              <w:left w:val="nil"/>
              <w:bottom w:val="single" w:sz="4" w:space="0" w:color="auto"/>
              <w:right w:val="single" w:sz="4" w:space="0" w:color="auto"/>
            </w:tcBorders>
            <w:shd w:val="clear" w:color="000000" w:fill="F2F2F2"/>
            <w:noWrap/>
            <w:vAlign w:val="center"/>
            <w:hideMark/>
          </w:tcPr>
          <w:p w:rsidR="00241323" w:rsidRPr="00DA60DD" w:rsidRDefault="00241323" w:rsidP="00241323">
            <w:pPr>
              <w:spacing w:before="0" w:after="0"/>
              <w:ind w:left="-57" w:firstLine="0"/>
              <w:jc w:val="center"/>
              <w:rPr>
                <w:rFonts w:eastAsia="Times New Roman" w:cs="Times New Roman"/>
                <w:b/>
                <w:bCs/>
                <w:color w:val="000000"/>
                <w:sz w:val="20"/>
                <w:szCs w:val="20"/>
                <w:lang w:eastAsia="ru-RU"/>
              </w:rPr>
            </w:pPr>
            <w:r w:rsidRPr="00DA60DD">
              <w:rPr>
                <w:rFonts w:eastAsia="Times New Roman" w:cs="Times New Roman"/>
                <w:b/>
                <w:bCs/>
                <w:color w:val="000000"/>
                <w:sz w:val="20"/>
                <w:szCs w:val="20"/>
                <w:lang w:eastAsia="ru-RU"/>
              </w:rPr>
              <w:t>Гкал/час</w:t>
            </w:r>
          </w:p>
        </w:tc>
        <w:tc>
          <w:tcPr>
            <w:tcW w:w="339" w:type="pct"/>
            <w:tcBorders>
              <w:top w:val="nil"/>
              <w:left w:val="nil"/>
              <w:bottom w:val="single" w:sz="4" w:space="0" w:color="auto"/>
              <w:right w:val="single" w:sz="4" w:space="0" w:color="auto"/>
            </w:tcBorders>
            <w:shd w:val="clear" w:color="000000" w:fill="F2F2F2"/>
            <w:noWrap/>
            <w:vAlign w:val="center"/>
            <w:hideMark/>
          </w:tcPr>
          <w:p w:rsidR="00241323" w:rsidRDefault="00241323" w:rsidP="00241323">
            <w:pPr>
              <w:spacing w:before="0" w:after="0"/>
              <w:ind w:firstLine="0"/>
              <w:jc w:val="center"/>
              <w:rPr>
                <w:b/>
                <w:bCs/>
                <w:color w:val="000000"/>
                <w:sz w:val="20"/>
                <w:szCs w:val="20"/>
              </w:rPr>
            </w:pPr>
            <w:r>
              <w:rPr>
                <w:b/>
                <w:bCs/>
                <w:color w:val="000000"/>
                <w:sz w:val="20"/>
                <w:szCs w:val="20"/>
              </w:rPr>
              <w:t>29,406</w:t>
            </w:r>
          </w:p>
        </w:tc>
        <w:tc>
          <w:tcPr>
            <w:tcW w:w="339" w:type="pct"/>
            <w:tcBorders>
              <w:top w:val="nil"/>
              <w:left w:val="nil"/>
              <w:bottom w:val="single" w:sz="4" w:space="0" w:color="auto"/>
              <w:right w:val="single" w:sz="4" w:space="0" w:color="auto"/>
            </w:tcBorders>
            <w:shd w:val="clear" w:color="000000" w:fill="F2F2F2"/>
            <w:noWrap/>
            <w:vAlign w:val="center"/>
            <w:hideMark/>
          </w:tcPr>
          <w:p w:rsidR="00241323" w:rsidRDefault="00241323" w:rsidP="00241323">
            <w:pPr>
              <w:spacing w:before="0" w:after="0"/>
              <w:ind w:firstLine="0"/>
              <w:jc w:val="center"/>
              <w:rPr>
                <w:b/>
                <w:bCs/>
                <w:color w:val="000000"/>
                <w:sz w:val="20"/>
                <w:szCs w:val="20"/>
              </w:rPr>
            </w:pPr>
            <w:r>
              <w:rPr>
                <w:b/>
                <w:bCs/>
                <w:color w:val="000000"/>
                <w:sz w:val="20"/>
                <w:szCs w:val="20"/>
              </w:rPr>
              <w:t>29,406</w:t>
            </w:r>
          </w:p>
        </w:tc>
        <w:tc>
          <w:tcPr>
            <w:tcW w:w="339" w:type="pct"/>
            <w:tcBorders>
              <w:top w:val="nil"/>
              <w:left w:val="nil"/>
              <w:bottom w:val="single" w:sz="4" w:space="0" w:color="auto"/>
              <w:right w:val="single" w:sz="4" w:space="0" w:color="auto"/>
            </w:tcBorders>
            <w:shd w:val="clear" w:color="000000" w:fill="F2F2F2"/>
            <w:noWrap/>
            <w:vAlign w:val="center"/>
            <w:hideMark/>
          </w:tcPr>
          <w:p w:rsidR="00241323" w:rsidRDefault="00241323" w:rsidP="00241323">
            <w:pPr>
              <w:spacing w:before="0" w:after="0"/>
              <w:ind w:firstLine="0"/>
              <w:jc w:val="center"/>
              <w:rPr>
                <w:b/>
                <w:bCs/>
                <w:color w:val="000000"/>
                <w:sz w:val="20"/>
                <w:szCs w:val="20"/>
              </w:rPr>
            </w:pPr>
            <w:r>
              <w:rPr>
                <w:b/>
                <w:bCs/>
                <w:color w:val="000000"/>
                <w:sz w:val="20"/>
                <w:szCs w:val="20"/>
              </w:rPr>
              <w:t>29,406</w:t>
            </w:r>
          </w:p>
        </w:tc>
        <w:tc>
          <w:tcPr>
            <w:tcW w:w="339" w:type="pct"/>
            <w:tcBorders>
              <w:top w:val="nil"/>
              <w:left w:val="nil"/>
              <w:bottom w:val="single" w:sz="4" w:space="0" w:color="auto"/>
              <w:right w:val="single" w:sz="4" w:space="0" w:color="auto"/>
            </w:tcBorders>
            <w:shd w:val="clear" w:color="000000" w:fill="F2F2F2"/>
            <w:noWrap/>
            <w:vAlign w:val="center"/>
            <w:hideMark/>
          </w:tcPr>
          <w:p w:rsidR="00241323" w:rsidRDefault="00241323" w:rsidP="00241323">
            <w:pPr>
              <w:spacing w:before="0" w:after="0"/>
              <w:ind w:firstLine="0"/>
              <w:jc w:val="center"/>
              <w:rPr>
                <w:b/>
                <w:bCs/>
                <w:color w:val="000000"/>
                <w:sz w:val="20"/>
                <w:szCs w:val="20"/>
              </w:rPr>
            </w:pPr>
            <w:r>
              <w:rPr>
                <w:b/>
                <w:bCs/>
                <w:color w:val="000000"/>
                <w:sz w:val="20"/>
                <w:szCs w:val="20"/>
              </w:rPr>
              <w:t>26,274</w:t>
            </w:r>
          </w:p>
        </w:tc>
        <w:tc>
          <w:tcPr>
            <w:tcW w:w="339" w:type="pct"/>
            <w:tcBorders>
              <w:top w:val="nil"/>
              <w:left w:val="nil"/>
              <w:bottom w:val="single" w:sz="4" w:space="0" w:color="auto"/>
              <w:right w:val="single" w:sz="4" w:space="0" w:color="auto"/>
            </w:tcBorders>
            <w:shd w:val="clear" w:color="000000" w:fill="F2F2F2"/>
            <w:noWrap/>
            <w:vAlign w:val="center"/>
            <w:hideMark/>
          </w:tcPr>
          <w:p w:rsidR="00241323" w:rsidRDefault="00241323" w:rsidP="00241323">
            <w:pPr>
              <w:spacing w:before="0" w:after="0"/>
              <w:ind w:firstLine="0"/>
              <w:jc w:val="center"/>
              <w:rPr>
                <w:b/>
                <w:bCs/>
                <w:color w:val="000000"/>
                <w:sz w:val="20"/>
                <w:szCs w:val="20"/>
              </w:rPr>
            </w:pPr>
            <w:r>
              <w:rPr>
                <w:b/>
                <w:bCs/>
                <w:color w:val="000000"/>
                <w:sz w:val="20"/>
                <w:szCs w:val="20"/>
              </w:rPr>
              <w:t>26,274</w:t>
            </w:r>
          </w:p>
        </w:tc>
        <w:tc>
          <w:tcPr>
            <w:tcW w:w="339" w:type="pct"/>
            <w:tcBorders>
              <w:top w:val="nil"/>
              <w:left w:val="nil"/>
              <w:bottom w:val="single" w:sz="4" w:space="0" w:color="auto"/>
              <w:right w:val="single" w:sz="4" w:space="0" w:color="auto"/>
            </w:tcBorders>
            <w:shd w:val="clear" w:color="000000" w:fill="F2F2F2"/>
            <w:noWrap/>
            <w:vAlign w:val="center"/>
            <w:hideMark/>
          </w:tcPr>
          <w:p w:rsidR="00241323" w:rsidRDefault="00241323" w:rsidP="00241323">
            <w:pPr>
              <w:spacing w:before="0" w:after="0"/>
              <w:ind w:firstLine="0"/>
              <w:jc w:val="center"/>
              <w:rPr>
                <w:b/>
                <w:bCs/>
                <w:color w:val="000000"/>
                <w:sz w:val="20"/>
                <w:szCs w:val="20"/>
              </w:rPr>
            </w:pPr>
            <w:r>
              <w:rPr>
                <w:b/>
                <w:bCs/>
                <w:color w:val="000000"/>
                <w:sz w:val="20"/>
                <w:szCs w:val="20"/>
              </w:rPr>
              <w:t>20,312</w:t>
            </w:r>
          </w:p>
        </w:tc>
        <w:tc>
          <w:tcPr>
            <w:tcW w:w="339" w:type="pct"/>
            <w:tcBorders>
              <w:top w:val="nil"/>
              <w:left w:val="nil"/>
              <w:bottom w:val="single" w:sz="4" w:space="0" w:color="auto"/>
              <w:right w:val="single" w:sz="4" w:space="0" w:color="auto"/>
            </w:tcBorders>
            <w:shd w:val="clear" w:color="000000" w:fill="F2F2F2"/>
            <w:noWrap/>
            <w:vAlign w:val="center"/>
            <w:hideMark/>
          </w:tcPr>
          <w:p w:rsidR="00241323" w:rsidRDefault="00241323" w:rsidP="00241323">
            <w:pPr>
              <w:spacing w:before="0" w:after="0"/>
              <w:ind w:firstLine="0"/>
              <w:jc w:val="center"/>
              <w:rPr>
                <w:b/>
                <w:bCs/>
                <w:color w:val="000000"/>
                <w:sz w:val="20"/>
                <w:szCs w:val="20"/>
              </w:rPr>
            </w:pPr>
            <w:r>
              <w:rPr>
                <w:b/>
                <w:bCs/>
                <w:color w:val="000000"/>
                <w:sz w:val="20"/>
                <w:szCs w:val="20"/>
              </w:rPr>
              <w:t>20,312</w:t>
            </w:r>
          </w:p>
        </w:tc>
        <w:tc>
          <w:tcPr>
            <w:tcW w:w="339" w:type="pct"/>
            <w:tcBorders>
              <w:top w:val="nil"/>
              <w:left w:val="nil"/>
              <w:bottom w:val="single" w:sz="4" w:space="0" w:color="auto"/>
              <w:right w:val="single" w:sz="4" w:space="0" w:color="auto"/>
            </w:tcBorders>
            <w:shd w:val="clear" w:color="000000" w:fill="F2F2F2"/>
            <w:noWrap/>
            <w:vAlign w:val="center"/>
            <w:hideMark/>
          </w:tcPr>
          <w:p w:rsidR="00241323" w:rsidRDefault="00241323" w:rsidP="00241323">
            <w:pPr>
              <w:spacing w:before="0" w:after="0"/>
              <w:ind w:firstLine="0"/>
              <w:jc w:val="center"/>
              <w:rPr>
                <w:b/>
                <w:bCs/>
                <w:color w:val="000000"/>
                <w:sz w:val="20"/>
                <w:szCs w:val="20"/>
              </w:rPr>
            </w:pPr>
            <w:r>
              <w:rPr>
                <w:b/>
                <w:bCs/>
                <w:color w:val="000000"/>
                <w:sz w:val="20"/>
                <w:szCs w:val="20"/>
              </w:rPr>
              <w:t>20,312</w:t>
            </w:r>
          </w:p>
        </w:tc>
        <w:tc>
          <w:tcPr>
            <w:tcW w:w="339" w:type="pct"/>
            <w:tcBorders>
              <w:top w:val="nil"/>
              <w:left w:val="nil"/>
              <w:bottom w:val="single" w:sz="4" w:space="0" w:color="auto"/>
              <w:right w:val="single" w:sz="4" w:space="0" w:color="auto"/>
            </w:tcBorders>
            <w:shd w:val="clear" w:color="000000" w:fill="F2F2F2"/>
            <w:noWrap/>
            <w:vAlign w:val="center"/>
            <w:hideMark/>
          </w:tcPr>
          <w:p w:rsidR="00241323" w:rsidRDefault="00241323" w:rsidP="00241323">
            <w:pPr>
              <w:spacing w:before="0" w:after="0"/>
              <w:ind w:firstLine="0"/>
              <w:jc w:val="center"/>
              <w:rPr>
                <w:b/>
                <w:bCs/>
                <w:color w:val="000000"/>
                <w:sz w:val="20"/>
                <w:szCs w:val="20"/>
              </w:rPr>
            </w:pPr>
            <w:r>
              <w:rPr>
                <w:b/>
                <w:bCs/>
                <w:color w:val="000000"/>
                <w:sz w:val="20"/>
                <w:szCs w:val="20"/>
              </w:rPr>
              <w:t>20,312</w:t>
            </w:r>
          </w:p>
        </w:tc>
        <w:tc>
          <w:tcPr>
            <w:tcW w:w="339" w:type="pct"/>
            <w:tcBorders>
              <w:top w:val="nil"/>
              <w:left w:val="nil"/>
              <w:bottom w:val="single" w:sz="4" w:space="0" w:color="auto"/>
              <w:right w:val="single" w:sz="4" w:space="0" w:color="auto"/>
            </w:tcBorders>
            <w:shd w:val="clear" w:color="000000" w:fill="F2F2F2"/>
            <w:noWrap/>
            <w:vAlign w:val="center"/>
            <w:hideMark/>
          </w:tcPr>
          <w:p w:rsidR="00241323" w:rsidRDefault="00241323" w:rsidP="00241323">
            <w:pPr>
              <w:spacing w:before="0" w:after="0"/>
              <w:ind w:firstLine="0"/>
              <w:jc w:val="center"/>
              <w:rPr>
                <w:b/>
                <w:bCs/>
                <w:color w:val="000000"/>
                <w:sz w:val="20"/>
                <w:szCs w:val="20"/>
              </w:rPr>
            </w:pPr>
            <w:r>
              <w:rPr>
                <w:b/>
                <w:bCs/>
                <w:color w:val="000000"/>
                <w:sz w:val="20"/>
                <w:szCs w:val="20"/>
              </w:rPr>
              <w:t>20,312</w:t>
            </w:r>
          </w:p>
        </w:tc>
        <w:tc>
          <w:tcPr>
            <w:tcW w:w="339" w:type="pct"/>
            <w:tcBorders>
              <w:top w:val="nil"/>
              <w:left w:val="nil"/>
              <w:bottom w:val="single" w:sz="4" w:space="0" w:color="auto"/>
              <w:right w:val="single" w:sz="4" w:space="0" w:color="auto"/>
            </w:tcBorders>
            <w:shd w:val="clear" w:color="000000" w:fill="F2F2F2"/>
            <w:noWrap/>
            <w:vAlign w:val="center"/>
            <w:hideMark/>
          </w:tcPr>
          <w:p w:rsidR="00241323" w:rsidRDefault="00241323" w:rsidP="00241323">
            <w:pPr>
              <w:spacing w:before="0" w:after="0"/>
              <w:ind w:firstLine="0"/>
              <w:jc w:val="center"/>
              <w:rPr>
                <w:b/>
                <w:bCs/>
                <w:color w:val="000000"/>
                <w:sz w:val="20"/>
                <w:szCs w:val="20"/>
              </w:rPr>
            </w:pPr>
            <w:r>
              <w:rPr>
                <w:b/>
                <w:bCs/>
                <w:color w:val="000000"/>
                <w:sz w:val="20"/>
                <w:szCs w:val="20"/>
              </w:rPr>
              <w:t>20,312</w:t>
            </w:r>
          </w:p>
        </w:tc>
      </w:tr>
      <w:tr w:rsidR="00241323" w:rsidRPr="00DA60DD" w:rsidTr="004509A8">
        <w:trPr>
          <w:trHeight w:val="20"/>
        </w:trPr>
        <w:tc>
          <w:tcPr>
            <w:tcW w:w="875" w:type="pct"/>
            <w:vMerge/>
            <w:tcBorders>
              <w:top w:val="nil"/>
              <w:left w:val="single" w:sz="4" w:space="0" w:color="auto"/>
              <w:bottom w:val="single" w:sz="4" w:space="0" w:color="auto"/>
              <w:right w:val="single" w:sz="4" w:space="0" w:color="auto"/>
            </w:tcBorders>
            <w:vAlign w:val="center"/>
            <w:hideMark/>
          </w:tcPr>
          <w:p w:rsidR="00241323" w:rsidRPr="00DA60DD" w:rsidRDefault="00241323" w:rsidP="00241323">
            <w:pPr>
              <w:spacing w:before="0" w:after="0"/>
              <w:ind w:left="-57" w:firstLine="0"/>
              <w:jc w:val="left"/>
              <w:rPr>
                <w:rFonts w:eastAsia="Times New Roman" w:cs="Times New Roman"/>
                <w:b/>
                <w:bCs/>
                <w:color w:val="000000"/>
                <w:sz w:val="20"/>
                <w:szCs w:val="20"/>
                <w:lang w:eastAsia="ru-RU"/>
              </w:rPr>
            </w:pPr>
          </w:p>
        </w:tc>
        <w:tc>
          <w:tcPr>
            <w:tcW w:w="396" w:type="pct"/>
            <w:tcBorders>
              <w:top w:val="nil"/>
              <w:left w:val="nil"/>
              <w:bottom w:val="single" w:sz="4" w:space="0" w:color="auto"/>
              <w:right w:val="single" w:sz="4" w:space="0" w:color="auto"/>
            </w:tcBorders>
            <w:shd w:val="clear" w:color="000000" w:fill="F2F2F2"/>
            <w:noWrap/>
            <w:vAlign w:val="center"/>
            <w:hideMark/>
          </w:tcPr>
          <w:p w:rsidR="00241323" w:rsidRPr="00DA60DD" w:rsidRDefault="00241323" w:rsidP="00241323">
            <w:pPr>
              <w:spacing w:before="0" w:after="0"/>
              <w:ind w:left="-57" w:firstLine="0"/>
              <w:jc w:val="center"/>
              <w:rPr>
                <w:rFonts w:eastAsia="Times New Roman" w:cs="Times New Roman"/>
                <w:b/>
                <w:bCs/>
                <w:color w:val="000000"/>
                <w:sz w:val="20"/>
                <w:szCs w:val="20"/>
                <w:lang w:eastAsia="ru-RU"/>
              </w:rPr>
            </w:pPr>
            <w:r w:rsidRPr="00DA60DD">
              <w:rPr>
                <w:rFonts w:eastAsia="Times New Roman" w:cs="Times New Roman"/>
                <w:b/>
                <w:bCs/>
                <w:color w:val="000000"/>
                <w:sz w:val="20"/>
                <w:szCs w:val="20"/>
                <w:lang w:eastAsia="ru-RU"/>
              </w:rPr>
              <w:t>%</w:t>
            </w:r>
          </w:p>
        </w:tc>
        <w:tc>
          <w:tcPr>
            <w:tcW w:w="339" w:type="pct"/>
            <w:tcBorders>
              <w:top w:val="nil"/>
              <w:left w:val="nil"/>
              <w:bottom w:val="single" w:sz="4" w:space="0" w:color="auto"/>
              <w:right w:val="single" w:sz="4" w:space="0" w:color="auto"/>
            </w:tcBorders>
            <w:shd w:val="clear" w:color="000000" w:fill="F2F2F2"/>
            <w:noWrap/>
            <w:vAlign w:val="center"/>
            <w:hideMark/>
          </w:tcPr>
          <w:p w:rsidR="00241323" w:rsidRDefault="00241323" w:rsidP="00241323">
            <w:pPr>
              <w:spacing w:before="0" w:after="0"/>
              <w:ind w:firstLine="0"/>
              <w:jc w:val="center"/>
              <w:rPr>
                <w:b/>
                <w:bCs/>
                <w:color w:val="000000"/>
                <w:sz w:val="20"/>
                <w:szCs w:val="20"/>
              </w:rPr>
            </w:pPr>
            <w:r>
              <w:rPr>
                <w:b/>
                <w:bCs/>
                <w:color w:val="000000"/>
                <w:sz w:val="20"/>
                <w:szCs w:val="20"/>
              </w:rPr>
              <w:t>7,204</w:t>
            </w:r>
          </w:p>
        </w:tc>
        <w:tc>
          <w:tcPr>
            <w:tcW w:w="339" w:type="pct"/>
            <w:tcBorders>
              <w:top w:val="nil"/>
              <w:left w:val="nil"/>
              <w:bottom w:val="single" w:sz="4" w:space="0" w:color="auto"/>
              <w:right w:val="single" w:sz="4" w:space="0" w:color="auto"/>
            </w:tcBorders>
            <w:shd w:val="clear" w:color="000000" w:fill="F2F2F2"/>
            <w:noWrap/>
            <w:vAlign w:val="center"/>
            <w:hideMark/>
          </w:tcPr>
          <w:p w:rsidR="00241323" w:rsidRDefault="00241323" w:rsidP="00241323">
            <w:pPr>
              <w:spacing w:before="0" w:after="0"/>
              <w:ind w:firstLine="0"/>
              <w:jc w:val="center"/>
              <w:rPr>
                <w:b/>
                <w:bCs/>
                <w:color w:val="000000"/>
                <w:sz w:val="20"/>
                <w:szCs w:val="20"/>
              </w:rPr>
            </w:pPr>
            <w:r>
              <w:rPr>
                <w:b/>
                <w:bCs/>
                <w:color w:val="000000"/>
                <w:sz w:val="20"/>
                <w:szCs w:val="20"/>
              </w:rPr>
              <w:t>7,204</w:t>
            </w:r>
          </w:p>
        </w:tc>
        <w:tc>
          <w:tcPr>
            <w:tcW w:w="339" w:type="pct"/>
            <w:tcBorders>
              <w:top w:val="nil"/>
              <w:left w:val="nil"/>
              <w:bottom w:val="single" w:sz="4" w:space="0" w:color="auto"/>
              <w:right w:val="single" w:sz="4" w:space="0" w:color="auto"/>
            </w:tcBorders>
            <w:shd w:val="clear" w:color="000000" w:fill="F2F2F2"/>
            <w:noWrap/>
            <w:vAlign w:val="center"/>
            <w:hideMark/>
          </w:tcPr>
          <w:p w:rsidR="00241323" w:rsidRDefault="00241323" w:rsidP="00241323">
            <w:pPr>
              <w:spacing w:before="0" w:after="0"/>
              <w:ind w:firstLine="0"/>
              <w:jc w:val="center"/>
              <w:rPr>
                <w:b/>
                <w:bCs/>
                <w:color w:val="000000"/>
                <w:sz w:val="20"/>
                <w:szCs w:val="20"/>
              </w:rPr>
            </w:pPr>
            <w:r>
              <w:rPr>
                <w:b/>
                <w:bCs/>
                <w:color w:val="000000"/>
                <w:sz w:val="20"/>
                <w:szCs w:val="20"/>
              </w:rPr>
              <w:t>7,204</w:t>
            </w:r>
          </w:p>
        </w:tc>
        <w:tc>
          <w:tcPr>
            <w:tcW w:w="339" w:type="pct"/>
            <w:tcBorders>
              <w:top w:val="nil"/>
              <w:left w:val="nil"/>
              <w:bottom w:val="single" w:sz="4" w:space="0" w:color="auto"/>
              <w:right w:val="single" w:sz="4" w:space="0" w:color="auto"/>
            </w:tcBorders>
            <w:shd w:val="clear" w:color="000000" w:fill="F2F2F2"/>
            <w:noWrap/>
            <w:vAlign w:val="center"/>
            <w:hideMark/>
          </w:tcPr>
          <w:p w:rsidR="00241323" w:rsidRDefault="00241323" w:rsidP="00241323">
            <w:pPr>
              <w:spacing w:before="0" w:after="0"/>
              <w:ind w:firstLine="0"/>
              <w:jc w:val="center"/>
              <w:rPr>
                <w:b/>
                <w:bCs/>
                <w:color w:val="000000"/>
                <w:sz w:val="20"/>
                <w:szCs w:val="20"/>
              </w:rPr>
            </w:pPr>
            <w:r>
              <w:rPr>
                <w:b/>
                <w:bCs/>
                <w:color w:val="000000"/>
                <w:sz w:val="20"/>
                <w:szCs w:val="20"/>
              </w:rPr>
              <w:t>5,717</w:t>
            </w:r>
          </w:p>
        </w:tc>
        <w:tc>
          <w:tcPr>
            <w:tcW w:w="339" w:type="pct"/>
            <w:tcBorders>
              <w:top w:val="nil"/>
              <w:left w:val="nil"/>
              <w:bottom w:val="single" w:sz="4" w:space="0" w:color="auto"/>
              <w:right w:val="single" w:sz="4" w:space="0" w:color="auto"/>
            </w:tcBorders>
            <w:shd w:val="clear" w:color="000000" w:fill="F2F2F2"/>
            <w:noWrap/>
            <w:vAlign w:val="center"/>
            <w:hideMark/>
          </w:tcPr>
          <w:p w:rsidR="00241323" w:rsidRDefault="00241323" w:rsidP="00241323">
            <w:pPr>
              <w:spacing w:before="0" w:after="0"/>
              <w:ind w:firstLine="0"/>
              <w:jc w:val="center"/>
              <w:rPr>
                <w:b/>
                <w:bCs/>
                <w:color w:val="000000"/>
                <w:sz w:val="20"/>
                <w:szCs w:val="20"/>
              </w:rPr>
            </w:pPr>
            <w:r>
              <w:rPr>
                <w:b/>
                <w:bCs/>
                <w:color w:val="000000"/>
                <w:sz w:val="20"/>
                <w:szCs w:val="20"/>
              </w:rPr>
              <w:t>5,717</w:t>
            </w:r>
          </w:p>
        </w:tc>
        <w:tc>
          <w:tcPr>
            <w:tcW w:w="339" w:type="pct"/>
            <w:tcBorders>
              <w:top w:val="nil"/>
              <w:left w:val="nil"/>
              <w:bottom w:val="single" w:sz="4" w:space="0" w:color="auto"/>
              <w:right w:val="single" w:sz="4" w:space="0" w:color="auto"/>
            </w:tcBorders>
            <w:shd w:val="clear" w:color="000000" w:fill="F2F2F2"/>
            <w:noWrap/>
            <w:vAlign w:val="center"/>
            <w:hideMark/>
          </w:tcPr>
          <w:p w:rsidR="00241323" w:rsidRDefault="00241323" w:rsidP="00241323">
            <w:pPr>
              <w:spacing w:before="0" w:after="0"/>
              <w:ind w:firstLine="0"/>
              <w:jc w:val="center"/>
              <w:rPr>
                <w:b/>
                <w:bCs/>
                <w:color w:val="000000"/>
                <w:sz w:val="20"/>
                <w:szCs w:val="20"/>
              </w:rPr>
            </w:pPr>
            <w:r>
              <w:rPr>
                <w:b/>
                <w:bCs/>
                <w:color w:val="000000"/>
                <w:sz w:val="20"/>
                <w:szCs w:val="20"/>
              </w:rPr>
              <w:t>6,331</w:t>
            </w:r>
          </w:p>
        </w:tc>
        <w:tc>
          <w:tcPr>
            <w:tcW w:w="339" w:type="pct"/>
            <w:tcBorders>
              <w:top w:val="nil"/>
              <w:left w:val="nil"/>
              <w:bottom w:val="single" w:sz="4" w:space="0" w:color="auto"/>
              <w:right w:val="single" w:sz="4" w:space="0" w:color="auto"/>
            </w:tcBorders>
            <w:shd w:val="clear" w:color="000000" w:fill="F2F2F2"/>
            <w:noWrap/>
            <w:vAlign w:val="center"/>
            <w:hideMark/>
          </w:tcPr>
          <w:p w:rsidR="00241323" w:rsidRDefault="00241323" w:rsidP="00241323">
            <w:pPr>
              <w:spacing w:before="0" w:after="0"/>
              <w:ind w:firstLine="0"/>
              <w:jc w:val="center"/>
              <w:rPr>
                <w:b/>
                <w:bCs/>
                <w:color w:val="000000"/>
                <w:sz w:val="20"/>
                <w:szCs w:val="20"/>
              </w:rPr>
            </w:pPr>
            <w:r>
              <w:rPr>
                <w:b/>
                <w:bCs/>
                <w:color w:val="000000"/>
                <w:sz w:val="20"/>
                <w:szCs w:val="20"/>
              </w:rPr>
              <w:t>6,331</w:t>
            </w:r>
          </w:p>
        </w:tc>
        <w:tc>
          <w:tcPr>
            <w:tcW w:w="339" w:type="pct"/>
            <w:tcBorders>
              <w:top w:val="nil"/>
              <w:left w:val="nil"/>
              <w:bottom w:val="single" w:sz="4" w:space="0" w:color="auto"/>
              <w:right w:val="single" w:sz="4" w:space="0" w:color="auto"/>
            </w:tcBorders>
            <w:shd w:val="clear" w:color="000000" w:fill="F2F2F2"/>
            <w:noWrap/>
            <w:vAlign w:val="center"/>
            <w:hideMark/>
          </w:tcPr>
          <w:p w:rsidR="00241323" w:rsidRDefault="00241323" w:rsidP="00241323">
            <w:pPr>
              <w:spacing w:before="0" w:after="0"/>
              <w:ind w:firstLine="0"/>
              <w:jc w:val="center"/>
              <w:rPr>
                <w:b/>
                <w:bCs/>
                <w:color w:val="000000"/>
                <w:sz w:val="20"/>
                <w:szCs w:val="20"/>
              </w:rPr>
            </w:pPr>
            <w:r>
              <w:rPr>
                <w:b/>
                <w:bCs/>
                <w:color w:val="000000"/>
                <w:sz w:val="20"/>
                <w:szCs w:val="20"/>
              </w:rPr>
              <w:t>6,331</w:t>
            </w:r>
          </w:p>
        </w:tc>
        <w:tc>
          <w:tcPr>
            <w:tcW w:w="339" w:type="pct"/>
            <w:tcBorders>
              <w:top w:val="nil"/>
              <w:left w:val="nil"/>
              <w:bottom w:val="single" w:sz="4" w:space="0" w:color="auto"/>
              <w:right w:val="single" w:sz="4" w:space="0" w:color="auto"/>
            </w:tcBorders>
            <w:shd w:val="clear" w:color="000000" w:fill="F2F2F2"/>
            <w:noWrap/>
            <w:vAlign w:val="center"/>
            <w:hideMark/>
          </w:tcPr>
          <w:p w:rsidR="00241323" w:rsidRDefault="00241323" w:rsidP="00241323">
            <w:pPr>
              <w:spacing w:before="0" w:after="0"/>
              <w:ind w:firstLine="0"/>
              <w:jc w:val="center"/>
              <w:rPr>
                <w:b/>
                <w:bCs/>
                <w:color w:val="000000"/>
                <w:sz w:val="20"/>
                <w:szCs w:val="20"/>
              </w:rPr>
            </w:pPr>
            <w:r>
              <w:rPr>
                <w:b/>
                <w:bCs/>
                <w:color w:val="000000"/>
                <w:sz w:val="20"/>
                <w:szCs w:val="20"/>
              </w:rPr>
              <w:t>6,331</w:t>
            </w:r>
          </w:p>
        </w:tc>
        <w:tc>
          <w:tcPr>
            <w:tcW w:w="339" w:type="pct"/>
            <w:tcBorders>
              <w:top w:val="nil"/>
              <w:left w:val="nil"/>
              <w:bottom w:val="single" w:sz="4" w:space="0" w:color="auto"/>
              <w:right w:val="single" w:sz="4" w:space="0" w:color="auto"/>
            </w:tcBorders>
            <w:shd w:val="clear" w:color="000000" w:fill="F2F2F2"/>
            <w:noWrap/>
            <w:vAlign w:val="center"/>
            <w:hideMark/>
          </w:tcPr>
          <w:p w:rsidR="00241323" w:rsidRDefault="00241323" w:rsidP="00241323">
            <w:pPr>
              <w:spacing w:before="0" w:after="0"/>
              <w:ind w:firstLine="0"/>
              <w:jc w:val="center"/>
              <w:rPr>
                <w:b/>
                <w:bCs/>
                <w:color w:val="000000"/>
                <w:sz w:val="20"/>
                <w:szCs w:val="20"/>
              </w:rPr>
            </w:pPr>
            <w:r>
              <w:rPr>
                <w:b/>
                <w:bCs/>
                <w:color w:val="000000"/>
                <w:sz w:val="20"/>
                <w:szCs w:val="20"/>
              </w:rPr>
              <w:t>6,331</w:t>
            </w:r>
          </w:p>
        </w:tc>
        <w:tc>
          <w:tcPr>
            <w:tcW w:w="339" w:type="pct"/>
            <w:tcBorders>
              <w:top w:val="nil"/>
              <w:left w:val="nil"/>
              <w:bottom w:val="single" w:sz="4" w:space="0" w:color="auto"/>
              <w:right w:val="single" w:sz="4" w:space="0" w:color="auto"/>
            </w:tcBorders>
            <w:shd w:val="clear" w:color="000000" w:fill="F2F2F2"/>
            <w:noWrap/>
            <w:vAlign w:val="center"/>
            <w:hideMark/>
          </w:tcPr>
          <w:p w:rsidR="00241323" w:rsidRDefault="00241323" w:rsidP="00241323">
            <w:pPr>
              <w:spacing w:before="0" w:after="0"/>
              <w:ind w:firstLine="0"/>
              <w:jc w:val="center"/>
              <w:rPr>
                <w:b/>
                <w:bCs/>
                <w:color w:val="000000"/>
                <w:sz w:val="20"/>
                <w:szCs w:val="20"/>
              </w:rPr>
            </w:pPr>
            <w:r>
              <w:rPr>
                <w:b/>
                <w:bCs/>
                <w:color w:val="000000"/>
                <w:sz w:val="20"/>
                <w:szCs w:val="20"/>
              </w:rPr>
              <w:t>6,331</w:t>
            </w:r>
          </w:p>
        </w:tc>
      </w:tr>
    </w:tbl>
    <w:p w:rsidR="004509A8" w:rsidRPr="00DA60DD" w:rsidRDefault="004509A8" w:rsidP="00DA60DD">
      <w:pPr>
        <w:ind w:firstLine="0"/>
      </w:pPr>
    </w:p>
    <w:p w:rsidR="004509A8" w:rsidRPr="00DA60DD" w:rsidRDefault="004509A8" w:rsidP="00DA60DD"/>
    <w:p w:rsidR="0052731F" w:rsidRPr="00DA60DD" w:rsidRDefault="0052731F" w:rsidP="00DA60DD"/>
    <w:p w:rsidR="0052731F" w:rsidRPr="00DA60DD" w:rsidRDefault="0052731F" w:rsidP="00DA60DD">
      <w:pPr>
        <w:sectPr w:rsidR="0052731F" w:rsidRPr="00DA60DD" w:rsidSect="004509A8">
          <w:pgSz w:w="16838" w:h="11906" w:orient="landscape" w:code="9"/>
          <w:pgMar w:top="1701" w:right="1134" w:bottom="851" w:left="1134" w:header="708" w:footer="708" w:gutter="0"/>
          <w:cols w:space="708"/>
          <w:docGrid w:linePitch="360"/>
        </w:sectPr>
      </w:pPr>
    </w:p>
    <w:p w:rsidR="00790DFF" w:rsidRPr="00DA60DD" w:rsidRDefault="00156777" w:rsidP="00DA60DD">
      <w:pPr>
        <w:pStyle w:val="2"/>
      </w:pPr>
      <w:bookmarkStart w:id="17" w:name="_Toc9602294"/>
      <w:r w:rsidRPr="00DA60DD">
        <w:lastRenderedPageBreak/>
        <w:t>А</w:t>
      </w:r>
      <w:r w:rsidR="00790DFF" w:rsidRPr="00DA60DD">
        <w:t>нализ целесообразности ввода новых и реконструкции существующих источников тепловой энергии с использованием возобновляемых источников энергии</w:t>
      </w:r>
      <w:r w:rsidR="00F62F2B" w:rsidRPr="00DA60DD">
        <w:t>, а также местных видов топлива</w:t>
      </w:r>
      <w:bookmarkEnd w:id="17"/>
    </w:p>
    <w:p w:rsidR="0026253D" w:rsidRPr="00DA60DD" w:rsidRDefault="0026253D" w:rsidP="00DA60DD">
      <w:r w:rsidRPr="00DA60DD">
        <w:t xml:space="preserve">В </w:t>
      </w:r>
      <w:r w:rsidR="00C25D49" w:rsidRPr="00DA60DD">
        <w:t>Осинниковском городском округе</w:t>
      </w:r>
      <w:r w:rsidRPr="00DA60DD">
        <w:t xml:space="preserve"> в рас</w:t>
      </w:r>
      <w:r w:rsidR="00C25D49" w:rsidRPr="00DA60DD">
        <w:t>сматриваемом периоде 20</w:t>
      </w:r>
      <w:r w:rsidR="00090B1E">
        <w:t>20</w:t>
      </w:r>
      <w:r w:rsidR="00C25D49" w:rsidRPr="00DA60DD">
        <w:t xml:space="preserve"> – 2028</w:t>
      </w:r>
      <w:r w:rsidRPr="00DA60DD">
        <w:t xml:space="preserve"> гг. ввода новых и реконструкции существующих источников тепловой энергии с использованием возобновляемых источников энергии не планируется.</w:t>
      </w:r>
    </w:p>
    <w:p w:rsidR="00062996" w:rsidRPr="00DA60DD" w:rsidRDefault="00062996" w:rsidP="00DA60DD">
      <w:pPr>
        <w:rPr>
          <w:rFonts w:cs="Times New Roman"/>
          <w:szCs w:val="24"/>
        </w:rPr>
      </w:pPr>
      <w:r w:rsidRPr="00DA60DD">
        <w:rPr>
          <w:rFonts w:cs="Times New Roman"/>
          <w:szCs w:val="24"/>
        </w:rPr>
        <w:t xml:space="preserve">На источниках тепловой энергии </w:t>
      </w:r>
      <w:r w:rsidR="00C25D49" w:rsidRPr="00DA60DD">
        <w:t xml:space="preserve">Осинниковского городского округа </w:t>
      </w:r>
      <w:r w:rsidRPr="00DA60DD">
        <w:rPr>
          <w:rFonts w:cs="Times New Roman"/>
          <w:szCs w:val="24"/>
        </w:rPr>
        <w:t xml:space="preserve">используется местный вид топлива – уголь. </w:t>
      </w:r>
      <w:r w:rsidR="00C25D49" w:rsidRPr="00DA60DD">
        <w:rPr>
          <w:rFonts w:cs="Times New Roman"/>
          <w:szCs w:val="24"/>
        </w:rPr>
        <w:t xml:space="preserve">Котельное оборудование рассчитано на сжигание Кузнецкого угля Шушталепского месторождения. В настоящее время используются угли </w:t>
      </w:r>
      <w:r w:rsidR="00090B1E">
        <w:rPr>
          <w:rFonts w:cs="Times New Roman"/>
          <w:szCs w:val="24"/>
        </w:rPr>
        <w:t>АО «</w:t>
      </w:r>
      <w:proofErr w:type="spellStart"/>
      <w:r w:rsidR="00090B1E">
        <w:rPr>
          <w:rFonts w:cs="Times New Roman"/>
          <w:szCs w:val="24"/>
        </w:rPr>
        <w:t>Кузнецкинвестстрой</w:t>
      </w:r>
      <w:proofErr w:type="spellEnd"/>
      <w:r w:rsidR="002D3FFC">
        <w:rPr>
          <w:rFonts w:cs="Times New Roman"/>
          <w:szCs w:val="24"/>
        </w:rPr>
        <w:t>»</w:t>
      </w:r>
      <w:r w:rsidR="00090B1E">
        <w:rPr>
          <w:rFonts w:cs="Times New Roman"/>
          <w:szCs w:val="24"/>
        </w:rPr>
        <w:t xml:space="preserve"> и АО «Сибирская углепромышленная компания»</w:t>
      </w:r>
      <w:r w:rsidR="00C25D49" w:rsidRPr="00DA60DD">
        <w:rPr>
          <w:rFonts w:cs="Times New Roman"/>
          <w:szCs w:val="24"/>
        </w:rPr>
        <w:t>.</w:t>
      </w:r>
    </w:p>
    <w:p w:rsidR="00790DFF" w:rsidRPr="00DA60DD" w:rsidRDefault="00156777" w:rsidP="00DA60DD">
      <w:pPr>
        <w:pStyle w:val="2"/>
      </w:pPr>
      <w:bookmarkStart w:id="18" w:name="_Toc9602295"/>
      <w:r w:rsidRPr="00DA60DD">
        <w:t>О</w:t>
      </w:r>
      <w:r w:rsidR="00790DFF" w:rsidRPr="00DA60DD">
        <w:t>боснование организации теплоснабжения в производственных зонах на территории поселения, городского округа</w:t>
      </w:r>
      <w:r w:rsidR="00F62F2B" w:rsidRPr="00DA60DD">
        <w:t>, города федерального значения</w:t>
      </w:r>
      <w:bookmarkEnd w:id="18"/>
    </w:p>
    <w:p w:rsidR="00BE7294" w:rsidRPr="00DA60DD" w:rsidRDefault="004D4C0A" w:rsidP="00DA60DD">
      <w:pPr>
        <w:rPr>
          <w:lang w:eastAsia="ru-RU"/>
        </w:rPr>
      </w:pPr>
      <w:r w:rsidRPr="00DA60DD">
        <w:rPr>
          <w:lang w:eastAsia="ru-RU"/>
        </w:rPr>
        <w:t xml:space="preserve">В структуре </w:t>
      </w:r>
      <w:r w:rsidR="00C25D49" w:rsidRPr="00DA60DD">
        <w:t>Осинниковского городского округа</w:t>
      </w:r>
      <w:r w:rsidR="00BE7294" w:rsidRPr="00DA60DD">
        <w:t xml:space="preserve"> развиты угольная, легкая, пищевая отрасли промышленности, а также машиностроение – </w:t>
      </w:r>
      <w:r w:rsidRPr="00DA60DD">
        <w:rPr>
          <w:lang w:eastAsia="ru-RU"/>
        </w:rPr>
        <w:t>промышленны</w:t>
      </w:r>
      <w:r w:rsidR="00BE7294" w:rsidRPr="00DA60DD">
        <w:rPr>
          <w:lang w:eastAsia="ru-RU"/>
        </w:rPr>
        <w:t>е</w:t>
      </w:r>
      <w:r w:rsidRPr="00DA60DD">
        <w:rPr>
          <w:lang w:eastAsia="ru-RU"/>
        </w:rPr>
        <w:t xml:space="preserve"> зон</w:t>
      </w:r>
      <w:r w:rsidR="00BE7294" w:rsidRPr="00DA60DD">
        <w:rPr>
          <w:lang w:eastAsia="ru-RU"/>
        </w:rPr>
        <w:t>ы</w:t>
      </w:r>
      <w:r w:rsidRPr="00DA60DD">
        <w:rPr>
          <w:lang w:eastAsia="ru-RU"/>
        </w:rPr>
        <w:t>, находящи</w:t>
      </w:r>
      <w:r w:rsidR="00BE7294" w:rsidRPr="00DA60DD">
        <w:rPr>
          <w:lang w:eastAsia="ru-RU"/>
        </w:rPr>
        <w:t>е</w:t>
      </w:r>
      <w:r w:rsidRPr="00DA60DD">
        <w:rPr>
          <w:lang w:eastAsia="ru-RU"/>
        </w:rPr>
        <w:t>ся в границах городск</w:t>
      </w:r>
      <w:r w:rsidR="00BE7294" w:rsidRPr="00DA60DD">
        <w:rPr>
          <w:lang w:eastAsia="ru-RU"/>
        </w:rPr>
        <w:t>ого округа.</w:t>
      </w:r>
    </w:p>
    <w:p w:rsidR="00790DFF" w:rsidRPr="00DA60DD" w:rsidRDefault="00156777" w:rsidP="00DA60DD">
      <w:pPr>
        <w:pStyle w:val="2"/>
      </w:pPr>
      <w:bookmarkStart w:id="19" w:name="_Toc9602296"/>
      <w:r w:rsidRPr="00DA60DD">
        <w:t>Р</w:t>
      </w:r>
      <w:r w:rsidR="00790DFF" w:rsidRPr="00DA60DD">
        <w:t>езультаты расчетов ради</w:t>
      </w:r>
      <w:r w:rsidR="00F62F2B" w:rsidRPr="00DA60DD">
        <w:t>уса эффективного теплоснабжения</w:t>
      </w:r>
      <w:bookmarkEnd w:id="19"/>
    </w:p>
    <w:p w:rsidR="00354B25" w:rsidRPr="00DA60DD" w:rsidRDefault="00354B25" w:rsidP="00DA60DD">
      <w:r w:rsidRPr="00DA60DD">
        <w:t xml:space="preserve">Радиус эффективного теплоснабжения - максимальное расстояние от теплопотребляющей установки до ближайшего источника тепловой энергии в системе теплоснабжения, при превышении которого подключение теплопотребляющей установки к данной системе теплоснабжения нецелесообразно по причине увеличения совокупных расходов в системе теплоснабжения. Следовательно, радиус теплоснабжения в зоне действия изолированной системы теплоснабжения – это расстояние от точки самого удаленного присоединения потребителя до источника тепловой энергии.  </w:t>
      </w:r>
    </w:p>
    <w:p w:rsidR="00354B25" w:rsidRPr="00DA60DD" w:rsidRDefault="00354B25" w:rsidP="00DA60DD">
      <w:r w:rsidRPr="00DA60DD">
        <w:t xml:space="preserve">Радиус теплоснабжения в зоне действия системы теплоснабжения с выделенными зонами действия источников теплоснабжения – это расстояние от самого удаленного присоединения потребителя до источника теплоснабжения в выделенной зоне действия этого источника (при этом условие «принадлежности» должно соблюдаться: потребитель должен быть расположен (должен принадлежать) в выделенной зоне действия источника). Таким образом, в системе теплоснабжения с выделенными зонами действия существуют несколько радиусов теплоснабжения, которые могут быть изменены переключением секционирующих задвижек тепловых сетей.  </w:t>
      </w:r>
    </w:p>
    <w:p w:rsidR="00354B25" w:rsidRPr="00DA60DD" w:rsidRDefault="00354B25" w:rsidP="00DA60DD">
      <w:r w:rsidRPr="00DA60DD">
        <w:t xml:space="preserve">И наконец, радиус теплоснабжения в системе теплоснабжения с динамическими зонами действия источников тепловой энергии – это расстояние от наиболее удаленного потребителя до источника тепловой энергии в зоне действия этого источника, которая определена гидравлическим режимом циркуляции теплоносителя в системе теплоснабжения в целом. Так как границы зоны действия источника могут изменяться в зависимости от режимов циркуляции теплоносителя, которые в свою очередь зависят от рабочих точек на всех насосных группах (всех насосных станций и подстанций, действующих в системе теплоснабжения), то, соответственно, и радиус теплоснабжения может иметь различное значение в зависимости от управления точками водораздела в системах теплоснабжения. Следом за названием таких зон – радиусы теплоснабжения источников будут динамическими (изменяющимися) в течение одного отопительного периода.  </w:t>
      </w:r>
    </w:p>
    <w:p w:rsidR="00354B25" w:rsidRPr="00DA60DD" w:rsidRDefault="00354B25" w:rsidP="00DA60DD">
      <w:r w:rsidRPr="00DA60DD">
        <w:t xml:space="preserve">При этом существуют некоторые нюансы единственности этих определений. Так как определённый радиус теплоснабжения, всего лишь измеритель, а целевая функция, по которой определяется возможность (целесообразность, эффективность) его изменения, есть </w:t>
      </w:r>
      <w:r w:rsidRPr="00DA60DD">
        <w:lastRenderedPageBreak/>
        <w:t xml:space="preserve">изменения совокупных расходов в системе теплоснабжения в целом, то строго говоря, такое определение применимо только для изолированных систем теплоснабжения. Для систем теплоснабжения с другой конфигурацией зон действия источников совокупные затраты в системе теплоснабжения будут зависеть от нескольких радиусов теплоснабжения.  </w:t>
      </w:r>
    </w:p>
    <w:p w:rsidR="00354B25" w:rsidRPr="00DA60DD" w:rsidRDefault="00354B25" w:rsidP="00DA60DD">
      <w:r w:rsidRPr="00DA60DD">
        <w:t>Определение эффективного радиуса теплоснабжения эффективно позволяет решат</w:t>
      </w:r>
      <w:r w:rsidR="00BA659C" w:rsidRPr="00DA60DD">
        <w:t>ь различные задачи (сокращение-</w:t>
      </w:r>
      <w:r w:rsidRPr="00DA60DD">
        <w:t xml:space="preserve">увеличение зон теплоснабжения от источников, и пр.) направленные на повышение эффективности теплоснабжения.  </w:t>
      </w:r>
    </w:p>
    <w:p w:rsidR="00354B25" w:rsidRPr="00DA60DD" w:rsidRDefault="00354B25" w:rsidP="00DA60DD">
      <w:r w:rsidRPr="00DA60DD">
        <w:t xml:space="preserve">В соответствии с федеральным законом «О теплоснабжении» радиусом эффективного теплоснабжения (далее РЭТ) называется максимальное расстояние от теплопотребляющей установки до ближайшего источника тепловой энергии в системе теплоснабжения, при превышении которого подключение теплопотребляющей установки к данной системе теплоснабжения нецелесообразно по причине увеличения совокупных расходов в системе теплоснабжения. В связи с этим требуется внести некоторые пояснения об использовании нормативного определения «радиус эффективного теплоснабжения» в схемах теплоснабжения.  </w:t>
      </w:r>
    </w:p>
    <w:p w:rsidR="00354B25" w:rsidRPr="00DA60DD" w:rsidRDefault="00354B25" w:rsidP="00DA60DD">
      <w:r w:rsidRPr="00DA60DD">
        <w:t xml:space="preserve">Вопросы с использованием понятия «радиус эффективного теплоснабжения» в схемах теплоснабжения наиболее часто возникают в трех случаях:  </w:t>
      </w:r>
    </w:p>
    <w:p w:rsidR="00354B25" w:rsidRPr="00DA60DD" w:rsidRDefault="00354B25" w:rsidP="00DA60DD">
      <w:r w:rsidRPr="00DA60DD">
        <w:t xml:space="preserve">При определении фактического (сложившегося) радиуса теплоснабжения в зоне действия источника тепловой мощности и сравнении его с РЭТ.  </w:t>
      </w:r>
    </w:p>
    <w:p w:rsidR="00354B25" w:rsidRPr="00DA60DD" w:rsidRDefault="00354B25" w:rsidP="00DA60DD">
      <w:r w:rsidRPr="00DA60DD">
        <w:t xml:space="preserve">При определении возможности расширения зоны действия источника тепловой мощности, с целью обеспечении новых потребителей, планируемых к строительству вне существующей зоны действия источника.  </w:t>
      </w:r>
    </w:p>
    <w:p w:rsidR="00354B25" w:rsidRPr="00DA60DD" w:rsidRDefault="00354B25" w:rsidP="00DA60DD">
      <w:r w:rsidRPr="00DA60DD">
        <w:t xml:space="preserve">При оценке эффектов, возникающих при принятии решения о перераспределении тепловой нагрузки между источниками, с пресекающимися (или вложенными) зонами действия.  </w:t>
      </w:r>
    </w:p>
    <w:p w:rsidR="00354B25" w:rsidRPr="00DA60DD" w:rsidRDefault="00354B25" w:rsidP="00DA60DD">
      <w:r w:rsidRPr="00DA60DD">
        <w:t xml:space="preserve">Задачи первого класса решаются с целью выбора дальнейшей стратегии о возможной трансформации зоны действия существующего источника тепловой мощности (ее сокращении или расширении в зависимости от «совокупных затрат в системе теплоснабжения» или, по-другому, «ценовых последствий для потребителей»).  </w:t>
      </w:r>
    </w:p>
    <w:p w:rsidR="00354B25" w:rsidRPr="00DA60DD" w:rsidRDefault="00354B25" w:rsidP="00DA60DD">
      <w:r w:rsidRPr="00DA60DD">
        <w:t xml:space="preserve">Задачи второго класса утилитарно устанавливают прямое решение задачи о возможности расширения зоны действия источника тепловой мощности и ограничений этих действия путем сравнения с РЭТ и также «ценовых последствий для потребителей».  </w:t>
      </w:r>
    </w:p>
    <w:p w:rsidR="00354B25" w:rsidRPr="00DA60DD" w:rsidRDefault="00354B25" w:rsidP="00DA60DD">
      <w:r w:rsidRPr="00DA60DD">
        <w:t xml:space="preserve">Задачи третьего класса обеспечивают наличие информационной базы, необходимой для принятия решения о возможном перераспределении тепловой нагрузки с целью снижения совокупных затрат в системе теплоснабжения.  </w:t>
      </w:r>
    </w:p>
    <w:p w:rsidR="00354B25" w:rsidRPr="00DA60DD" w:rsidRDefault="00354B25" w:rsidP="00DA60DD">
      <w:pPr>
        <w:pStyle w:val="3"/>
      </w:pPr>
      <w:bookmarkStart w:id="20" w:name="_Toc9602297"/>
      <w:r w:rsidRPr="00DA60DD">
        <w:t xml:space="preserve">Методика определения эффективного радиуса теплоснабжения Расчет РЭТ для </w:t>
      </w:r>
      <w:r w:rsidR="00A55804" w:rsidRPr="00DA60DD">
        <w:t>ЮК ГРЭС</w:t>
      </w:r>
      <w:bookmarkEnd w:id="20"/>
      <w:r w:rsidRPr="00DA60DD">
        <w:t xml:space="preserve"> </w:t>
      </w:r>
    </w:p>
    <w:p w:rsidR="00A55804" w:rsidRPr="00DA60DD" w:rsidRDefault="00354B25" w:rsidP="00DA60DD">
      <w:r w:rsidRPr="00DA60DD">
        <w:t xml:space="preserve">Радиусы эффективного теплоснабжения для </w:t>
      </w:r>
      <w:r w:rsidR="00A55804" w:rsidRPr="00DA60DD">
        <w:t xml:space="preserve">ЮК ГРЭС не были рассчитаны, так как </w:t>
      </w:r>
      <w:r w:rsidR="006550FC" w:rsidRPr="00DA60DD">
        <w:t xml:space="preserve">помимо Осинниковского городского округа </w:t>
      </w:r>
      <w:r w:rsidR="00A55804" w:rsidRPr="00DA60DD">
        <w:t>ЮК ГРЭС обеспечивает тепловой энергией потребителей других м</w:t>
      </w:r>
      <w:r w:rsidR="006550FC" w:rsidRPr="00DA60DD">
        <w:t>униципальных образований, не рассматриваемых в рамках данной схемы теплоснабжения.</w:t>
      </w:r>
    </w:p>
    <w:p w:rsidR="00354B25" w:rsidRPr="00DA60DD" w:rsidRDefault="00354B25" w:rsidP="00DA60DD">
      <w:pPr>
        <w:pStyle w:val="3"/>
      </w:pPr>
      <w:bookmarkStart w:id="21" w:name="_Toc9602298"/>
      <w:r w:rsidRPr="00DA60DD">
        <w:t xml:space="preserve">Расчет РЭТ для котельных </w:t>
      </w:r>
      <w:r w:rsidR="006550FC" w:rsidRPr="00DA60DD">
        <w:t>Осинниковского городского округа</w:t>
      </w:r>
      <w:bookmarkEnd w:id="21"/>
      <w:r w:rsidRPr="00DA60DD">
        <w:t xml:space="preserve"> </w:t>
      </w:r>
    </w:p>
    <w:p w:rsidR="006550FC" w:rsidRDefault="00995AB5" w:rsidP="00DA60DD">
      <w:r>
        <w:t xml:space="preserve">Расчетные значения радиусов эффективного теплоснабжения котельных </w:t>
      </w:r>
      <w:r w:rsidRPr="00DA60DD">
        <w:t xml:space="preserve">Осинниковского городского округа </w:t>
      </w:r>
      <w:r>
        <w:t>приведены в таблице </w:t>
      </w:r>
      <w:r w:rsidR="00E0049D">
        <w:t>7.15.1</w:t>
      </w:r>
      <w:r>
        <w:t xml:space="preserve">. </w:t>
      </w:r>
      <w:r w:rsidR="006550FC" w:rsidRPr="00DA60DD">
        <w:t>Все потребители находятся в пределах радиуса эффективного теплоснабжения.</w:t>
      </w:r>
    </w:p>
    <w:p w:rsidR="00E0049D" w:rsidRDefault="00E0049D" w:rsidP="00DA60DD"/>
    <w:p w:rsidR="00E0049D" w:rsidRDefault="00E0049D" w:rsidP="00E0049D">
      <w:pPr>
        <w:pStyle w:val="a5"/>
        <w:keepNext/>
      </w:pPr>
      <w:r>
        <w:lastRenderedPageBreak/>
        <w:t xml:space="preserve">Таблица </w:t>
      </w:r>
      <w:fldSimple w:instr=" STYLEREF 2 \s ">
        <w:r w:rsidR="00E120D5">
          <w:rPr>
            <w:noProof/>
          </w:rPr>
          <w:t>7.15</w:t>
        </w:r>
      </w:fldSimple>
      <w:r>
        <w:noBreakHyphen/>
      </w:r>
      <w:fldSimple w:instr=" SEQ Таблица \* ARABIC \s 2 ">
        <w:r w:rsidR="00E120D5">
          <w:rPr>
            <w:noProof/>
          </w:rPr>
          <w:t>1</w:t>
        </w:r>
      </w:fldSimple>
      <w:r>
        <w:t xml:space="preserve"> – </w:t>
      </w:r>
      <w:r w:rsidRPr="00E0049D">
        <w:t>Радиус эффективного теплоснабжения</w:t>
      </w:r>
    </w:p>
    <w:tbl>
      <w:tblPr>
        <w:tblStyle w:val="af7"/>
        <w:tblW w:w="0" w:type="auto"/>
        <w:tblLook w:val="04A0" w:firstRow="1" w:lastRow="0" w:firstColumn="1" w:lastColumn="0" w:noHBand="0" w:noVBand="1"/>
      </w:tblPr>
      <w:tblGrid>
        <w:gridCol w:w="4672"/>
        <w:gridCol w:w="4673"/>
      </w:tblGrid>
      <w:tr w:rsidR="00E0049D" w:rsidRPr="00E0049D" w:rsidTr="00E0049D">
        <w:tc>
          <w:tcPr>
            <w:tcW w:w="4672" w:type="dxa"/>
            <w:vAlign w:val="center"/>
          </w:tcPr>
          <w:p w:rsidR="00E0049D" w:rsidRPr="00E0049D" w:rsidRDefault="00E0049D" w:rsidP="00E0049D">
            <w:pPr>
              <w:spacing w:before="0" w:after="0"/>
              <w:ind w:firstLine="0"/>
              <w:jc w:val="center"/>
              <w:rPr>
                <w:b/>
                <w:sz w:val="20"/>
                <w:lang w:val="ru-RU"/>
              </w:rPr>
            </w:pPr>
            <w:r w:rsidRPr="00E0049D">
              <w:rPr>
                <w:b/>
                <w:sz w:val="20"/>
                <w:lang w:val="ru-RU"/>
              </w:rPr>
              <w:t>Наименование котельной</w:t>
            </w:r>
          </w:p>
        </w:tc>
        <w:tc>
          <w:tcPr>
            <w:tcW w:w="4673" w:type="dxa"/>
            <w:vAlign w:val="center"/>
          </w:tcPr>
          <w:p w:rsidR="00E0049D" w:rsidRPr="00E0049D" w:rsidRDefault="00E0049D" w:rsidP="00E0049D">
            <w:pPr>
              <w:spacing w:before="0" w:after="0"/>
              <w:ind w:firstLine="0"/>
              <w:jc w:val="center"/>
              <w:rPr>
                <w:b/>
                <w:sz w:val="20"/>
                <w:lang w:val="ru-RU"/>
              </w:rPr>
            </w:pPr>
            <w:r w:rsidRPr="00E0049D">
              <w:rPr>
                <w:b/>
                <w:sz w:val="20"/>
                <w:lang w:val="ru-RU"/>
              </w:rPr>
              <w:t>Радиус эффективного теплоснабжения, км</w:t>
            </w:r>
          </w:p>
        </w:tc>
      </w:tr>
      <w:tr w:rsidR="00E0049D" w:rsidTr="00E0049D">
        <w:tc>
          <w:tcPr>
            <w:tcW w:w="4672" w:type="dxa"/>
            <w:vAlign w:val="center"/>
          </w:tcPr>
          <w:p w:rsidR="00E0049D" w:rsidRPr="00E0049D" w:rsidRDefault="00E0049D" w:rsidP="00E0049D">
            <w:pPr>
              <w:spacing w:before="0" w:after="0"/>
              <w:ind w:firstLine="0"/>
              <w:jc w:val="center"/>
              <w:rPr>
                <w:bCs/>
                <w:color w:val="000000"/>
                <w:sz w:val="20"/>
                <w:szCs w:val="20"/>
              </w:rPr>
            </w:pPr>
            <w:r>
              <w:rPr>
                <w:bCs/>
                <w:color w:val="000000"/>
                <w:sz w:val="20"/>
                <w:szCs w:val="20"/>
                <w:lang w:val="ru-RU"/>
              </w:rPr>
              <w:t>К</w:t>
            </w:r>
            <w:proofErr w:type="spellStart"/>
            <w:r w:rsidRPr="00E0049D">
              <w:rPr>
                <w:bCs/>
                <w:color w:val="000000"/>
                <w:sz w:val="20"/>
                <w:szCs w:val="20"/>
              </w:rPr>
              <w:t>отельная</w:t>
            </w:r>
            <w:proofErr w:type="spellEnd"/>
            <w:r w:rsidRPr="00E0049D">
              <w:rPr>
                <w:bCs/>
                <w:color w:val="000000"/>
                <w:sz w:val="20"/>
                <w:szCs w:val="20"/>
              </w:rPr>
              <w:t xml:space="preserve"> </w:t>
            </w:r>
            <w:proofErr w:type="spellStart"/>
            <w:r w:rsidRPr="00E0049D">
              <w:rPr>
                <w:bCs/>
                <w:color w:val="000000"/>
                <w:sz w:val="20"/>
                <w:szCs w:val="20"/>
              </w:rPr>
              <w:t>детского</w:t>
            </w:r>
            <w:proofErr w:type="spellEnd"/>
            <w:r w:rsidRPr="00E0049D">
              <w:rPr>
                <w:bCs/>
                <w:color w:val="000000"/>
                <w:sz w:val="20"/>
                <w:szCs w:val="20"/>
              </w:rPr>
              <w:t xml:space="preserve"> </w:t>
            </w:r>
            <w:proofErr w:type="spellStart"/>
            <w:r w:rsidRPr="00E0049D">
              <w:rPr>
                <w:bCs/>
                <w:color w:val="000000"/>
                <w:sz w:val="20"/>
                <w:szCs w:val="20"/>
              </w:rPr>
              <w:t>сада</w:t>
            </w:r>
            <w:proofErr w:type="spellEnd"/>
            <w:r w:rsidRPr="00E0049D">
              <w:rPr>
                <w:bCs/>
                <w:color w:val="000000"/>
                <w:sz w:val="20"/>
                <w:szCs w:val="20"/>
              </w:rPr>
              <w:t xml:space="preserve"> № 8</w:t>
            </w:r>
          </w:p>
        </w:tc>
        <w:tc>
          <w:tcPr>
            <w:tcW w:w="4673" w:type="dxa"/>
            <w:vAlign w:val="center"/>
          </w:tcPr>
          <w:p w:rsidR="00E0049D" w:rsidRPr="00E0049D" w:rsidRDefault="00E0049D" w:rsidP="00E0049D">
            <w:pPr>
              <w:spacing w:before="0" w:after="0"/>
              <w:ind w:firstLine="0"/>
              <w:jc w:val="center"/>
              <w:rPr>
                <w:lang w:val="ru-RU"/>
              </w:rPr>
            </w:pPr>
            <w:r>
              <w:rPr>
                <w:lang w:val="ru-RU"/>
              </w:rPr>
              <w:t>0,1</w:t>
            </w:r>
          </w:p>
        </w:tc>
      </w:tr>
      <w:tr w:rsidR="00E0049D" w:rsidTr="00E0049D">
        <w:tc>
          <w:tcPr>
            <w:tcW w:w="4672" w:type="dxa"/>
            <w:vAlign w:val="center"/>
          </w:tcPr>
          <w:p w:rsidR="00E0049D" w:rsidRPr="00E0049D" w:rsidRDefault="00E0049D" w:rsidP="00E0049D">
            <w:pPr>
              <w:spacing w:before="0" w:after="0"/>
              <w:ind w:firstLine="0"/>
              <w:jc w:val="center"/>
              <w:rPr>
                <w:bCs/>
                <w:color w:val="000000"/>
                <w:sz w:val="20"/>
                <w:szCs w:val="20"/>
              </w:rPr>
            </w:pPr>
            <w:r>
              <w:rPr>
                <w:bCs/>
                <w:color w:val="000000"/>
                <w:sz w:val="20"/>
                <w:szCs w:val="20"/>
                <w:lang w:val="ru-RU"/>
              </w:rPr>
              <w:t>К</w:t>
            </w:r>
            <w:proofErr w:type="spellStart"/>
            <w:r w:rsidRPr="00E0049D">
              <w:rPr>
                <w:bCs/>
                <w:color w:val="000000"/>
                <w:sz w:val="20"/>
                <w:szCs w:val="20"/>
              </w:rPr>
              <w:t>отельная</w:t>
            </w:r>
            <w:proofErr w:type="spellEnd"/>
            <w:r w:rsidRPr="00E0049D">
              <w:rPr>
                <w:bCs/>
                <w:color w:val="000000"/>
                <w:sz w:val="20"/>
                <w:szCs w:val="20"/>
              </w:rPr>
              <w:t xml:space="preserve"> №3</w:t>
            </w:r>
          </w:p>
        </w:tc>
        <w:tc>
          <w:tcPr>
            <w:tcW w:w="4673" w:type="dxa"/>
            <w:vAlign w:val="center"/>
          </w:tcPr>
          <w:p w:rsidR="00E0049D" w:rsidRPr="00E0049D" w:rsidRDefault="00E0049D" w:rsidP="00E0049D">
            <w:pPr>
              <w:spacing w:before="0" w:after="0"/>
              <w:ind w:firstLine="0"/>
              <w:jc w:val="center"/>
              <w:rPr>
                <w:lang w:val="ru-RU"/>
              </w:rPr>
            </w:pPr>
            <w:r>
              <w:rPr>
                <w:lang w:val="ru-RU"/>
              </w:rPr>
              <w:t>0,7</w:t>
            </w:r>
          </w:p>
        </w:tc>
      </w:tr>
      <w:tr w:rsidR="00E0049D" w:rsidTr="00E0049D">
        <w:tc>
          <w:tcPr>
            <w:tcW w:w="4672" w:type="dxa"/>
            <w:vAlign w:val="center"/>
          </w:tcPr>
          <w:p w:rsidR="00E0049D" w:rsidRPr="00E0049D" w:rsidRDefault="00E0049D" w:rsidP="00E0049D">
            <w:pPr>
              <w:spacing w:before="0" w:after="0"/>
              <w:ind w:firstLine="0"/>
              <w:jc w:val="center"/>
              <w:rPr>
                <w:bCs/>
                <w:color w:val="000000"/>
                <w:sz w:val="20"/>
                <w:szCs w:val="20"/>
              </w:rPr>
            </w:pPr>
            <w:r>
              <w:rPr>
                <w:bCs/>
                <w:color w:val="000000"/>
                <w:sz w:val="20"/>
                <w:szCs w:val="20"/>
                <w:lang w:val="ru-RU"/>
              </w:rPr>
              <w:t>К</w:t>
            </w:r>
            <w:proofErr w:type="spellStart"/>
            <w:r w:rsidRPr="00E0049D">
              <w:rPr>
                <w:bCs/>
                <w:color w:val="000000"/>
                <w:sz w:val="20"/>
                <w:szCs w:val="20"/>
              </w:rPr>
              <w:t>отельная</w:t>
            </w:r>
            <w:proofErr w:type="spellEnd"/>
            <w:r w:rsidRPr="00E0049D">
              <w:rPr>
                <w:bCs/>
                <w:color w:val="000000"/>
                <w:sz w:val="20"/>
                <w:szCs w:val="20"/>
              </w:rPr>
              <w:t xml:space="preserve"> </w:t>
            </w:r>
            <w:proofErr w:type="spellStart"/>
            <w:r w:rsidRPr="00E0049D">
              <w:rPr>
                <w:bCs/>
                <w:color w:val="000000"/>
                <w:sz w:val="20"/>
                <w:szCs w:val="20"/>
              </w:rPr>
              <w:t>школы</w:t>
            </w:r>
            <w:proofErr w:type="spellEnd"/>
            <w:r w:rsidRPr="00E0049D">
              <w:rPr>
                <w:bCs/>
                <w:color w:val="000000"/>
                <w:sz w:val="20"/>
                <w:szCs w:val="20"/>
              </w:rPr>
              <w:t xml:space="preserve"> №7</w:t>
            </w:r>
          </w:p>
        </w:tc>
        <w:tc>
          <w:tcPr>
            <w:tcW w:w="4673" w:type="dxa"/>
            <w:vAlign w:val="center"/>
          </w:tcPr>
          <w:p w:rsidR="00E0049D" w:rsidRPr="00E0049D" w:rsidRDefault="00E0049D" w:rsidP="00E0049D">
            <w:pPr>
              <w:spacing w:before="0" w:after="0"/>
              <w:ind w:firstLine="0"/>
              <w:jc w:val="center"/>
              <w:rPr>
                <w:lang w:val="ru-RU"/>
              </w:rPr>
            </w:pPr>
            <w:r>
              <w:rPr>
                <w:lang w:val="ru-RU"/>
              </w:rPr>
              <w:t>0,1</w:t>
            </w:r>
          </w:p>
        </w:tc>
      </w:tr>
      <w:tr w:rsidR="00E0049D" w:rsidTr="00E0049D">
        <w:tc>
          <w:tcPr>
            <w:tcW w:w="4672" w:type="dxa"/>
            <w:vAlign w:val="center"/>
          </w:tcPr>
          <w:p w:rsidR="00E0049D" w:rsidRPr="00E0049D" w:rsidRDefault="00E0049D" w:rsidP="00E0049D">
            <w:pPr>
              <w:spacing w:before="0" w:after="0"/>
              <w:ind w:firstLine="0"/>
              <w:jc w:val="center"/>
              <w:rPr>
                <w:bCs/>
                <w:color w:val="000000"/>
                <w:sz w:val="20"/>
                <w:szCs w:val="20"/>
              </w:rPr>
            </w:pPr>
            <w:proofErr w:type="spellStart"/>
            <w:r w:rsidRPr="00E0049D">
              <w:rPr>
                <w:bCs/>
                <w:color w:val="000000"/>
                <w:sz w:val="20"/>
                <w:szCs w:val="20"/>
              </w:rPr>
              <w:t>Котельная</w:t>
            </w:r>
            <w:proofErr w:type="spellEnd"/>
            <w:r w:rsidRPr="00E0049D">
              <w:rPr>
                <w:bCs/>
                <w:color w:val="000000"/>
                <w:sz w:val="20"/>
                <w:szCs w:val="20"/>
              </w:rPr>
              <w:t xml:space="preserve"> </w:t>
            </w:r>
            <w:proofErr w:type="spellStart"/>
            <w:r w:rsidRPr="00E0049D">
              <w:rPr>
                <w:bCs/>
                <w:color w:val="000000"/>
                <w:sz w:val="20"/>
                <w:szCs w:val="20"/>
              </w:rPr>
              <w:t>школы</w:t>
            </w:r>
            <w:proofErr w:type="spellEnd"/>
            <w:r w:rsidRPr="00E0049D">
              <w:rPr>
                <w:bCs/>
                <w:color w:val="000000"/>
                <w:sz w:val="20"/>
                <w:szCs w:val="20"/>
              </w:rPr>
              <w:t xml:space="preserve"> №16</w:t>
            </w:r>
          </w:p>
        </w:tc>
        <w:tc>
          <w:tcPr>
            <w:tcW w:w="4673" w:type="dxa"/>
            <w:vAlign w:val="center"/>
          </w:tcPr>
          <w:p w:rsidR="00E0049D" w:rsidRPr="00E0049D" w:rsidRDefault="00E0049D" w:rsidP="00E0049D">
            <w:pPr>
              <w:spacing w:before="0" w:after="0"/>
              <w:ind w:firstLine="0"/>
              <w:jc w:val="center"/>
              <w:rPr>
                <w:lang w:val="ru-RU"/>
              </w:rPr>
            </w:pPr>
            <w:r>
              <w:rPr>
                <w:lang w:val="ru-RU"/>
              </w:rPr>
              <w:t>0,1</w:t>
            </w:r>
          </w:p>
        </w:tc>
      </w:tr>
      <w:tr w:rsidR="00E0049D" w:rsidTr="00E0049D">
        <w:tc>
          <w:tcPr>
            <w:tcW w:w="4672" w:type="dxa"/>
            <w:vAlign w:val="center"/>
          </w:tcPr>
          <w:p w:rsidR="00E0049D" w:rsidRPr="00E0049D" w:rsidRDefault="00E0049D" w:rsidP="00E0049D">
            <w:pPr>
              <w:spacing w:before="0" w:after="0"/>
              <w:ind w:firstLine="0"/>
              <w:jc w:val="center"/>
              <w:rPr>
                <w:bCs/>
                <w:color w:val="000000"/>
                <w:sz w:val="20"/>
                <w:szCs w:val="20"/>
              </w:rPr>
            </w:pPr>
            <w:proofErr w:type="spellStart"/>
            <w:r w:rsidRPr="00E0049D">
              <w:rPr>
                <w:bCs/>
                <w:color w:val="000000"/>
                <w:sz w:val="20"/>
                <w:szCs w:val="20"/>
              </w:rPr>
              <w:t>Котельная</w:t>
            </w:r>
            <w:proofErr w:type="spellEnd"/>
            <w:r w:rsidRPr="00E0049D">
              <w:rPr>
                <w:bCs/>
                <w:color w:val="000000"/>
                <w:sz w:val="20"/>
                <w:szCs w:val="20"/>
              </w:rPr>
              <w:t xml:space="preserve"> №2</w:t>
            </w:r>
          </w:p>
        </w:tc>
        <w:tc>
          <w:tcPr>
            <w:tcW w:w="4673" w:type="dxa"/>
            <w:vAlign w:val="center"/>
          </w:tcPr>
          <w:p w:rsidR="00E0049D" w:rsidRPr="00E0049D" w:rsidRDefault="00E0049D" w:rsidP="00E0049D">
            <w:pPr>
              <w:spacing w:before="0" w:after="0"/>
              <w:ind w:firstLine="0"/>
              <w:jc w:val="center"/>
              <w:rPr>
                <w:lang w:val="ru-RU"/>
              </w:rPr>
            </w:pPr>
            <w:r>
              <w:rPr>
                <w:lang w:val="ru-RU"/>
              </w:rPr>
              <w:t>1,0</w:t>
            </w:r>
          </w:p>
        </w:tc>
      </w:tr>
      <w:tr w:rsidR="00E0049D" w:rsidTr="00E0049D">
        <w:tc>
          <w:tcPr>
            <w:tcW w:w="4672" w:type="dxa"/>
            <w:vAlign w:val="center"/>
          </w:tcPr>
          <w:p w:rsidR="00E0049D" w:rsidRPr="00E0049D" w:rsidRDefault="00E0049D" w:rsidP="00E0049D">
            <w:pPr>
              <w:spacing w:before="0" w:after="0"/>
              <w:ind w:firstLine="0"/>
              <w:jc w:val="center"/>
              <w:rPr>
                <w:bCs/>
                <w:color w:val="000000"/>
                <w:sz w:val="20"/>
                <w:szCs w:val="20"/>
              </w:rPr>
            </w:pPr>
            <w:proofErr w:type="spellStart"/>
            <w:r w:rsidRPr="00E0049D">
              <w:rPr>
                <w:bCs/>
                <w:color w:val="000000"/>
                <w:sz w:val="20"/>
                <w:szCs w:val="20"/>
              </w:rPr>
              <w:t>Котельная</w:t>
            </w:r>
            <w:proofErr w:type="spellEnd"/>
            <w:r w:rsidRPr="00E0049D">
              <w:rPr>
                <w:bCs/>
                <w:color w:val="000000"/>
                <w:sz w:val="20"/>
                <w:szCs w:val="20"/>
              </w:rPr>
              <w:t xml:space="preserve"> </w:t>
            </w:r>
            <w:proofErr w:type="spellStart"/>
            <w:r w:rsidRPr="00E0049D">
              <w:rPr>
                <w:bCs/>
                <w:color w:val="000000"/>
                <w:sz w:val="20"/>
                <w:szCs w:val="20"/>
              </w:rPr>
              <w:t>Тобольская</w:t>
            </w:r>
            <w:proofErr w:type="spellEnd"/>
          </w:p>
        </w:tc>
        <w:tc>
          <w:tcPr>
            <w:tcW w:w="4673" w:type="dxa"/>
            <w:vAlign w:val="center"/>
          </w:tcPr>
          <w:p w:rsidR="00E0049D" w:rsidRPr="00E0049D" w:rsidRDefault="00E0049D" w:rsidP="00E0049D">
            <w:pPr>
              <w:spacing w:before="0" w:after="0"/>
              <w:ind w:firstLine="0"/>
              <w:jc w:val="center"/>
              <w:rPr>
                <w:lang w:val="ru-RU"/>
              </w:rPr>
            </w:pPr>
            <w:r>
              <w:rPr>
                <w:lang w:val="ru-RU"/>
              </w:rPr>
              <w:t>0,5</w:t>
            </w:r>
          </w:p>
        </w:tc>
      </w:tr>
      <w:tr w:rsidR="00E0049D" w:rsidTr="00E0049D">
        <w:tc>
          <w:tcPr>
            <w:tcW w:w="4672" w:type="dxa"/>
            <w:vAlign w:val="center"/>
          </w:tcPr>
          <w:p w:rsidR="00E0049D" w:rsidRPr="00E0049D" w:rsidRDefault="00E0049D" w:rsidP="00E0049D">
            <w:pPr>
              <w:spacing w:before="0" w:after="0"/>
              <w:ind w:firstLine="0"/>
              <w:jc w:val="center"/>
              <w:rPr>
                <w:bCs/>
                <w:color w:val="000000"/>
                <w:sz w:val="20"/>
                <w:szCs w:val="20"/>
              </w:rPr>
            </w:pPr>
            <w:proofErr w:type="spellStart"/>
            <w:r w:rsidRPr="00E0049D">
              <w:rPr>
                <w:bCs/>
                <w:color w:val="000000"/>
                <w:sz w:val="20"/>
                <w:szCs w:val="20"/>
              </w:rPr>
              <w:t>Котельная</w:t>
            </w:r>
            <w:proofErr w:type="spellEnd"/>
            <w:r w:rsidRPr="00E0049D">
              <w:rPr>
                <w:bCs/>
                <w:color w:val="000000"/>
                <w:sz w:val="20"/>
                <w:szCs w:val="20"/>
              </w:rPr>
              <w:t xml:space="preserve"> БИС</w:t>
            </w:r>
          </w:p>
        </w:tc>
        <w:tc>
          <w:tcPr>
            <w:tcW w:w="4673" w:type="dxa"/>
            <w:vAlign w:val="center"/>
          </w:tcPr>
          <w:p w:rsidR="00E0049D" w:rsidRPr="00E0049D" w:rsidRDefault="00E0049D" w:rsidP="00E0049D">
            <w:pPr>
              <w:spacing w:before="0" w:after="0"/>
              <w:ind w:firstLine="0"/>
              <w:jc w:val="center"/>
              <w:rPr>
                <w:lang w:val="ru-RU"/>
              </w:rPr>
            </w:pPr>
            <w:r>
              <w:rPr>
                <w:lang w:val="ru-RU"/>
              </w:rPr>
              <w:t>0,2</w:t>
            </w:r>
          </w:p>
        </w:tc>
      </w:tr>
      <w:tr w:rsidR="00E0049D" w:rsidTr="00E0049D">
        <w:tc>
          <w:tcPr>
            <w:tcW w:w="4672" w:type="dxa"/>
            <w:vAlign w:val="center"/>
          </w:tcPr>
          <w:p w:rsidR="00E0049D" w:rsidRPr="00E0049D" w:rsidRDefault="00E0049D" w:rsidP="00E0049D">
            <w:pPr>
              <w:spacing w:before="0" w:after="0"/>
              <w:ind w:firstLine="0"/>
              <w:jc w:val="center"/>
              <w:rPr>
                <w:bCs/>
                <w:color w:val="000000"/>
                <w:sz w:val="20"/>
                <w:szCs w:val="20"/>
              </w:rPr>
            </w:pPr>
            <w:proofErr w:type="spellStart"/>
            <w:r w:rsidRPr="00E0049D">
              <w:rPr>
                <w:bCs/>
                <w:color w:val="000000"/>
                <w:sz w:val="20"/>
                <w:szCs w:val="20"/>
              </w:rPr>
              <w:t>Котельная</w:t>
            </w:r>
            <w:proofErr w:type="spellEnd"/>
            <w:r w:rsidRPr="00E0049D">
              <w:rPr>
                <w:bCs/>
                <w:color w:val="000000"/>
                <w:sz w:val="20"/>
                <w:szCs w:val="20"/>
              </w:rPr>
              <w:t xml:space="preserve"> ж/д №1</w:t>
            </w:r>
          </w:p>
        </w:tc>
        <w:tc>
          <w:tcPr>
            <w:tcW w:w="4673" w:type="dxa"/>
            <w:vAlign w:val="center"/>
          </w:tcPr>
          <w:p w:rsidR="00E0049D" w:rsidRPr="00E0049D" w:rsidRDefault="00E0049D" w:rsidP="00E0049D">
            <w:pPr>
              <w:spacing w:before="0" w:after="0"/>
              <w:ind w:firstLine="0"/>
              <w:jc w:val="center"/>
              <w:rPr>
                <w:lang w:val="ru-RU"/>
              </w:rPr>
            </w:pPr>
            <w:r>
              <w:rPr>
                <w:lang w:val="ru-RU"/>
              </w:rPr>
              <w:t>0,3</w:t>
            </w:r>
          </w:p>
        </w:tc>
      </w:tr>
      <w:tr w:rsidR="00E0049D" w:rsidTr="00E0049D">
        <w:tc>
          <w:tcPr>
            <w:tcW w:w="4672" w:type="dxa"/>
            <w:vAlign w:val="center"/>
          </w:tcPr>
          <w:p w:rsidR="00E0049D" w:rsidRPr="00E0049D" w:rsidRDefault="00E0049D" w:rsidP="00E0049D">
            <w:pPr>
              <w:spacing w:before="0" w:after="0"/>
              <w:ind w:firstLine="0"/>
              <w:jc w:val="center"/>
              <w:rPr>
                <w:bCs/>
                <w:color w:val="000000"/>
                <w:sz w:val="20"/>
                <w:szCs w:val="20"/>
              </w:rPr>
            </w:pPr>
            <w:proofErr w:type="spellStart"/>
            <w:r w:rsidRPr="00E0049D">
              <w:rPr>
                <w:bCs/>
                <w:color w:val="000000"/>
                <w:sz w:val="20"/>
                <w:szCs w:val="20"/>
              </w:rPr>
              <w:t>Котельная</w:t>
            </w:r>
            <w:proofErr w:type="spellEnd"/>
            <w:r w:rsidRPr="00E0049D">
              <w:rPr>
                <w:bCs/>
                <w:color w:val="000000"/>
                <w:sz w:val="20"/>
                <w:szCs w:val="20"/>
              </w:rPr>
              <w:t xml:space="preserve"> ж/д №2</w:t>
            </w:r>
          </w:p>
        </w:tc>
        <w:tc>
          <w:tcPr>
            <w:tcW w:w="4673" w:type="dxa"/>
            <w:vAlign w:val="center"/>
          </w:tcPr>
          <w:p w:rsidR="00E0049D" w:rsidRPr="00E0049D" w:rsidRDefault="00E0049D" w:rsidP="00E0049D">
            <w:pPr>
              <w:spacing w:before="0" w:after="0"/>
              <w:ind w:firstLine="0"/>
              <w:jc w:val="center"/>
              <w:rPr>
                <w:lang w:val="ru-RU"/>
              </w:rPr>
            </w:pPr>
            <w:r>
              <w:rPr>
                <w:lang w:val="ru-RU"/>
              </w:rPr>
              <w:t>0,2</w:t>
            </w:r>
          </w:p>
        </w:tc>
      </w:tr>
      <w:tr w:rsidR="00E0049D" w:rsidTr="00E0049D">
        <w:tc>
          <w:tcPr>
            <w:tcW w:w="4672" w:type="dxa"/>
            <w:vAlign w:val="center"/>
          </w:tcPr>
          <w:p w:rsidR="00E0049D" w:rsidRPr="00E0049D" w:rsidRDefault="00E0049D" w:rsidP="00E0049D">
            <w:pPr>
              <w:spacing w:before="0" w:after="0"/>
              <w:ind w:firstLine="0"/>
              <w:jc w:val="center"/>
              <w:rPr>
                <w:bCs/>
                <w:color w:val="000000"/>
                <w:sz w:val="20"/>
                <w:szCs w:val="20"/>
              </w:rPr>
            </w:pPr>
            <w:proofErr w:type="spellStart"/>
            <w:r w:rsidRPr="00E0049D">
              <w:rPr>
                <w:bCs/>
                <w:color w:val="000000"/>
                <w:sz w:val="20"/>
                <w:szCs w:val="20"/>
              </w:rPr>
              <w:t>Котельная</w:t>
            </w:r>
            <w:proofErr w:type="spellEnd"/>
            <w:r w:rsidRPr="00E0049D">
              <w:rPr>
                <w:bCs/>
                <w:color w:val="000000"/>
                <w:sz w:val="20"/>
                <w:szCs w:val="20"/>
              </w:rPr>
              <w:t xml:space="preserve"> №3Т</w:t>
            </w:r>
          </w:p>
        </w:tc>
        <w:tc>
          <w:tcPr>
            <w:tcW w:w="4673" w:type="dxa"/>
            <w:vAlign w:val="center"/>
          </w:tcPr>
          <w:p w:rsidR="00E0049D" w:rsidRPr="00E0049D" w:rsidRDefault="00E0049D" w:rsidP="00E0049D">
            <w:pPr>
              <w:spacing w:before="0" w:after="0"/>
              <w:ind w:firstLine="0"/>
              <w:jc w:val="center"/>
              <w:rPr>
                <w:lang w:val="ru-RU"/>
              </w:rPr>
            </w:pPr>
            <w:r>
              <w:rPr>
                <w:lang w:val="ru-RU"/>
              </w:rPr>
              <w:t>0,3</w:t>
            </w:r>
          </w:p>
        </w:tc>
      </w:tr>
      <w:tr w:rsidR="00E0049D" w:rsidTr="00E0049D">
        <w:tc>
          <w:tcPr>
            <w:tcW w:w="4672" w:type="dxa"/>
            <w:vAlign w:val="center"/>
          </w:tcPr>
          <w:p w:rsidR="00E0049D" w:rsidRPr="00E0049D" w:rsidRDefault="00E0049D" w:rsidP="00E0049D">
            <w:pPr>
              <w:spacing w:before="0" w:after="0"/>
              <w:ind w:firstLine="0"/>
              <w:jc w:val="center"/>
              <w:rPr>
                <w:bCs/>
                <w:color w:val="000000"/>
                <w:sz w:val="20"/>
                <w:szCs w:val="20"/>
              </w:rPr>
            </w:pPr>
            <w:proofErr w:type="spellStart"/>
            <w:r w:rsidRPr="00E0049D">
              <w:rPr>
                <w:bCs/>
                <w:color w:val="000000"/>
                <w:sz w:val="20"/>
                <w:szCs w:val="20"/>
              </w:rPr>
              <w:t>Котельная</w:t>
            </w:r>
            <w:proofErr w:type="spellEnd"/>
            <w:r w:rsidRPr="00E0049D">
              <w:rPr>
                <w:bCs/>
                <w:color w:val="000000"/>
                <w:sz w:val="20"/>
                <w:szCs w:val="20"/>
              </w:rPr>
              <w:t xml:space="preserve"> №4Т</w:t>
            </w:r>
          </w:p>
        </w:tc>
        <w:tc>
          <w:tcPr>
            <w:tcW w:w="4673" w:type="dxa"/>
            <w:vAlign w:val="center"/>
          </w:tcPr>
          <w:p w:rsidR="00E0049D" w:rsidRPr="00E0049D" w:rsidRDefault="00E0049D" w:rsidP="00E0049D">
            <w:pPr>
              <w:spacing w:before="0" w:after="0"/>
              <w:ind w:firstLine="0"/>
              <w:jc w:val="center"/>
              <w:rPr>
                <w:lang w:val="ru-RU"/>
              </w:rPr>
            </w:pPr>
            <w:r>
              <w:rPr>
                <w:lang w:val="ru-RU"/>
              </w:rPr>
              <w:t>0,4</w:t>
            </w:r>
          </w:p>
        </w:tc>
      </w:tr>
      <w:tr w:rsidR="00E0049D" w:rsidTr="00E0049D">
        <w:tc>
          <w:tcPr>
            <w:tcW w:w="4672" w:type="dxa"/>
            <w:vAlign w:val="center"/>
          </w:tcPr>
          <w:p w:rsidR="00E0049D" w:rsidRPr="00E0049D" w:rsidRDefault="00E0049D" w:rsidP="00E0049D">
            <w:pPr>
              <w:spacing w:before="0" w:after="0"/>
              <w:ind w:firstLine="0"/>
              <w:jc w:val="center"/>
              <w:rPr>
                <w:bCs/>
                <w:color w:val="000000"/>
                <w:sz w:val="20"/>
                <w:szCs w:val="20"/>
              </w:rPr>
            </w:pPr>
            <w:proofErr w:type="spellStart"/>
            <w:r w:rsidRPr="00E0049D">
              <w:rPr>
                <w:bCs/>
                <w:color w:val="000000"/>
                <w:sz w:val="20"/>
                <w:szCs w:val="20"/>
              </w:rPr>
              <w:t>Котельная</w:t>
            </w:r>
            <w:proofErr w:type="spellEnd"/>
            <w:r w:rsidRPr="00E0049D">
              <w:rPr>
                <w:bCs/>
                <w:color w:val="000000"/>
                <w:sz w:val="20"/>
                <w:szCs w:val="20"/>
              </w:rPr>
              <w:t xml:space="preserve"> №5Т</w:t>
            </w:r>
          </w:p>
        </w:tc>
        <w:tc>
          <w:tcPr>
            <w:tcW w:w="4673" w:type="dxa"/>
            <w:vAlign w:val="center"/>
          </w:tcPr>
          <w:p w:rsidR="00E0049D" w:rsidRPr="00E0049D" w:rsidRDefault="00E0049D" w:rsidP="00E0049D">
            <w:pPr>
              <w:spacing w:before="0" w:after="0"/>
              <w:ind w:firstLine="0"/>
              <w:jc w:val="center"/>
              <w:rPr>
                <w:lang w:val="ru-RU"/>
              </w:rPr>
            </w:pPr>
            <w:r>
              <w:rPr>
                <w:lang w:val="ru-RU"/>
              </w:rPr>
              <w:t>0,6</w:t>
            </w:r>
          </w:p>
        </w:tc>
      </w:tr>
    </w:tbl>
    <w:p w:rsidR="00372C78" w:rsidRPr="00DA60DD" w:rsidRDefault="00354B25" w:rsidP="00DA60DD">
      <w:pPr>
        <w:pStyle w:val="3"/>
      </w:pPr>
      <w:bookmarkStart w:id="22" w:name="_Toc9602299"/>
      <w:r w:rsidRPr="00DA60DD">
        <w:t>Методика определения предельной протяженности теплопровода от нового потребителя до точки подключения на существующей тепловой сети</w:t>
      </w:r>
      <w:bookmarkEnd w:id="22"/>
      <w:r w:rsidRPr="00DA60DD">
        <w:t xml:space="preserve"> </w:t>
      </w:r>
    </w:p>
    <w:p w:rsidR="00354B25" w:rsidRPr="00DA60DD" w:rsidRDefault="00354B25" w:rsidP="00DA60DD">
      <w:r w:rsidRPr="00DA60DD">
        <w:t xml:space="preserve">Расчет предельной протяженности теплопровода от точки подключения к существующей ТС до нового потребителя проводился согласно предложенной в п. 6 методике. Актуализацию полученных значений рекомендуется проводить ежегодно при изменении РЭТ, которое возможно при значительном изменении присоединенной тепловой нагрузки источника и суммарной протяженности ТС. Изменение стоимостных показателей, а именно удельных капиталовложений, обусловленное инфляцией, не приводит к изменению полученных результатов, т.к. влечет за собой рост себестоимости тепловой энергии как по системе теплоснабжения в целом, так и на отдельных ее участках. </w:t>
      </w:r>
    </w:p>
    <w:p w:rsidR="00354B25" w:rsidRPr="00DA60DD" w:rsidRDefault="00354B25" w:rsidP="00DA60DD">
      <w:pPr>
        <w:spacing w:after="75"/>
        <w:ind w:left="-1"/>
      </w:pPr>
      <w:r w:rsidRPr="00DA60DD">
        <w:t xml:space="preserve">В таблицах ниже приведены результаты расчета максимальной протяженности теплопровода от точки подключения на существующей тепловой сети до нового потребителя. </w:t>
      </w:r>
    </w:p>
    <w:p w:rsidR="00FC15BC" w:rsidRPr="00DA60DD" w:rsidRDefault="00FC15BC" w:rsidP="00DA60DD">
      <w:pPr>
        <w:pStyle w:val="a5"/>
        <w:keepNext/>
      </w:pPr>
      <w:r w:rsidRPr="00DA60DD">
        <w:t xml:space="preserve">Таблица </w:t>
      </w:r>
      <w:fldSimple w:instr=" STYLEREF 2 \s ">
        <w:r w:rsidR="00E120D5">
          <w:rPr>
            <w:noProof/>
          </w:rPr>
          <w:t>7.15</w:t>
        </w:r>
      </w:fldSimple>
      <w:r w:rsidR="00E0049D">
        <w:noBreakHyphen/>
      </w:r>
      <w:fldSimple w:instr=" SEQ Таблица \* ARABIC \s 2 ">
        <w:r w:rsidR="00E120D5">
          <w:rPr>
            <w:noProof/>
          </w:rPr>
          <w:t>2</w:t>
        </w:r>
      </w:fldSimple>
      <w:r w:rsidRPr="00DA60DD">
        <w:t xml:space="preserve"> Предельная протяженность теплопровода от точки подключения к системе теплоснабжения </w:t>
      </w:r>
      <w:r w:rsidR="00372C78" w:rsidRPr="00DA60DD">
        <w:t>ЮК-ГРЭС</w:t>
      </w:r>
      <w:r w:rsidRPr="00DA60DD">
        <w:t xml:space="preserve"> до новой теплопотребляющей установки (температурный график 150-70</w:t>
      </w:r>
      <w:r w:rsidR="00372C78" w:rsidRPr="00DA60DD">
        <w:t>)</w:t>
      </w:r>
    </w:p>
    <w:tbl>
      <w:tblPr>
        <w:tblW w:w="5000" w:type="pct"/>
        <w:tblCellMar>
          <w:top w:w="3" w:type="dxa"/>
          <w:left w:w="115" w:type="dxa"/>
          <w:right w:w="115" w:type="dxa"/>
        </w:tblCellMar>
        <w:tblLook w:val="04A0" w:firstRow="1" w:lastRow="0" w:firstColumn="1" w:lastColumn="0" w:noHBand="0" w:noVBand="1"/>
      </w:tblPr>
      <w:tblGrid>
        <w:gridCol w:w="3919"/>
        <w:gridCol w:w="5426"/>
      </w:tblGrid>
      <w:tr w:rsidR="00354B25" w:rsidRPr="00DA60DD" w:rsidTr="00FC15BC">
        <w:trPr>
          <w:trHeight w:val="227"/>
          <w:tblHeader/>
        </w:trPr>
        <w:tc>
          <w:tcPr>
            <w:tcW w:w="2097" w:type="pct"/>
            <w:tcBorders>
              <w:top w:val="single" w:sz="4" w:space="0" w:color="000000"/>
              <w:left w:val="single" w:sz="4" w:space="0" w:color="000000"/>
              <w:bottom w:val="single" w:sz="4" w:space="0" w:color="000000"/>
              <w:right w:val="single" w:sz="4" w:space="0" w:color="000000"/>
            </w:tcBorders>
            <w:vAlign w:val="center"/>
          </w:tcPr>
          <w:p w:rsidR="00354B25" w:rsidRPr="00DA60DD" w:rsidRDefault="00354B25" w:rsidP="00DA60DD">
            <w:pPr>
              <w:pStyle w:val="a6"/>
              <w:jc w:val="center"/>
              <w:rPr>
                <w:b/>
              </w:rPr>
            </w:pPr>
            <w:r w:rsidRPr="00DA60DD">
              <w:rPr>
                <w:rFonts w:eastAsia="Times New Roman"/>
                <w:b/>
              </w:rPr>
              <w:t>Тепловая нагрузка, Гкал/ч</w:t>
            </w:r>
          </w:p>
        </w:tc>
        <w:tc>
          <w:tcPr>
            <w:tcW w:w="2903" w:type="pct"/>
            <w:tcBorders>
              <w:top w:val="single" w:sz="4" w:space="0" w:color="000000"/>
              <w:left w:val="single" w:sz="4" w:space="0" w:color="000000"/>
              <w:bottom w:val="single" w:sz="4" w:space="0" w:color="000000"/>
              <w:right w:val="single" w:sz="4" w:space="0" w:color="000000"/>
            </w:tcBorders>
            <w:vAlign w:val="center"/>
          </w:tcPr>
          <w:p w:rsidR="00354B25" w:rsidRPr="00DA60DD" w:rsidRDefault="00354B25" w:rsidP="00DA60DD">
            <w:pPr>
              <w:pStyle w:val="a6"/>
              <w:jc w:val="center"/>
              <w:rPr>
                <w:b/>
              </w:rPr>
            </w:pPr>
            <w:r w:rsidRPr="00DA60DD">
              <w:rPr>
                <w:rFonts w:eastAsia="Times New Roman"/>
                <w:b/>
              </w:rPr>
              <w:t xml:space="preserve">Предельная протяженность теплопровода по </w:t>
            </w:r>
            <w:r w:rsidRPr="00DA60DD">
              <w:rPr>
                <w:rFonts w:eastAsia="Times New Roman"/>
                <w:b/>
                <w:i/>
              </w:rPr>
              <w:t>k</w:t>
            </w:r>
            <w:r w:rsidRPr="00DA60DD">
              <w:rPr>
                <w:rFonts w:eastAsia="Times New Roman"/>
                <w:b/>
              </w:rPr>
              <w:t>эф, м</w:t>
            </w:r>
          </w:p>
        </w:tc>
      </w:tr>
      <w:tr w:rsidR="00354B25" w:rsidRPr="00DA60DD" w:rsidTr="00FC15BC">
        <w:trPr>
          <w:trHeight w:val="227"/>
        </w:trPr>
        <w:tc>
          <w:tcPr>
            <w:tcW w:w="2097" w:type="pct"/>
            <w:tcBorders>
              <w:top w:val="single" w:sz="4" w:space="0" w:color="000000"/>
              <w:left w:val="single" w:sz="4" w:space="0" w:color="000000"/>
              <w:bottom w:val="single" w:sz="4" w:space="0" w:color="000000"/>
              <w:right w:val="single" w:sz="4" w:space="0" w:color="000000"/>
            </w:tcBorders>
            <w:vAlign w:val="center"/>
          </w:tcPr>
          <w:p w:rsidR="00354B25" w:rsidRPr="00DA60DD" w:rsidRDefault="00354B25" w:rsidP="00DA60DD">
            <w:pPr>
              <w:pStyle w:val="a6"/>
              <w:jc w:val="center"/>
            </w:pPr>
            <w:r w:rsidRPr="00DA60DD">
              <w:t>0,01</w:t>
            </w:r>
          </w:p>
        </w:tc>
        <w:tc>
          <w:tcPr>
            <w:tcW w:w="2903" w:type="pct"/>
            <w:tcBorders>
              <w:top w:val="single" w:sz="4" w:space="0" w:color="000000"/>
              <w:left w:val="single" w:sz="4" w:space="0" w:color="000000"/>
              <w:bottom w:val="single" w:sz="4" w:space="0" w:color="000000"/>
              <w:right w:val="single" w:sz="4" w:space="0" w:color="000000"/>
            </w:tcBorders>
            <w:vAlign w:val="center"/>
          </w:tcPr>
          <w:p w:rsidR="00354B25" w:rsidRPr="00DA60DD" w:rsidRDefault="00354B25" w:rsidP="00DA60DD">
            <w:pPr>
              <w:pStyle w:val="a6"/>
              <w:jc w:val="center"/>
            </w:pPr>
            <w:r w:rsidRPr="00DA60DD">
              <w:t>2</w:t>
            </w:r>
          </w:p>
        </w:tc>
      </w:tr>
      <w:tr w:rsidR="00354B25" w:rsidRPr="00DA60DD" w:rsidTr="00FC15BC">
        <w:trPr>
          <w:trHeight w:val="227"/>
        </w:trPr>
        <w:tc>
          <w:tcPr>
            <w:tcW w:w="2097" w:type="pct"/>
            <w:tcBorders>
              <w:top w:val="single" w:sz="4" w:space="0" w:color="000000"/>
              <w:left w:val="single" w:sz="4" w:space="0" w:color="000000"/>
              <w:bottom w:val="single" w:sz="4" w:space="0" w:color="000000"/>
              <w:right w:val="single" w:sz="4" w:space="0" w:color="000000"/>
            </w:tcBorders>
            <w:vAlign w:val="center"/>
          </w:tcPr>
          <w:p w:rsidR="00354B25" w:rsidRPr="00DA60DD" w:rsidRDefault="00354B25" w:rsidP="00DA60DD">
            <w:pPr>
              <w:pStyle w:val="a6"/>
              <w:jc w:val="center"/>
            </w:pPr>
            <w:r w:rsidRPr="00DA60DD">
              <w:t>0,02</w:t>
            </w:r>
          </w:p>
        </w:tc>
        <w:tc>
          <w:tcPr>
            <w:tcW w:w="2903" w:type="pct"/>
            <w:tcBorders>
              <w:top w:val="single" w:sz="4" w:space="0" w:color="000000"/>
              <w:left w:val="single" w:sz="4" w:space="0" w:color="000000"/>
              <w:bottom w:val="single" w:sz="4" w:space="0" w:color="000000"/>
              <w:right w:val="single" w:sz="4" w:space="0" w:color="000000"/>
            </w:tcBorders>
            <w:vAlign w:val="center"/>
          </w:tcPr>
          <w:p w:rsidR="00354B25" w:rsidRPr="00DA60DD" w:rsidRDefault="00354B25" w:rsidP="00DA60DD">
            <w:pPr>
              <w:pStyle w:val="a6"/>
              <w:jc w:val="center"/>
            </w:pPr>
            <w:r w:rsidRPr="00DA60DD">
              <w:t>4</w:t>
            </w:r>
          </w:p>
        </w:tc>
      </w:tr>
      <w:tr w:rsidR="00354B25" w:rsidRPr="00DA60DD" w:rsidTr="00FC15BC">
        <w:trPr>
          <w:trHeight w:val="227"/>
        </w:trPr>
        <w:tc>
          <w:tcPr>
            <w:tcW w:w="2097" w:type="pct"/>
            <w:tcBorders>
              <w:top w:val="single" w:sz="4" w:space="0" w:color="000000"/>
              <w:left w:val="single" w:sz="4" w:space="0" w:color="000000"/>
              <w:bottom w:val="single" w:sz="4" w:space="0" w:color="000000"/>
              <w:right w:val="single" w:sz="4" w:space="0" w:color="000000"/>
            </w:tcBorders>
            <w:vAlign w:val="center"/>
          </w:tcPr>
          <w:p w:rsidR="00354B25" w:rsidRPr="00DA60DD" w:rsidRDefault="00354B25" w:rsidP="00DA60DD">
            <w:pPr>
              <w:pStyle w:val="a6"/>
              <w:jc w:val="center"/>
            </w:pPr>
            <w:r w:rsidRPr="00DA60DD">
              <w:t>0,03</w:t>
            </w:r>
          </w:p>
        </w:tc>
        <w:tc>
          <w:tcPr>
            <w:tcW w:w="2903" w:type="pct"/>
            <w:tcBorders>
              <w:top w:val="single" w:sz="4" w:space="0" w:color="000000"/>
              <w:left w:val="single" w:sz="4" w:space="0" w:color="000000"/>
              <w:bottom w:val="single" w:sz="4" w:space="0" w:color="000000"/>
              <w:right w:val="single" w:sz="4" w:space="0" w:color="000000"/>
            </w:tcBorders>
            <w:vAlign w:val="center"/>
          </w:tcPr>
          <w:p w:rsidR="00354B25" w:rsidRPr="00DA60DD" w:rsidRDefault="00354B25" w:rsidP="00DA60DD">
            <w:pPr>
              <w:pStyle w:val="a6"/>
              <w:jc w:val="center"/>
            </w:pPr>
            <w:r w:rsidRPr="00DA60DD">
              <w:t>5</w:t>
            </w:r>
          </w:p>
        </w:tc>
      </w:tr>
      <w:tr w:rsidR="00354B25" w:rsidRPr="00DA60DD" w:rsidTr="00FC15BC">
        <w:trPr>
          <w:trHeight w:val="227"/>
        </w:trPr>
        <w:tc>
          <w:tcPr>
            <w:tcW w:w="2097" w:type="pct"/>
            <w:tcBorders>
              <w:top w:val="single" w:sz="4" w:space="0" w:color="000000"/>
              <w:left w:val="single" w:sz="4" w:space="0" w:color="000000"/>
              <w:bottom w:val="single" w:sz="4" w:space="0" w:color="000000"/>
              <w:right w:val="single" w:sz="4" w:space="0" w:color="000000"/>
            </w:tcBorders>
            <w:vAlign w:val="center"/>
          </w:tcPr>
          <w:p w:rsidR="00354B25" w:rsidRPr="00DA60DD" w:rsidRDefault="00354B25" w:rsidP="00DA60DD">
            <w:pPr>
              <w:pStyle w:val="a6"/>
              <w:jc w:val="center"/>
            </w:pPr>
            <w:r w:rsidRPr="00DA60DD">
              <w:t>0,04</w:t>
            </w:r>
          </w:p>
        </w:tc>
        <w:tc>
          <w:tcPr>
            <w:tcW w:w="2903" w:type="pct"/>
            <w:tcBorders>
              <w:top w:val="single" w:sz="4" w:space="0" w:color="000000"/>
              <w:left w:val="single" w:sz="4" w:space="0" w:color="000000"/>
              <w:bottom w:val="single" w:sz="4" w:space="0" w:color="000000"/>
              <w:right w:val="single" w:sz="4" w:space="0" w:color="000000"/>
            </w:tcBorders>
            <w:vAlign w:val="center"/>
          </w:tcPr>
          <w:p w:rsidR="00354B25" w:rsidRPr="00DA60DD" w:rsidRDefault="00354B25" w:rsidP="00DA60DD">
            <w:pPr>
              <w:pStyle w:val="a6"/>
              <w:jc w:val="center"/>
            </w:pPr>
            <w:r w:rsidRPr="00DA60DD">
              <w:t>7</w:t>
            </w:r>
          </w:p>
        </w:tc>
      </w:tr>
      <w:tr w:rsidR="00354B25" w:rsidRPr="00DA60DD" w:rsidTr="00FC15BC">
        <w:trPr>
          <w:trHeight w:val="227"/>
        </w:trPr>
        <w:tc>
          <w:tcPr>
            <w:tcW w:w="2097" w:type="pct"/>
            <w:tcBorders>
              <w:top w:val="single" w:sz="4" w:space="0" w:color="000000"/>
              <w:left w:val="single" w:sz="4" w:space="0" w:color="000000"/>
              <w:bottom w:val="single" w:sz="4" w:space="0" w:color="000000"/>
              <w:right w:val="single" w:sz="4" w:space="0" w:color="000000"/>
            </w:tcBorders>
            <w:vAlign w:val="center"/>
          </w:tcPr>
          <w:p w:rsidR="00354B25" w:rsidRPr="00DA60DD" w:rsidRDefault="00354B25" w:rsidP="00DA60DD">
            <w:pPr>
              <w:pStyle w:val="a6"/>
              <w:jc w:val="center"/>
            </w:pPr>
            <w:r w:rsidRPr="00DA60DD">
              <w:t>0,05</w:t>
            </w:r>
          </w:p>
        </w:tc>
        <w:tc>
          <w:tcPr>
            <w:tcW w:w="2903" w:type="pct"/>
            <w:tcBorders>
              <w:top w:val="single" w:sz="4" w:space="0" w:color="000000"/>
              <w:left w:val="single" w:sz="4" w:space="0" w:color="000000"/>
              <w:bottom w:val="single" w:sz="4" w:space="0" w:color="000000"/>
              <w:right w:val="single" w:sz="4" w:space="0" w:color="000000"/>
            </w:tcBorders>
            <w:vAlign w:val="center"/>
          </w:tcPr>
          <w:p w:rsidR="00354B25" w:rsidRPr="00DA60DD" w:rsidRDefault="00354B25" w:rsidP="00DA60DD">
            <w:pPr>
              <w:pStyle w:val="a6"/>
              <w:jc w:val="center"/>
            </w:pPr>
            <w:r w:rsidRPr="00DA60DD">
              <w:t>9</w:t>
            </w:r>
          </w:p>
        </w:tc>
      </w:tr>
      <w:tr w:rsidR="00354B25" w:rsidRPr="00DA60DD" w:rsidTr="00FC15BC">
        <w:trPr>
          <w:trHeight w:val="227"/>
        </w:trPr>
        <w:tc>
          <w:tcPr>
            <w:tcW w:w="2097" w:type="pct"/>
            <w:tcBorders>
              <w:top w:val="single" w:sz="4" w:space="0" w:color="000000"/>
              <w:left w:val="single" w:sz="4" w:space="0" w:color="000000"/>
              <w:bottom w:val="single" w:sz="4" w:space="0" w:color="000000"/>
              <w:right w:val="single" w:sz="4" w:space="0" w:color="000000"/>
            </w:tcBorders>
            <w:vAlign w:val="center"/>
          </w:tcPr>
          <w:p w:rsidR="00354B25" w:rsidRPr="00DA60DD" w:rsidRDefault="00354B25" w:rsidP="00DA60DD">
            <w:pPr>
              <w:pStyle w:val="a6"/>
              <w:jc w:val="center"/>
            </w:pPr>
            <w:r w:rsidRPr="00DA60DD">
              <w:t>0,06</w:t>
            </w:r>
          </w:p>
        </w:tc>
        <w:tc>
          <w:tcPr>
            <w:tcW w:w="2903" w:type="pct"/>
            <w:tcBorders>
              <w:top w:val="single" w:sz="4" w:space="0" w:color="000000"/>
              <w:left w:val="single" w:sz="4" w:space="0" w:color="000000"/>
              <w:bottom w:val="single" w:sz="4" w:space="0" w:color="000000"/>
              <w:right w:val="single" w:sz="4" w:space="0" w:color="000000"/>
            </w:tcBorders>
            <w:vAlign w:val="center"/>
          </w:tcPr>
          <w:p w:rsidR="00354B25" w:rsidRPr="00DA60DD" w:rsidRDefault="00354B25" w:rsidP="00DA60DD">
            <w:pPr>
              <w:pStyle w:val="a6"/>
              <w:jc w:val="center"/>
            </w:pPr>
            <w:r w:rsidRPr="00DA60DD">
              <w:t>11</w:t>
            </w:r>
          </w:p>
        </w:tc>
      </w:tr>
      <w:tr w:rsidR="00354B25" w:rsidRPr="00DA60DD" w:rsidTr="00FC15BC">
        <w:trPr>
          <w:trHeight w:val="227"/>
        </w:trPr>
        <w:tc>
          <w:tcPr>
            <w:tcW w:w="2097" w:type="pct"/>
            <w:tcBorders>
              <w:top w:val="single" w:sz="4" w:space="0" w:color="000000"/>
              <w:left w:val="single" w:sz="4" w:space="0" w:color="000000"/>
              <w:bottom w:val="single" w:sz="4" w:space="0" w:color="000000"/>
              <w:right w:val="single" w:sz="4" w:space="0" w:color="000000"/>
            </w:tcBorders>
            <w:vAlign w:val="center"/>
          </w:tcPr>
          <w:p w:rsidR="00354B25" w:rsidRPr="00DA60DD" w:rsidRDefault="00354B25" w:rsidP="00DA60DD">
            <w:pPr>
              <w:pStyle w:val="a6"/>
              <w:jc w:val="center"/>
            </w:pPr>
            <w:r w:rsidRPr="00DA60DD">
              <w:t>0,07</w:t>
            </w:r>
          </w:p>
        </w:tc>
        <w:tc>
          <w:tcPr>
            <w:tcW w:w="2903" w:type="pct"/>
            <w:tcBorders>
              <w:top w:val="single" w:sz="4" w:space="0" w:color="000000"/>
              <w:left w:val="single" w:sz="4" w:space="0" w:color="000000"/>
              <w:bottom w:val="single" w:sz="4" w:space="0" w:color="000000"/>
              <w:right w:val="single" w:sz="4" w:space="0" w:color="000000"/>
            </w:tcBorders>
            <w:vAlign w:val="center"/>
          </w:tcPr>
          <w:p w:rsidR="00354B25" w:rsidRPr="00DA60DD" w:rsidRDefault="00354B25" w:rsidP="00DA60DD">
            <w:pPr>
              <w:pStyle w:val="a6"/>
              <w:jc w:val="center"/>
            </w:pPr>
            <w:r w:rsidRPr="00DA60DD">
              <w:t>13</w:t>
            </w:r>
          </w:p>
        </w:tc>
      </w:tr>
      <w:tr w:rsidR="00354B25" w:rsidRPr="00DA60DD" w:rsidTr="00FC15BC">
        <w:trPr>
          <w:trHeight w:val="227"/>
        </w:trPr>
        <w:tc>
          <w:tcPr>
            <w:tcW w:w="2097" w:type="pct"/>
            <w:tcBorders>
              <w:top w:val="single" w:sz="4" w:space="0" w:color="000000"/>
              <w:left w:val="single" w:sz="4" w:space="0" w:color="000000"/>
              <w:bottom w:val="single" w:sz="4" w:space="0" w:color="000000"/>
              <w:right w:val="single" w:sz="4" w:space="0" w:color="000000"/>
            </w:tcBorders>
            <w:vAlign w:val="center"/>
          </w:tcPr>
          <w:p w:rsidR="00354B25" w:rsidRPr="00DA60DD" w:rsidRDefault="00354B25" w:rsidP="00DA60DD">
            <w:pPr>
              <w:pStyle w:val="a6"/>
              <w:jc w:val="center"/>
            </w:pPr>
            <w:r w:rsidRPr="00DA60DD">
              <w:t>0,08</w:t>
            </w:r>
          </w:p>
        </w:tc>
        <w:tc>
          <w:tcPr>
            <w:tcW w:w="2903" w:type="pct"/>
            <w:tcBorders>
              <w:top w:val="single" w:sz="4" w:space="0" w:color="000000"/>
              <w:left w:val="single" w:sz="4" w:space="0" w:color="000000"/>
              <w:bottom w:val="single" w:sz="4" w:space="0" w:color="000000"/>
              <w:right w:val="single" w:sz="4" w:space="0" w:color="000000"/>
            </w:tcBorders>
            <w:vAlign w:val="center"/>
          </w:tcPr>
          <w:p w:rsidR="00354B25" w:rsidRPr="00DA60DD" w:rsidRDefault="00354B25" w:rsidP="00DA60DD">
            <w:pPr>
              <w:pStyle w:val="a6"/>
              <w:jc w:val="center"/>
            </w:pPr>
            <w:r w:rsidRPr="00DA60DD">
              <w:t>14</w:t>
            </w:r>
          </w:p>
        </w:tc>
      </w:tr>
      <w:tr w:rsidR="00354B25" w:rsidRPr="00DA60DD" w:rsidTr="00FC15BC">
        <w:trPr>
          <w:trHeight w:val="227"/>
        </w:trPr>
        <w:tc>
          <w:tcPr>
            <w:tcW w:w="2097" w:type="pct"/>
            <w:tcBorders>
              <w:top w:val="single" w:sz="4" w:space="0" w:color="000000"/>
              <w:left w:val="single" w:sz="4" w:space="0" w:color="000000"/>
              <w:bottom w:val="single" w:sz="4" w:space="0" w:color="000000"/>
              <w:right w:val="single" w:sz="4" w:space="0" w:color="000000"/>
            </w:tcBorders>
            <w:vAlign w:val="center"/>
          </w:tcPr>
          <w:p w:rsidR="00354B25" w:rsidRPr="00DA60DD" w:rsidRDefault="00354B25" w:rsidP="00DA60DD">
            <w:pPr>
              <w:pStyle w:val="a6"/>
              <w:jc w:val="center"/>
            </w:pPr>
            <w:r w:rsidRPr="00DA60DD">
              <w:t>0,09</w:t>
            </w:r>
          </w:p>
        </w:tc>
        <w:tc>
          <w:tcPr>
            <w:tcW w:w="2903" w:type="pct"/>
            <w:tcBorders>
              <w:top w:val="single" w:sz="4" w:space="0" w:color="000000"/>
              <w:left w:val="single" w:sz="4" w:space="0" w:color="000000"/>
              <w:bottom w:val="single" w:sz="4" w:space="0" w:color="000000"/>
              <w:right w:val="single" w:sz="4" w:space="0" w:color="000000"/>
            </w:tcBorders>
            <w:vAlign w:val="center"/>
          </w:tcPr>
          <w:p w:rsidR="00354B25" w:rsidRPr="00DA60DD" w:rsidRDefault="00354B25" w:rsidP="00DA60DD">
            <w:pPr>
              <w:pStyle w:val="a6"/>
              <w:jc w:val="center"/>
            </w:pPr>
            <w:r w:rsidRPr="00DA60DD">
              <w:t>16</w:t>
            </w:r>
          </w:p>
        </w:tc>
      </w:tr>
      <w:tr w:rsidR="00354B25" w:rsidRPr="00DA60DD" w:rsidTr="00FC15BC">
        <w:trPr>
          <w:trHeight w:val="227"/>
        </w:trPr>
        <w:tc>
          <w:tcPr>
            <w:tcW w:w="2097" w:type="pct"/>
            <w:tcBorders>
              <w:top w:val="single" w:sz="4" w:space="0" w:color="000000"/>
              <w:left w:val="single" w:sz="4" w:space="0" w:color="000000"/>
              <w:bottom w:val="single" w:sz="4" w:space="0" w:color="000000"/>
              <w:right w:val="single" w:sz="4" w:space="0" w:color="000000"/>
            </w:tcBorders>
            <w:vAlign w:val="center"/>
          </w:tcPr>
          <w:p w:rsidR="00354B25" w:rsidRPr="00DA60DD" w:rsidRDefault="00354B25" w:rsidP="00DA60DD">
            <w:pPr>
              <w:pStyle w:val="a6"/>
              <w:jc w:val="center"/>
            </w:pPr>
            <w:r w:rsidRPr="00DA60DD">
              <w:t>0,1</w:t>
            </w:r>
          </w:p>
        </w:tc>
        <w:tc>
          <w:tcPr>
            <w:tcW w:w="2903" w:type="pct"/>
            <w:tcBorders>
              <w:top w:val="single" w:sz="4" w:space="0" w:color="000000"/>
              <w:left w:val="single" w:sz="4" w:space="0" w:color="000000"/>
              <w:bottom w:val="single" w:sz="4" w:space="0" w:color="000000"/>
              <w:right w:val="single" w:sz="4" w:space="0" w:color="000000"/>
            </w:tcBorders>
            <w:vAlign w:val="center"/>
          </w:tcPr>
          <w:p w:rsidR="00354B25" w:rsidRPr="00DA60DD" w:rsidRDefault="00354B25" w:rsidP="00DA60DD">
            <w:pPr>
              <w:pStyle w:val="a6"/>
              <w:jc w:val="center"/>
            </w:pPr>
            <w:r w:rsidRPr="00DA60DD">
              <w:t>18</w:t>
            </w:r>
          </w:p>
        </w:tc>
      </w:tr>
      <w:tr w:rsidR="00354B25" w:rsidRPr="00DA60DD" w:rsidTr="00FC15BC">
        <w:trPr>
          <w:trHeight w:val="227"/>
        </w:trPr>
        <w:tc>
          <w:tcPr>
            <w:tcW w:w="2097" w:type="pct"/>
            <w:tcBorders>
              <w:top w:val="single" w:sz="4" w:space="0" w:color="000000"/>
              <w:left w:val="single" w:sz="4" w:space="0" w:color="000000"/>
              <w:bottom w:val="single" w:sz="4" w:space="0" w:color="000000"/>
              <w:right w:val="single" w:sz="4" w:space="0" w:color="000000"/>
            </w:tcBorders>
            <w:vAlign w:val="center"/>
          </w:tcPr>
          <w:p w:rsidR="00354B25" w:rsidRPr="00DA60DD" w:rsidRDefault="00354B25" w:rsidP="00DA60DD">
            <w:pPr>
              <w:pStyle w:val="a6"/>
              <w:jc w:val="center"/>
            </w:pPr>
            <w:r w:rsidRPr="00DA60DD">
              <w:t>0,2</w:t>
            </w:r>
          </w:p>
        </w:tc>
        <w:tc>
          <w:tcPr>
            <w:tcW w:w="2903" w:type="pct"/>
            <w:tcBorders>
              <w:top w:val="single" w:sz="4" w:space="0" w:color="000000"/>
              <w:left w:val="single" w:sz="4" w:space="0" w:color="000000"/>
              <w:bottom w:val="single" w:sz="4" w:space="0" w:color="000000"/>
              <w:right w:val="single" w:sz="4" w:space="0" w:color="000000"/>
            </w:tcBorders>
            <w:vAlign w:val="center"/>
          </w:tcPr>
          <w:p w:rsidR="00354B25" w:rsidRPr="00DA60DD" w:rsidRDefault="00354B25" w:rsidP="00DA60DD">
            <w:pPr>
              <w:pStyle w:val="a6"/>
              <w:jc w:val="center"/>
            </w:pPr>
            <w:r w:rsidRPr="00DA60DD">
              <w:t>36</w:t>
            </w:r>
          </w:p>
        </w:tc>
      </w:tr>
      <w:tr w:rsidR="00354B25" w:rsidRPr="00DA60DD" w:rsidTr="00FC15BC">
        <w:trPr>
          <w:trHeight w:val="227"/>
        </w:trPr>
        <w:tc>
          <w:tcPr>
            <w:tcW w:w="2097" w:type="pct"/>
            <w:tcBorders>
              <w:top w:val="single" w:sz="4" w:space="0" w:color="000000"/>
              <w:left w:val="single" w:sz="4" w:space="0" w:color="000000"/>
              <w:bottom w:val="single" w:sz="4" w:space="0" w:color="000000"/>
              <w:right w:val="single" w:sz="4" w:space="0" w:color="000000"/>
            </w:tcBorders>
            <w:vAlign w:val="center"/>
          </w:tcPr>
          <w:p w:rsidR="00354B25" w:rsidRPr="00DA60DD" w:rsidRDefault="00354B25" w:rsidP="00DA60DD">
            <w:pPr>
              <w:pStyle w:val="a6"/>
              <w:jc w:val="center"/>
            </w:pPr>
            <w:r w:rsidRPr="00DA60DD">
              <w:t>0,3</w:t>
            </w:r>
          </w:p>
        </w:tc>
        <w:tc>
          <w:tcPr>
            <w:tcW w:w="2903" w:type="pct"/>
            <w:tcBorders>
              <w:top w:val="single" w:sz="4" w:space="0" w:color="000000"/>
              <w:left w:val="single" w:sz="4" w:space="0" w:color="000000"/>
              <w:bottom w:val="single" w:sz="4" w:space="0" w:color="000000"/>
              <w:right w:val="single" w:sz="4" w:space="0" w:color="000000"/>
            </w:tcBorders>
            <w:vAlign w:val="center"/>
          </w:tcPr>
          <w:p w:rsidR="00354B25" w:rsidRPr="00DA60DD" w:rsidRDefault="00354B25" w:rsidP="00DA60DD">
            <w:pPr>
              <w:pStyle w:val="a6"/>
              <w:jc w:val="center"/>
            </w:pPr>
            <w:r w:rsidRPr="00DA60DD">
              <w:t>54</w:t>
            </w:r>
          </w:p>
        </w:tc>
      </w:tr>
      <w:tr w:rsidR="00354B25" w:rsidRPr="00DA60DD" w:rsidTr="00FC15BC">
        <w:trPr>
          <w:trHeight w:val="227"/>
        </w:trPr>
        <w:tc>
          <w:tcPr>
            <w:tcW w:w="2097" w:type="pct"/>
            <w:tcBorders>
              <w:top w:val="single" w:sz="4" w:space="0" w:color="000000"/>
              <w:left w:val="single" w:sz="4" w:space="0" w:color="000000"/>
              <w:bottom w:val="single" w:sz="4" w:space="0" w:color="000000"/>
              <w:right w:val="single" w:sz="4" w:space="0" w:color="000000"/>
            </w:tcBorders>
            <w:vAlign w:val="center"/>
          </w:tcPr>
          <w:p w:rsidR="00354B25" w:rsidRPr="00DA60DD" w:rsidRDefault="00354B25" w:rsidP="00DA60DD">
            <w:pPr>
              <w:pStyle w:val="a6"/>
              <w:jc w:val="center"/>
            </w:pPr>
            <w:r w:rsidRPr="00DA60DD">
              <w:t>0,4</w:t>
            </w:r>
          </w:p>
        </w:tc>
        <w:tc>
          <w:tcPr>
            <w:tcW w:w="2903" w:type="pct"/>
            <w:tcBorders>
              <w:top w:val="single" w:sz="4" w:space="0" w:color="000000"/>
              <w:left w:val="single" w:sz="4" w:space="0" w:color="000000"/>
              <w:bottom w:val="single" w:sz="4" w:space="0" w:color="000000"/>
              <w:right w:val="single" w:sz="4" w:space="0" w:color="000000"/>
            </w:tcBorders>
            <w:vAlign w:val="center"/>
          </w:tcPr>
          <w:p w:rsidR="00354B25" w:rsidRPr="00DA60DD" w:rsidRDefault="00354B25" w:rsidP="00DA60DD">
            <w:pPr>
              <w:pStyle w:val="a6"/>
              <w:jc w:val="center"/>
            </w:pPr>
            <w:r w:rsidRPr="00DA60DD">
              <w:t>72</w:t>
            </w:r>
          </w:p>
        </w:tc>
      </w:tr>
      <w:tr w:rsidR="00354B25" w:rsidRPr="00DA60DD" w:rsidTr="00FC15BC">
        <w:trPr>
          <w:trHeight w:val="227"/>
        </w:trPr>
        <w:tc>
          <w:tcPr>
            <w:tcW w:w="2097" w:type="pct"/>
            <w:tcBorders>
              <w:top w:val="single" w:sz="4" w:space="0" w:color="000000"/>
              <w:left w:val="single" w:sz="4" w:space="0" w:color="000000"/>
              <w:bottom w:val="single" w:sz="4" w:space="0" w:color="000000"/>
              <w:right w:val="single" w:sz="4" w:space="0" w:color="000000"/>
            </w:tcBorders>
            <w:vAlign w:val="center"/>
          </w:tcPr>
          <w:p w:rsidR="00354B25" w:rsidRPr="00DA60DD" w:rsidRDefault="00354B25" w:rsidP="00DA60DD">
            <w:pPr>
              <w:pStyle w:val="a6"/>
              <w:jc w:val="center"/>
            </w:pPr>
            <w:r w:rsidRPr="00DA60DD">
              <w:t>0,5</w:t>
            </w:r>
          </w:p>
        </w:tc>
        <w:tc>
          <w:tcPr>
            <w:tcW w:w="2903" w:type="pct"/>
            <w:tcBorders>
              <w:top w:val="single" w:sz="4" w:space="0" w:color="000000"/>
              <w:left w:val="single" w:sz="4" w:space="0" w:color="000000"/>
              <w:bottom w:val="single" w:sz="4" w:space="0" w:color="000000"/>
              <w:right w:val="single" w:sz="4" w:space="0" w:color="000000"/>
            </w:tcBorders>
            <w:vAlign w:val="center"/>
          </w:tcPr>
          <w:p w:rsidR="00354B25" w:rsidRPr="00DA60DD" w:rsidRDefault="00354B25" w:rsidP="00DA60DD">
            <w:pPr>
              <w:pStyle w:val="a6"/>
              <w:jc w:val="center"/>
            </w:pPr>
            <w:r w:rsidRPr="00DA60DD">
              <w:t>90</w:t>
            </w:r>
          </w:p>
        </w:tc>
      </w:tr>
      <w:tr w:rsidR="00354B25" w:rsidRPr="00DA60DD" w:rsidTr="00FC15BC">
        <w:trPr>
          <w:trHeight w:val="227"/>
        </w:trPr>
        <w:tc>
          <w:tcPr>
            <w:tcW w:w="2097" w:type="pct"/>
            <w:tcBorders>
              <w:top w:val="single" w:sz="4" w:space="0" w:color="000000"/>
              <w:left w:val="single" w:sz="4" w:space="0" w:color="000000"/>
              <w:bottom w:val="single" w:sz="4" w:space="0" w:color="000000"/>
              <w:right w:val="single" w:sz="4" w:space="0" w:color="000000"/>
            </w:tcBorders>
            <w:vAlign w:val="center"/>
          </w:tcPr>
          <w:p w:rsidR="00354B25" w:rsidRPr="00DA60DD" w:rsidRDefault="00354B25" w:rsidP="00DA60DD">
            <w:pPr>
              <w:pStyle w:val="a6"/>
              <w:jc w:val="center"/>
            </w:pPr>
            <w:r w:rsidRPr="00DA60DD">
              <w:t>1</w:t>
            </w:r>
          </w:p>
        </w:tc>
        <w:tc>
          <w:tcPr>
            <w:tcW w:w="2903" w:type="pct"/>
            <w:tcBorders>
              <w:top w:val="single" w:sz="4" w:space="0" w:color="000000"/>
              <w:left w:val="single" w:sz="4" w:space="0" w:color="000000"/>
              <w:bottom w:val="single" w:sz="4" w:space="0" w:color="000000"/>
              <w:right w:val="single" w:sz="4" w:space="0" w:color="000000"/>
            </w:tcBorders>
            <w:vAlign w:val="center"/>
          </w:tcPr>
          <w:p w:rsidR="00354B25" w:rsidRPr="00DA60DD" w:rsidRDefault="00354B25" w:rsidP="00DA60DD">
            <w:pPr>
              <w:pStyle w:val="a6"/>
              <w:jc w:val="center"/>
            </w:pPr>
            <w:r w:rsidRPr="00DA60DD">
              <w:t>181</w:t>
            </w:r>
          </w:p>
        </w:tc>
      </w:tr>
      <w:tr w:rsidR="00354B25" w:rsidRPr="00DA60DD" w:rsidTr="00FC15BC">
        <w:trPr>
          <w:trHeight w:val="227"/>
        </w:trPr>
        <w:tc>
          <w:tcPr>
            <w:tcW w:w="2097" w:type="pct"/>
            <w:tcBorders>
              <w:top w:val="single" w:sz="4" w:space="0" w:color="000000"/>
              <w:left w:val="single" w:sz="4" w:space="0" w:color="000000"/>
              <w:bottom w:val="single" w:sz="4" w:space="0" w:color="000000"/>
              <w:right w:val="single" w:sz="4" w:space="0" w:color="000000"/>
            </w:tcBorders>
            <w:vAlign w:val="center"/>
          </w:tcPr>
          <w:p w:rsidR="00354B25" w:rsidRPr="00DA60DD" w:rsidRDefault="00354B25" w:rsidP="00DA60DD">
            <w:pPr>
              <w:pStyle w:val="a6"/>
              <w:jc w:val="center"/>
            </w:pPr>
            <w:r w:rsidRPr="00DA60DD">
              <w:t>1,5</w:t>
            </w:r>
          </w:p>
        </w:tc>
        <w:tc>
          <w:tcPr>
            <w:tcW w:w="2903" w:type="pct"/>
            <w:tcBorders>
              <w:top w:val="single" w:sz="4" w:space="0" w:color="000000"/>
              <w:left w:val="single" w:sz="4" w:space="0" w:color="000000"/>
              <w:bottom w:val="single" w:sz="4" w:space="0" w:color="000000"/>
              <w:right w:val="single" w:sz="4" w:space="0" w:color="000000"/>
            </w:tcBorders>
            <w:vAlign w:val="center"/>
          </w:tcPr>
          <w:p w:rsidR="00354B25" w:rsidRPr="00DA60DD" w:rsidRDefault="00354B25" w:rsidP="00DA60DD">
            <w:pPr>
              <w:pStyle w:val="a6"/>
              <w:jc w:val="center"/>
            </w:pPr>
            <w:r w:rsidRPr="00DA60DD">
              <w:t>271</w:t>
            </w:r>
          </w:p>
        </w:tc>
      </w:tr>
      <w:tr w:rsidR="00354B25" w:rsidRPr="00DA60DD" w:rsidTr="00FC15BC">
        <w:trPr>
          <w:trHeight w:val="227"/>
        </w:trPr>
        <w:tc>
          <w:tcPr>
            <w:tcW w:w="2097" w:type="pct"/>
            <w:tcBorders>
              <w:top w:val="single" w:sz="4" w:space="0" w:color="000000"/>
              <w:left w:val="single" w:sz="4" w:space="0" w:color="000000"/>
              <w:bottom w:val="single" w:sz="4" w:space="0" w:color="000000"/>
              <w:right w:val="single" w:sz="4" w:space="0" w:color="000000"/>
            </w:tcBorders>
            <w:vAlign w:val="center"/>
          </w:tcPr>
          <w:p w:rsidR="00354B25" w:rsidRPr="00DA60DD" w:rsidRDefault="00354B25" w:rsidP="00DA60DD">
            <w:pPr>
              <w:pStyle w:val="a6"/>
              <w:jc w:val="center"/>
            </w:pPr>
            <w:r w:rsidRPr="00DA60DD">
              <w:t>2</w:t>
            </w:r>
          </w:p>
        </w:tc>
        <w:tc>
          <w:tcPr>
            <w:tcW w:w="2903" w:type="pct"/>
            <w:tcBorders>
              <w:top w:val="single" w:sz="4" w:space="0" w:color="000000"/>
              <w:left w:val="single" w:sz="4" w:space="0" w:color="000000"/>
              <w:bottom w:val="single" w:sz="4" w:space="0" w:color="000000"/>
              <w:right w:val="single" w:sz="4" w:space="0" w:color="000000"/>
            </w:tcBorders>
            <w:vAlign w:val="center"/>
          </w:tcPr>
          <w:p w:rsidR="00354B25" w:rsidRPr="00DA60DD" w:rsidRDefault="00354B25" w:rsidP="00DA60DD">
            <w:pPr>
              <w:pStyle w:val="a6"/>
              <w:jc w:val="center"/>
            </w:pPr>
            <w:r w:rsidRPr="00DA60DD">
              <w:t>361</w:t>
            </w:r>
          </w:p>
        </w:tc>
      </w:tr>
      <w:tr w:rsidR="00354B25" w:rsidRPr="00DA60DD" w:rsidTr="00FC15BC">
        <w:trPr>
          <w:trHeight w:val="227"/>
        </w:trPr>
        <w:tc>
          <w:tcPr>
            <w:tcW w:w="2097" w:type="pct"/>
            <w:tcBorders>
              <w:top w:val="single" w:sz="4" w:space="0" w:color="000000"/>
              <w:left w:val="single" w:sz="4" w:space="0" w:color="000000"/>
              <w:bottom w:val="single" w:sz="4" w:space="0" w:color="000000"/>
              <w:right w:val="single" w:sz="4" w:space="0" w:color="000000"/>
            </w:tcBorders>
            <w:vAlign w:val="center"/>
          </w:tcPr>
          <w:p w:rsidR="00354B25" w:rsidRPr="00DA60DD" w:rsidRDefault="00354B25" w:rsidP="00DA60DD">
            <w:pPr>
              <w:pStyle w:val="a6"/>
              <w:jc w:val="center"/>
            </w:pPr>
            <w:r w:rsidRPr="00DA60DD">
              <w:t>2,5</w:t>
            </w:r>
          </w:p>
        </w:tc>
        <w:tc>
          <w:tcPr>
            <w:tcW w:w="2903" w:type="pct"/>
            <w:tcBorders>
              <w:top w:val="single" w:sz="4" w:space="0" w:color="000000"/>
              <w:left w:val="single" w:sz="4" w:space="0" w:color="000000"/>
              <w:bottom w:val="single" w:sz="4" w:space="0" w:color="000000"/>
              <w:right w:val="single" w:sz="4" w:space="0" w:color="000000"/>
            </w:tcBorders>
            <w:vAlign w:val="center"/>
          </w:tcPr>
          <w:p w:rsidR="00354B25" w:rsidRPr="00DA60DD" w:rsidRDefault="00354B25" w:rsidP="00DA60DD">
            <w:pPr>
              <w:pStyle w:val="a6"/>
              <w:jc w:val="center"/>
            </w:pPr>
            <w:r w:rsidRPr="00DA60DD">
              <w:t>452</w:t>
            </w:r>
          </w:p>
        </w:tc>
      </w:tr>
      <w:tr w:rsidR="00354B25" w:rsidRPr="00DA60DD" w:rsidTr="00FC15BC">
        <w:trPr>
          <w:trHeight w:val="227"/>
        </w:trPr>
        <w:tc>
          <w:tcPr>
            <w:tcW w:w="2097" w:type="pct"/>
            <w:tcBorders>
              <w:top w:val="single" w:sz="4" w:space="0" w:color="000000"/>
              <w:left w:val="single" w:sz="4" w:space="0" w:color="000000"/>
              <w:bottom w:val="single" w:sz="4" w:space="0" w:color="000000"/>
              <w:right w:val="single" w:sz="4" w:space="0" w:color="000000"/>
            </w:tcBorders>
            <w:vAlign w:val="center"/>
          </w:tcPr>
          <w:p w:rsidR="00354B25" w:rsidRPr="00DA60DD" w:rsidRDefault="00354B25" w:rsidP="00DA60DD">
            <w:pPr>
              <w:pStyle w:val="a6"/>
              <w:jc w:val="center"/>
            </w:pPr>
            <w:r w:rsidRPr="00DA60DD">
              <w:t>3</w:t>
            </w:r>
          </w:p>
        </w:tc>
        <w:tc>
          <w:tcPr>
            <w:tcW w:w="2903" w:type="pct"/>
            <w:tcBorders>
              <w:top w:val="single" w:sz="4" w:space="0" w:color="000000"/>
              <w:left w:val="single" w:sz="4" w:space="0" w:color="000000"/>
              <w:bottom w:val="single" w:sz="4" w:space="0" w:color="000000"/>
              <w:right w:val="single" w:sz="4" w:space="0" w:color="000000"/>
            </w:tcBorders>
            <w:vAlign w:val="center"/>
          </w:tcPr>
          <w:p w:rsidR="00354B25" w:rsidRPr="00DA60DD" w:rsidRDefault="00354B25" w:rsidP="00DA60DD">
            <w:pPr>
              <w:pStyle w:val="a6"/>
              <w:jc w:val="center"/>
            </w:pPr>
            <w:r w:rsidRPr="00DA60DD">
              <w:t>542</w:t>
            </w:r>
          </w:p>
        </w:tc>
      </w:tr>
      <w:tr w:rsidR="00354B25" w:rsidRPr="00DA60DD" w:rsidTr="00FC15BC">
        <w:trPr>
          <w:trHeight w:val="227"/>
        </w:trPr>
        <w:tc>
          <w:tcPr>
            <w:tcW w:w="2097" w:type="pct"/>
            <w:tcBorders>
              <w:top w:val="single" w:sz="4" w:space="0" w:color="000000"/>
              <w:left w:val="single" w:sz="4" w:space="0" w:color="000000"/>
              <w:bottom w:val="single" w:sz="4" w:space="0" w:color="000000"/>
              <w:right w:val="single" w:sz="4" w:space="0" w:color="000000"/>
            </w:tcBorders>
            <w:vAlign w:val="center"/>
          </w:tcPr>
          <w:p w:rsidR="00354B25" w:rsidRPr="00DA60DD" w:rsidRDefault="00354B25" w:rsidP="00DA60DD">
            <w:pPr>
              <w:pStyle w:val="a6"/>
              <w:jc w:val="center"/>
            </w:pPr>
            <w:r w:rsidRPr="00DA60DD">
              <w:t>3,5</w:t>
            </w:r>
          </w:p>
        </w:tc>
        <w:tc>
          <w:tcPr>
            <w:tcW w:w="2903" w:type="pct"/>
            <w:tcBorders>
              <w:top w:val="single" w:sz="4" w:space="0" w:color="000000"/>
              <w:left w:val="single" w:sz="4" w:space="0" w:color="000000"/>
              <w:bottom w:val="single" w:sz="4" w:space="0" w:color="000000"/>
              <w:right w:val="single" w:sz="4" w:space="0" w:color="000000"/>
            </w:tcBorders>
            <w:vAlign w:val="center"/>
          </w:tcPr>
          <w:p w:rsidR="00354B25" w:rsidRPr="00DA60DD" w:rsidRDefault="00354B25" w:rsidP="00DA60DD">
            <w:pPr>
              <w:pStyle w:val="a6"/>
              <w:jc w:val="center"/>
            </w:pPr>
            <w:r w:rsidRPr="00DA60DD">
              <w:t>632</w:t>
            </w:r>
          </w:p>
        </w:tc>
      </w:tr>
      <w:tr w:rsidR="00354B25" w:rsidRPr="00DA60DD" w:rsidTr="00FC15BC">
        <w:trPr>
          <w:trHeight w:val="227"/>
        </w:trPr>
        <w:tc>
          <w:tcPr>
            <w:tcW w:w="2097" w:type="pct"/>
            <w:tcBorders>
              <w:top w:val="single" w:sz="4" w:space="0" w:color="000000"/>
              <w:left w:val="single" w:sz="4" w:space="0" w:color="000000"/>
              <w:bottom w:val="single" w:sz="4" w:space="0" w:color="000000"/>
              <w:right w:val="single" w:sz="4" w:space="0" w:color="000000"/>
            </w:tcBorders>
            <w:vAlign w:val="center"/>
          </w:tcPr>
          <w:p w:rsidR="00354B25" w:rsidRPr="00DA60DD" w:rsidRDefault="00354B25" w:rsidP="00DA60DD">
            <w:pPr>
              <w:pStyle w:val="a6"/>
              <w:jc w:val="center"/>
            </w:pPr>
            <w:r w:rsidRPr="00DA60DD">
              <w:t>4</w:t>
            </w:r>
          </w:p>
        </w:tc>
        <w:tc>
          <w:tcPr>
            <w:tcW w:w="2903" w:type="pct"/>
            <w:tcBorders>
              <w:top w:val="single" w:sz="4" w:space="0" w:color="000000"/>
              <w:left w:val="single" w:sz="4" w:space="0" w:color="000000"/>
              <w:bottom w:val="single" w:sz="4" w:space="0" w:color="000000"/>
              <w:right w:val="single" w:sz="4" w:space="0" w:color="000000"/>
            </w:tcBorders>
            <w:vAlign w:val="center"/>
          </w:tcPr>
          <w:p w:rsidR="00354B25" w:rsidRPr="00DA60DD" w:rsidRDefault="00354B25" w:rsidP="00DA60DD">
            <w:pPr>
              <w:pStyle w:val="a6"/>
              <w:jc w:val="center"/>
            </w:pPr>
            <w:r w:rsidRPr="00DA60DD">
              <w:t>723</w:t>
            </w:r>
          </w:p>
        </w:tc>
      </w:tr>
      <w:tr w:rsidR="00354B25" w:rsidRPr="00DA60DD" w:rsidTr="00FC15BC">
        <w:trPr>
          <w:trHeight w:val="227"/>
        </w:trPr>
        <w:tc>
          <w:tcPr>
            <w:tcW w:w="2097" w:type="pct"/>
            <w:tcBorders>
              <w:top w:val="single" w:sz="4" w:space="0" w:color="000000"/>
              <w:left w:val="single" w:sz="4" w:space="0" w:color="000000"/>
              <w:bottom w:val="single" w:sz="4" w:space="0" w:color="000000"/>
              <w:right w:val="single" w:sz="4" w:space="0" w:color="000000"/>
            </w:tcBorders>
            <w:vAlign w:val="center"/>
          </w:tcPr>
          <w:p w:rsidR="00354B25" w:rsidRPr="00DA60DD" w:rsidRDefault="00354B25" w:rsidP="00DA60DD">
            <w:pPr>
              <w:pStyle w:val="a6"/>
              <w:jc w:val="center"/>
            </w:pPr>
            <w:r w:rsidRPr="00DA60DD">
              <w:t>4,5</w:t>
            </w:r>
          </w:p>
        </w:tc>
        <w:tc>
          <w:tcPr>
            <w:tcW w:w="2903" w:type="pct"/>
            <w:tcBorders>
              <w:top w:val="single" w:sz="4" w:space="0" w:color="000000"/>
              <w:left w:val="single" w:sz="4" w:space="0" w:color="000000"/>
              <w:bottom w:val="single" w:sz="4" w:space="0" w:color="000000"/>
              <w:right w:val="single" w:sz="4" w:space="0" w:color="000000"/>
            </w:tcBorders>
            <w:vAlign w:val="center"/>
          </w:tcPr>
          <w:p w:rsidR="00354B25" w:rsidRPr="00DA60DD" w:rsidRDefault="00354B25" w:rsidP="00DA60DD">
            <w:pPr>
              <w:pStyle w:val="a6"/>
              <w:jc w:val="center"/>
            </w:pPr>
            <w:r w:rsidRPr="00DA60DD">
              <w:t>813</w:t>
            </w:r>
          </w:p>
        </w:tc>
      </w:tr>
      <w:tr w:rsidR="00354B25" w:rsidRPr="00DA60DD" w:rsidTr="00FC15BC">
        <w:trPr>
          <w:trHeight w:val="227"/>
        </w:trPr>
        <w:tc>
          <w:tcPr>
            <w:tcW w:w="2097" w:type="pct"/>
            <w:tcBorders>
              <w:top w:val="single" w:sz="4" w:space="0" w:color="000000"/>
              <w:left w:val="single" w:sz="4" w:space="0" w:color="000000"/>
              <w:bottom w:val="single" w:sz="4" w:space="0" w:color="000000"/>
              <w:right w:val="single" w:sz="4" w:space="0" w:color="000000"/>
            </w:tcBorders>
            <w:vAlign w:val="center"/>
          </w:tcPr>
          <w:p w:rsidR="00354B25" w:rsidRPr="00DA60DD" w:rsidRDefault="00354B25" w:rsidP="00DA60DD">
            <w:pPr>
              <w:pStyle w:val="a6"/>
              <w:jc w:val="center"/>
            </w:pPr>
            <w:r w:rsidRPr="00DA60DD">
              <w:t>5</w:t>
            </w:r>
          </w:p>
        </w:tc>
        <w:tc>
          <w:tcPr>
            <w:tcW w:w="2903" w:type="pct"/>
            <w:tcBorders>
              <w:top w:val="single" w:sz="4" w:space="0" w:color="000000"/>
              <w:left w:val="single" w:sz="4" w:space="0" w:color="000000"/>
              <w:bottom w:val="single" w:sz="4" w:space="0" w:color="000000"/>
              <w:right w:val="single" w:sz="4" w:space="0" w:color="000000"/>
            </w:tcBorders>
            <w:vAlign w:val="center"/>
          </w:tcPr>
          <w:p w:rsidR="00354B25" w:rsidRPr="00DA60DD" w:rsidRDefault="00354B25" w:rsidP="00DA60DD">
            <w:pPr>
              <w:pStyle w:val="a6"/>
              <w:jc w:val="center"/>
            </w:pPr>
            <w:r w:rsidRPr="00DA60DD">
              <w:t>903</w:t>
            </w:r>
          </w:p>
        </w:tc>
      </w:tr>
      <w:tr w:rsidR="00354B25" w:rsidRPr="00DA60DD" w:rsidTr="00FC15BC">
        <w:trPr>
          <w:trHeight w:val="227"/>
        </w:trPr>
        <w:tc>
          <w:tcPr>
            <w:tcW w:w="2097" w:type="pct"/>
            <w:tcBorders>
              <w:top w:val="single" w:sz="4" w:space="0" w:color="000000"/>
              <w:left w:val="single" w:sz="4" w:space="0" w:color="000000"/>
              <w:bottom w:val="single" w:sz="4" w:space="0" w:color="000000"/>
              <w:right w:val="single" w:sz="4" w:space="0" w:color="000000"/>
            </w:tcBorders>
            <w:vAlign w:val="center"/>
          </w:tcPr>
          <w:p w:rsidR="00354B25" w:rsidRPr="00DA60DD" w:rsidRDefault="00354B25" w:rsidP="00DA60DD">
            <w:pPr>
              <w:pStyle w:val="a6"/>
              <w:jc w:val="center"/>
            </w:pPr>
            <w:r w:rsidRPr="00DA60DD">
              <w:lastRenderedPageBreak/>
              <w:t>5,5</w:t>
            </w:r>
          </w:p>
        </w:tc>
        <w:tc>
          <w:tcPr>
            <w:tcW w:w="2903" w:type="pct"/>
            <w:tcBorders>
              <w:top w:val="single" w:sz="4" w:space="0" w:color="000000"/>
              <w:left w:val="single" w:sz="4" w:space="0" w:color="000000"/>
              <w:bottom w:val="single" w:sz="4" w:space="0" w:color="000000"/>
              <w:right w:val="single" w:sz="4" w:space="0" w:color="000000"/>
            </w:tcBorders>
            <w:vAlign w:val="center"/>
          </w:tcPr>
          <w:p w:rsidR="00354B25" w:rsidRPr="00DA60DD" w:rsidRDefault="00354B25" w:rsidP="00DA60DD">
            <w:pPr>
              <w:pStyle w:val="a6"/>
              <w:jc w:val="center"/>
            </w:pPr>
            <w:r w:rsidRPr="00DA60DD">
              <w:t>994</w:t>
            </w:r>
          </w:p>
        </w:tc>
      </w:tr>
      <w:tr w:rsidR="00354B25" w:rsidRPr="00DA60DD" w:rsidTr="00FC15BC">
        <w:trPr>
          <w:trHeight w:val="227"/>
        </w:trPr>
        <w:tc>
          <w:tcPr>
            <w:tcW w:w="2097" w:type="pct"/>
            <w:tcBorders>
              <w:top w:val="single" w:sz="4" w:space="0" w:color="000000"/>
              <w:left w:val="single" w:sz="4" w:space="0" w:color="000000"/>
              <w:bottom w:val="single" w:sz="4" w:space="0" w:color="000000"/>
              <w:right w:val="single" w:sz="4" w:space="0" w:color="000000"/>
            </w:tcBorders>
            <w:vAlign w:val="center"/>
          </w:tcPr>
          <w:p w:rsidR="00354B25" w:rsidRPr="00DA60DD" w:rsidRDefault="00354B25" w:rsidP="00DA60DD">
            <w:pPr>
              <w:pStyle w:val="a6"/>
              <w:jc w:val="center"/>
            </w:pPr>
            <w:r w:rsidRPr="00DA60DD">
              <w:t>6</w:t>
            </w:r>
          </w:p>
        </w:tc>
        <w:tc>
          <w:tcPr>
            <w:tcW w:w="2903" w:type="pct"/>
            <w:tcBorders>
              <w:top w:val="single" w:sz="4" w:space="0" w:color="000000"/>
              <w:left w:val="single" w:sz="4" w:space="0" w:color="000000"/>
              <w:bottom w:val="single" w:sz="4" w:space="0" w:color="000000"/>
              <w:right w:val="single" w:sz="4" w:space="0" w:color="000000"/>
            </w:tcBorders>
            <w:vAlign w:val="center"/>
          </w:tcPr>
          <w:p w:rsidR="00354B25" w:rsidRPr="00DA60DD" w:rsidRDefault="00354B25" w:rsidP="00DA60DD">
            <w:pPr>
              <w:pStyle w:val="a6"/>
              <w:jc w:val="center"/>
            </w:pPr>
            <w:r w:rsidRPr="00DA60DD">
              <w:t>1084</w:t>
            </w:r>
          </w:p>
        </w:tc>
      </w:tr>
      <w:tr w:rsidR="00354B25" w:rsidRPr="00DA60DD" w:rsidTr="00FC15BC">
        <w:trPr>
          <w:trHeight w:val="227"/>
        </w:trPr>
        <w:tc>
          <w:tcPr>
            <w:tcW w:w="2097" w:type="pct"/>
            <w:tcBorders>
              <w:top w:val="single" w:sz="4" w:space="0" w:color="000000"/>
              <w:left w:val="single" w:sz="4" w:space="0" w:color="000000"/>
              <w:bottom w:val="single" w:sz="4" w:space="0" w:color="000000"/>
              <w:right w:val="single" w:sz="4" w:space="0" w:color="000000"/>
            </w:tcBorders>
            <w:vAlign w:val="center"/>
          </w:tcPr>
          <w:p w:rsidR="00354B25" w:rsidRPr="00DA60DD" w:rsidRDefault="00354B25" w:rsidP="00DA60DD">
            <w:pPr>
              <w:pStyle w:val="a6"/>
              <w:jc w:val="center"/>
            </w:pPr>
            <w:r w:rsidRPr="00DA60DD">
              <w:t>10</w:t>
            </w:r>
          </w:p>
        </w:tc>
        <w:tc>
          <w:tcPr>
            <w:tcW w:w="2903" w:type="pct"/>
            <w:tcBorders>
              <w:top w:val="single" w:sz="4" w:space="0" w:color="000000"/>
              <w:left w:val="single" w:sz="4" w:space="0" w:color="000000"/>
              <w:bottom w:val="single" w:sz="4" w:space="0" w:color="000000"/>
              <w:right w:val="single" w:sz="4" w:space="0" w:color="000000"/>
            </w:tcBorders>
            <w:vAlign w:val="center"/>
          </w:tcPr>
          <w:p w:rsidR="00354B25" w:rsidRPr="00DA60DD" w:rsidRDefault="00354B25" w:rsidP="00DA60DD">
            <w:pPr>
              <w:pStyle w:val="a6"/>
              <w:jc w:val="center"/>
            </w:pPr>
            <w:r w:rsidRPr="00DA60DD">
              <w:t>1806</w:t>
            </w:r>
          </w:p>
        </w:tc>
      </w:tr>
      <w:tr w:rsidR="00354B25" w:rsidRPr="00DA60DD" w:rsidTr="00FC15BC">
        <w:trPr>
          <w:trHeight w:val="227"/>
        </w:trPr>
        <w:tc>
          <w:tcPr>
            <w:tcW w:w="2097" w:type="pct"/>
            <w:tcBorders>
              <w:top w:val="single" w:sz="4" w:space="0" w:color="000000"/>
              <w:left w:val="single" w:sz="4" w:space="0" w:color="000000"/>
              <w:bottom w:val="single" w:sz="4" w:space="0" w:color="000000"/>
              <w:right w:val="single" w:sz="4" w:space="0" w:color="000000"/>
            </w:tcBorders>
            <w:vAlign w:val="center"/>
          </w:tcPr>
          <w:p w:rsidR="00354B25" w:rsidRPr="00DA60DD" w:rsidRDefault="00354B25" w:rsidP="00DA60DD">
            <w:pPr>
              <w:pStyle w:val="a6"/>
              <w:jc w:val="center"/>
            </w:pPr>
            <w:r w:rsidRPr="00DA60DD">
              <w:t>15</w:t>
            </w:r>
          </w:p>
        </w:tc>
        <w:tc>
          <w:tcPr>
            <w:tcW w:w="2903" w:type="pct"/>
            <w:tcBorders>
              <w:top w:val="single" w:sz="4" w:space="0" w:color="000000"/>
              <w:left w:val="single" w:sz="4" w:space="0" w:color="000000"/>
              <w:bottom w:val="single" w:sz="4" w:space="0" w:color="000000"/>
              <w:right w:val="single" w:sz="4" w:space="0" w:color="000000"/>
            </w:tcBorders>
            <w:vAlign w:val="center"/>
          </w:tcPr>
          <w:p w:rsidR="00354B25" w:rsidRPr="00DA60DD" w:rsidRDefault="00354B25" w:rsidP="00DA60DD">
            <w:pPr>
              <w:pStyle w:val="a6"/>
              <w:jc w:val="center"/>
            </w:pPr>
            <w:r w:rsidRPr="00DA60DD">
              <w:t>2710</w:t>
            </w:r>
          </w:p>
        </w:tc>
      </w:tr>
      <w:tr w:rsidR="00354B25" w:rsidRPr="00DA60DD" w:rsidTr="00FC15BC">
        <w:trPr>
          <w:trHeight w:val="227"/>
        </w:trPr>
        <w:tc>
          <w:tcPr>
            <w:tcW w:w="2097" w:type="pct"/>
            <w:tcBorders>
              <w:top w:val="single" w:sz="4" w:space="0" w:color="000000"/>
              <w:left w:val="single" w:sz="4" w:space="0" w:color="000000"/>
              <w:bottom w:val="single" w:sz="4" w:space="0" w:color="000000"/>
              <w:right w:val="single" w:sz="4" w:space="0" w:color="000000"/>
            </w:tcBorders>
            <w:vAlign w:val="center"/>
          </w:tcPr>
          <w:p w:rsidR="00354B25" w:rsidRPr="00DA60DD" w:rsidRDefault="00354B25" w:rsidP="00DA60DD">
            <w:pPr>
              <w:pStyle w:val="a6"/>
              <w:jc w:val="center"/>
            </w:pPr>
            <w:r w:rsidRPr="00DA60DD">
              <w:t>20</w:t>
            </w:r>
          </w:p>
        </w:tc>
        <w:tc>
          <w:tcPr>
            <w:tcW w:w="2903" w:type="pct"/>
            <w:tcBorders>
              <w:top w:val="single" w:sz="4" w:space="0" w:color="000000"/>
              <w:left w:val="single" w:sz="4" w:space="0" w:color="000000"/>
              <w:bottom w:val="single" w:sz="4" w:space="0" w:color="000000"/>
              <w:right w:val="single" w:sz="4" w:space="0" w:color="000000"/>
            </w:tcBorders>
            <w:vAlign w:val="center"/>
          </w:tcPr>
          <w:p w:rsidR="00354B25" w:rsidRPr="00DA60DD" w:rsidRDefault="00354B25" w:rsidP="00DA60DD">
            <w:pPr>
              <w:pStyle w:val="a6"/>
              <w:jc w:val="center"/>
            </w:pPr>
            <w:r w:rsidRPr="00DA60DD">
              <w:t>3613</w:t>
            </w:r>
          </w:p>
        </w:tc>
      </w:tr>
      <w:tr w:rsidR="00354B25" w:rsidRPr="00DA60DD" w:rsidTr="00FC15BC">
        <w:trPr>
          <w:trHeight w:val="227"/>
        </w:trPr>
        <w:tc>
          <w:tcPr>
            <w:tcW w:w="2097" w:type="pct"/>
            <w:tcBorders>
              <w:top w:val="single" w:sz="4" w:space="0" w:color="000000"/>
              <w:left w:val="single" w:sz="4" w:space="0" w:color="000000"/>
              <w:bottom w:val="single" w:sz="4" w:space="0" w:color="000000"/>
              <w:right w:val="single" w:sz="4" w:space="0" w:color="000000"/>
            </w:tcBorders>
            <w:vAlign w:val="center"/>
          </w:tcPr>
          <w:p w:rsidR="00354B25" w:rsidRPr="00DA60DD" w:rsidRDefault="00354B25" w:rsidP="00DA60DD">
            <w:pPr>
              <w:pStyle w:val="a6"/>
              <w:jc w:val="center"/>
            </w:pPr>
            <w:r w:rsidRPr="00DA60DD">
              <w:t>30</w:t>
            </w:r>
          </w:p>
        </w:tc>
        <w:tc>
          <w:tcPr>
            <w:tcW w:w="2903" w:type="pct"/>
            <w:tcBorders>
              <w:top w:val="single" w:sz="4" w:space="0" w:color="000000"/>
              <w:left w:val="single" w:sz="4" w:space="0" w:color="000000"/>
              <w:bottom w:val="single" w:sz="4" w:space="0" w:color="000000"/>
              <w:right w:val="single" w:sz="4" w:space="0" w:color="000000"/>
            </w:tcBorders>
            <w:vAlign w:val="center"/>
          </w:tcPr>
          <w:p w:rsidR="00354B25" w:rsidRPr="00DA60DD" w:rsidRDefault="00354B25" w:rsidP="00DA60DD">
            <w:pPr>
              <w:pStyle w:val="a6"/>
              <w:jc w:val="center"/>
            </w:pPr>
            <w:r w:rsidRPr="00DA60DD">
              <w:t>5419</w:t>
            </w:r>
          </w:p>
        </w:tc>
      </w:tr>
    </w:tbl>
    <w:p w:rsidR="00354B25" w:rsidRPr="00DA60DD" w:rsidRDefault="00354B25" w:rsidP="00DA60DD">
      <w:r w:rsidRPr="00DA60DD">
        <w:t>Проведенный анализ показал, что коэффициент эффективности присоединения нагрузки дает наиболее адекватную оценку целесообразности нового подключения в зоне РЭТ, т.к. он учитывает</w:t>
      </w:r>
      <w:r w:rsidR="00372C78" w:rsidRPr="00DA60DD">
        <w:t>,</w:t>
      </w:r>
      <w:r w:rsidRPr="00DA60DD">
        <w:t xml:space="preserve"> как капитальные затраты, так и эксплуатационные. В связи с этим, рекомендуется использовать коэффициент эффективности присоединения нагрузки при принятии решения относительно новых заявителей. </w:t>
      </w:r>
    </w:p>
    <w:p w:rsidR="00372C78" w:rsidRPr="00DA60DD" w:rsidRDefault="00372C78" w:rsidP="00DA60DD"/>
    <w:p w:rsidR="00354B25" w:rsidRPr="00DA60DD" w:rsidRDefault="00EC302F" w:rsidP="00DA60DD">
      <w:pPr>
        <w:rPr>
          <w:b/>
        </w:rPr>
      </w:pPr>
      <w:r w:rsidRPr="00DA60DD">
        <w:rPr>
          <w:b/>
        </w:rPr>
        <w:t>Выводы:</w:t>
      </w:r>
    </w:p>
    <w:p w:rsidR="00354B25" w:rsidRPr="00DA60DD" w:rsidRDefault="00354B25" w:rsidP="00DA60DD">
      <w:pPr>
        <w:pStyle w:val="a3"/>
        <w:numPr>
          <w:ilvl w:val="0"/>
          <w:numId w:val="11"/>
        </w:numPr>
      </w:pPr>
      <w:r w:rsidRPr="00DA60DD">
        <w:t xml:space="preserve">Радиус эффективного теплоснабжения не просто измеритель, а экономическая категория, которая может быть использована при рассмотрении задач о расширении и объединении зон действия источников тепловой энергии.  </w:t>
      </w:r>
    </w:p>
    <w:p w:rsidR="00354B25" w:rsidRPr="00DA60DD" w:rsidRDefault="00354B25" w:rsidP="00DA60DD">
      <w:pPr>
        <w:pStyle w:val="a3"/>
        <w:numPr>
          <w:ilvl w:val="0"/>
          <w:numId w:val="11"/>
        </w:numPr>
      </w:pPr>
      <w:r w:rsidRPr="00DA60DD">
        <w:t xml:space="preserve">Радиусы эффективного теплоснабжения целесообразно вычислять только при возникновении задачи реконструкции или нового строительства в зоне действия конкретного источника тепловой энергии.  </w:t>
      </w:r>
    </w:p>
    <w:p w:rsidR="00354B25" w:rsidRPr="00DA60DD" w:rsidRDefault="00354B25" w:rsidP="00DA60DD">
      <w:pPr>
        <w:pStyle w:val="a3"/>
        <w:numPr>
          <w:ilvl w:val="0"/>
          <w:numId w:val="11"/>
        </w:numPr>
      </w:pPr>
      <w:r w:rsidRPr="00DA60DD">
        <w:t xml:space="preserve">Радиус эффективного теплоснабжения, прежде всего, зависит от прогнозируемой конфигурации тепловой нагрузки относительно места расположения источника тепловой энергии и плотности тепловой нагрузки.  </w:t>
      </w:r>
    </w:p>
    <w:p w:rsidR="00354B25" w:rsidRPr="00DA60DD" w:rsidRDefault="00354B25" w:rsidP="00DA60DD">
      <w:pPr>
        <w:pStyle w:val="a3"/>
        <w:numPr>
          <w:ilvl w:val="0"/>
          <w:numId w:val="11"/>
        </w:numPr>
      </w:pPr>
      <w:r w:rsidRPr="00DA60DD">
        <w:t xml:space="preserve">На значение эффективного радиуса самое существенное влияние оказывает наличие или отсутствие резервов пропускной способности существующих тепловых сетей и резервов тепловой мощности на источнике.  </w:t>
      </w:r>
    </w:p>
    <w:p w:rsidR="00354B25" w:rsidRPr="00DA60DD" w:rsidRDefault="00354B25" w:rsidP="00DA60DD">
      <w:pPr>
        <w:pStyle w:val="a3"/>
        <w:numPr>
          <w:ilvl w:val="0"/>
          <w:numId w:val="11"/>
        </w:numPr>
      </w:pPr>
      <w:r w:rsidRPr="00DA60DD">
        <w:t xml:space="preserve">Одним из главных параметров, от которого зависит значение эффективного радиуса, является величина подключаемой новой нагрузки. Характер этого влияния не однозначный. Увеличение новой нагрузки может привести как к возрастанию эффективного радиуса, так и к его уменьшению.  </w:t>
      </w:r>
    </w:p>
    <w:p w:rsidR="00354B25" w:rsidRPr="00DA60DD" w:rsidRDefault="00354B25" w:rsidP="00DA60DD">
      <w:pPr>
        <w:pStyle w:val="a3"/>
        <w:numPr>
          <w:ilvl w:val="0"/>
          <w:numId w:val="11"/>
        </w:numPr>
      </w:pPr>
      <w:r w:rsidRPr="00DA60DD">
        <w:t xml:space="preserve">Значительное влияние на величину эффективного радиуса оказывает способ прокладки тепловых сетей. При подземном способе прокладки увеличение затрат на перекладку и новое строительство приводит к снижению эффективного радиуса.  </w:t>
      </w:r>
    </w:p>
    <w:p w:rsidR="00354B25" w:rsidRPr="00DA60DD" w:rsidRDefault="00354B25" w:rsidP="00DA60DD">
      <w:pPr>
        <w:pStyle w:val="a3"/>
        <w:numPr>
          <w:ilvl w:val="0"/>
          <w:numId w:val="11"/>
        </w:numPr>
      </w:pPr>
      <w:r w:rsidRPr="00DA60DD">
        <w:t xml:space="preserve">Значение эффективного радиуса существенным образом зависит от места подключения новой нагрузки к существующей тепловой сети и может быть различным для каждого направления вывода тепловой мощности.  </w:t>
      </w:r>
    </w:p>
    <w:p w:rsidR="00354B25" w:rsidRPr="00DA60DD" w:rsidRDefault="00354B25" w:rsidP="00DA60DD">
      <w:pPr>
        <w:pStyle w:val="a3"/>
        <w:numPr>
          <w:ilvl w:val="0"/>
          <w:numId w:val="11"/>
        </w:numPr>
      </w:pPr>
      <w:r w:rsidRPr="00DA60DD">
        <w:t>Методика определения эффективного радиуса теплоснабжения не отражает реального влияния на совокупные затраты на подключение мелких потребителей, расположенных на значительном удалении от существующих тепловых сетей. Мелкие потребители (индивидуальные жилые дома), находящиеся на расстоянии не более 20 м от сетей теплоснабжения могут быть подключены трубопроводами с DN20. Потребители с такой же нагрузкой, но удалённые на значительное расстояние от сетей теплоснабжения, должны подключаться трубопроводами с большим диаметром для обеспечения расчё</w:t>
      </w:r>
      <w:r w:rsidR="009E3A87" w:rsidRPr="00DA60DD">
        <w:t xml:space="preserve">тного гидравлического режима. </w:t>
      </w:r>
      <w:r w:rsidR="0072171A" w:rsidRPr="00DA60DD">
        <w:t xml:space="preserve">Это приводит к значительному </w:t>
      </w:r>
      <w:r w:rsidR="009E3A87" w:rsidRPr="00DA60DD">
        <w:t xml:space="preserve">росту </w:t>
      </w:r>
      <w:r w:rsidRPr="00DA60DD">
        <w:t xml:space="preserve">нормативных технологических тепловых потерь. В данном случае реальные критерии радиуса эффективного теплоснабжения должны подтверждаться гидравлическими и тепловыми расчётами с учётом рельефа местности и величины подключаемых тепловых нагрузок.  </w:t>
      </w:r>
    </w:p>
    <w:p w:rsidR="004D4C0A" w:rsidRPr="004D4C0A" w:rsidRDefault="004D4C0A" w:rsidP="00DA60DD"/>
    <w:sectPr w:rsidR="004D4C0A" w:rsidRPr="004D4C0A" w:rsidSect="000D5E9E">
      <w:pgSz w:w="11906" w:h="16838" w:code="9"/>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5AB5" w:rsidRDefault="00995AB5" w:rsidP="00601F48">
      <w:pPr>
        <w:spacing w:before="0" w:after="0"/>
      </w:pPr>
      <w:r>
        <w:separator/>
      </w:r>
    </w:p>
  </w:endnote>
  <w:endnote w:type="continuationSeparator" w:id="0">
    <w:p w:rsidR="00995AB5" w:rsidRDefault="00995AB5" w:rsidP="00601F4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6821421"/>
      <w:docPartObj>
        <w:docPartGallery w:val="Page Numbers (Bottom of Page)"/>
        <w:docPartUnique/>
      </w:docPartObj>
    </w:sdtPr>
    <w:sdtEndPr/>
    <w:sdtContent>
      <w:p w:rsidR="00995AB5" w:rsidRDefault="00995AB5" w:rsidP="00665FEE">
        <w:pPr>
          <w:pStyle w:val="af"/>
          <w:jc w:val="right"/>
        </w:pPr>
        <w:r>
          <w:fldChar w:fldCharType="begin"/>
        </w:r>
        <w:r>
          <w:instrText>PAGE   \* MERGEFORMAT</w:instrText>
        </w:r>
        <w:r>
          <w:fldChar w:fldCharType="separate"/>
        </w:r>
        <w:r w:rsidR="00862C09">
          <w:rPr>
            <w:noProof/>
          </w:rPr>
          <w:t>21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5AB5" w:rsidRDefault="00995AB5" w:rsidP="00601F48">
      <w:pPr>
        <w:spacing w:before="0" w:after="0"/>
      </w:pPr>
      <w:r>
        <w:separator/>
      </w:r>
    </w:p>
  </w:footnote>
  <w:footnote w:type="continuationSeparator" w:id="0">
    <w:p w:rsidR="00995AB5" w:rsidRDefault="00995AB5" w:rsidP="00601F48">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22FD4"/>
    <w:multiLevelType w:val="hybridMultilevel"/>
    <w:tmpl w:val="4EF0C47E"/>
    <w:lvl w:ilvl="0" w:tplc="74EE4EA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2040797"/>
    <w:multiLevelType w:val="hybridMultilevel"/>
    <w:tmpl w:val="B0BA77A0"/>
    <w:lvl w:ilvl="0" w:tplc="74EE4E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7435741"/>
    <w:multiLevelType w:val="hybridMultilevel"/>
    <w:tmpl w:val="261C5E68"/>
    <w:lvl w:ilvl="0" w:tplc="74EE4E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93D2578"/>
    <w:multiLevelType w:val="hybridMultilevel"/>
    <w:tmpl w:val="2C3C8354"/>
    <w:lvl w:ilvl="0" w:tplc="74EE4E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7537C68"/>
    <w:multiLevelType w:val="hybridMultilevel"/>
    <w:tmpl w:val="D554A02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2C6342E"/>
    <w:multiLevelType w:val="hybridMultilevel"/>
    <w:tmpl w:val="0B342BFA"/>
    <w:lvl w:ilvl="0" w:tplc="74EE4E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87C508B"/>
    <w:multiLevelType w:val="hybridMultilevel"/>
    <w:tmpl w:val="67D2514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A9C4FE0"/>
    <w:multiLevelType w:val="hybridMultilevel"/>
    <w:tmpl w:val="0FDE249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F865A9B"/>
    <w:multiLevelType w:val="hybridMultilevel"/>
    <w:tmpl w:val="29ECD0A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77C5E37"/>
    <w:multiLevelType w:val="hybridMultilevel"/>
    <w:tmpl w:val="70443D06"/>
    <w:lvl w:ilvl="0" w:tplc="E3860B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8B77926"/>
    <w:multiLevelType w:val="hybridMultilevel"/>
    <w:tmpl w:val="DCD8F5F8"/>
    <w:lvl w:ilvl="0" w:tplc="74EE4E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3154536"/>
    <w:multiLevelType w:val="hybridMultilevel"/>
    <w:tmpl w:val="C4F8092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3512EDE"/>
    <w:multiLevelType w:val="hybridMultilevel"/>
    <w:tmpl w:val="6BF6576A"/>
    <w:lvl w:ilvl="0" w:tplc="74EE4E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4FA0062"/>
    <w:multiLevelType w:val="hybridMultilevel"/>
    <w:tmpl w:val="AE1634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68946FB"/>
    <w:multiLevelType w:val="multilevel"/>
    <w:tmpl w:val="6A2486AA"/>
    <w:lvl w:ilvl="0">
      <w:start w:val="7"/>
      <w:numFmt w:val="decimal"/>
      <w:pStyle w:val="1"/>
      <w:lvlText w:val="Глава %1."/>
      <w:lvlJc w:val="left"/>
      <w:pPr>
        <w:ind w:left="360" w:hanging="360"/>
      </w:pPr>
      <w:rPr>
        <w:rFonts w:hint="default"/>
      </w:rPr>
    </w:lvl>
    <w:lvl w:ilvl="1">
      <w:start w:val="1"/>
      <w:numFmt w:val="decimal"/>
      <w:pStyle w:val="2"/>
      <w:lvlText w:val="%1.%2"/>
      <w:lvlJc w:val="left"/>
      <w:pPr>
        <w:ind w:left="720" w:hanging="360"/>
      </w:pPr>
      <w:rPr>
        <w:rFonts w:hint="default"/>
      </w:rPr>
    </w:lvl>
    <w:lvl w:ilvl="2">
      <w:start w:val="1"/>
      <w:numFmt w:val="decimal"/>
      <w:pStyle w:val="3"/>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6E451E2"/>
    <w:multiLevelType w:val="hybridMultilevel"/>
    <w:tmpl w:val="35A8C0BC"/>
    <w:lvl w:ilvl="0" w:tplc="74EE4E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FB931ED"/>
    <w:multiLevelType w:val="hybridMultilevel"/>
    <w:tmpl w:val="302A44E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C7242A4"/>
    <w:multiLevelType w:val="hybridMultilevel"/>
    <w:tmpl w:val="0762BCBA"/>
    <w:lvl w:ilvl="0" w:tplc="04190011">
      <w:start w:val="1"/>
      <w:numFmt w:val="decimal"/>
      <w:lvlText w:val="%1)"/>
      <w:lvlJc w:val="left"/>
      <w:pPr>
        <w:ind w:left="1414" w:hanging="360"/>
      </w:pPr>
    </w:lvl>
    <w:lvl w:ilvl="1" w:tplc="04190019" w:tentative="1">
      <w:start w:val="1"/>
      <w:numFmt w:val="lowerLetter"/>
      <w:lvlText w:val="%2."/>
      <w:lvlJc w:val="left"/>
      <w:pPr>
        <w:ind w:left="2134" w:hanging="360"/>
      </w:pPr>
    </w:lvl>
    <w:lvl w:ilvl="2" w:tplc="0419001B" w:tentative="1">
      <w:start w:val="1"/>
      <w:numFmt w:val="lowerRoman"/>
      <w:lvlText w:val="%3."/>
      <w:lvlJc w:val="right"/>
      <w:pPr>
        <w:ind w:left="2854" w:hanging="180"/>
      </w:pPr>
    </w:lvl>
    <w:lvl w:ilvl="3" w:tplc="0419000F" w:tentative="1">
      <w:start w:val="1"/>
      <w:numFmt w:val="decimal"/>
      <w:lvlText w:val="%4."/>
      <w:lvlJc w:val="left"/>
      <w:pPr>
        <w:ind w:left="3574" w:hanging="360"/>
      </w:pPr>
    </w:lvl>
    <w:lvl w:ilvl="4" w:tplc="04190019" w:tentative="1">
      <w:start w:val="1"/>
      <w:numFmt w:val="lowerLetter"/>
      <w:lvlText w:val="%5."/>
      <w:lvlJc w:val="left"/>
      <w:pPr>
        <w:ind w:left="4294" w:hanging="360"/>
      </w:pPr>
    </w:lvl>
    <w:lvl w:ilvl="5" w:tplc="0419001B" w:tentative="1">
      <w:start w:val="1"/>
      <w:numFmt w:val="lowerRoman"/>
      <w:lvlText w:val="%6."/>
      <w:lvlJc w:val="right"/>
      <w:pPr>
        <w:ind w:left="5014" w:hanging="180"/>
      </w:pPr>
    </w:lvl>
    <w:lvl w:ilvl="6" w:tplc="0419000F" w:tentative="1">
      <w:start w:val="1"/>
      <w:numFmt w:val="decimal"/>
      <w:lvlText w:val="%7."/>
      <w:lvlJc w:val="left"/>
      <w:pPr>
        <w:ind w:left="5734" w:hanging="360"/>
      </w:pPr>
    </w:lvl>
    <w:lvl w:ilvl="7" w:tplc="04190019" w:tentative="1">
      <w:start w:val="1"/>
      <w:numFmt w:val="lowerLetter"/>
      <w:lvlText w:val="%8."/>
      <w:lvlJc w:val="left"/>
      <w:pPr>
        <w:ind w:left="6454" w:hanging="360"/>
      </w:pPr>
    </w:lvl>
    <w:lvl w:ilvl="8" w:tplc="0419001B" w:tentative="1">
      <w:start w:val="1"/>
      <w:numFmt w:val="lowerRoman"/>
      <w:lvlText w:val="%9."/>
      <w:lvlJc w:val="right"/>
      <w:pPr>
        <w:ind w:left="7174" w:hanging="180"/>
      </w:pPr>
    </w:lvl>
  </w:abstractNum>
  <w:abstractNum w:abstractNumId="18" w15:restartNumberingAfterBreak="0">
    <w:nsid w:val="5CA7448E"/>
    <w:multiLevelType w:val="hybridMultilevel"/>
    <w:tmpl w:val="5BC641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1634C0A"/>
    <w:multiLevelType w:val="hybridMultilevel"/>
    <w:tmpl w:val="70443D06"/>
    <w:lvl w:ilvl="0" w:tplc="E3860B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667A20F2"/>
    <w:multiLevelType w:val="hybridMultilevel"/>
    <w:tmpl w:val="3D9C18A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6966566"/>
    <w:multiLevelType w:val="hybridMultilevel"/>
    <w:tmpl w:val="9F54C342"/>
    <w:lvl w:ilvl="0" w:tplc="74EE4E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89A1CBE"/>
    <w:multiLevelType w:val="hybridMultilevel"/>
    <w:tmpl w:val="0FDE249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5C27535"/>
    <w:multiLevelType w:val="hybridMultilevel"/>
    <w:tmpl w:val="F8627202"/>
    <w:lvl w:ilvl="0" w:tplc="4AD426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7A265388"/>
    <w:multiLevelType w:val="multilevel"/>
    <w:tmpl w:val="8B082A44"/>
    <w:lvl w:ilvl="0">
      <w:start w:val="4"/>
      <w:numFmt w:val="decimal"/>
      <w:lvlText w:val="Глава %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4"/>
  </w:num>
  <w:num w:numId="2">
    <w:abstractNumId w:val="10"/>
  </w:num>
  <w:num w:numId="3">
    <w:abstractNumId w:val="21"/>
  </w:num>
  <w:num w:numId="4">
    <w:abstractNumId w:val="1"/>
  </w:num>
  <w:num w:numId="5">
    <w:abstractNumId w:val="17"/>
  </w:num>
  <w:num w:numId="6">
    <w:abstractNumId w:val="23"/>
  </w:num>
  <w:num w:numId="7">
    <w:abstractNumId w:val="4"/>
  </w:num>
  <w:num w:numId="8">
    <w:abstractNumId w:val="11"/>
  </w:num>
  <w:num w:numId="9">
    <w:abstractNumId w:val="0"/>
  </w:num>
  <w:num w:numId="10">
    <w:abstractNumId w:val="16"/>
  </w:num>
  <w:num w:numId="11">
    <w:abstractNumId w:val="6"/>
  </w:num>
  <w:num w:numId="12">
    <w:abstractNumId w:val="2"/>
  </w:num>
  <w:num w:numId="13">
    <w:abstractNumId w:val="13"/>
  </w:num>
  <w:num w:numId="14">
    <w:abstractNumId w:val="3"/>
  </w:num>
  <w:num w:numId="15">
    <w:abstractNumId w:val="15"/>
  </w:num>
  <w:num w:numId="16">
    <w:abstractNumId w:val="5"/>
  </w:num>
  <w:num w:numId="17">
    <w:abstractNumId w:val="12"/>
  </w:num>
  <w:num w:numId="18">
    <w:abstractNumId w:val="8"/>
  </w:num>
  <w:num w:numId="19">
    <w:abstractNumId w:val="18"/>
  </w:num>
  <w:num w:numId="20">
    <w:abstractNumId w:val="7"/>
  </w:num>
  <w:num w:numId="21">
    <w:abstractNumId w:val="22"/>
  </w:num>
  <w:num w:numId="22">
    <w:abstractNumId w:val="20"/>
  </w:num>
  <w:num w:numId="23">
    <w:abstractNumId w:val="24"/>
  </w:num>
  <w:num w:numId="24">
    <w:abstractNumId w:val="9"/>
  </w:num>
  <w:num w:numId="25">
    <w:abstractNumId w:val="1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526"/>
    <w:rsid w:val="00002D40"/>
    <w:rsid w:val="00022638"/>
    <w:rsid w:val="00024B23"/>
    <w:rsid w:val="00025502"/>
    <w:rsid w:val="000332FB"/>
    <w:rsid w:val="0003621E"/>
    <w:rsid w:val="0003788F"/>
    <w:rsid w:val="00053B19"/>
    <w:rsid w:val="0006188E"/>
    <w:rsid w:val="00062996"/>
    <w:rsid w:val="00064CB6"/>
    <w:rsid w:val="00073A9A"/>
    <w:rsid w:val="00076F04"/>
    <w:rsid w:val="00090B1E"/>
    <w:rsid w:val="0009178B"/>
    <w:rsid w:val="000A2FB5"/>
    <w:rsid w:val="000A56C9"/>
    <w:rsid w:val="000D5E9E"/>
    <w:rsid w:val="000E1693"/>
    <w:rsid w:val="000F3D23"/>
    <w:rsid w:val="000F5199"/>
    <w:rsid w:val="0010664A"/>
    <w:rsid w:val="00110C77"/>
    <w:rsid w:val="00120B54"/>
    <w:rsid w:val="001349B1"/>
    <w:rsid w:val="001408FD"/>
    <w:rsid w:val="00143DF1"/>
    <w:rsid w:val="00156777"/>
    <w:rsid w:val="001611BF"/>
    <w:rsid w:val="0016152D"/>
    <w:rsid w:val="0016776A"/>
    <w:rsid w:val="00177359"/>
    <w:rsid w:val="00180BCA"/>
    <w:rsid w:val="001814C7"/>
    <w:rsid w:val="001A0568"/>
    <w:rsid w:val="001A6E3D"/>
    <w:rsid w:val="001C43B0"/>
    <w:rsid w:val="001C6653"/>
    <w:rsid w:val="001C7B89"/>
    <w:rsid w:val="001F00F4"/>
    <w:rsid w:val="00216673"/>
    <w:rsid w:val="00220C2A"/>
    <w:rsid w:val="002315BC"/>
    <w:rsid w:val="002323D7"/>
    <w:rsid w:val="00232EEB"/>
    <w:rsid w:val="002339C2"/>
    <w:rsid w:val="00241323"/>
    <w:rsid w:val="00243E68"/>
    <w:rsid w:val="00245670"/>
    <w:rsid w:val="002571E6"/>
    <w:rsid w:val="0026253D"/>
    <w:rsid w:val="00262B16"/>
    <w:rsid w:val="00294964"/>
    <w:rsid w:val="002A27B8"/>
    <w:rsid w:val="002B4AF2"/>
    <w:rsid w:val="002C0134"/>
    <w:rsid w:val="002D278F"/>
    <w:rsid w:val="002D3FFC"/>
    <w:rsid w:val="002E2EB9"/>
    <w:rsid w:val="002E5853"/>
    <w:rsid w:val="00302972"/>
    <w:rsid w:val="0031113D"/>
    <w:rsid w:val="00313DEF"/>
    <w:rsid w:val="003159FD"/>
    <w:rsid w:val="00320D2B"/>
    <w:rsid w:val="0032189F"/>
    <w:rsid w:val="00350FFB"/>
    <w:rsid w:val="00354B25"/>
    <w:rsid w:val="00366827"/>
    <w:rsid w:val="00372C78"/>
    <w:rsid w:val="003822A6"/>
    <w:rsid w:val="003A2AE5"/>
    <w:rsid w:val="003A3E7C"/>
    <w:rsid w:val="003A464E"/>
    <w:rsid w:val="003A585D"/>
    <w:rsid w:val="003B3993"/>
    <w:rsid w:val="003E6E8D"/>
    <w:rsid w:val="0040689F"/>
    <w:rsid w:val="004137CD"/>
    <w:rsid w:val="004175D6"/>
    <w:rsid w:val="00420467"/>
    <w:rsid w:val="004317B9"/>
    <w:rsid w:val="00446809"/>
    <w:rsid w:val="004509A8"/>
    <w:rsid w:val="00457F42"/>
    <w:rsid w:val="00461D68"/>
    <w:rsid w:val="00461E4C"/>
    <w:rsid w:val="0047597E"/>
    <w:rsid w:val="004A5155"/>
    <w:rsid w:val="004A5C8C"/>
    <w:rsid w:val="004B7ECC"/>
    <w:rsid w:val="004D0E79"/>
    <w:rsid w:val="004D3164"/>
    <w:rsid w:val="004D4C0A"/>
    <w:rsid w:val="004E1526"/>
    <w:rsid w:val="004F08DF"/>
    <w:rsid w:val="00501326"/>
    <w:rsid w:val="00517C65"/>
    <w:rsid w:val="0052731F"/>
    <w:rsid w:val="00542221"/>
    <w:rsid w:val="00551F32"/>
    <w:rsid w:val="00554904"/>
    <w:rsid w:val="00566EEC"/>
    <w:rsid w:val="00573B9A"/>
    <w:rsid w:val="005829CA"/>
    <w:rsid w:val="00585A01"/>
    <w:rsid w:val="00590166"/>
    <w:rsid w:val="0059016F"/>
    <w:rsid w:val="00597FD5"/>
    <w:rsid w:val="005A2E59"/>
    <w:rsid w:val="005D1EF7"/>
    <w:rsid w:val="005D34B6"/>
    <w:rsid w:val="005E28D3"/>
    <w:rsid w:val="005E6909"/>
    <w:rsid w:val="00601F48"/>
    <w:rsid w:val="006079CB"/>
    <w:rsid w:val="006147E7"/>
    <w:rsid w:val="00625649"/>
    <w:rsid w:val="00651612"/>
    <w:rsid w:val="006550FC"/>
    <w:rsid w:val="00665734"/>
    <w:rsid w:val="00665FEE"/>
    <w:rsid w:val="006674A2"/>
    <w:rsid w:val="006862EF"/>
    <w:rsid w:val="006956B3"/>
    <w:rsid w:val="006A4826"/>
    <w:rsid w:val="006B253C"/>
    <w:rsid w:val="006D3972"/>
    <w:rsid w:val="006D7981"/>
    <w:rsid w:val="006E0180"/>
    <w:rsid w:val="006E267C"/>
    <w:rsid w:val="006E3496"/>
    <w:rsid w:val="00702ED6"/>
    <w:rsid w:val="00707408"/>
    <w:rsid w:val="0072171A"/>
    <w:rsid w:val="0072744E"/>
    <w:rsid w:val="00730FF3"/>
    <w:rsid w:val="00731466"/>
    <w:rsid w:val="00736BC6"/>
    <w:rsid w:val="00740482"/>
    <w:rsid w:val="00741341"/>
    <w:rsid w:val="007447ED"/>
    <w:rsid w:val="007554BF"/>
    <w:rsid w:val="00760426"/>
    <w:rsid w:val="00774827"/>
    <w:rsid w:val="007749FD"/>
    <w:rsid w:val="00777CCF"/>
    <w:rsid w:val="00777E06"/>
    <w:rsid w:val="00790DFF"/>
    <w:rsid w:val="0079300D"/>
    <w:rsid w:val="007A7B23"/>
    <w:rsid w:val="007C18C4"/>
    <w:rsid w:val="007C3B4E"/>
    <w:rsid w:val="007E180E"/>
    <w:rsid w:val="00816D40"/>
    <w:rsid w:val="00837BF2"/>
    <w:rsid w:val="008409DC"/>
    <w:rsid w:val="00840ED7"/>
    <w:rsid w:val="00843B35"/>
    <w:rsid w:val="0086002F"/>
    <w:rsid w:val="008607A3"/>
    <w:rsid w:val="00862C09"/>
    <w:rsid w:val="00881DDC"/>
    <w:rsid w:val="008847E2"/>
    <w:rsid w:val="00885A84"/>
    <w:rsid w:val="008B1526"/>
    <w:rsid w:val="008C466A"/>
    <w:rsid w:val="008C5F52"/>
    <w:rsid w:val="008C608C"/>
    <w:rsid w:val="008C67DB"/>
    <w:rsid w:val="008D006F"/>
    <w:rsid w:val="008D4B89"/>
    <w:rsid w:val="00903F36"/>
    <w:rsid w:val="00922ABA"/>
    <w:rsid w:val="00923514"/>
    <w:rsid w:val="00934CE5"/>
    <w:rsid w:val="00947136"/>
    <w:rsid w:val="00956DC9"/>
    <w:rsid w:val="00964B35"/>
    <w:rsid w:val="00970954"/>
    <w:rsid w:val="0097211B"/>
    <w:rsid w:val="00974944"/>
    <w:rsid w:val="009778A2"/>
    <w:rsid w:val="009847C9"/>
    <w:rsid w:val="0098500A"/>
    <w:rsid w:val="009916BC"/>
    <w:rsid w:val="00992EE8"/>
    <w:rsid w:val="0099351C"/>
    <w:rsid w:val="00995AB5"/>
    <w:rsid w:val="009B3DC6"/>
    <w:rsid w:val="009D6FF0"/>
    <w:rsid w:val="009E3A87"/>
    <w:rsid w:val="009F17C3"/>
    <w:rsid w:val="00A03296"/>
    <w:rsid w:val="00A131A4"/>
    <w:rsid w:val="00A3454B"/>
    <w:rsid w:val="00A52027"/>
    <w:rsid w:val="00A55804"/>
    <w:rsid w:val="00A761F1"/>
    <w:rsid w:val="00A801B4"/>
    <w:rsid w:val="00A8120E"/>
    <w:rsid w:val="00A82208"/>
    <w:rsid w:val="00A87110"/>
    <w:rsid w:val="00AA6D1F"/>
    <w:rsid w:val="00AB1B17"/>
    <w:rsid w:val="00AB7E56"/>
    <w:rsid w:val="00AC3458"/>
    <w:rsid w:val="00AC494C"/>
    <w:rsid w:val="00AC6CF4"/>
    <w:rsid w:val="00AE5C25"/>
    <w:rsid w:val="00AF0E1F"/>
    <w:rsid w:val="00B03A6C"/>
    <w:rsid w:val="00B03A7D"/>
    <w:rsid w:val="00B26BA1"/>
    <w:rsid w:val="00B30B66"/>
    <w:rsid w:val="00B355C6"/>
    <w:rsid w:val="00B357F9"/>
    <w:rsid w:val="00B35BC3"/>
    <w:rsid w:val="00B51D69"/>
    <w:rsid w:val="00B540A3"/>
    <w:rsid w:val="00B63648"/>
    <w:rsid w:val="00B93F1F"/>
    <w:rsid w:val="00B97415"/>
    <w:rsid w:val="00BA659C"/>
    <w:rsid w:val="00BB6912"/>
    <w:rsid w:val="00BD03F0"/>
    <w:rsid w:val="00BD3D37"/>
    <w:rsid w:val="00BD3E6E"/>
    <w:rsid w:val="00BE7294"/>
    <w:rsid w:val="00C1659E"/>
    <w:rsid w:val="00C25D49"/>
    <w:rsid w:val="00C53152"/>
    <w:rsid w:val="00C54B0B"/>
    <w:rsid w:val="00C7331B"/>
    <w:rsid w:val="00C81D88"/>
    <w:rsid w:val="00C8251D"/>
    <w:rsid w:val="00CA10A2"/>
    <w:rsid w:val="00CA4BA2"/>
    <w:rsid w:val="00CA6C4C"/>
    <w:rsid w:val="00CB617B"/>
    <w:rsid w:val="00CE034B"/>
    <w:rsid w:val="00D029BE"/>
    <w:rsid w:val="00D45DF8"/>
    <w:rsid w:val="00D51FA5"/>
    <w:rsid w:val="00D52012"/>
    <w:rsid w:val="00D65F3F"/>
    <w:rsid w:val="00D84EFD"/>
    <w:rsid w:val="00D951F3"/>
    <w:rsid w:val="00DA60DD"/>
    <w:rsid w:val="00DA6226"/>
    <w:rsid w:val="00DB5EF1"/>
    <w:rsid w:val="00DC4CFA"/>
    <w:rsid w:val="00DF7DC2"/>
    <w:rsid w:val="00E0049D"/>
    <w:rsid w:val="00E0426C"/>
    <w:rsid w:val="00E06D5C"/>
    <w:rsid w:val="00E120D5"/>
    <w:rsid w:val="00E1404C"/>
    <w:rsid w:val="00E154C3"/>
    <w:rsid w:val="00E302BD"/>
    <w:rsid w:val="00E308E0"/>
    <w:rsid w:val="00E43F5A"/>
    <w:rsid w:val="00E45212"/>
    <w:rsid w:val="00E54A9D"/>
    <w:rsid w:val="00E56C1D"/>
    <w:rsid w:val="00E64ABF"/>
    <w:rsid w:val="00E67C49"/>
    <w:rsid w:val="00E8044C"/>
    <w:rsid w:val="00E91BE3"/>
    <w:rsid w:val="00EB5684"/>
    <w:rsid w:val="00EC302F"/>
    <w:rsid w:val="00ED4047"/>
    <w:rsid w:val="00ED5441"/>
    <w:rsid w:val="00EE44C1"/>
    <w:rsid w:val="00EF0C8F"/>
    <w:rsid w:val="00EF5C42"/>
    <w:rsid w:val="00EF7B23"/>
    <w:rsid w:val="00F170A4"/>
    <w:rsid w:val="00F20BA8"/>
    <w:rsid w:val="00F2573E"/>
    <w:rsid w:val="00F32EC7"/>
    <w:rsid w:val="00F5665F"/>
    <w:rsid w:val="00F62F2B"/>
    <w:rsid w:val="00F65568"/>
    <w:rsid w:val="00F65847"/>
    <w:rsid w:val="00F77C96"/>
    <w:rsid w:val="00FA728A"/>
    <w:rsid w:val="00FC15BC"/>
    <w:rsid w:val="00FC43F2"/>
    <w:rsid w:val="00FC4BC9"/>
    <w:rsid w:val="00FC698F"/>
    <w:rsid w:val="00FD1B06"/>
    <w:rsid w:val="00FD29BA"/>
    <w:rsid w:val="00FD3E6C"/>
    <w:rsid w:val="00FE3B2A"/>
    <w:rsid w:val="00FE4EC3"/>
    <w:rsid w:val="00FE562A"/>
    <w:rsid w:val="00FF0B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713FE2-CE2D-408D-82EB-42CA05721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208"/>
    <w:pPr>
      <w:spacing w:before="120" w:after="120" w:line="240" w:lineRule="auto"/>
      <w:ind w:firstLine="709"/>
      <w:jc w:val="both"/>
    </w:pPr>
    <w:rPr>
      <w:rFonts w:ascii="Times New Roman" w:hAnsi="Times New Roman"/>
      <w:sz w:val="24"/>
    </w:rPr>
  </w:style>
  <w:style w:type="paragraph" w:styleId="1">
    <w:name w:val="heading 1"/>
    <w:basedOn w:val="a"/>
    <w:next w:val="a"/>
    <w:link w:val="10"/>
    <w:uiPriority w:val="9"/>
    <w:qFormat/>
    <w:rsid w:val="00A82208"/>
    <w:pPr>
      <w:keepNext/>
      <w:keepLines/>
      <w:numPr>
        <w:numId w:val="1"/>
      </w:numPr>
      <w:spacing w:before="240" w:after="240"/>
      <w:jc w:val="center"/>
      <w:outlineLvl w:val="0"/>
    </w:pPr>
    <w:rPr>
      <w:rFonts w:eastAsiaTheme="majorEastAsia" w:cstheme="majorBidi"/>
      <w:b/>
      <w:szCs w:val="32"/>
    </w:rPr>
  </w:style>
  <w:style w:type="paragraph" w:styleId="2">
    <w:name w:val="heading 2"/>
    <w:basedOn w:val="a"/>
    <w:next w:val="a"/>
    <w:link w:val="20"/>
    <w:uiPriority w:val="9"/>
    <w:unhideWhenUsed/>
    <w:qFormat/>
    <w:rsid w:val="00A82208"/>
    <w:pPr>
      <w:keepNext/>
      <w:keepLines/>
      <w:numPr>
        <w:ilvl w:val="1"/>
        <w:numId w:val="1"/>
      </w:numPr>
      <w:spacing w:before="240" w:after="240"/>
      <w:outlineLvl w:val="1"/>
    </w:pPr>
    <w:rPr>
      <w:rFonts w:eastAsiaTheme="majorEastAsia" w:cstheme="majorBidi"/>
      <w:b/>
      <w:szCs w:val="26"/>
    </w:rPr>
  </w:style>
  <w:style w:type="paragraph" w:styleId="3">
    <w:name w:val="heading 3"/>
    <w:basedOn w:val="a"/>
    <w:next w:val="a"/>
    <w:link w:val="30"/>
    <w:uiPriority w:val="9"/>
    <w:unhideWhenUsed/>
    <w:qFormat/>
    <w:rsid w:val="00A82208"/>
    <w:pPr>
      <w:keepNext/>
      <w:keepLines/>
      <w:numPr>
        <w:ilvl w:val="2"/>
        <w:numId w:val="1"/>
      </w:numPr>
      <w:jc w:val="left"/>
      <w:outlineLvl w:val="2"/>
    </w:pPr>
    <w:rPr>
      <w:rFonts w:eastAsiaTheme="majorEastAsia" w:cstheme="majorBidi"/>
      <w:b/>
      <w:szCs w:val="24"/>
    </w:rPr>
  </w:style>
  <w:style w:type="paragraph" w:styleId="4">
    <w:name w:val="heading 4"/>
    <w:basedOn w:val="a"/>
    <w:next w:val="a"/>
    <w:link w:val="40"/>
    <w:uiPriority w:val="9"/>
    <w:unhideWhenUsed/>
    <w:qFormat/>
    <w:rsid w:val="0031113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82208"/>
    <w:rPr>
      <w:rFonts w:ascii="Times New Roman" w:eastAsiaTheme="majorEastAsia" w:hAnsi="Times New Roman" w:cstheme="majorBidi"/>
      <w:b/>
      <w:sz w:val="24"/>
      <w:szCs w:val="32"/>
    </w:rPr>
  </w:style>
  <w:style w:type="character" w:customStyle="1" w:styleId="20">
    <w:name w:val="Заголовок 2 Знак"/>
    <w:basedOn w:val="a0"/>
    <w:link w:val="2"/>
    <w:uiPriority w:val="9"/>
    <w:rsid w:val="00A82208"/>
    <w:rPr>
      <w:rFonts w:ascii="Times New Roman" w:eastAsiaTheme="majorEastAsia" w:hAnsi="Times New Roman" w:cstheme="majorBidi"/>
      <w:b/>
      <w:sz w:val="24"/>
      <w:szCs w:val="26"/>
    </w:rPr>
  </w:style>
  <w:style w:type="character" w:customStyle="1" w:styleId="30">
    <w:name w:val="Заголовок 3 Знак"/>
    <w:basedOn w:val="a0"/>
    <w:link w:val="3"/>
    <w:uiPriority w:val="9"/>
    <w:rsid w:val="00A82208"/>
    <w:rPr>
      <w:rFonts w:ascii="Times New Roman" w:eastAsiaTheme="majorEastAsia" w:hAnsi="Times New Roman" w:cstheme="majorBidi"/>
      <w:b/>
      <w:sz w:val="24"/>
      <w:szCs w:val="24"/>
    </w:rPr>
  </w:style>
  <w:style w:type="character" w:customStyle="1" w:styleId="40">
    <w:name w:val="Заголовок 4 Знак"/>
    <w:basedOn w:val="a0"/>
    <w:link w:val="4"/>
    <w:rsid w:val="0031113D"/>
    <w:rPr>
      <w:rFonts w:asciiTheme="majorHAnsi" w:eastAsiaTheme="majorEastAsia" w:hAnsiTheme="majorHAnsi" w:cstheme="majorBidi"/>
      <w:i/>
      <w:iCs/>
      <w:color w:val="2E74B5" w:themeColor="accent1" w:themeShade="BF"/>
      <w:sz w:val="24"/>
    </w:rPr>
  </w:style>
  <w:style w:type="paragraph" w:customStyle="1" w:styleId="formattext">
    <w:name w:val="formattext"/>
    <w:basedOn w:val="a"/>
    <w:rsid w:val="00C7331B"/>
    <w:pPr>
      <w:spacing w:before="100" w:beforeAutospacing="1" w:after="100" w:afterAutospacing="1"/>
    </w:pPr>
    <w:rPr>
      <w:rFonts w:eastAsia="Times New Roman" w:cs="Times New Roman"/>
      <w:szCs w:val="24"/>
      <w:lang w:eastAsia="ru-RU"/>
    </w:rPr>
  </w:style>
  <w:style w:type="paragraph" w:styleId="a3">
    <w:name w:val="List Paragraph"/>
    <w:basedOn w:val="a"/>
    <w:link w:val="a4"/>
    <w:uiPriority w:val="34"/>
    <w:qFormat/>
    <w:rsid w:val="0031113D"/>
    <w:pPr>
      <w:ind w:left="720"/>
      <w:contextualSpacing/>
    </w:pPr>
  </w:style>
  <w:style w:type="character" w:customStyle="1" w:styleId="a4">
    <w:name w:val="Абзац списка Знак"/>
    <w:basedOn w:val="a0"/>
    <w:link w:val="a3"/>
    <w:uiPriority w:val="34"/>
    <w:rsid w:val="00073A9A"/>
    <w:rPr>
      <w:rFonts w:ascii="Times New Roman" w:hAnsi="Times New Roman"/>
      <w:sz w:val="24"/>
    </w:rPr>
  </w:style>
  <w:style w:type="table" w:customStyle="1" w:styleId="TableGrid">
    <w:name w:val="TableGrid"/>
    <w:rsid w:val="00601F48"/>
    <w:pPr>
      <w:spacing w:after="0" w:line="240" w:lineRule="auto"/>
    </w:pPr>
    <w:rPr>
      <w:rFonts w:eastAsiaTheme="minorEastAsia"/>
      <w:lang w:eastAsia="ru-RU"/>
    </w:rPr>
    <w:tblPr>
      <w:tblCellMar>
        <w:top w:w="0" w:type="dxa"/>
        <w:left w:w="0" w:type="dxa"/>
        <w:bottom w:w="0" w:type="dxa"/>
        <w:right w:w="0" w:type="dxa"/>
      </w:tblCellMar>
    </w:tblPr>
  </w:style>
  <w:style w:type="paragraph" w:styleId="a5">
    <w:name w:val="caption"/>
    <w:basedOn w:val="a"/>
    <w:next w:val="a"/>
    <w:uiPriority w:val="35"/>
    <w:unhideWhenUsed/>
    <w:qFormat/>
    <w:rsid w:val="00601F48"/>
    <w:pPr>
      <w:spacing w:after="0"/>
      <w:ind w:firstLine="0"/>
    </w:pPr>
    <w:rPr>
      <w:b/>
      <w:iCs/>
      <w:sz w:val="20"/>
      <w:szCs w:val="18"/>
    </w:rPr>
  </w:style>
  <w:style w:type="paragraph" w:customStyle="1" w:styleId="a6">
    <w:name w:val="табличный"/>
    <w:basedOn w:val="a"/>
    <w:link w:val="a7"/>
    <w:qFormat/>
    <w:rsid w:val="00601F48"/>
    <w:pPr>
      <w:spacing w:before="0" w:after="0"/>
      <w:ind w:firstLine="0"/>
    </w:pPr>
    <w:rPr>
      <w:sz w:val="20"/>
    </w:rPr>
  </w:style>
  <w:style w:type="character" w:customStyle="1" w:styleId="a7">
    <w:name w:val="табличный Знак"/>
    <w:basedOn w:val="a0"/>
    <w:link w:val="a6"/>
    <w:rsid w:val="00601F48"/>
    <w:rPr>
      <w:rFonts w:ascii="Times New Roman" w:hAnsi="Times New Roman"/>
      <w:sz w:val="20"/>
    </w:rPr>
  </w:style>
  <w:style w:type="paragraph" w:styleId="a8">
    <w:name w:val="footnote text"/>
    <w:basedOn w:val="a"/>
    <w:link w:val="a9"/>
    <w:uiPriority w:val="99"/>
    <w:rsid w:val="00601F48"/>
    <w:pPr>
      <w:spacing w:before="0" w:after="200" w:line="276" w:lineRule="auto"/>
      <w:ind w:firstLine="0"/>
      <w:jc w:val="left"/>
    </w:pPr>
    <w:rPr>
      <w:rFonts w:ascii="Calibri" w:eastAsia="Times New Roman" w:hAnsi="Calibri" w:cs="Times New Roman"/>
      <w:sz w:val="20"/>
      <w:szCs w:val="20"/>
    </w:rPr>
  </w:style>
  <w:style w:type="character" w:customStyle="1" w:styleId="a9">
    <w:name w:val="Текст сноски Знак"/>
    <w:basedOn w:val="a0"/>
    <w:link w:val="a8"/>
    <w:uiPriority w:val="99"/>
    <w:rsid w:val="00601F48"/>
    <w:rPr>
      <w:rFonts w:ascii="Calibri" w:eastAsia="Times New Roman" w:hAnsi="Calibri" w:cs="Times New Roman"/>
      <w:sz w:val="20"/>
      <w:szCs w:val="20"/>
    </w:rPr>
  </w:style>
  <w:style w:type="character" w:styleId="aa">
    <w:name w:val="footnote reference"/>
    <w:uiPriority w:val="99"/>
    <w:semiHidden/>
    <w:rsid w:val="00601F48"/>
    <w:rPr>
      <w:rFonts w:cs="Times New Roman"/>
      <w:vertAlign w:val="superscript"/>
    </w:rPr>
  </w:style>
  <w:style w:type="paragraph" w:customStyle="1" w:styleId="35">
    <w:name w:val="3.5 Т. Справа"/>
    <w:basedOn w:val="a"/>
    <w:rsid w:val="00601F48"/>
    <w:pPr>
      <w:spacing w:before="0" w:after="0"/>
      <w:ind w:right="4" w:firstLine="0"/>
      <w:jc w:val="right"/>
    </w:pPr>
    <w:rPr>
      <w:rFonts w:eastAsia="Times New Roman" w:cs="Times New Roman"/>
      <w:sz w:val="20"/>
      <w:szCs w:val="20"/>
      <w:lang w:eastAsia="ru-RU"/>
    </w:rPr>
  </w:style>
  <w:style w:type="paragraph" w:customStyle="1" w:styleId="34">
    <w:name w:val="3.4 Т. Центр"/>
    <w:link w:val="340"/>
    <w:rsid w:val="00601F48"/>
    <w:pPr>
      <w:spacing w:after="0" w:line="240" w:lineRule="auto"/>
      <w:jc w:val="center"/>
    </w:pPr>
    <w:rPr>
      <w:rFonts w:ascii="Times New Roman" w:eastAsia="Times New Roman" w:hAnsi="Times New Roman" w:cs="Times New Roman"/>
      <w:sz w:val="20"/>
      <w:szCs w:val="20"/>
    </w:rPr>
  </w:style>
  <w:style w:type="character" w:customStyle="1" w:styleId="340">
    <w:name w:val="3.4 Т. Центр Знак"/>
    <w:link w:val="34"/>
    <w:rsid w:val="00601F48"/>
    <w:rPr>
      <w:rFonts w:ascii="Times New Roman" w:eastAsia="Times New Roman" w:hAnsi="Times New Roman" w:cs="Times New Roman"/>
      <w:sz w:val="20"/>
      <w:szCs w:val="20"/>
    </w:rPr>
  </w:style>
  <w:style w:type="paragraph" w:customStyle="1" w:styleId="3311">
    <w:name w:val="3.31 Т. Слева + 1"/>
    <w:basedOn w:val="330"/>
    <w:rsid w:val="00601F48"/>
    <w:pPr>
      <w:ind w:left="284"/>
    </w:pPr>
  </w:style>
  <w:style w:type="paragraph" w:customStyle="1" w:styleId="330">
    <w:name w:val="3.3 Т. Слева + 0"/>
    <w:basedOn w:val="a"/>
    <w:rsid w:val="00601F48"/>
    <w:pPr>
      <w:spacing w:before="0" w:after="0"/>
      <w:ind w:firstLine="0"/>
    </w:pPr>
    <w:rPr>
      <w:rFonts w:eastAsia="Times New Roman" w:cs="Times New Roman"/>
      <w:sz w:val="20"/>
      <w:szCs w:val="20"/>
    </w:rPr>
  </w:style>
  <w:style w:type="paragraph" w:customStyle="1" w:styleId="3322">
    <w:name w:val="3.32 Т. Слева + 2"/>
    <w:basedOn w:val="3311"/>
    <w:rsid w:val="00601F48"/>
    <w:pPr>
      <w:ind w:left="567"/>
    </w:pPr>
  </w:style>
  <w:style w:type="character" w:styleId="ab">
    <w:name w:val="Hyperlink"/>
    <w:basedOn w:val="a0"/>
    <w:uiPriority w:val="99"/>
    <w:unhideWhenUsed/>
    <w:rsid w:val="00885A84"/>
    <w:rPr>
      <w:color w:val="0563C1"/>
      <w:u w:val="single"/>
    </w:rPr>
  </w:style>
  <w:style w:type="character" w:styleId="ac">
    <w:name w:val="FollowedHyperlink"/>
    <w:basedOn w:val="a0"/>
    <w:uiPriority w:val="99"/>
    <w:semiHidden/>
    <w:unhideWhenUsed/>
    <w:rsid w:val="00885A84"/>
    <w:rPr>
      <w:color w:val="954F72"/>
      <w:u w:val="single"/>
    </w:rPr>
  </w:style>
  <w:style w:type="paragraph" w:customStyle="1" w:styleId="msonormal0">
    <w:name w:val="msonormal"/>
    <w:basedOn w:val="a"/>
    <w:rsid w:val="00885A84"/>
    <w:pPr>
      <w:spacing w:before="100" w:beforeAutospacing="1" w:after="100" w:afterAutospacing="1"/>
      <w:ind w:firstLine="0"/>
      <w:jc w:val="left"/>
    </w:pPr>
    <w:rPr>
      <w:rFonts w:eastAsia="Times New Roman" w:cs="Times New Roman"/>
      <w:szCs w:val="24"/>
      <w:lang w:eastAsia="ru-RU"/>
    </w:rPr>
  </w:style>
  <w:style w:type="paragraph" w:customStyle="1" w:styleId="xl66">
    <w:name w:val="xl66"/>
    <w:basedOn w:val="a"/>
    <w:rsid w:val="00885A8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Arial" w:eastAsia="Times New Roman" w:hAnsi="Arial" w:cs="Arial"/>
      <w:b/>
      <w:bCs/>
      <w:sz w:val="16"/>
      <w:szCs w:val="16"/>
      <w:lang w:eastAsia="ru-RU"/>
    </w:rPr>
  </w:style>
  <w:style w:type="paragraph" w:customStyle="1" w:styleId="xl67">
    <w:name w:val="xl67"/>
    <w:basedOn w:val="a"/>
    <w:rsid w:val="00885A84"/>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ind w:firstLine="0"/>
      <w:jc w:val="center"/>
      <w:textAlignment w:val="center"/>
    </w:pPr>
    <w:rPr>
      <w:rFonts w:ascii="Arial" w:eastAsia="Times New Roman" w:hAnsi="Arial" w:cs="Arial"/>
      <w:sz w:val="16"/>
      <w:szCs w:val="16"/>
      <w:lang w:eastAsia="ru-RU"/>
    </w:rPr>
  </w:style>
  <w:style w:type="paragraph" w:customStyle="1" w:styleId="xl68">
    <w:name w:val="xl68"/>
    <w:basedOn w:val="a"/>
    <w:rsid w:val="00885A8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Arial" w:eastAsia="Times New Roman" w:hAnsi="Arial" w:cs="Arial"/>
      <w:sz w:val="16"/>
      <w:szCs w:val="16"/>
      <w:lang w:eastAsia="ru-RU"/>
    </w:rPr>
  </w:style>
  <w:style w:type="paragraph" w:customStyle="1" w:styleId="xl69">
    <w:name w:val="xl69"/>
    <w:basedOn w:val="a"/>
    <w:rsid w:val="00885A84"/>
    <w:pPr>
      <w:spacing w:before="100" w:beforeAutospacing="1" w:after="100" w:afterAutospacing="1"/>
      <w:ind w:firstLine="0"/>
      <w:jc w:val="center"/>
      <w:textAlignment w:val="center"/>
    </w:pPr>
    <w:rPr>
      <w:rFonts w:ascii="Arial" w:eastAsia="Times New Roman" w:hAnsi="Arial" w:cs="Arial"/>
      <w:sz w:val="16"/>
      <w:szCs w:val="16"/>
      <w:lang w:eastAsia="ru-RU"/>
    </w:rPr>
  </w:style>
  <w:style w:type="paragraph" w:customStyle="1" w:styleId="xl70">
    <w:name w:val="xl70"/>
    <w:basedOn w:val="a"/>
    <w:rsid w:val="00885A84"/>
    <w:pPr>
      <w:spacing w:before="100" w:beforeAutospacing="1" w:after="100" w:afterAutospacing="1"/>
      <w:ind w:firstLine="0"/>
      <w:jc w:val="center"/>
      <w:textAlignment w:val="center"/>
    </w:pPr>
    <w:rPr>
      <w:rFonts w:ascii="Arial" w:eastAsia="Times New Roman" w:hAnsi="Arial" w:cs="Arial"/>
      <w:b/>
      <w:bCs/>
      <w:sz w:val="16"/>
      <w:szCs w:val="16"/>
      <w:lang w:eastAsia="ru-RU"/>
    </w:rPr>
  </w:style>
  <w:style w:type="paragraph" w:customStyle="1" w:styleId="xl71">
    <w:name w:val="xl71"/>
    <w:basedOn w:val="a"/>
    <w:rsid w:val="00885A8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Arial" w:eastAsia="Times New Roman" w:hAnsi="Arial" w:cs="Arial"/>
      <w:color w:val="000000"/>
      <w:sz w:val="16"/>
      <w:szCs w:val="16"/>
      <w:lang w:eastAsia="ru-RU"/>
    </w:rPr>
  </w:style>
  <w:style w:type="paragraph" w:customStyle="1" w:styleId="xl72">
    <w:name w:val="xl72"/>
    <w:basedOn w:val="a"/>
    <w:rsid w:val="00885A84"/>
    <w:pPr>
      <w:pBdr>
        <w:top w:val="single" w:sz="4" w:space="0" w:color="auto"/>
        <w:left w:val="single" w:sz="4" w:space="0" w:color="auto"/>
        <w:bottom w:val="single" w:sz="4" w:space="0" w:color="auto"/>
        <w:right w:val="single" w:sz="4" w:space="0" w:color="auto"/>
      </w:pBdr>
      <w:shd w:val="clear" w:color="000000" w:fill="D6DCE4"/>
      <w:spacing w:before="100" w:beforeAutospacing="1" w:after="100" w:afterAutospacing="1"/>
      <w:ind w:firstLine="0"/>
      <w:jc w:val="center"/>
      <w:textAlignment w:val="center"/>
    </w:pPr>
    <w:rPr>
      <w:rFonts w:ascii="Arial" w:eastAsia="Times New Roman" w:hAnsi="Arial" w:cs="Arial"/>
      <w:b/>
      <w:bCs/>
      <w:sz w:val="16"/>
      <w:szCs w:val="16"/>
      <w:lang w:eastAsia="ru-RU"/>
    </w:rPr>
  </w:style>
  <w:style w:type="paragraph" w:customStyle="1" w:styleId="xl73">
    <w:name w:val="xl73"/>
    <w:basedOn w:val="a"/>
    <w:rsid w:val="00885A84"/>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ind w:firstLine="0"/>
      <w:jc w:val="left"/>
      <w:textAlignment w:val="center"/>
    </w:pPr>
    <w:rPr>
      <w:rFonts w:ascii="Arial" w:eastAsia="Times New Roman" w:hAnsi="Arial" w:cs="Arial"/>
      <w:b/>
      <w:bCs/>
      <w:sz w:val="16"/>
      <w:szCs w:val="16"/>
      <w:lang w:eastAsia="ru-RU"/>
    </w:rPr>
  </w:style>
  <w:style w:type="paragraph" w:customStyle="1" w:styleId="xl74">
    <w:name w:val="xl74"/>
    <w:basedOn w:val="a"/>
    <w:rsid w:val="00885A84"/>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ind w:firstLine="0"/>
      <w:jc w:val="center"/>
      <w:textAlignment w:val="center"/>
    </w:pPr>
    <w:rPr>
      <w:rFonts w:ascii="Arial" w:eastAsia="Times New Roman" w:hAnsi="Arial" w:cs="Arial"/>
      <w:sz w:val="16"/>
      <w:szCs w:val="16"/>
      <w:lang w:eastAsia="ru-RU"/>
    </w:rPr>
  </w:style>
  <w:style w:type="paragraph" w:customStyle="1" w:styleId="xl75">
    <w:name w:val="xl75"/>
    <w:basedOn w:val="a"/>
    <w:rsid w:val="00885A8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Arial" w:eastAsia="Times New Roman" w:hAnsi="Arial" w:cs="Arial"/>
      <w:sz w:val="16"/>
      <w:szCs w:val="16"/>
      <w:lang w:eastAsia="ru-RU"/>
    </w:rPr>
  </w:style>
  <w:style w:type="paragraph" w:customStyle="1" w:styleId="xl76">
    <w:name w:val="xl76"/>
    <w:basedOn w:val="a"/>
    <w:rsid w:val="00885A8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Arial" w:eastAsia="Times New Roman" w:hAnsi="Arial" w:cs="Arial"/>
      <w:b/>
      <w:bCs/>
      <w:sz w:val="16"/>
      <w:szCs w:val="16"/>
      <w:lang w:eastAsia="ru-RU"/>
    </w:rPr>
  </w:style>
  <w:style w:type="paragraph" w:customStyle="1" w:styleId="xl77">
    <w:name w:val="xl77"/>
    <w:basedOn w:val="a"/>
    <w:rsid w:val="00885A84"/>
    <w:pPr>
      <w:spacing w:before="100" w:beforeAutospacing="1" w:after="100" w:afterAutospacing="1"/>
      <w:ind w:firstLine="0"/>
      <w:jc w:val="left"/>
    </w:pPr>
    <w:rPr>
      <w:rFonts w:ascii="Arial" w:eastAsia="Times New Roman" w:hAnsi="Arial" w:cs="Arial"/>
      <w:sz w:val="16"/>
      <w:szCs w:val="16"/>
      <w:lang w:eastAsia="ru-RU"/>
    </w:rPr>
  </w:style>
  <w:style w:type="paragraph" w:customStyle="1" w:styleId="xl78">
    <w:name w:val="xl78"/>
    <w:basedOn w:val="a"/>
    <w:rsid w:val="00885A84"/>
    <w:pPr>
      <w:spacing w:before="100" w:beforeAutospacing="1" w:after="100" w:afterAutospacing="1"/>
      <w:ind w:firstLine="0"/>
      <w:jc w:val="center"/>
    </w:pPr>
    <w:rPr>
      <w:rFonts w:ascii="Arial" w:eastAsia="Times New Roman" w:hAnsi="Arial" w:cs="Arial"/>
      <w:sz w:val="16"/>
      <w:szCs w:val="16"/>
      <w:lang w:eastAsia="ru-RU"/>
    </w:rPr>
  </w:style>
  <w:style w:type="paragraph" w:customStyle="1" w:styleId="xl79">
    <w:name w:val="xl79"/>
    <w:basedOn w:val="a"/>
    <w:rsid w:val="00885A8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Arial" w:eastAsia="Times New Roman" w:hAnsi="Arial" w:cs="Arial"/>
      <w:sz w:val="16"/>
      <w:szCs w:val="16"/>
      <w:lang w:eastAsia="ru-RU"/>
    </w:rPr>
  </w:style>
  <w:style w:type="paragraph" w:customStyle="1" w:styleId="xl80">
    <w:name w:val="xl80"/>
    <w:basedOn w:val="a"/>
    <w:rsid w:val="00885A84"/>
    <w:pPr>
      <w:spacing w:before="100" w:beforeAutospacing="1" w:after="100" w:afterAutospacing="1"/>
      <w:ind w:firstLine="0"/>
      <w:jc w:val="left"/>
    </w:pPr>
    <w:rPr>
      <w:rFonts w:ascii="Arial" w:eastAsia="Times New Roman" w:hAnsi="Arial" w:cs="Arial"/>
      <w:b/>
      <w:bCs/>
      <w:sz w:val="16"/>
      <w:szCs w:val="16"/>
      <w:lang w:eastAsia="ru-RU"/>
    </w:rPr>
  </w:style>
  <w:style w:type="paragraph" w:customStyle="1" w:styleId="xl81">
    <w:name w:val="xl81"/>
    <w:basedOn w:val="a"/>
    <w:rsid w:val="00885A84"/>
    <w:pPr>
      <w:spacing w:before="100" w:beforeAutospacing="1" w:after="100" w:afterAutospacing="1"/>
      <w:ind w:firstLine="0"/>
      <w:jc w:val="center"/>
    </w:pPr>
    <w:rPr>
      <w:rFonts w:ascii="Arial" w:eastAsia="Times New Roman" w:hAnsi="Arial" w:cs="Arial"/>
      <w:sz w:val="16"/>
      <w:szCs w:val="16"/>
      <w:lang w:eastAsia="ru-RU"/>
    </w:rPr>
  </w:style>
  <w:style w:type="paragraph" w:customStyle="1" w:styleId="xl82">
    <w:name w:val="xl82"/>
    <w:basedOn w:val="a"/>
    <w:rsid w:val="00885A8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Arial" w:eastAsia="Times New Roman" w:hAnsi="Arial" w:cs="Arial"/>
      <w:sz w:val="16"/>
      <w:szCs w:val="16"/>
      <w:lang w:eastAsia="ru-RU"/>
    </w:rPr>
  </w:style>
  <w:style w:type="paragraph" w:customStyle="1" w:styleId="xl83">
    <w:name w:val="xl83"/>
    <w:basedOn w:val="a"/>
    <w:rsid w:val="00885A84"/>
    <w:pPr>
      <w:pBdr>
        <w:top w:val="single" w:sz="4" w:space="0" w:color="auto"/>
        <w:left w:val="single" w:sz="4" w:space="0" w:color="auto"/>
        <w:bottom w:val="single" w:sz="4" w:space="0" w:color="auto"/>
        <w:right w:val="single" w:sz="4" w:space="0" w:color="auto"/>
      </w:pBdr>
      <w:shd w:val="clear" w:color="000000" w:fill="D6DCE4"/>
      <w:spacing w:before="100" w:beforeAutospacing="1" w:after="100" w:afterAutospacing="1"/>
      <w:ind w:firstLine="0"/>
      <w:jc w:val="left"/>
    </w:pPr>
    <w:rPr>
      <w:rFonts w:ascii="Arial" w:eastAsia="Times New Roman" w:hAnsi="Arial" w:cs="Arial"/>
      <w:b/>
      <w:bCs/>
      <w:sz w:val="16"/>
      <w:szCs w:val="16"/>
      <w:lang w:eastAsia="ru-RU"/>
    </w:rPr>
  </w:style>
  <w:style w:type="paragraph" w:customStyle="1" w:styleId="xl84">
    <w:name w:val="xl84"/>
    <w:basedOn w:val="a"/>
    <w:rsid w:val="00885A84"/>
    <w:pPr>
      <w:pBdr>
        <w:top w:val="single" w:sz="4" w:space="0" w:color="auto"/>
        <w:left w:val="single" w:sz="4" w:space="0" w:color="auto"/>
        <w:bottom w:val="single" w:sz="4" w:space="0" w:color="auto"/>
        <w:right w:val="single" w:sz="4" w:space="0" w:color="auto"/>
      </w:pBdr>
      <w:shd w:val="clear" w:color="000000" w:fill="D6DCE4"/>
      <w:spacing w:before="100" w:beforeAutospacing="1" w:after="100" w:afterAutospacing="1"/>
      <w:ind w:firstLine="0"/>
      <w:jc w:val="center"/>
    </w:pPr>
    <w:rPr>
      <w:rFonts w:ascii="Arial" w:eastAsia="Times New Roman" w:hAnsi="Arial" w:cs="Arial"/>
      <w:b/>
      <w:bCs/>
      <w:sz w:val="16"/>
      <w:szCs w:val="16"/>
      <w:lang w:eastAsia="ru-RU"/>
    </w:rPr>
  </w:style>
  <w:style w:type="paragraph" w:customStyle="1" w:styleId="xl85">
    <w:name w:val="xl85"/>
    <w:basedOn w:val="a"/>
    <w:rsid w:val="00885A84"/>
    <w:pPr>
      <w:pBdr>
        <w:top w:val="single" w:sz="4" w:space="0" w:color="auto"/>
        <w:left w:val="single" w:sz="4" w:space="0" w:color="auto"/>
        <w:bottom w:val="single" w:sz="4" w:space="0" w:color="auto"/>
        <w:right w:val="single" w:sz="4" w:space="0" w:color="auto"/>
      </w:pBdr>
      <w:shd w:val="clear" w:color="000000" w:fill="D6DCE4"/>
      <w:spacing w:before="100" w:beforeAutospacing="1" w:after="100" w:afterAutospacing="1"/>
      <w:ind w:firstLine="0"/>
      <w:jc w:val="center"/>
      <w:textAlignment w:val="center"/>
    </w:pPr>
    <w:rPr>
      <w:rFonts w:ascii="Arial" w:eastAsia="Times New Roman" w:hAnsi="Arial" w:cs="Arial"/>
      <w:b/>
      <w:bCs/>
      <w:sz w:val="16"/>
      <w:szCs w:val="16"/>
      <w:lang w:eastAsia="ru-RU"/>
    </w:rPr>
  </w:style>
  <w:style w:type="paragraph" w:customStyle="1" w:styleId="xl86">
    <w:name w:val="xl86"/>
    <w:basedOn w:val="a"/>
    <w:rsid w:val="00885A84"/>
    <w:pPr>
      <w:pBdr>
        <w:top w:val="single" w:sz="4" w:space="0" w:color="auto"/>
        <w:left w:val="single" w:sz="4" w:space="0" w:color="auto"/>
        <w:bottom w:val="single" w:sz="4" w:space="0" w:color="auto"/>
        <w:right w:val="single" w:sz="4" w:space="0" w:color="auto"/>
      </w:pBdr>
      <w:shd w:val="clear" w:color="000000" w:fill="D6DCE4"/>
      <w:spacing w:before="100" w:beforeAutospacing="1" w:after="100" w:afterAutospacing="1"/>
      <w:ind w:firstLine="0"/>
      <w:jc w:val="center"/>
      <w:textAlignment w:val="center"/>
    </w:pPr>
    <w:rPr>
      <w:rFonts w:ascii="Arial" w:eastAsia="Times New Roman" w:hAnsi="Arial" w:cs="Arial"/>
      <w:b/>
      <w:bCs/>
      <w:sz w:val="16"/>
      <w:szCs w:val="16"/>
      <w:lang w:eastAsia="ru-RU"/>
    </w:rPr>
  </w:style>
  <w:style w:type="paragraph" w:customStyle="1" w:styleId="xl87">
    <w:name w:val="xl87"/>
    <w:basedOn w:val="a"/>
    <w:rsid w:val="00885A84"/>
    <w:pPr>
      <w:pBdr>
        <w:top w:val="single" w:sz="4" w:space="0" w:color="auto"/>
        <w:left w:val="single" w:sz="4" w:space="0" w:color="auto"/>
        <w:bottom w:val="single" w:sz="4" w:space="0" w:color="auto"/>
        <w:right w:val="single" w:sz="4" w:space="0" w:color="auto"/>
      </w:pBdr>
      <w:shd w:val="clear" w:color="000000" w:fill="D6DCE4"/>
      <w:spacing w:before="100" w:beforeAutospacing="1" w:after="100" w:afterAutospacing="1"/>
      <w:ind w:firstLine="0"/>
      <w:jc w:val="center"/>
      <w:textAlignment w:val="center"/>
    </w:pPr>
    <w:rPr>
      <w:rFonts w:ascii="Arial" w:eastAsia="Times New Roman" w:hAnsi="Arial" w:cs="Arial"/>
      <w:sz w:val="16"/>
      <w:szCs w:val="16"/>
      <w:lang w:eastAsia="ru-RU"/>
    </w:rPr>
  </w:style>
  <w:style w:type="paragraph" w:customStyle="1" w:styleId="xl88">
    <w:name w:val="xl88"/>
    <w:basedOn w:val="a"/>
    <w:rsid w:val="00885A84"/>
    <w:pPr>
      <w:pBdr>
        <w:top w:val="single" w:sz="4" w:space="0" w:color="auto"/>
        <w:left w:val="single" w:sz="4" w:space="0" w:color="auto"/>
        <w:bottom w:val="single" w:sz="4" w:space="0" w:color="auto"/>
        <w:right w:val="single" w:sz="4" w:space="0" w:color="auto"/>
      </w:pBdr>
      <w:shd w:val="clear" w:color="000000" w:fill="D6DCE4"/>
      <w:spacing w:before="100" w:beforeAutospacing="1" w:after="100" w:afterAutospacing="1"/>
      <w:ind w:firstLine="0"/>
      <w:jc w:val="left"/>
    </w:pPr>
    <w:rPr>
      <w:rFonts w:ascii="Arial" w:eastAsia="Times New Roman" w:hAnsi="Arial" w:cs="Arial"/>
      <w:sz w:val="16"/>
      <w:szCs w:val="16"/>
      <w:lang w:eastAsia="ru-RU"/>
    </w:rPr>
  </w:style>
  <w:style w:type="paragraph" w:customStyle="1" w:styleId="xl89">
    <w:name w:val="xl89"/>
    <w:basedOn w:val="a"/>
    <w:rsid w:val="00885A84"/>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ind w:firstLine="0"/>
      <w:jc w:val="left"/>
    </w:pPr>
    <w:rPr>
      <w:rFonts w:ascii="Arial" w:eastAsia="Times New Roman" w:hAnsi="Arial" w:cs="Arial"/>
      <w:b/>
      <w:bCs/>
      <w:sz w:val="16"/>
      <w:szCs w:val="16"/>
      <w:lang w:eastAsia="ru-RU"/>
    </w:rPr>
  </w:style>
  <w:style w:type="paragraph" w:customStyle="1" w:styleId="xl90">
    <w:name w:val="xl90"/>
    <w:basedOn w:val="a"/>
    <w:rsid w:val="00885A84"/>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ind w:firstLine="0"/>
      <w:jc w:val="center"/>
    </w:pPr>
    <w:rPr>
      <w:rFonts w:ascii="Arial" w:eastAsia="Times New Roman" w:hAnsi="Arial" w:cs="Arial"/>
      <w:sz w:val="16"/>
      <w:szCs w:val="16"/>
      <w:lang w:eastAsia="ru-RU"/>
    </w:rPr>
  </w:style>
  <w:style w:type="paragraph" w:customStyle="1" w:styleId="xl91">
    <w:name w:val="xl91"/>
    <w:basedOn w:val="a"/>
    <w:rsid w:val="00885A84"/>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ind w:firstLine="0"/>
      <w:jc w:val="center"/>
    </w:pPr>
    <w:rPr>
      <w:rFonts w:ascii="Arial" w:eastAsia="Times New Roman" w:hAnsi="Arial" w:cs="Arial"/>
      <w:b/>
      <w:bCs/>
      <w:sz w:val="16"/>
      <w:szCs w:val="16"/>
      <w:lang w:eastAsia="ru-RU"/>
    </w:rPr>
  </w:style>
  <w:style w:type="paragraph" w:customStyle="1" w:styleId="xl92">
    <w:name w:val="xl92"/>
    <w:basedOn w:val="a"/>
    <w:rsid w:val="00885A84"/>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ind w:firstLine="0"/>
      <w:jc w:val="center"/>
      <w:textAlignment w:val="center"/>
    </w:pPr>
    <w:rPr>
      <w:rFonts w:ascii="Arial" w:eastAsia="Times New Roman" w:hAnsi="Arial" w:cs="Arial"/>
      <w:b/>
      <w:bCs/>
      <w:sz w:val="16"/>
      <w:szCs w:val="16"/>
      <w:lang w:eastAsia="ru-RU"/>
    </w:rPr>
  </w:style>
  <w:style w:type="paragraph" w:customStyle="1" w:styleId="xl93">
    <w:name w:val="xl93"/>
    <w:basedOn w:val="a"/>
    <w:rsid w:val="00885A84"/>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ind w:firstLine="0"/>
      <w:jc w:val="center"/>
      <w:textAlignment w:val="center"/>
    </w:pPr>
    <w:rPr>
      <w:rFonts w:ascii="Arial" w:eastAsia="Times New Roman" w:hAnsi="Arial" w:cs="Arial"/>
      <w:b/>
      <w:bCs/>
      <w:sz w:val="16"/>
      <w:szCs w:val="16"/>
      <w:lang w:eastAsia="ru-RU"/>
    </w:rPr>
  </w:style>
  <w:style w:type="paragraph" w:customStyle="1" w:styleId="xl94">
    <w:name w:val="xl94"/>
    <w:basedOn w:val="a"/>
    <w:rsid w:val="00885A84"/>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ascii="Arial" w:eastAsia="Times New Roman" w:hAnsi="Arial" w:cs="Arial"/>
      <w:b/>
      <w:bCs/>
      <w:sz w:val="16"/>
      <w:szCs w:val="16"/>
      <w:lang w:eastAsia="ru-RU"/>
    </w:rPr>
  </w:style>
  <w:style w:type="paragraph" w:customStyle="1" w:styleId="xl95">
    <w:name w:val="xl95"/>
    <w:basedOn w:val="a"/>
    <w:rsid w:val="00885A84"/>
    <w:pPr>
      <w:pBdr>
        <w:top w:val="single" w:sz="4" w:space="0" w:color="auto"/>
        <w:left w:val="single" w:sz="4" w:space="0" w:color="auto"/>
        <w:bottom w:val="single" w:sz="4" w:space="0" w:color="auto"/>
      </w:pBdr>
      <w:shd w:val="clear" w:color="000000" w:fill="D6DCE4"/>
      <w:spacing w:before="100" w:beforeAutospacing="1" w:after="100" w:afterAutospacing="1"/>
      <w:ind w:firstLine="0"/>
      <w:jc w:val="center"/>
      <w:textAlignment w:val="center"/>
    </w:pPr>
    <w:rPr>
      <w:rFonts w:ascii="Arial" w:eastAsia="Times New Roman" w:hAnsi="Arial" w:cs="Arial"/>
      <w:b/>
      <w:bCs/>
      <w:sz w:val="16"/>
      <w:szCs w:val="16"/>
      <w:lang w:eastAsia="ru-RU"/>
    </w:rPr>
  </w:style>
  <w:style w:type="paragraph" w:customStyle="1" w:styleId="xl96">
    <w:name w:val="xl96"/>
    <w:basedOn w:val="a"/>
    <w:rsid w:val="00885A84"/>
    <w:pPr>
      <w:pBdr>
        <w:top w:val="single" w:sz="4" w:space="0" w:color="auto"/>
        <w:left w:val="single" w:sz="4" w:space="0" w:color="auto"/>
        <w:bottom w:val="single" w:sz="4" w:space="0" w:color="auto"/>
      </w:pBdr>
      <w:shd w:val="clear" w:color="000000" w:fill="D6DCE4"/>
      <w:spacing w:before="100" w:beforeAutospacing="1" w:after="100" w:afterAutospacing="1"/>
      <w:ind w:firstLine="0"/>
      <w:jc w:val="center"/>
      <w:textAlignment w:val="center"/>
    </w:pPr>
    <w:rPr>
      <w:rFonts w:ascii="Arial" w:eastAsia="Times New Roman" w:hAnsi="Arial" w:cs="Arial"/>
      <w:sz w:val="16"/>
      <w:szCs w:val="16"/>
      <w:lang w:eastAsia="ru-RU"/>
    </w:rPr>
  </w:style>
  <w:style w:type="paragraph" w:customStyle="1" w:styleId="xl97">
    <w:name w:val="xl97"/>
    <w:basedOn w:val="a"/>
    <w:rsid w:val="00885A84"/>
    <w:pPr>
      <w:pBdr>
        <w:top w:val="single" w:sz="4" w:space="0" w:color="auto"/>
        <w:left w:val="single" w:sz="4" w:space="0" w:color="auto"/>
        <w:bottom w:val="single" w:sz="4" w:space="0" w:color="auto"/>
      </w:pBdr>
      <w:shd w:val="clear" w:color="000000" w:fill="E2EFDA"/>
      <w:spacing w:before="100" w:beforeAutospacing="1" w:after="100" w:afterAutospacing="1"/>
      <w:ind w:firstLine="0"/>
      <w:jc w:val="center"/>
      <w:textAlignment w:val="center"/>
    </w:pPr>
    <w:rPr>
      <w:rFonts w:ascii="Arial" w:eastAsia="Times New Roman" w:hAnsi="Arial" w:cs="Arial"/>
      <w:b/>
      <w:bCs/>
      <w:sz w:val="16"/>
      <w:szCs w:val="16"/>
      <w:lang w:eastAsia="ru-RU"/>
    </w:rPr>
  </w:style>
  <w:style w:type="paragraph" w:customStyle="1" w:styleId="xl98">
    <w:name w:val="xl98"/>
    <w:basedOn w:val="a"/>
    <w:rsid w:val="00885A84"/>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ascii="Arial" w:eastAsia="Times New Roman" w:hAnsi="Arial" w:cs="Arial"/>
      <w:sz w:val="16"/>
      <w:szCs w:val="16"/>
      <w:lang w:eastAsia="ru-RU"/>
    </w:rPr>
  </w:style>
  <w:style w:type="paragraph" w:customStyle="1" w:styleId="xl99">
    <w:name w:val="xl99"/>
    <w:basedOn w:val="a"/>
    <w:rsid w:val="00885A84"/>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ind w:firstLine="0"/>
      <w:jc w:val="left"/>
    </w:pPr>
    <w:rPr>
      <w:rFonts w:ascii="Arial" w:eastAsia="Times New Roman" w:hAnsi="Arial" w:cs="Arial"/>
      <w:b/>
      <w:bCs/>
      <w:sz w:val="16"/>
      <w:szCs w:val="16"/>
      <w:lang w:eastAsia="ru-RU"/>
    </w:rPr>
  </w:style>
  <w:style w:type="paragraph" w:customStyle="1" w:styleId="xl100">
    <w:name w:val="xl100"/>
    <w:basedOn w:val="a"/>
    <w:rsid w:val="00885A84"/>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ind w:firstLine="0"/>
      <w:jc w:val="center"/>
    </w:pPr>
    <w:rPr>
      <w:rFonts w:ascii="Arial" w:eastAsia="Times New Roman" w:hAnsi="Arial" w:cs="Arial"/>
      <w:sz w:val="16"/>
      <w:szCs w:val="16"/>
      <w:lang w:eastAsia="ru-RU"/>
    </w:rPr>
  </w:style>
  <w:style w:type="paragraph" w:customStyle="1" w:styleId="xl101">
    <w:name w:val="xl101"/>
    <w:basedOn w:val="a"/>
    <w:rsid w:val="00885A84"/>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ind w:firstLine="0"/>
      <w:jc w:val="center"/>
      <w:textAlignment w:val="center"/>
    </w:pPr>
    <w:rPr>
      <w:rFonts w:ascii="Arial" w:eastAsia="Times New Roman" w:hAnsi="Arial" w:cs="Arial"/>
      <w:b/>
      <w:bCs/>
      <w:sz w:val="16"/>
      <w:szCs w:val="16"/>
      <w:lang w:eastAsia="ru-RU"/>
    </w:rPr>
  </w:style>
  <w:style w:type="paragraph" w:customStyle="1" w:styleId="xl102">
    <w:name w:val="xl102"/>
    <w:basedOn w:val="a"/>
    <w:rsid w:val="00885A84"/>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ind w:firstLine="0"/>
      <w:jc w:val="center"/>
    </w:pPr>
    <w:rPr>
      <w:rFonts w:ascii="Arial" w:eastAsia="Times New Roman" w:hAnsi="Arial" w:cs="Arial"/>
      <w:b/>
      <w:bCs/>
      <w:sz w:val="16"/>
      <w:szCs w:val="16"/>
      <w:lang w:eastAsia="ru-RU"/>
    </w:rPr>
  </w:style>
  <w:style w:type="paragraph" w:customStyle="1" w:styleId="xl103">
    <w:name w:val="xl103"/>
    <w:basedOn w:val="a"/>
    <w:rsid w:val="00885A84"/>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ind w:firstLine="0"/>
      <w:jc w:val="center"/>
      <w:textAlignment w:val="center"/>
    </w:pPr>
    <w:rPr>
      <w:rFonts w:ascii="Arial" w:eastAsia="Times New Roman" w:hAnsi="Arial" w:cs="Arial"/>
      <w:b/>
      <w:bCs/>
      <w:sz w:val="16"/>
      <w:szCs w:val="16"/>
      <w:lang w:eastAsia="ru-RU"/>
    </w:rPr>
  </w:style>
  <w:style w:type="paragraph" w:customStyle="1" w:styleId="xl104">
    <w:name w:val="xl104"/>
    <w:basedOn w:val="a"/>
    <w:rsid w:val="00885A84"/>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ind w:firstLine="0"/>
      <w:jc w:val="left"/>
    </w:pPr>
    <w:rPr>
      <w:rFonts w:ascii="Arial" w:eastAsia="Times New Roman" w:hAnsi="Arial" w:cs="Arial"/>
      <w:b/>
      <w:bCs/>
      <w:sz w:val="16"/>
      <w:szCs w:val="16"/>
      <w:lang w:eastAsia="ru-RU"/>
    </w:rPr>
  </w:style>
  <w:style w:type="paragraph" w:customStyle="1" w:styleId="xl105">
    <w:name w:val="xl105"/>
    <w:basedOn w:val="a"/>
    <w:rsid w:val="00885A84"/>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ind w:firstLine="0"/>
      <w:jc w:val="center"/>
    </w:pPr>
    <w:rPr>
      <w:rFonts w:ascii="Arial" w:eastAsia="Times New Roman" w:hAnsi="Arial" w:cs="Arial"/>
      <w:b/>
      <w:bCs/>
      <w:sz w:val="16"/>
      <w:szCs w:val="16"/>
      <w:lang w:eastAsia="ru-RU"/>
    </w:rPr>
  </w:style>
  <w:style w:type="paragraph" w:customStyle="1" w:styleId="xl106">
    <w:name w:val="xl106"/>
    <w:basedOn w:val="a"/>
    <w:rsid w:val="00885A8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Arial" w:eastAsia="Times New Roman" w:hAnsi="Arial" w:cs="Arial"/>
      <w:sz w:val="16"/>
      <w:szCs w:val="16"/>
      <w:lang w:eastAsia="ru-RU"/>
    </w:rPr>
  </w:style>
  <w:style w:type="paragraph" w:customStyle="1" w:styleId="xl107">
    <w:name w:val="xl107"/>
    <w:basedOn w:val="a"/>
    <w:rsid w:val="00885A8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Arial" w:eastAsia="Times New Roman" w:hAnsi="Arial" w:cs="Arial"/>
      <w:b/>
      <w:bCs/>
      <w:sz w:val="16"/>
      <w:szCs w:val="16"/>
      <w:lang w:eastAsia="ru-RU"/>
    </w:rPr>
  </w:style>
  <w:style w:type="paragraph" w:customStyle="1" w:styleId="xl108">
    <w:name w:val="xl108"/>
    <w:basedOn w:val="a"/>
    <w:rsid w:val="00885A8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Arial" w:eastAsia="Times New Roman" w:hAnsi="Arial" w:cs="Arial"/>
      <w:b/>
      <w:bCs/>
      <w:sz w:val="16"/>
      <w:szCs w:val="16"/>
      <w:lang w:eastAsia="ru-RU"/>
    </w:rPr>
  </w:style>
  <w:style w:type="paragraph" w:customStyle="1" w:styleId="xl109">
    <w:name w:val="xl109"/>
    <w:basedOn w:val="a"/>
    <w:rsid w:val="00885A8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Arial" w:eastAsia="Times New Roman" w:hAnsi="Arial" w:cs="Arial"/>
      <w:b/>
      <w:bCs/>
      <w:sz w:val="16"/>
      <w:szCs w:val="16"/>
      <w:lang w:eastAsia="ru-RU"/>
    </w:rPr>
  </w:style>
  <w:style w:type="paragraph" w:customStyle="1" w:styleId="xl110">
    <w:name w:val="xl110"/>
    <w:basedOn w:val="a"/>
    <w:rsid w:val="00885A84"/>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ind w:firstLine="0"/>
      <w:jc w:val="center"/>
    </w:pPr>
    <w:rPr>
      <w:rFonts w:ascii="Arial" w:eastAsia="Times New Roman" w:hAnsi="Arial" w:cs="Arial"/>
      <w:sz w:val="16"/>
      <w:szCs w:val="16"/>
      <w:lang w:eastAsia="ru-RU"/>
    </w:rPr>
  </w:style>
  <w:style w:type="paragraph" w:customStyle="1" w:styleId="xl111">
    <w:name w:val="xl111"/>
    <w:basedOn w:val="a"/>
    <w:rsid w:val="00885A84"/>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ind w:firstLine="0"/>
      <w:jc w:val="center"/>
      <w:textAlignment w:val="center"/>
    </w:pPr>
    <w:rPr>
      <w:rFonts w:ascii="Arial" w:eastAsia="Times New Roman" w:hAnsi="Arial" w:cs="Arial"/>
      <w:b/>
      <w:bCs/>
      <w:sz w:val="16"/>
      <w:szCs w:val="16"/>
      <w:lang w:eastAsia="ru-RU"/>
    </w:rPr>
  </w:style>
  <w:style w:type="paragraph" w:customStyle="1" w:styleId="ad">
    <w:name w:val="Табличный"/>
    <w:basedOn w:val="a"/>
    <w:link w:val="ae"/>
    <w:rsid w:val="00CA6C4C"/>
    <w:pPr>
      <w:spacing w:before="0" w:after="0"/>
      <w:ind w:firstLine="0"/>
      <w:jc w:val="center"/>
    </w:pPr>
    <w:rPr>
      <w:sz w:val="20"/>
    </w:rPr>
  </w:style>
  <w:style w:type="character" w:customStyle="1" w:styleId="ae">
    <w:name w:val="Табличный Знак"/>
    <w:basedOn w:val="a0"/>
    <w:link w:val="ad"/>
    <w:rsid w:val="00CA6C4C"/>
    <w:rPr>
      <w:rFonts w:ascii="Times New Roman" w:hAnsi="Times New Roman"/>
      <w:sz w:val="20"/>
    </w:rPr>
  </w:style>
  <w:style w:type="paragraph" w:styleId="af">
    <w:name w:val="footer"/>
    <w:basedOn w:val="a"/>
    <w:link w:val="af0"/>
    <w:uiPriority w:val="99"/>
    <w:unhideWhenUsed/>
    <w:rsid w:val="00CA6C4C"/>
    <w:pPr>
      <w:tabs>
        <w:tab w:val="center" w:pos="4677"/>
        <w:tab w:val="right" w:pos="9355"/>
      </w:tabs>
      <w:spacing w:before="0" w:after="0"/>
    </w:pPr>
  </w:style>
  <w:style w:type="character" w:customStyle="1" w:styleId="af0">
    <w:name w:val="Нижний колонтитул Знак"/>
    <w:basedOn w:val="a0"/>
    <w:link w:val="af"/>
    <w:uiPriority w:val="99"/>
    <w:rsid w:val="00CA6C4C"/>
    <w:rPr>
      <w:rFonts w:ascii="Times New Roman" w:hAnsi="Times New Roman"/>
      <w:sz w:val="24"/>
    </w:rPr>
  </w:style>
  <w:style w:type="paragraph" w:styleId="11">
    <w:name w:val="toc 1"/>
    <w:basedOn w:val="a"/>
    <w:next w:val="a"/>
    <w:autoRedefine/>
    <w:uiPriority w:val="39"/>
    <w:unhideWhenUsed/>
    <w:rsid w:val="00CA6C4C"/>
    <w:pPr>
      <w:ind w:firstLine="0"/>
      <w:jc w:val="left"/>
    </w:pPr>
    <w:rPr>
      <w:b/>
    </w:rPr>
  </w:style>
  <w:style w:type="paragraph" w:styleId="21">
    <w:name w:val="toc 2"/>
    <w:basedOn w:val="a"/>
    <w:next w:val="a"/>
    <w:autoRedefine/>
    <w:uiPriority w:val="39"/>
    <w:unhideWhenUsed/>
    <w:rsid w:val="00CA6C4C"/>
    <w:pPr>
      <w:ind w:left="284" w:firstLine="0"/>
      <w:jc w:val="left"/>
    </w:pPr>
  </w:style>
  <w:style w:type="paragraph" w:styleId="31">
    <w:name w:val="toc 3"/>
    <w:basedOn w:val="a"/>
    <w:next w:val="a"/>
    <w:autoRedefine/>
    <w:uiPriority w:val="39"/>
    <w:unhideWhenUsed/>
    <w:rsid w:val="00CA6C4C"/>
    <w:pPr>
      <w:ind w:left="567" w:firstLine="0"/>
      <w:jc w:val="left"/>
    </w:pPr>
  </w:style>
  <w:style w:type="paragraph" w:styleId="af1">
    <w:name w:val="Balloon Text"/>
    <w:basedOn w:val="a"/>
    <w:link w:val="af2"/>
    <w:uiPriority w:val="99"/>
    <w:semiHidden/>
    <w:unhideWhenUsed/>
    <w:rsid w:val="007A7B23"/>
    <w:pPr>
      <w:spacing w:before="0" w:after="0"/>
    </w:pPr>
    <w:rPr>
      <w:rFonts w:ascii="Segoe UI" w:hAnsi="Segoe UI" w:cs="Segoe UI"/>
      <w:sz w:val="18"/>
      <w:szCs w:val="18"/>
    </w:rPr>
  </w:style>
  <w:style w:type="character" w:customStyle="1" w:styleId="af2">
    <w:name w:val="Текст выноски Знак"/>
    <w:basedOn w:val="a0"/>
    <w:link w:val="af1"/>
    <w:uiPriority w:val="99"/>
    <w:semiHidden/>
    <w:rsid w:val="007A7B23"/>
    <w:rPr>
      <w:rFonts w:ascii="Segoe UI" w:hAnsi="Segoe UI" w:cs="Segoe UI"/>
      <w:sz w:val="18"/>
      <w:szCs w:val="18"/>
    </w:rPr>
  </w:style>
  <w:style w:type="character" w:customStyle="1" w:styleId="af3">
    <w:name w:val="Текст примечания Знак"/>
    <w:basedOn w:val="a0"/>
    <w:link w:val="af4"/>
    <w:uiPriority w:val="99"/>
    <w:semiHidden/>
    <w:rsid w:val="004509A8"/>
    <w:rPr>
      <w:rFonts w:ascii="Times New Roman" w:eastAsiaTheme="minorEastAsia" w:hAnsi="Times New Roman"/>
      <w:sz w:val="20"/>
      <w:szCs w:val="20"/>
      <w:lang w:eastAsia="ru-RU"/>
    </w:rPr>
  </w:style>
  <w:style w:type="paragraph" w:styleId="af4">
    <w:name w:val="annotation text"/>
    <w:basedOn w:val="a"/>
    <w:link w:val="af3"/>
    <w:uiPriority w:val="99"/>
    <w:semiHidden/>
    <w:unhideWhenUsed/>
    <w:rsid w:val="004509A8"/>
    <w:pPr>
      <w:spacing w:before="0" w:after="200"/>
      <w:ind w:firstLine="0"/>
      <w:jc w:val="left"/>
    </w:pPr>
    <w:rPr>
      <w:rFonts w:eastAsiaTheme="minorEastAsia"/>
      <w:sz w:val="20"/>
      <w:szCs w:val="20"/>
      <w:lang w:eastAsia="ru-RU"/>
    </w:rPr>
  </w:style>
  <w:style w:type="character" w:customStyle="1" w:styleId="af5">
    <w:name w:val="Верхний колонтитул Знак"/>
    <w:basedOn w:val="a0"/>
    <w:link w:val="af6"/>
    <w:uiPriority w:val="99"/>
    <w:rsid w:val="004509A8"/>
    <w:rPr>
      <w:rFonts w:ascii="Times New Roman" w:hAnsi="Times New Roman"/>
      <w:sz w:val="24"/>
    </w:rPr>
  </w:style>
  <w:style w:type="paragraph" w:styleId="af6">
    <w:name w:val="header"/>
    <w:basedOn w:val="a"/>
    <w:link w:val="af5"/>
    <w:uiPriority w:val="99"/>
    <w:unhideWhenUsed/>
    <w:rsid w:val="004509A8"/>
    <w:pPr>
      <w:tabs>
        <w:tab w:val="center" w:pos="4677"/>
        <w:tab w:val="right" w:pos="9355"/>
      </w:tabs>
      <w:spacing w:before="0" w:after="0"/>
    </w:pPr>
  </w:style>
  <w:style w:type="paragraph" w:customStyle="1" w:styleId="xl63">
    <w:name w:val="xl63"/>
    <w:basedOn w:val="a"/>
    <w:rsid w:val="00BA659C"/>
    <w:pPr>
      <w:spacing w:before="100" w:beforeAutospacing="1" w:after="100" w:afterAutospacing="1"/>
      <w:ind w:firstLine="0"/>
      <w:jc w:val="center"/>
      <w:textAlignment w:val="center"/>
    </w:pPr>
    <w:rPr>
      <w:rFonts w:eastAsia="Times New Roman" w:cs="Times New Roman"/>
      <w:sz w:val="20"/>
      <w:szCs w:val="20"/>
      <w:lang w:eastAsia="ru-RU"/>
    </w:rPr>
  </w:style>
  <w:style w:type="paragraph" w:customStyle="1" w:styleId="xl64">
    <w:name w:val="xl64"/>
    <w:basedOn w:val="a"/>
    <w:rsid w:val="00BA659C"/>
    <w:pPr>
      <w:spacing w:before="100" w:beforeAutospacing="1" w:after="100" w:afterAutospacing="1"/>
      <w:ind w:firstLine="0"/>
      <w:jc w:val="center"/>
      <w:textAlignment w:val="center"/>
    </w:pPr>
    <w:rPr>
      <w:rFonts w:eastAsia="Times New Roman" w:cs="Times New Roman"/>
      <w:sz w:val="20"/>
      <w:szCs w:val="20"/>
      <w:lang w:eastAsia="ru-RU"/>
    </w:rPr>
  </w:style>
  <w:style w:type="paragraph" w:customStyle="1" w:styleId="xl65">
    <w:name w:val="xl65"/>
    <w:basedOn w:val="a"/>
    <w:rsid w:val="00BA659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b/>
      <w:bCs/>
      <w:sz w:val="20"/>
      <w:szCs w:val="20"/>
      <w:lang w:eastAsia="ru-RU"/>
    </w:rPr>
  </w:style>
  <w:style w:type="table" w:styleId="af7">
    <w:name w:val="Table Grid"/>
    <w:basedOn w:val="a1"/>
    <w:uiPriority w:val="39"/>
    <w:rsid w:val="00BA659C"/>
    <w:pPr>
      <w:spacing w:after="0" w:line="240" w:lineRule="auto"/>
    </w:pPr>
    <w:rPr>
      <w:rFonts w:eastAsiaTheme="minorEastAsia"/>
      <w:lang w:val="en-US"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annotation reference"/>
    <w:basedOn w:val="a0"/>
    <w:uiPriority w:val="99"/>
    <w:semiHidden/>
    <w:unhideWhenUsed/>
    <w:rsid w:val="00BA659C"/>
    <w:rPr>
      <w:sz w:val="16"/>
      <w:szCs w:val="16"/>
    </w:rPr>
  </w:style>
  <w:style w:type="paragraph" w:customStyle="1" w:styleId="af9">
    <w:name w:val="Параграф"/>
    <w:basedOn w:val="afa"/>
    <w:uiPriority w:val="99"/>
    <w:qFormat/>
    <w:rsid w:val="00BA659C"/>
    <w:pPr>
      <w:spacing w:before="0" w:after="500" w:line="360" w:lineRule="auto"/>
      <w:ind w:left="0"/>
      <w:contextualSpacing/>
    </w:pPr>
    <w:rPr>
      <w:rFonts w:eastAsia="Times New Roman" w:cs="Times New Roman"/>
      <w:szCs w:val="24"/>
      <w:lang w:val="en-US"/>
    </w:rPr>
  </w:style>
  <w:style w:type="paragraph" w:styleId="afa">
    <w:name w:val="Normal Indent"/>
    <w:basedOn w:val="a"/>
    <w:uiPriority w:val="99"/>
    <w:semiHidden/>
    <w:unhideWhenUsed/>
    <w:rsid w:val="00BA659C"/>
    <w:pPr>
      <w:ind w:left="708"/>
    </w:pPr>
  </w:style>
  <w:style w:type="paragraph" w:customStyle="1" w:styleId="xl112">
    <w:name w:val="xl112"/>
    <w:basedOn w:val="a"/>
    <w:rsid w:val="00BA659C"/>
    <w:pPr>
      <w:pBdr>
        <w:top w:val="single" w:sz="4" w:space="0" w:color="auto"/>
        <w:left w:val="single" w:sz="4" w:space="0" w:color="auto"/>
        <w:right w:val="single" w:sz="4" w:space="0" w:color="auto"/>
      </w:pBdr>
      <w:shd w:val="clear" w:color="000000" w:fill="DDEBF7"/>
      <w:spacing w:before="100" w:beforeAutospacing="1" w:after="100" w:afterAutospacing="1"/>
      <w:ind w:firstLine="0"/>
      <w:jc w:val="center"/>
      <w:textAlignment w:val="center"/>
    </w:pPr>
    <w:rPr>
      <w:rFonts w:ascii="Arial" w:eastAsia="Times New Roman" w:hAnsi="Arial" w:cs="Arial"/>
      <w:b/>
      <w:bCs/>
      <w:sz w:val="16"/>
      <w:szCs w:val="16"/>
      <w:lang w:eastAsia="ru-RU"/>
    </w:rPr>
  </w:style>
  <w:style w:type="paragraph" w:customStyle="1" w:styleId="xl113">
    <w:name w:val="xl113"/>
    <w:basedOn w:val="a"/>
    <w:rsid w:val="00BA659C"/>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ind w:firstLine="0"/>
      <w:jc w:val="center"/>
      <w:textAlignment w:val="center"/>
    </w:pPr>
    <w:rPr>
      <w:rFonts w:ascii="Arial" w:eastAsia="Times New Roman" w:hAnsi="Arial" w:cs="Arial"/>
      <w:b/>
      <w:bCs/>
      <w:sz w:val="16"/>
      <w:szCs w:val="16"/>
      <w:lang w:eastAsia="ru-RU"/>
    </w:rPr>
  </w:style>
  <w:style w:type="paragraph" w:customStyle="1" w:styleId="xl114">
    <w:name w:val="xl114"/>
    <w:basedOn w:val="a"/>
    <w:rsid w:val="00BA659C"/>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0"/>
      <w:jc w:val="left"/>
      <w:textAlignment w:val="center"/>
    </w:pPr>
    <w:rPr>
      <w:rFonts w:ascii="Arial" w:eastAsia="Times New Roman" w:hAnsi="Arial" w:cs="Arial"/>
      <w:sz w:val="16"/>
      <w:szCs w:val="16"/>
      <w:lang w:eastAsia="ru-RU"/>
    </w:rPr>
  </w:style>
  <w:style w:type="paragraph" w:customStyle="1" w:styleId="xl115">
    <w:name w:val="xl115"/>
    <w:basedOn w:val="a"/>
    <w:rsid w:val="00BA659C"/>
    <w:pPr>
      <w:pBdr>
        <w:top w:val="single" w:sz="4" w:space="0" w:color="auto"/>
        <w:left w:val="single" w:sz="4" w:space="0" w:color="auto"/>
        <w:right w:val="single" w:sz="4" w:space="0" w:color="auto"/>
      </w:pBdr>
      <w:shd w:val="clear" w:color="000000" w:fill="DDEBF7"/>
      <w:spacing w:before="100" w:beforeAutospacing="1" w:after="100" w:afterAutospacing="1"/>
      <w:ind w:firstLine="0"/>
      <w:jc w:val="center"/>
      <w:textAlignment w:val="center"/>
    </w:pPr>
    <w:rPr>
      <w:rFonts w:ascii="Arial" w:eastAsia="Times New Roman" w:hAnsi="Arial" w:cs="Arial"/>
      <w:b/>
      <w:bCs/>
      <w:sz w:val="16"/>
      <w:szCs w:val="16"/>
      <w:lang w:eastAsia="ru-RU"/>
    </w:rPr>
  </w:style>
  <w:style w:type="paragraph" w:customStyle="1" w:styleId="xl116">
    <w:name w:val="xl116"/>
    <w:basedOn w:val="a"/>
    <w:rsid w:val="00BA659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Arial" w:eastAsia="Times New Roman" w:hAnsi="Arial" w:cs="Arial"/>
      <w:b/>
      <w:bCs/>
      <w:color w:val="FF0000"/>
      <w:sz w:val="16"/>
      <w:szCs w:val="16"/>
      <w:lang w:eastAsia="ru-RU"/>
    </w:rPr>
  </w:style>
  <w:style w:type="paragraph" w:customStyle="1" w:styleId="xl117">
    <w:name w:val="xl117"/>
    <w:basedOn w:val="a"/>
    <w:rsid w:val="00BA659C"/>
    <w:pPr>
      <w:pBdr>
        <w:top w:val="single" w:sz="4" w:space="0" w:color="auto"/>
        <w:left w:val="single" w:sz="4" w:space="0" w:color="auto"/>
        <w:bottom w:val="single" w:sz="4" w:space="0" w:color="auto"/>
        <w:right w:val="single" w:sz="4" w:space="0" w:color="auto"/>
      </w:pBdr>
      <w:shd w:val="clear" w:color="000000" w:fill="D6DCE4"/>
      <w:spacing w:before="100" w:beforeAutospacing="1" w:after="100" w:afterAutospacing="1"/>
      <w:ind w:firstLine="0"/>
      <w:jc w:val="center"/>
      <w:textAlignment w:val="center"/>
    </w:pPr>
    <w:rPr>
      <w:rFonts w:ascii="Arial" w:eastAsia="Times New Roman" w:hAnsi="Arial" w:cs="Arial"/>
      <w:sz w:val="16"/>
      <w:szCs w:val="16"/>
      <w:lang w:eastAsia="ru-RU"/>
    </w:rPr>
  </w:style>
  <w:style w:type="paragraph" w:customStyle="1" w:styleId="xl118">
    <w:name w:val="xl118"/>
    <w:basedOn w:val="a"/>
    <w:rsid w:val="00BA659C"/>
    <w:pPr>
      <w:pBdr>
        <w:top w:val="single" w:sz="4" w:space="0" w:color="auto"/>
        <w:left w:val="single" w:sz="4" w:space="0" w:color="auto"/>
        <w:bottom w:val="single" w:sz="4" w:space="0" w:color="auto"/>
        <w:right w:val="single" w:sz="4" w:space="0" w:color="auto"/>
      </w:pBdr>
      <w:shd w:val="clear" w:color="000000" w:fill="D6DCE4"/>
      <w:spacing w:before="100" w:beforeAutospacing="1" w:after="100" w:afterAutospacing="1"/>
      <w:ind w:firstLine="0"/>
      <w:jc w:val="center"/>
      <w:textAlignment w:val="center"/>
    </w:pPr>
    <w:rPr>
      <w:rFonts w:ascii="Arial" w:eastAsia="Times New Roman" w:hAnsi="Arial" w:cs="Arial"/>
      <w:sz w:val="16"/>
      <w:szCs w:val="16"/>
      <w:lang w:eastAsia="ru-RU"/>
    </w:rPr>
  </w:style>
  <w:style w:type="paragraph" w:customStyle="1" w:styleId="xl119">
    <w:name w:val="xl119"/>
    <w:basedOn w:val="a"/>
    <w:rsid w:val="00BA659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Arial" w:eastAsia="Times New Roman" w:hAnsi="Arial" w:cs="Arial"/>
      <w:sz w:val="16"/>
      <w:szCs w:val="16"/>
      <w:lang w:eastAsia="ru-RU"/>
    </w:rPr>
  </w:style>
  <w:style w:type="paragraph" w:customStyle="1" w:styleId="xl2488">
    <w:name w:val="xl2488"/>
    <w:basedOn w:val="a"/>
    <w:rsid w:val="00BA659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b/>
      <w:bCs/>
      <w:color w:val="000000"/>
      <w:sz w:val="20"/>
      <w:szCs w:val="20"/>
      <w:lang w:eastAsia="ru-RU"/>
    </w:rPr>
  </w:style>
  <w:style w:type="paragraph" w:customStyle="1" w:styleId="xl2489">
    <w:name w:val="xl2489"/>
    <w:basedOn w:val="a"/>
    <w:rsid w:val="00BA659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b/>
      <w:bCs/>
      <w:color w:val="000000"/>
      <w:sz w:val="20"/>
      <w:szCs w:val="20"/>
      <w:lang w:eastAsia="ru-RU"/>
    </w:rPr>
  </w:style>
  <w:style w:type="paragraph" w:customStyle="1" w:styleId="xl2490">
    <w:name w:val="xl2490"/>
    <w:basedOn w:val="a"/>
    <w:rsid w:val="00BA659C"/>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cs="Times New Roman"/>
      <w:color w:val="000000"/>
      <w:sz w:val="20"/>
      <w:szCs w:val="20"/>
      <w:lang w:eastAsia="ru-RU"/>
    </w:rPr>
  </w:style>
  <w:style w:type="paragraph" w:customStyle="1" w:styleId="xl2491">
    <w:name w:val="xl2491"/>
    <w:basedOn w:val="a"/>
    <w:rsid w:val="00BA659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s="Times New Roman"/>
      <w:b/>
      <w:bCs/>
      <w:color w:val="000000"/>
      <w:sz w:val="20"/>
      <w:szCs w:val="20"/>
      <w:lang w:eastAsia="ru-RU"/>
    </w:rPr>
  </w:style>
  <w:style w:type="paragraph" w:customStyle="1" w:styleId="xl2492">
    <w:name w:val="xl2492"/>
    <w:basedOn w:val="a"/>
    <w:rsid w:val="00BA659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ascii="Garamond" w:eastAsia="Times New Roman" w:hAnsi="Garamond" w:cs="Times New Roman"/>
      <w:szCs w:val="24"/>
      <w:lang w:eastAsia="ru-RU"/>
    </w:rPr>
  </w:style>
  <w:style w:type="paragraph" w:customStyle="1" w:styleId="xl2493">
    <w:name w:val="xl2493"/>
    <w:basedOn w:val="a"/>
    <w:rsid w:val="00BA659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s="Times New Roman"/>
      <w:color w:val="000000"/>
      <w:sz w:val="20"/>
      <w:szCs w:val="20"/>
      <w:lang w:eastAsia="ru-RU"/>
    </w:rPr>
  </w:style>
  <w:style w:type="paragraph" w:customStyle="1" w:styleId="xl2494">
    <w:name w:val="xl2494"/>
    <w:basedOn w:val="a"/>
    <w:rsid w:val="00BA659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s="Times New Roman"/>
      <w:color w:val="000000"/>
      <w:sz w:val="20"/>
      <w:szCs w:val="20"/>
      <w:lang w:eastAsia="ru-RU"/>
    </w:rPr>
  </w:style>
  <w:style w:type="paragraph" w:customStyle="1" w:styleId="xl2495">
    <w:name w:val="xl2495"/>
    <w:basedOn w:val="a"/>
    <w:rsid w:val="00BA659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color w:val="000000"/>
      <w:sz w:val="20"/>
      <w:szCs w:val="20"/>
      <w:lang w:eastAsia="ru-RU"/>
    </w:rPr>
  </w:style>
  <w:style w:type="paragraph" w:customStyle="1" w:styleId="xl2496">
    <w:name w:val="xl2496"/>
    <w:basedOn w:val="a"/>
    <w:rsid w:val="00BA659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color w:val="000000"/>
      <w:sz w:val="20"/>
      <w:szCs w:val="20"/>
      <w:lang w:eastAsia="ru-RU"/>
    </w:rPr>
  </w:style>
  <w:style w:type="paragraph" w:customStyle="1" w:styleId="xl2497">
    <w:name w:val="xl2497"/>
    <w:basedOn w:val="a"/>
    <w:rsid w:val="00BA659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ind w:firstLine="0"/>
      <w:jc w:val="right"/>
      <w:textAlignment w:val="center"/>
    </w:pPr>
    <w:rPr>
      <w:rFonts w:eastAsia="Times New Roman" w:cs="Times New Roman"/>
      <w:i/>
      <w:iCs/>
      <w:color w:val="000000"/>
      <w:sz w:val="20"/>
      <w:szCs w:val="20"/>
      <w:lang w:eastAsia="ru-RU"/>
    </w:rPr>
  </w:style>
  <w:style w:type="paragraph" w:customStyle="1" w:styleId="xl2498">
    <w:name w:val="xl2498"/>
    <w:basedOn w:val="a"/>
    <w:rsid w:val="00BA659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i/>
      <w:iCs/>
      <w:color w:val="000000"/>
      <w:sz w:val="20"/>
      <w:szCs w:val="20"/>
      <w:lang w:eastAsia="ru-RU"/>
    </w:rPr>
  </w:style>
  <w:style w:type="paragraph" w:customStyle="1" w:styleId="xl2499">
    <w:name w:val="xl2499"/>
    <w:basedOn w:val="a"/>
    <w:rsid w:val="00BA659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ind w:firstLine="0"/>
      <w:jc w:val="right"/>
      <w:textAlignment w:val="center"/>
    </w:pPr>
    <w:rPr>
      <w:rFonts w:eastAsia="Times New Roman" w:cs="Times New Roman"/>
      <w:color w:val="000000"/>
      <w:sz w:val="20"/>
      <w:szCs w:val="20"/>
      <w:lang w:eastAsia="ru-RU"/>
    </w:rPr>
  </w:style>
  <w:style w:type="paragraph" w:customStyle="1" w:styleId="xl2500">
    <w:name w:val="xl2500"/>
    <w:basedOn w:val="a"/>
    <w:rsid w:val="00BA659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ind w:firstLine="0"/>
      <w:jc w:val="center"/>
      <w:textAlignment w:val="center"/>
    </w:pPr>
    <w:rPr>
      <w:rFonts w:eastAsia="Times New Roman" w:cs="Times New Roman"/>
      <w:b/>
      <w:bCs/>
      <w:color w:val="000000"/>
      <w:sz w:val="20"/>
      <w:szCs w:val="20"/>
      <w:lang w:eastAsia="ru-RU"/>
    </w:rPr>
  </w:style>
  <w:style w:type="paragraph" w:customStyle="1" w:styleId="xl2501">
    <w:name w:val="xl2501"/>
    <w:basedOn w:val="a"/>
    <w:rsid w:val="00BA659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ind w:firstLine="0"/>
      <w:jc w:val="center"/>
      <w:textAlignment w:val="center"/>
    </w:pPr>
    <w:rPr>
      <w:rFonts w:eastAsia="Times New Roman" w:cs="Times New Roman"/>
      <w:b/>
      <w:bCs/>
      <w:color w:val="000000"/>
      <w:sz w:val="20"/>
      <w:szCs w:val="20"/>
      <w:lang w:eastAsia="ru-RU"/>
    </w:rPr>
  </w:style>
  <w:style w:type="paragraph" w:customStyle="1" w:styleId="xl2502">
    <w:name w:val="xl2502"/>
    <w:basedOn w:val="a"/>
    <w:rsid w:val="00BA659C"/>
    <w:pPr>
      <w:pBdr>
        <w:top w:val="single" w:sz="4" w:space="0" w:color="auto"/>
        <w:left w:val="single" w:sz="4" w:space="0" w:color="auto"/>
        <w:bottom w:val="single" w:sz="4" w:space="0" w:color="auto"/>
      </w:pBdr>
      <w:shd w:val="clear" w:color="000000" w:fill="FFC000"/>
      <w:spacing w:before="100" w:beforeAutospacing="1" w:after="100" w:afterAutospacing="1"/>
      <w:ind w:firstLine="0"/>
      <w:jc w:val="center"/>
      <w:textAlignment w:val="center"/>
    </w:pPr>
    <w:rPr>
      <w:rFonts w:eastAsia="Times New Roman" w:cs="Times New Roman"/>
      <w:b/>
      <w:bCs/>
      <w:color w:val="000000"/>
      <w:sz w:val="20"/>
      <w:szCs w:val="20"/>
      <w:lang w:eastAsia="ru-RU"/>
    </w:rPr>
  </w:style>
  <w:style w:type="paragraph" w:customStyle="1" w:styleId="xl2503">
    <w:name w:val="xl2503"/>
    <w:basedOn w:val="a"/>
    <w:rsid w:val="00BA659C"/>
    <w:pPr>
      <w:pBdr>
        <w:top w:val="single" w:sz="4" w:space="0" w:color="auto"/>
        <w:bottom w:val="single" w:sz="4" w:space="0" w:color="auto"/>
      </w:pBdr>
      <w:shd w:val="clear" w:color="000000" w:fill="FFC000"/>
      <w:spacing w:before="100" w:beforeAutospacing="1" w:after="100" w:afterAutospacing="1"/>
      <w:ind w:firstLine="0"/>
      <w:jc w:val="center"/>
      <w:textAlignment w:val="center"/>
    </w:pPr>
    <w:rPr>
      <w:rFonts w:eastAsia="Times New Roman" w:cs="Times New Roman"/>
      <w:b/>
      <w:bCs/>
      <w:color w:val="000000"/>
      <w:sz w:val="20"/>
      <w:szCs w:val="20"/>
      <w:lang w:eastAsia="ru-RU"/>
    </w:rPr>
  </w:style>
  <w:style w:type="paragraph" w:customStyle="1" w:styleId="xl2504">
    <w:name w:val="xl2504"/>
    <w:basedOn w:val="a"/>
    <w:rsid w:val="00BA659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color w:val="000000"/>
      <w:sz w:val="20"/>
      <w:szCs w:val="20"/>
      <w:lang w:eastAsia="ru-RU"/>
    </w:rPr>
  </w:style>
  <w:style w:type="paragraph" w:customStyle="1" w:styleId="xl2505">
    <w:name w:val="xl2505"/>
    <w:basedOn w:val="a"/>
    <w:rsid w:val="00BA659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i/>
      <w:iCs/>
      <w:color w:val="000000"/>
      <w:sz w:val="20"/>
      <w:szCs w:val="20"/>
      <w:lang w:eastAsia="ru-RU"/>
    </w:rPr>
  </w:style>
  <w:style w:type="paragraph" w:customStyle="1" w:styleId="xl2506">
    <w:name w:val="xl2506"/>
    <w:basedOn w:val="a"/>
    <w:rsid w:val="00BA659C"/>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center"/>
      <w:textAlignment w:val="center"/>
    </w:pPr>
    <w:rPr>
      <w:rFonts w:eastAsia="Times New Roman" w:cs="Times New Roman"/>
      <w:color w:val="000000"/>
      <w:sz w:val="20"/>
      <w:szCs w:val="20"/>
      <w:lang w:eastAsia="ru-RU"/>
    </w:rPr>
  </w:style>
  <w:style w:type="paragraph" w:customStyle="1" w:styleId="xl2507">
    <w:name w:val="xl2507"/>
    <w:basedOn w:val="a"/>
    <w:rsid w:val="00BA659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ind w:firstLine="0"/>
      <w:jc w:val="center"/>
      <w:textAlignment w:val="center"/>
    </w:pPr>
    <w:rPr>
      <w:rFonts w:eastAsia="Times New Roman" w:cs="Times New Roman"/>
      <w:b/>
      <w:bCs/>
      <w:color w:val="000000"/>
      <w:sz w:val="20"/>
      <w:szCs w:val="20"/>
      <w:lang w:eastAsia="ru-RU"/>
    </w:rPr>
  </w:style>
  <w:style w:type="paragraph" w:customStyle="1" w:styleId="xl2508">
    <w:name w:val="xl2508"/>
    <w:basedOn w:val="a"/>
    <w:rsid w:val="00BA659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color w:val="000000"/>
      <w:sz w:val="20"/>
      <w:szCs w:val="20"/>
      <w:lang w:eastAsia="ru-RU"/>
    </w:rPr>
  </w:style>
  <w:style w:type="paragraph" w:customStyle="1" w:styleId="xl2509">
    <w:name w:val="xl2509"/>
    <w:basedOn w:val="a"/>
    <w:rsid w:val="00BA659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i/>
      <w:iCs/>
      <w:color w:val="000000"/>
      <w:sz w:val="20"/>
      <w:szCs w:val="20"/>
      <w:lang w:eastAsia="ru-RU"/>
    </w:rPr>
  </w:style>
  <w:style w:type="paragraph" w:customStyle="1" w:styleId="xl2510">
    <w:name w:val="xl2510"/>
    <w:basedOn w:val="a"/>
    <w:rsid w:val="00BA659C"/>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textAlignment w:val="center"/>
    </w:pPr>
    <w:rPr>
      <w:rFonts w:eastAsia="Times New Roman" w:cs="Times New Roman"/>
      <w:color w:val="00000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88568">
      <w:bodyDiv w:val="1"/>
      <w:marLeft w:val="0"/>
      <w:marRight w:val="0"/>
      <w:marTop w:val="0"/>
      <w:marBottom w:val="0"/>
      <w:divBdr>
        <w:top w:val="none" w:sz="0" w:space="0" w:color="auto"/>
        <w:left w:val="none" w:sz="0" w:space="0" w:color="auto"/>
        <w:bottom w:val="none" w:sz="0" w:space="0" w:color="auto"/>
        <w:right w:val="none" w:sz="0" w:space="0" w:color="auto"/>
      </w:divBdr>
    </w:div>
    <w:div w:id="35935620">
      <w:bodyDiv w:val="1"/>
      <w:marLeft w:val="0"/>
      <w:marRight w:val="0"/>
      <w:marTop w:val="0"/>
      <w:marBottom w:val="0"/>
      <w:divBdr>
        <w:top w:val="none" w:sz="0" w:space="0" w:color="auto"/>
        <w:left w:val="none" w:sz="0" w:space="0" w:color="auto"/>
        <w:bottom w:val="none" w:sz="0" w:space="0" w:color="auto"/>
        <w:right w:val="none" w:sz="0" w:space="0" w:color="auto"/>
      </w:divBdr>
    </w:div>
    <w:div w:id="148063178">
      <w:bodyDiv w:val="1"/>
      <w:marLeft w:val="0"/>
      <w:marRight w:val="0"/>
      <w:marTop w:val="0"/>
      <w:marBottom w:val="0"/>
      <w:divBdr>
        <w:top w:val="none" w:sz="0" w:space="0" w:color="auto"/>
        <w:left w:val="none" w:sz="0" w:space="0" w:color="auto"/>
        <w:bottom w:val="none" w:sz="0" w:space="0" w:color="auto"/>
        <w:right w:val="none" w:sz="0" w:space="0" w:color="auto"/>
      </w:divBdr>
    </w:div>
    <w:div w:id="258300143">
      <w:bodyDiv w:val="1"/>
      <w:marLeft w:val="0"/>
      <w:marRight w:val="0"/>
      <w:marTop w:val="0"/>
      <w:marBottom w:val="0"/>
      <w:divBdr>
        <w:top w:val="none" w:sz="0" w:space="0" w:color="auto"/>
        <w:left w:val="none" w:sz="0" w:space="0" w:color="auto"/>
        <w:bottom w:val="none" w:sz="0" w:space="0" w:color="auto"/>
        <w:right w:val="none" w:sz="0" w:space="0" w:color="auto"/>
      </w:divBdr>
    </w:div>
    <w:div w:id="390229296">
      <w:bodyDiv w:val="1"/>
      <w:marLeft w:val="0"/>
      <w:marRight w:val="0"/>
      <w:marTop w:val="0"/>
      <w:marBottom w:val="0"/>
      <w:divBdr>
        <w:top w:val="none" w:sz="0" w:space="0" w:color="auto"/>
        <w:left w:val="none" w:sz="0" w:space="0" w:color="auto"/>
        <w:bottom w:val="none" w:sz="0" w:space="0" w:color="auto"/>
        <w:right w:val="none" w:sz="0" w:space="0" w:color="auto"/>
      </w:divBdr>
    </w:div>
    <w:div w:id="697894617">
      <w:bodyDiv w:val="1"/>
      <w:marLeft w:val="0"/>
      <w:marRight w:val="0"/>
      <w:marTop w:val="0"/>
      <w:marBottom w:val="0"/>
      <w:divBdr>
        <w:top w:val="none" w:sz="0" w:space="0" w:color="auto"/>
        <w:left w:val="none" w:sz="0" w:space="0" w:color="auto"/>
        <w:bottom w:val="none" w:sz="0" w:space="0" w:color="auto"/>
        <w:right w:val="none" w:sz="0" w:space="0" w:color="auto"/>
      </w:divBdr>
    </w:div>
    <w:div w:id="717707004">
      <w:bodyDiv w:val="1"/>
      <w:marLeft w:val="0"/>
      <w:marRight w:val="0"/>
      <w:marTop w:val="0"/>
      <w:marBottom w:val="0"/>
      <w:divBdr>
        <w:top w:val="none" w:sz="0" w:space="0" w:color="auto"/>
        <w:left w:val="none" w:sz="0" w:space="0" w:color="auto"/>
        <w:bottom w:val="none" w:sz="0" w:space="0" w:color="auto"/>
        <w:right w:val="none" w:sz="0" w:space="0" w:color="auto"/>
      </w:divBdr>
    </w:div>
    <w:div w:id="743379220">
      <w:bodyDiv w:val="1"/>
      <w:marLeft w:val="0"/>
      <w:marRight w:val="0"/>
      <w:marTop w:val="0"/>
      <w:marBottom w:val="0"/>
      <w:divBdr>
        <w:top w:val="none" w:sz="0" w:space="0" w:color="auto"/>
        <w:left w:val="none" w:sz="0" w:space="0" w:color="auto"/>
        <w:bottom w:val="none" w:sz="0" w:space="0" w:color="auto"/>
        <w:right w:val="none" w:sz="0" w:space="0" w:color="auto"/>
      </w:divBdr>
    </w:div>
    <w:div w:id="746801484">
      <w:bodyDiv w:val="1"/>
      <w:marLeft w:val="0"/>
      <w:marRight w:val="0"/>
      <w:marTop w:val="0"/>
      <w:marBottom w:val="0"/>
      <w:divBdr>
        <w:top w:val="none" w:sz="0" w:space="0" w:color="auto"/>
        <w:left w:val="none" w:sz="0" w:space="0" w:color="auto"/>
        <w:bottom w:val="none" w:sz="0" w:space="0" w:color="auto"/>
        <w:right w:val="none" w:sz="0" w:space="0" w:color="auto"/>
      </w:divBdr>
    </w:div>
    <w:div w:id="854733711">
      <w:bodyDiv w:val="1"/>
      <w:marLeft w:val="0"/>
      <w:marRight w:val="0"/>
      <w:marTop w:val="0"/>
      <w:marBottom w:val="0"/>
      <w:divBdr>
        <w:top w:val="none" w:sz="0" w:space="0" w:color="auto"/>
        <w:left w:val="none" w:sz="0" w:space="0" w:color="auto"/>
        <w:bottom w:val="none" w:sz="0" w:space="0" w:color="auto"/>
        <w:right w:val="none" w:sz="0" w:space="0" w:color="auto"/>
      </w:divBdr>
    </w:div>
    <w:div w:id="901603511">
      <w:bodyDiv w:val="1"/>
      <w:marLeft w:val="0"/>
      <w:marRight w:val="0"/>
      <w:marTop w:val="0"/>
      <w:marBottom w:val="0"/>
      <w:divBdr>
        <w:top w:val="none" w:sz="0" w:space="0" w:color="auto"/>
        <w:left w:val="none" w:sz="0" w:space="0" w:color="auto"/>
        <w:bottom w:val="none" w:sz="0" w:space="0" w:color="auto"/>
        <w:right w:val="none" w:sz="0" w:space="0" w:color="auto"/>
      </w:divBdr>
    </w:div>
    <w:div w:id="914365035">
      <w:bodyDiv w:val="1"/>
      <w:marLeft w:val="0"/>
      <w:marRight w:val="0"/>
      <w:marTop w:val="0"/>
      <w:marBottom w:val="0"/>
      <w:divBdr>
        <w:top w:val="none" w:sz="0" w:space="0" w:color="auto"/>
        <w:left w:val="none" w:sz="0" w:space="0" w:color="auto"/>
        <w:bottom w:val="none" w:sz="0" w:space="0" w:color="auto"/>
        <w:right w:val="none" w:sz="0" w:space="0" w:color="auto"/>
      </w:divBdr>
    </w:div>
    <w:div w:id="988703065">
      <w:bodyDiv w:val="1"/>
      <w:marLeft w:val="0"/>
      <w:marRight w:val="0"/>
      <w:marTop w:val="0"/>
      <w:marBottom w:val="0"/>
      <w:divBdr>
        <w:top w:val="none" w:sz="0" w:space="0" w:color="auto"/>
        <w:left w:val="none" w:sz="0" w:space="0" w:color="auto"/>
        <w:bottom w:val="none" w:sz="0" w:space="0" w:color="auto"/>
        <w:right w:val="none" w:sz="0" w:space="0" w:color="auto"/>
      </w:divBdr>
    </w:div>
    <w:div w:id="1040134075">
      <w:bodyDiv w:val="1"/>
      <w:marLeft w:val="0"/>
      <w:marRight w:val="0"/>
      <w:marTop w:val="0"/>
      <w:marBottom w:val="0"/>
      <w:divBdr>
        <w:top w:val="none" w:sz="0" w:space="0" w:color="auto"/>
        <w:left w:val="none" w:sz="0" w:space="0" w:color="auto"/>
        <w:bottom w:val="none" w:sz="0" w:space="0" w:color="auto"/>
        <w:right w:val="none" w:sz="0" w:space="0" w:color="auto"/>
      </w:divBdr>
    </w:div>
    <w:div w:id="1049962204">
      <w:bodyDiv w:val="1"/>
      <w:marLeft w:val="0"/>
      <w:marRight w:val="0"/>
      <w:marTop w:val="0"/>
      <w:marBottom w:val="0"/>
      <w:divBdr>
        <w:top w:val="none" w:sz="0" w:space="0" w:color="auto"/>
        <w:left w:val="none" w:sz="0" w:space="0" w:color="auto"/>
        <w:bottom w:val="none" w:sz="0" w:space="0" w:color="auto"/>
        <w:right w:val="none" w:sz="0" w:space="0" w:color="auto"/>
      </w:divBdr>
    </w:div>
    <w:div w:id="1146240313">
      <w:bodyDiv w:val="1"/>
      <w:marLeft w:val="0"/>
      <w:marRight w:val="0"/>
      <w:marTop w:val="0"/>
      <w:marBottom w:val="0"/>
      <w:divBdr>
        <w:top w:val="none" w:sz="0" w:space="0" w:color="auto"/>
        <w:left w:val="none" w:sz="0" w:space="0" w:color="auto"/>
        <w:bottom w:val="none" w:sz="0" w:space="0" w:color="auto"/>
        <w:right w:val="none" w:sz="0" w:space="0" w:color="auto"/>
      </w:divBdr>
    </w:div>
    <w:div w:id="1250118118">
      <w:bodyDiv w:val="1"/>
      <w:marLeft w:val="0"/>
      <w:marRight w:val="0"/>
      <w:marTop w:val="0"/>
      <w:marBottom w:val="0"/>
      <w:divBdr>
        <w:top w:val="none" w:sz="0" w:space="0" w:color="auto"/>
        <w:left w:val="none" w:sz="0" w:space="0" w:color="auto"/>
        <w:bottom w:val="none" w:sz="0" w:space="0" w:color="auto"/>
        <w:right w:val="none" w:sz="0" w:space="0" w:color="auto"/>
      </w:divBdr>
    </w:div>
    <w:div w:id="1548837268">
      <w:bodyDiv w:val="1"/>
      <w:marLeft w:val="0"/>
      <w:marRight w:val="0"/>
      <w:marTop w:val="0"/>
      <w:marBottom w:val="0"/>
      <w:divBdr>
        <w:top w:val="none" w:sz="0" w:space="0" w:color="auto"/>
        <w:left w:val="none" w:sz="0" w:space="0" w:color="auto"/>
        <w:bottom w:val="none" w:sz="0" w:space="0" w:color="auto"/>
        <w:right w:val="none" w:sz="0" w:space="0" w:color="auto"/>
      </w:divBdr>
    </w:div>
    <w:div w:id="1566330367">
      <w:bodyDiv w:val="1"/>
      <w:marLeft w:val="0"/>
      <w:marRight w:val="0"/>
      <w:marTop w:val="0"/>
      <w:marBottom w:val="0"/>
      <w:divBdr>
        <w:top w:val="none" w:sz="0" w:space="0" w:color="auto"/>
        <w:left w:val="none" w:sz="0" w:space="0" w:color="auto"/>
        <w:bottom w:val="none" w:sz="0" w:space="0" w:color="auto"/>
        <w:right w:val="none" w:sz="0" w:space="0" w:color="auto"/>
      </w:divBdr>
    </w:div>
    <w:div w:id="1620643886">
      <w:bodyDiv w:val="1"/>
      <w:marLeft w:val="0"/>
      <w:marRight w:val="0"/>
      <w:marTop w:val="0"/>
      <w:marBottom w:val="0"/>
      <w:divBdr>
        <w:top w:val="none" w:sz="0" w:space="0" w:color="auto"/>
        <w:left w:val="none" w:sz="0" w:space="0" w:color="auto"/>
        <w:bottom w:val="none" w:sz="0" w:space="0" w:color="auto"/>
        <w:right w:val="none" w:sz="0" w:space="0" w:color="auto"/>
      </w:divBdr>
    </w:div>
    <w:div w:id="1677341644">
      <w:bodyDiv w:val="1"/>
      <w:marLeft w:val="0"/>
      <w:marRight w:val="0"/>
      <w:marTop w:val="0"/>
      <w:marBottom w:val="0"/>
      <w:divBdr>
        <w:top w:val="none" w:sz="0" w:space="0" w:color="auto"/>
        <w:left w:val="none" w:sz="0" w:space="0" w:color="auto"/>
        <w:bottom w:val="none" w:sz="0" w:space="0" w:color="auto"/>
        <w:right w:val="none" w:sz="0" w:space="0" w:color="auto"/>
      </w:divBdr>
    </w:div>
    <w:div w:id="1893807074">
      <w:bodyDiv w:val="1"/>
      <w:marLeft w:val="0"/>
      <w:marRight w:val="0"/>
      <w:marTop w:val="0"/>
      <w:marBottom w:val="0"/>
      <w:divBdr>
        <w:top w:val="none" w:sz="0" w:space="0" w:color="auto"/>
        <w:left w:val="none" w:sz="0" w:space="0" w:color="auto"/>
        <w:bottom w:val="none" w:sz="0" w:space="0" w:color="auto"/>
        <w:right w:val="none" w:sz="0" w:space="0" w:color="auto"/>
      </w:divBdr>
    </w:div>
    <w:div w:id="1927807325">
      <w:bodyDiv w:val="1"/>
      <w:marLeft w:val="0"/>
      <w:marRight w:val="0"/>
      <w:marTop w:val="0"/>
      <w:marBottom w:val="0"/>
      <w:divBdr>
        <w:top w:val="none" w:sz="0" w:space="0" w:color="auto"/>
        <w:left w:val="none" w:sz="0" w:space="0" w:color="auto"/>
        <w:bottom w:val="none" w:sz="0" w:space="0" w:color="auto"/>
        <w:right w:val="none" w:sz="0" w:space="0" w:color="auto"/>
      </w:divBdr>
    </w:div>
    <w:div w:id="2074811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66E887-629D-449F-9F18-7F88B7903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2017</TotalTime>
  <Pages>21</Pages>
  <Words>7766</Words>
  <Characters>44268</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Травникова Евгения Борисовна</cp:lastModifiedBy>
  <cp:revision>186</cp:revision>
  <cp:lastPrinted>2019-06-25T08:33:00Z</cp:lastPrinted>
  <dcterms:created xsi:type="dcterms:W3CDTF">2018-08-29T13:13:00Z</dcterms:created>
  <dcterms:modified xsi:type="dcterms:W3CDTF">2020-09-20T08:11:00Z</dcterms:modified>
</cp:coreProperties>
</file>