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57" w:rsidRPr="00A314C1" w:rsidRDefault="00332E57" w:rsidP="00332E57">
      <w:pPr>
        <w:pStyle w:val="ConsPlusNormal"/>
        <w:tabs>
          <w:tab w:val="left" w:pos="3544"/>
        </w:tabs>
        <w:jc w:val="center"/>
        <w:rPr>
          <w:rFonts w:ascii="Times New Roman" w:hAnsi="Times New Roman" w:cs="Times New Roman"/>
          <w:b/>
        </w:rPr>
      </w:pPr>
      <w:r w:rsidRPr="00A314C1">
        <w:rPr>
          <w:rFonts w:ascii="Times New Roman" w:hAnsi="Times New Roman" w:cs="Times New Roman"/>
          <w:b/>
        </w:rPr>
        <w:t xml:space="preserve">Реестр хозяйствующих субъектов, доля участия 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  <w:b/>
        </w:rPr>
      </w:pPr>
      <w:r w:rsidRPr="00A314C1">
        <w:rPr>
          <w:rFonts w:ascii="Times New Roman" w:hAnsi="Times New Roman" w:cs="Times New Roman"/>
          <w:b/>
        </w:rPr>
        <w:t xml:space="preserve">Кемеровской области – Кузбасс или </w:t>
      </w:r>
      <w:proofErr w:type="gramStart"/>
      <w:r w:rsidRPr="00A314C1">
        <w:rPr>
          <w:rFonts w:ascii="Times New Roman" w:hAnsi="Times New Roman" w:cs="Times New Roman"/>
          <w:b/>
        </w:rPr>
        <w:t>муниципального</w:t>
      </w:r>
      <w:proofErr w:type="gramEnd"/>
      <w:r w:rsidRPr="00A314C1">
        <w:rPr>
          <w:rFonts w:ascii="Times New Roman" w:hAnsi="Times New Roman" w:cs="Times New Roman"/>
          <w:b/>
        </w:rPr>
        <w:t xml:space="preserve"> 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A314C1">
        <w:rPr>
          <w:rFonts w:ascii="Times New Roman" w:hAnsi="Times New Roman" w:cs="Times New Roman"/>
          <w:b/>
        </w:rPr>
        <w:t>образования</w:t>
      </w:r>
      <w:proofErr w:type="gramEnd"/>
      <w:r w:rsidRPr="00A314C1">
        <w:rPr>
          <w:rFonts w:ascii="Times New Roman" w:hAnsi="Times New Roman" w:cs="Times New Roman"/>
          <w:b/>
        </w:rPr>
        <w:t xml:space="preserve"> в которых составляет 50 и более процентов,  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r w:rsidRPr="00A314C1">
        <w:rPr>
          <w:rFonts w:ascii="Times New Roman" w:hAnsi="Times New Roman" w:cs="Times New Roman"/>
          <w:b/>
        </w:rPr>
        <w:t xml:space="preserve"> </w:t>
      </w:r>
      <w:proofErr w:type="gramStart"/>
      <w:r w:rsidRPr="00A314C1">
        <w:rPr>
          <w:rFonts w:ascii="Times New Roman" w:hAnsi="Times New Roman" w:cs="Times New Roman"/>
          <w:b/>
        </w:rPr>
        <w:t>осуществляющих</w:t>
      </w:r>
      <w:proofErr w:type="gramEnd"/>
      <w:r w:rsidRPr="00A314C1">
        <w:rPr>
          <w:rFonts w:ascii="Times New Roman" w:hAnsi="Times New Roman" w:cs="Times New Roman"/>
          <w:b/>
        </w:rPr>
        <w:t xml:space="preserve"> деятельность в Кемеровской области - Кузбассе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r w:rsidRPr="00A314C1">
        <w:rPr>
          <w:rFonts w:ascii="Times New Roman" w:hAnsi="Times New Roman" w:cs="Times New Roman"/>
        </w:rPr>
        <w:t>за  2019  год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 w:rsidRPr="00A314C1">
        <w:rPr>
          <w:rFonts w:ascii="Times New Roman" w:hAnsi="Times New Roman" w:cs="Times New Roman"/>
          <w:b/>
          <w:u w:val="single"/>
        </w:rPr>
        <w:t>АДМИНИСТРАЦИЯ ОСИННИКОВСКОГО   ГОРОДСКОГО ОКРУГА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A314C1">
        <w:rPr>
          <w:rFonts w:ascii="Times New Roman" w:hAnsi="Times New Roman" w:cs="Times New Roman"/>
        </w:rPr>
        <w:t>(наименование ответственного исполнителя за составление</w:t>
      </w:r>
      <w:proofErr w:type="gramEnd"/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r w:rsidRPr="00A314C1">
        <w:rPr>
          <w:rFonts w:ascii="Times New Roman" w:hAnsi="Times New Roman" w:cs="Times New Roman"/>
        </w:rPr>
        <w:t>реестра)</w:t>
      </w:r>
    </w:p>
    <w:tbl>
      <w:tblPr>
        <w:tblW w:w="15391" w:type="dxa"/>
        <w:jc w:val="center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"/>
        <w:gridCol w:w="2238"/>
        <w:gridCol w:w="2126"/>
        <w:gridCol w:w="1843"/>
        <w:gridCol w:w="1701"/>
        <w:gridCol w:w="1843"/>
        <w:gridCol w:w="1229"/>
        <w:gridCol w:w="1560"/>
        <w:gridCol w:w="1134"/>
        <w:gridCol w:w="1275"/>
      </w:tblGrid>
      <w:tr w:rsidR="00332E57" w:rsidRPr="002E2F76" w:rsidTr="005B6DC8">
        <w:trPr>
          <w:trHeight w:val="2749"/>
          <w:jc w:val="center"/>
        </w:trPr>
        <w:tc>
          <w:tcPr>
            <w:tcW w:w="442" w:type="dxa"/>
            <w:vMerge w:val="restart"/>
          </w:tcPr>
          <w:p w:rsidR="00332E57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№</w:t>
            </w:r>
          </w:p>
          <w:p w:rsidR="00332E57" w:rsidRPr="002E2F76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38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Наименование</w:t>
            </w:r>
          </w:p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хозяйствующего субъекта</w:t>
            </w:r>
          </w:p>
        </w:tc>
        <w:tc>
          <w:tcPr>
            <w:tcW w:w="2126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Суммарная доля участия (собственности) государства (Кемеровской области и муниципального образования) в хозяйствующем субъекте, процентов</w:t>
            </w:r>
          </w:p>
        </w:tc>
        <w:tc>
          <w:tcPr>
            <w:tcW w:w="1843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Наименование рынка присутствия хозяйствующего субъекта</w:t>
            </w:r>
          </w:p>
        </w:tc>
        <w:tc>
          <w:tcPr>
            <w:tcW w:w="1701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Объем реализации товаров, работ, услуг в натуральном выражении</w:t>
            </w:r>
          </w:p>
        </w:tc>
        <w:tc>
          <w:tcPr>
            <w:tcW w:w="1843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Рыночная доля хозяйствующего субъекта в натуральном выражении (по объему реализации товаров</w:t>
            </w:r>
            <w:proofErr w:type="gramStart"/>
            <w:r w:rsidRPr="002E2F76">
              <w:rPr>
                <w:rFonts w:ascii="Times New Roman" w:hAnsi="Times New Roman" w:cs="Times New Roman"/>
              </w:rPr>
              <w:t>.</w:t>
            </w:r>
            <w:proofErr w:type="gramEnd"/>
            <w:r w:rsidRPr="002E2F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E2F76">
              <w:rPr>
                <w:rFonts w:ascii="Times New Roman" w:hAnsi="Times New Roman" w:cs="Times New Roman"/>
              </w:rPr>
              <w:t>р</w:t>
            </w:r>
            <w:proofErr w:type="gramEnd"/>
            <w:r w:rsidRPr="002E2F76">
              <w:rPr>
                <w:rFonts w:ascii="Times New Roman" w:hAnsi="Times New Roman" w:cs="Times New Roman"/>
              </w:rPr>
              <w:t>абот, услуг), процентов (по области)</w:t>
            </w:r>
          </w:p>
        </w:tc>
        <w:tc>
          <w:tcPr>
            <w:tcW w:w="1229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Объем выручки, тыс. руб.</w:t>
            </w:r>
          </w:p>
        </w:tc>
        <w:tc>
          <w:tcPr>
            <w:tcW w:w="1560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Рыночная доля хозяйствующего субъекта (в стоимостном выражении), процентов (по области)</w:t>
            </w:r>
          </w:p>
        </w:tc>
        <w:tc>
          <w:tcPr>
            <w:tcW w:w="2409" w:type="dxa"/>
            <w:gridSpan w:val="2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Суммарный объем государственного финансирования хозяйствующего субъекта (со стороны Кемеровской области и муниципальных образований), рублей</w:t>
            </w:r>
          </w:p>
        </w:tc>
      </w:tr>
      <w:tr w:rsidR="00332E57" w:rsidRPr="002E2F76" w:rsidTr="005B6DC8">
        <w:trPr>
          <w:trHeight w:val="573"/>
          <w:jc w:val="center"/>
        </w:trPr>
        <w:tc>
          <w:tcPr>
            <w:tcW w:w="442" w:type="dxa"/>
            <w:vMerge/>
          </w:tcPr>
          <w:p w:rsidR="00332E57" w:rsidRPr="002E2F76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областной бюджет</w:t>
            </w:r>
          </w:p>
        </w:tc>
      </w:tr>
      <w:tr w:rsidR="00332E57" w:rsidRPr="002E2F76" w:rsidTr="005B6DC8">
        <w:trPr>
          <w:trHeight w:val="327"/>
          <w:jc w:val="center"/>
        </w:trPr>
        <w:tc>
          <w:tcPr>
            <w:tcW w:w="442" w:type="dxa"/>
          </w:tcPr>
          <w:p w:rsidR="00332E57" w:rsidRPr="002E2F76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126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1701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48 045 851</w:t>
            </w:r>
          </w:p>
        </w:tc>
        <w:tc>
          <w:tcPr>
            <w:tcW w:w="1560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</w:tr>
      <w:tr w:rsidR="00332E57" w:rsidRPr="002E2F76" w:rsidTr="005B6DC8">
        <w:trPr>
          <w:trHeight w:val="836"/>
          <w:jc w:val="center"/>
        </w:trPr>
        <w:tc>
          <w:tcPr>
            <w:tcW w:w="442" w:type="dxa"/>
          </w:tcPr>
          <w:p w:rsidR="00332E57" w:rsidRPr="002E2F76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МУП «Градостроительство и землеустройство»</w:t>
            </w:r>
          </w:p>
        </w:tc>
        <w:tc>
          <w:tcPr>
            <w:tcW w:w="2126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1 222</w:t>
            </w:r>
          </w:p>
        </w:tc>
        <w:tc>
          <w:tcPr>
            <w:tcW w:w="1843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2 968</w:t>
            </w:r>
          </w:p>
        </w:tc>
        <w:tc>
          <w:tcPr>
            <w:tcW w:w="1560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</w:tr>
      <w:tr w:rsidR="00332E57" w:rsidRPr="002E2F76" w:rsidTr="005B6DC8">
        <w:trPr>
          <w:trHeight w:val="692"/>
          <w:jc w:val="center"/>
        </w:trPr>
        <w:tc>
          <w:tcPr>
            <w:tcW w:w="442" w:type="dxa"/>
          </w:tcPr>
          <w:p w:rsidR="00332E57" w:rsidRPr="002E2F76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МУП ОГО «</w:t>
            </w:r>
            <w:proofErr w:type="spellStart"/>
            <w:r w:rsidRPr="002E2F76">
              <w:rPr>
                <w:rFonts w:ascii="Times New Roman" w:hAnsi="Times New Roman" w:cs="Times New Roman"/>
              </w:rPr>
              <w:t>Теплоэнерго</w:t>
            </w:r>
            <w:proofErr w:type="spellEnd"/>
            <w:r w:rsidRPr="002E2F7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Гкал – т 79 057,44/м</w:t>
            </w:r>
            <w:proofErr w:type="gramStart"/>
            <w:r w:rsidRPr="002E2F76">
              <w:rPr>
                <w:rFonts w:ascii="Times New Roman" w:hAnsi="Times New Roman" w:cs="Times New Roman"/>
              </w:rPr>
              <w:t>.к</w:t>
            </w:r>
            <w:proofErr w:type="gramEnd"/>
            <w:r w:rsidRPr="002E2F76">
              <w:rPr>
                <w:rFonts w:ascii="Times New Roman" w:hAnsi="Times New Roman" w:cs="Times New Roman"/>
              </w:rPr>
              <w:t>уб.-20 3321,09</w:t>
            </w:r>
          </w:p>
        </w:tc>
        <w:tc>
          <w:tcPr>
            <w:tcW w:w="1843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131 167</w:t>
            </w:r>
          </w:p>
        </w:tc>
        <w:tc>
          <w:tcPr>
            <w:tcW w:w="1560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</w:tr>
      <w:tr w:rsidR="00332E57" w:rsidRPr="002E2F76" w:rsidTr="005B6DC8">
        <w:trPr>
          <w:trHeight w:val="669"/>
          <w:jc w:val="center"/>
        </w:trPr>
        <w:tc>
          <w:tcPr>
            <w:tcW w:w="442" w:type="dxa"/>
          </w:tcPr>
          <w:p w:rsidR="00332E57" w:rsidRPr="002E2F76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МУП «Электротранспорт»</w:t>
            </w:r>
          </w:p>
        </w:tc>
        <w:tc>
          <w:tcPr>
            <w:tcW w:w="2126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100%</w:t>
            </w:r>
          </w:p>
          <w:p w:rsidR="00332E57" w:rsidRPr="002E2F76" w:rsidRDefault="00332E57" w:rsidP="005B6DC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2 849,16 тыс</w:t>
            </w:r>
            <w:proofErr w:type="gramStart"/>
            <w:r w:rsidRPr="002E2F76">
              <w:rPr>
                <w:rFonts w:ascii="Times New Roman" w:hAnsi="Times New Roman" w:cs="Times New Roman"/>
              </w:rPr>
              <w:t>.п</w:t>
            </w:r>
            <w:proofErr w:type="gramEnd"/>
            <w:r w:rsidRPr="002E2F76">
              <w:rPr>
                <w:rFonts w:ascii="Times New Roman" w:hAnsi="Times New Roman" w:cs="Times New Roman"/>
              </w:rPr>
              <w:t>асс.</w:t>
            </w:r>
          </w:p>
        </w:tc>
        <w:tc>
          <w:tcPr>
            <w:tcW w:w="1843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33 338</w:t>
            </w:r>
          </w:p>
        </w:tc>
        <w:tc>
          <w:tcPr>
            <w:tcW w:w="1560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23 403 600</w:t>
            </w:r>
          </w:p>
        </w:tc>
        <w:tc>
          <w:tcPr>
            <w:tcW w:w="1275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</w:tr>
      <w:tr w:rsidR="00332E57" w:rsidRPr="002E2F76" w:rsidTr="005B6DC8">
        <w:trPr>
          <w:trHeight w:val="537"/>
          <w:jc w:val="center"/>
        </w:trPr>
        <w:tc>
          <w:tcPr>
            <w:tcW w:w="442" w:type="dxa"/>
          </w:tcPr>
          <w:p w:rsidR="00332E57" w:rsidRPr="002E2F76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8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МП «</w:t>
            </w:r>
            <w:proofErr w:type="spellStart"/>
            <w:r w:rsidRPr="002E2F76">
              <w:rPr>
                <w:rFonts w:ascii="Times New Roman" w:hAnsi="Times New Roman" w:cs="Times New Roman"/>
              </w:rPr>
              <w:t>Осинниковские</w:t>
            </w:r>
            <w:proofErr w:type="spellEnd"/>
            <w:r w:rsidRPr="002E2F76">
              <w:rPr>
                <w:rFonts w:ascii="Times New Roman" w:hAnsi="Times New Roman" w:cs="Times New Roman"/>
              </w:rPr>
              <w:t xml:space="preserve"> бани»</w:t>
            </w:r>
          </w:p>
        </w:tc>
        <w:tc>
          <w:tcPr>
            <w:tcW w:w="2126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100%</w:t>
            </w:r>
          </w:p>
          <w:p w:rsidR="00332E57" w:rsidRPr="002E2F76" w:rsidRDefault="00332E57" w:rsidP="005B6DC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 xml:space="preserve">20 769 </w:t>
            </w:r>
            <w:proofErr w:type="spellStart"/>
            <w:r w:rsidRPr="002E2F76">
              <w:rPr>
                <w:rFonts w:ascii="Times New Roman" w:hAnsi="Times New Roman" w:cs="Times New Roman"/>
              </w:rPr>
              <w:t>помывок</w:t>
            </w:r>
            <w:proofErr w:type="spellEnd"/>
          </w:p>
        </w:tc>
        <w:tc>
          <w:tcPr>
            <w:tcW w:w="1843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4 702,3</w:t>
            </w:r>
          </w:p>
        </w:tc>
        <w:tc>
          <w:tcPr>
            <w:tcW w:w="1560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3 057 100,00</w:t>
            </w:r>
          </w:p>
        </w:tc>
        <w:tc>
          <w:tcPr>
            <w:tcW w:w="1275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E57" w:rsidRPr="002E2F76" w:rsidTr="005B6DC8">
        <w:trPr>
          <w:trHeight w:val="1126"/>
          <w:jc w:val="center"/>
        </w:trPr>
        <w:tc>
          <w:tcPr>
            <w:tcW w:w="442" w:type="dxa"/>
          </w:tcPr>
          <w:p w:rsidR="00332E57" w:rsidRPr="002E2F76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МУП «Управление городским хозяйством»</w:t>
            </w:r>
          </w:p>
        </w:tc>
        <w:tc>
          <w:tcPr>
            <w:tcW w:w="2126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43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Управление – 166мкд;</w:t>
            </w:r>
          </w:p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 xml:space="preserve">РКЦ – 24 395 </w:t>
            </w:r>
            <w:proofErr w:type="spellStart"/>
            <w:r w:rsidRPr="002E2F76">
              <w:rPr>
                <w:rFonts w:ascii="Times New Roman" w:hAnsi="Times New Roman" w:cs="Times New Roman"/>
              </w:rPr>
              <w:t>лиц</w:t>
            </w:r>
            <w:proofErr w:type="gramStart"/>
            <w:r w:rsidRPr="002E2F76">
              <w:rPr>
                <w:rFonts w:ascii="Times New Roman" w:hAnsi="Times New Roman" w:cs="Times New Roman"/>
              </w:rPr>
              <w:t>.с</w:t>
            </w:r>
            <w:proofErr w:type="gramEnd"/>
            <w:r w:rsidRPr="002E2F76">
              <w:rPr>
                <w:rFonts w:ascii="Times New Roman" w:hAnsi="Times New Roman" w:cs="Times New Roman"/>
              </w:rPr>
              <w:t>ч</w:t>
            </w:r>
            <w:proofErr w:type="spellEnd"/>
            <w:r w:rsidRPr="002E2F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140 269</w:t>
            </w:r>
          </w:p>
        </w:tc>
        <w:tc>
          <w:tcPr>
            <w:tcW w:w="1560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</w:tr>
    </w:tbl>
    <w:p w:rsidR="00130814" w:rsidRPr="00332E57" w:rsidRDefault="00130814" w:rsidP="00332E57"/>
    <w:sectPr w:rsidR="00130814" w:rsidRPr="00332E57" w:rsidSect="004A2CF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A2CF3"/>
    <w:rsid w:val="00130814"/>
    <w:rsid w:val="00181023"/>
    <w:rsid w:val="002A7B53"/>
    <w:rsid w:val="002D007B"/>
    <w:rsid w:val="00302137"/>
    <w:rsid w:val="00307D65"/>
    <w:rsid w:val="00332E57"/>
    <w:rsid w:val="003F5530"/>
    <w:rsid w:val="004A2CF3"/>
    <w:rsid w:val="004F2AC1"/>
    <w:rsid w:val="005066CF"/>
    <w:rsid w:val="0058608B"/>
    <w:rsid w:val="005B6AF5"/>
    <w:rsid w:val="005F0865"/>
    <w:rsid w:val="00682116"/>
    <w:rsid w:val="006D3F1A"/>
    <w:rsid w:val="00886EB6"/>
    <w:rsid w:val="008B0C7C"/>
    <w:rsid w:val="008C1343"/>
    <w:rsid w:val="008C7059"/>
    <w:rsid w:val="00975D0F"/>
    <w:rsid w:val="00A223D3"/>
    <w:rsid w:val="00A314C1"/>
    <w:rsid w:val="00AE3E09"/>
    <w:rsid w:val="00C72928"/>
    <w:rsid w:val="00CA48F4"/>
    <w:rsid w:val="00D5151E"/>
    <w:rsid w:val="00D572E8"/>
    <w:rsid w:val="00DE381E"/>
    <w:rsid w:val="00E0701D"/>
    <w:rsid w:val="00F4001B"/>
    <w:rsid w:val="00FC3C29"/>
    <w:rsid w:val="00FC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Admin</cp:lastModifiedBy>
  <cp:revision>10</cp:revision>
  <cp:lastPrinted>2020-01-31T07:01:00Z</cp:lastPrinted>
  <dcterms:created xsi:type="dcterms:W3CDTF">2020-01-31T01:34:00Z</dcterms:created>
  <dcterms:modified xsi:type="dcterms:W3CDTF">2020-02-20T03:28:00Z</dcterms:modified>
</cp:coreProperties>
</file>