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CE2" w:rsidRPr="00D266FC" w:rsidRDefault="00D266FC" w:rsidP="00D266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66FC">
        <w:rPr>
          <w:rFonts w:ascii="Times New Roman" w:hAnsi="Times New Roman" w:cs="Times New Roman"/>
          <w:b/>
          <w:sz w:val="28"/>
          <w:szCs w:val="28"/>
          <w:u w:val="single"/>
        </w:rPr>
        <w:t>ГЛОССАРИЙ</w:t>
      </w:r>
    </w:p>
    <w:p w:rsidR="00D266FC" w:rsidRDefault="00D266FC" w:rsidP="00D266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6FC" w:rsidRPr="00D266FC" w:rsidRDefault="00D266FC" w:rsidP="00D266FC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66FC">
        <w:rPr>
          <w:rFonts w:ascii="Times New Roman" w:hAnsi="Times New Roman" w:cs="Times New Roman"/>
          <w:i/>
          <w:sz w:val="28"/>
          <w:szCs w:val="28"/>
        </w:rPr>
        <w:t>Администратор доходов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орган государственной власти, орган местного самоуправления, орган местной администрации, орган управления государственным внебюджетным фондом, ЦБ РФ, казенное учреждение, осуществляющие в соответствии с законодательством Российской Федерации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платежей, пеней и штрафов по ним, являющихся доходами бюджетов бюджетной системы РФ.</w:t>
      </w:r>
      <w:proofErr w:type="gramEnd"/>
    </w:p>
    <w:p w:rsidR="001F37E2" w:rsidRPr="00D266FC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6FC">
        <w:rPr>
          <w:rFonts w:ascii="Times New Roman" w:hAnsi="Times New Roman" w:cs="Times New Roman"/>
          <w:b/>
          <w:sz w:val="28"/>
          <w:szCs w:val="28"/>
        </w:rPr>
        <w:t>Б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6FC">
        <w:rPr>
          <w:rFonts w:ascii="Times New Roman" w:hAnsi="Times New Roman" w:cs="Times New Roman"/>
          <w:i/>
          <w:sz w:val="28"/>
          <w:szCs w:val="28"/>
        </w:rPr>
        <w:t>Безвозмездные поступления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поступающие в бюджет денежные средства на безвозмездной основе из бюджетов других уровней (межбюджетные трансферты), от физических и юридических лиц. 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6FC">
        <w:rPr>
          <w:rFonts w:ascii="Times New Roman" w:hAnsi="Times New Roman" w:cs="Times New Roman"/>
          <w:i/>
          <w:sz w:val="28"/>
          <w:szCs w:val="28"/>
        </w:rPr>
        <w:t>Бюджет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форма образования и расходования денежных средств, предназначенных для финансового обеспечения задач и функций государства и местного самоуправления.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6FC">
        <w:rPr>
          <w:rFonts w:ascii="Times New Roman" w:hAnsi="Times New Roman" w:cs="Times New Roman"/>
          <w:i/>
          <w:sz w:val="28"/>
          <w:szCs w:val="28"/>
        </w:rPr>
        <w:t>Бюджетные ассигнования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предельные объемы денежных средств, предусмотренных в соответствующем финансовом году для исполнения бюджетных обязательств.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6FC">
        <w:rPr>
          <w:rFonts w:ascii="Times New Roman" w:hAnsi="Times New Roman" w:cs="Times New Roman"/>
          <w:i/>
          <w:sz w:val="28"/>
          <w:szCs w:val="28"/>
        </w:rPr>
        <w:t>Бюджетная классификация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группировка доходов, расходов и источников финансирования дефицитов бюджетов, бюджетной системы </w:t>
      </w:r>
      <w:proofErr w:type="gramStart"/>
      <w:r w:rsidRPr="001F37E2">
        <w:rPr>
          <w:rFonts w:ascii="Times New Roman" w:hAnsi="Times New Roman" w:cs="Times New Roman"/>
          <w:sz w:val="28"/>
          <w:szCs w:val="28"/>
        </w:rPr>
        <w:t>РФ</w:t>
      </w:r>
      <w:proofErr w:type="gramEnd"/>
      <w:r w:rsidRPr="001F37E2">
        <w:rPr>
          <w:rFonts w:ascii="Times New Roman" w:hAnsi="Times New Roman" w:cs="Times New Roman"/>
          <w:sz w:val="28"/>
          <w:szCs w:val="28"/>
        </w:rPr>
        <w:t xml:space="preserve"> используемая для составления и исполнения бюджетов, составлению бюджетной отчетности.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66FC">
        <w:rPr>
          <w:rFonts w:ascii="Times New Roman" w:hAnsi="Times New Roman" w:cs="Times New Roman"/>
          <w:i/>
          <w:sz w:val="28"/>
          <w:szCs w:val="28"/>
        </w:rPr>
        <w:t>Бюджетный кредит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денежные средства, предоставляемые бюджетом другому бюджету бюджетной системы Российской Федерации, юридическому лицу (за исключением государственных (муниципальных) учреждений), иностранному государству, иностранному юридическому лицу на возвратной и возмездной основах.</w:t>
      </w:r>
      <w:proofErr w:type="gramEnd"/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Бюджетные обязательства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расходные обязательства, подлежащие исполнению в соответствующем финансовом году.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Бюджетный процесс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деятельность органов государственной власти, органов местного самоуправления и иных участников бюджетного процесса по составлению и рассмотрению проектов бюджетов, утверждению и исполнению бюджетов, </w:t>
      </w:r>
      <w:proofErr w:type="gramStart"/>
      <w:r w:rsidRPr="001F37E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F37E2">
        <w:rPr>
          <w:rFonts w:ascii="Times New Roman" w:hAnsi="Times New Roman" w:cs="Times New Roman"/>
          <w:sz w:val="28"/>
          <w:szCs w:val="28"/>
        </w:rPr>
        <w:t xml:space="preserve"> их исполнением, осуществлению бюджетного учета, составлению, внешней проверке, рассмотрению и утверждению бюджетной отчетности.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Бюджетная система Российской Федерации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основанная на экономических отношениях и государственном устройстве РФ, регулируемая нормами права совокупность федерального бюджета, бюджетов субъектов РФ, местных бюджетов и бюджетов государственных внебюджетных фондов. Бюджетная система РФ состоит из бюджетов трех уровней: первый уровень - федеральный бюджет и бюджеты государственных внебюджетных фондов; второй уровень - бюджеты субъектов РФ и бюджеты </w:t>
      </w:r>
      <w:r w:rsidRPr="001F37E2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территориальных государственных внебюджетных фондов; третий уровень местные бюджеты. 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Г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Главный распорядитель бюджетных средств (ГРБС)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орган государственной власти, орган управления государственным внебюджетным фондом, орган местного самоуправления, орган местной администрации, а также наиболее значимое учреждение науки, образования, культуры и здравоохранения, имеющие право распределять бюджетные ассигнования и лимиты бюджетных обязательств между подведомственными распорядителями и (или) получателями бюджетных средств.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Главный администратор доходов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определенный законом (решением) о бюджете орган государственной власти, орган местного самоуправления, орган местной администрации, орган управления государственным внебюджетным фондом, ЦБ РФ, иная организация, имеющие в своем ведении администраторов доходов бюджета и (или) являющиеся администраторами доходов бюджета.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Главный администратор источников финансирования дефицита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определенный законом (решением) о бюджете орган государственной власти, орган местного самоуправления, орган местной администрации, орган управления государственным внебюджетным фондом, иная организация, имеющие в своем ведении администраторов источников финансирования дефицита бюджета и (или) являющиеся администраторами источников финансирования дефицита бюджета.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Государственный или муниципальный долг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обязательства, возникающие из государственных или муниципальных заимствований, гарантий по обязательствам третьих лиц.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51FE">
        <w:rPr>
          <w:rFonts w:ascii="Times New Roman" w:hAnsi="Times New Roman" w:cs="Times New Roman"/>
          <w:i/>
          <w:sz w:val="28"/>
          <w:szCs w:val="28"/>
        </w:rPr>
        <w:t xml:space="preserve">Государственная </w:t>
      </w:r>
      <w:r w:rsidR="006B51FE" w:rsidRPr="006B51FE">
        <w:rPr>
          <w:rFonts w:ascii="Times New Roman" w:hAnsi="Times New Roman" w:cs="Times New Roman"/>
          <w:i/>
          <w:sz w:val="28"/>
          <w:szCs w:val="28"/>
        </w:rPr>
        <w:t xml:space="preserve">(муниципальная) </w:t>
      </w:r>
      <w:r w:rsidRPr="006B51FE">
        <w:rPr>
          <w:rFonts w:ascii="Times New Roman" w:hAnsi="Times New Roman" w:cs="Times New Roman"/>
          <w:i/>
          <w:sz w:val="28"/>
          <w:szCs w:val="28"/>
        </w:rPr>
        <w:t>программа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система мероприятий (взаимоувязанных по задачам, срокам осуществления и ресурсам) и инструментов государственной</w:t>
      </w:r>
      <w:r w:rsidR="006B51FE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1F37E2">
        <w:rPr>
          <w:rFonts w:ascii="Times New Roman" w:hAnsi="Times New Roman" w:cs="Times New Roman"/>
          <w:sz w:val="28"/>
          <w:szCs w:val="28"/>
        </w:rPr>
        <w:t xml:space="preserve"> политики, обеспечивающих в рамках реализации ключевых государственных </w:t>
      </w:r>
      <w:r w:rsidR="006B51FE">
        <w:rPr>
          <w:rFonts w:ascii="Times New Roman" w:hAnsi="Times New Roman" w:cs="Times New Roman"/>
          <w:sz w:val="28"/>
          <w:szCs w:val="28"/>
        </w:rPr>
        <w:t xml:space="preserve">(муниципальных) </w:t>
      </w:r>
      <w:r w:rsidRPr="001F37E2">
        <w:rPr>
          <w:rFonts w:ascii="Times New Roman" w:hAnsi="Times New Roman" w:cs="Times New Roman"/>
          <w:sz w:val="28"/>
          <w:szCs w:val="28"/>
        </w:rPr>
        <w:t xml:space="preserve">функций достижение приоритетов и целей государственной </w:t>
      </w:r>
      <w:r w:rsidR="006B51FE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1F37E2">
        <w:rPr>
          <w:rFonts w:ascii="Times New Roman" w:hAnsi="Times New Roman" w:cs="Times New Roman"/>
          <w:sz w:val="28"/>
          <w:szCs w:val="28"/>
        </w:rPr>
        <w:t>политики в сфере социально-экономического развития и безопасности.</w:t>
      </w:r>
      <w:proofErr w:type="gramEnd"/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Д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Дефицит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превышение расходов бюджета над его доходами.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Дотация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межбюджетный трансферт, предоставляемый на безвозмездной и безвозвратной основе без установления направлений и (или) условий их использования. Дотации выделяются из бюджета вышестоящего уровня в случаях, если закрепленных и регулирующих доходов не достаточно для формирования минимального бюджета нижестоящего территориального уровня.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Доходы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денежные средства, поступающие в бюджет, за исключением средств, являющихся в соответствии с Бюджетным кодексом РФ источниками финансирования дефицита бюджета.</w:t>
      </w:r>
    </w:p>
    <w:p w:rsidR="006B51FE" w:rsidRPr="001F37E2" w:rsidRDefault="006B51FE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Источники финансирования дефицита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средства, привлекаемые в бюджет для покрытия дефицита (кредиты банков, кредиты от других уровней бюджетов, кредиты финансовых международных организаций, ценные бумаги, иные источники).</w:t>
      </w:r>
    </w:p>
    <w:p w:rsidR="00291FAF" w:rsidRPr="005037E5" w:rsidRDefault="005037E5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Инициативное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бюджетирование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5037E5">
        <w:rPr>
          <w:rFonts w:ascii="Times New Roman" w:hAnsi="Times New Roman" w:cs="Times New Roman"/>
          <w:sz w:val="28"/>
          <w:szCs w:val="28"/>
        </w:rPr>
        <w:t>это форма непосредственного участия населения в осуществлении местного самоуправления путем выдвижения ин</w:t>
      </w:r>
      <w:r>
        <w:rPr>
          <w:rFonts w:ascii="Times New Roman" w:hAnsi="Times New Roman" w:cs="Times New Roman"/>
          <w:sz w:val="28"/>
          <w:szCs w:val="28"/>
        </w:rPr>
        <w:t>ициатив по целям расходования.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М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Межбюджетные трансферты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средства одного бюджета бюджетной системы РФ, перечисляемые другому бюджету бюджетной системы РФ.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Н</w:t>
      </w:r>
    </w:p>
    <w:p w:rsidR="00AC39E6" w:rsidRPr="00AC39E6" w:rsidRDefault="00AC39E6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268E">
        <w:rPr>
          <w:rFonts w:ascii="Times New Roman" w:hAnsi="Times New Roman" w:cs="Times New Roman"/>
          <w:i/>
          <w:sz w:val="28"/>
          <w:szCs w:val="28"/>
        </w:rPr>
        <w:t xml:space="preserve">Национальный проект </w:t>
      </w:r>
      <w:r w:rsidR="006C7B1B" w:rsidRPr="00F2268E">
        <w:rPr>
          <w:rFonts w:ascii="Times New Roman" w:hAnsi="Times New Roman" w:cs="Times New Roman"/>
          <w:i/>
          <w:sz w:val="28"/>
          <w:szCs w:val="28"/>
        </w:rPr>
        <w:t>–</w:t>
      </w:r>
      <w:r w:rsidRPr="00F2268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>это</w:t>
      </w:r>
      <w:r w:rsidR="006C7B1B" w:rsidRPr="00F2268E">
        <w:rPr>
          <w:rFonts w:ascii="Times New Roman" w:hAnsi="Times New Roman" w:cs="Times New Roman"/>
          <w:sz w:val="28"/>
          <w:szCs w:val="28"/>
        </w:rPr>
        <w:t xml:space="preserve"> комплексная программа мероприятий</w:t>
      </w:r>
      <w:r w:rsidR="00A13840" w:rsidRPr="00F2268E">
        <w:rPr>
          <w:rFonts w:ascii="Times New Roman" w:hAnsi="Times New Roman" w:cs="Times New Roman"/>
          <w:sz w:val="28"/>
          <w:szCs w:val="28"/>
        </w:rPr>
        <w:t xml:space="preserve">, направленная на стабилизацию положения в той или иной сфере </w:t>
      </w:r>
      <w:r w:rsidR="002B6DCA" w:rsidRPr="00F2268E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A13840" w:rsidRPr="00F2268E">
        <w:rPr>
          <w:rFonts w:ascii="Times New Roman" w:hAnsi="Times New Roman" w:cs="Times New Roman"/>
          <w:sz w:val="28"/>
          <w:szCs w:val="28"/>
        </w:rPr>
        <w:t xml:space="preserve"> нации</w:t>
      </w:r>
      <w:r w:rsidRPr="00F2268E">
        <w:rPr>
          <w:rFonts w:ascii="Times New Roman" w:hAnsi="Times New Roman" w:cs="Times New Roman"/>
          <w:sz w:val="28"/>
          <w:szCs w:val="28"/>
        </w:rPr>
        <w:t>.</w:t>
      </w:r>
      <w:r w:rsidR="002B6DCA" w:rsidRPr="00F2268E">
        <w:rPr>
          <w:rFonts w:ascii="Times New Roman" w:hAnsi="Times New Roman" w:cs="Times New Roman"/>
          <w:sz w:val="28"/>
          <w:szCs w:val="28"/>
        </w:rPr>
        <w:t xml:space="preserve"> Национальные проекты планируют меры, направленные на решение «точечных» проблем в затрагиваемых сферах и денежные средства выделяются не на </w:t>
      </w:r>
      <w:r w:rsidR="00D96B78" w:rsidRPr="00F2268E">
        <w:rPr>
          <w:rFonts w:ascii="Times New Roman" w:hAnsi="Times New Roman" w:cs="Times New Roman"/>
          <w:sz w:val="28"/>
          <w:szCs w:val="28"/>
        </w:rPr>
        <w:t>абстрактное «развитие отрасли», а на конкретные цели</w:t>
      </w:r>
      <w:r w:rsidR="00D976F6" w:rsidRPr="00F2268E">
        <w:rPr>
          <w:rFonts w:ascii="Times New Roman" w:hAnsi="Times New Roman" w:cs="Times New Roman"/>
          <w:sz w:val="28"/>
          <w:szCs w:val="28"/>
        </w:rPr>
        <w:t>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Налог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обязательный, индивидуально безвозмездный платеж, взимаемый с физических и юридических лиц для финансового обеспечения деятельности государства и (или) муниципальных образований.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Налоговые доходы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доходы от предусмотренных законодательством РФ о налогах и сборах федеральных налогов и сборов, в том числе от налогов, предусмотренных специальными налоговыми режимами, региональных и местных налогов, а также пеней и штрафов по ним.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51FE">
        <w:rPr>
          <w:rFonts w:ascii="Times New Roman" w:hAnsi="Times New Roman" w:cs="Times New Roman"/>
          <w:i/>
          <w:sz w:val="28"/>
          <w:szCs w:val="28"/>
        </w:rPr>
        <w:t>Неналоговые доходы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доходы от использования имущества, находящегося в государственной или муниципальной собственности, доходы от продажи имущества (кроме акций и иных форм участия в капитале, государственных запасов драгоценных металлов и драгоценных камней), находящегося в государственной или муниципальной собственности, доходы от платных услуг, оказываемых казенными учреждениями, средства, полученные в результате применения мер гражданско-правовой, административной и уголовной ответственности, в том числе штрафы, конфискации</w:t>
      </w:r>
      <w:proofErr w:type="gramEnd"/>
      <w:r w:rsidRPr="001F37E2">
        <w:rPr>
          <w:rFonts w:ascii="Times New Roman" w:hAnsi="Times New Roman" w:cs="Times New Roman"/>
          <w:sz w:val="28"/>
          <w:szCs w:val="28"/>
        </w:rPr>
        <w:t>, компенсации и иные суммы принудительного изъятия.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О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Отчетный финансовый год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год, предшествующий текущему финансовому году.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Очередной финансовый год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год, следующий за текущим финансовым годом.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51F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Плановый период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два финансовых года, следующие за очередным финансовым годом.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Получатель бюджетных средств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орган государственной власти, орган управления государственным внебюджетным фондом, орган местного самоуправления, орган местной администрации, находящееся в ведении </w:t>
      </w:r>
      <w:r w:rsidRPr="001F37E2">
        <w:rPr>
          <w:rFonts w:ascii="Times New Roman" w:hAnsi="Times New Roman" w:cs="Times New Roman"/>
          <w:sz w:val="28"/>
          <w:szCs w:val="28"/>
        </w:rPr>
        <w:lastRenderedPageBreak/>
        <w:t>главного распорядителя (распорядителя) бюджетных средств казенное учреждение, имеющие право на принятие и (или) исполнение бюджетных обязательств за счет средств соответствующего бюджета.</w:t>
      </w:r>
    </w:p>
    <w:p w:rsidR="00876CE6" w:rsidRDefault="00876CE6" w:rsidP="00876CE6">
      <w:pPr>
        <w:pStyle w:val="ConsPlusJurTerm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Прогноз социально-экономического развития муниципального образования</w:t>
      </w:r>
      <w:r w:rsidRPr="00876CE6">
        <w:rPr>
          <w:rFonts w:ascii="Times New Roman" w:hAnsi="Times New Roman" w:cs="Times New Roman"/>
          <w:sz w:val="28"/>
          <w:szCs w:val="28"/>
        </w:rPr>
        <w:t xml:space="preserve"> - документ стратегического планирования, содержащий систему научно обоснованных представлений о направлениях и об ожидаемых результатах социально-экономического развития муниципального образования на среднесрочный или долгосрочный период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Профицит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превышение доходов над расходами бюджета.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Публичные нормативные расходные обязательства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публичные обязательства перед физическим лицом, подлежащие исполнению в денежной форме в установленном соответствующим законом, иным нормативным правовым актом размере или имеющие установленный порядок его индексации.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Публично – правовое образование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это: </w:t>
      </w:r>
      <w:proofErr w:type="gramStart"/>
      <w:r w:rsidRPr="001F37E2">
        <w:rPr>
          <w:rFonts w:ascii="Times New Roman" w:hAnsi="Times New Roman" w:cs="Times New Roman"/>
          <w:sz w:val="28"/>
          <w:szCs w:val="28"/>
        </w:rPr>
        <w:t xml:space="preserve">Российская Федерация (федеральное государство) в целом; субъекты РФ - республики, края, области, города федерального подчинения, автономные области, автономные округа; муниципальные образования. </w:t>
      </w:r>
      <w:proofErr w:type="gramEnd"/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76CE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Расходы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это выплачиваемые из бюджета денежные средства (социальные выплаты населению, содержание государственных учреждений (образование, ЖКХ, культура и другие) капитальное строительство и другие), за исключением средств, являющихся в соответствии с Бюджетным кодексом РФ источниками финансирования дефицита бюджета.</w:t>
      </w:r>
    </w:p>
    <w:p w:rsidR="004F1B9B" w:rsidRDefault="001F37E2" w:rsidP="004F1B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Расходные обязательства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это возникающие на основе закона, иного нормативного правового акта, договора или соглашения обязанности публично-правового образования или действующего от его имени казенного учреждения предоставить физическому или юридическому лицу, иному публично-правовому образованию средства из соответствующего бюджета.</w:t>
      </w:r>
    </w:p>
    <w:p w:rsidR="001F37E2" w:rsidRPr="00F2268E" w:rsidRDefault="004F1B9B" w:rsidP="00744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268E">
        <w:rPr>
          <w:rFonts w:ascii="Times New Roman" w:hAnsi="Times New Roman" w:cs="Times New Roman"/>
          <w:i/>
          <w:sz w:val="28"/>
          <w:szCs w:val="28"/>
        </w:rPr>
        <w:t xml:space="preserve">Региональный проект – </w:t>
      </w:r>
      <w:r w:rsidRPr="00F2268E">
        <w:rPr>
          <w:rFonts w:ascii="Times New Roman" w:hAnsi="Times New Roman" w:cs="Times New Roman"/>
          <w:sz w:val="28"/>
          <w:szCs w:val="28"/>
        </w:rPr>
        <w:t>является составной частью национальных проектов</w:t>
      </w:r>
      <w:r w:rsidR="00744057" w:rsidRPr="00F2268E">
        <w:t> </w:t>
      </w:r>
      <w:r w:rsidR="00744057" w:rsidRPr="00F2268E">
        <w:rPr>
          <w:rFonts w:ascii="Times New Roman" w:hAnsi="Times New Roman" w:cs="Times New Roman"/>
          <w:sz w:val="28"/>
          <w:szCs w:val="28"/>
        </w:rPr>
        <w:t>направленных на обеспечение прорывного научно-технологического и социально-экономического развития России, повышения уровня жизни, создания условий и возможностей для самореализации и раскрытия таланта каждого человека.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68E">
        <w:rPr>
          <w:rFonts w:ascii="Times New Roman" w:hAnsi="Times New Roman" w:cs="Times New Roman"/>
          <w:b/>
          <w:sz w:val="28"/>
          <w:szCs w:val="28"/>
        </w:rPr>
        <w:t>С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7730">
        <w:rPr>
          <w:rFonts w:ascii="Times New Roman" w:hAnsi="Times New Roman" w:cs="Times New Roman"/>
          <w:i/>
          <w:sz w:val="28"/>
          <w:szCs w:val="28"/>
        </w:rPr>
        <w:t>Субвенция (межбюджетный трансферт)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бюджетные средства, предоставляемые бюджету другого уровня бюджетной системы РФ на безвозмездной и безвозвратной основах на осуществление переданных полномочий.</w:t>
      </w:r>
      <w:proofErr w:type="gramEnd"/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730">
        <w:rPr>
          <w:rFonts w:ascii="Times New Roman" w:hAnsi="Times New Roman" w:cs="Times New Roman"/>
          <w:i/>
          <w:sz w:val="28"/>
          <w:szCs w:val="28"/>
        </w:rPr>
        <w:t>Субсидия (межбюджетный трансферт)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бюджетные средства, предоставляемые бюджету другого уровня бюджетной системы РФ, в целях </w:t>
      </w:r>
      <w:proofErr w:type="spellStart"/>
      <w:r w:rsidRPr="001F37E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1F37E2">
        <w:rPr>
          <w:rFonts w:ascii="Times New Roman" w:hAnsi="Times New Roman" w:cs="Times New Roman"/>
          <w:sz w:val="28"/>
          <w:szCs w:val="28"/>
        </w:rPr>
        <w:t xml:space="preserve"> расходов бюджета.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730">
        <w:rPr>
          <w:rFonts w:ascii="Times New Roman" w:hAnsi="Times New Roman" w:cs="Times New Roman"/>
          <w:b/>
          <w:sz w:val="28"/>
          <w:szCs w:val="28"/>
        </w:rPr>
        <w:t>Т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730">
        <w:rPr>
          <w:rFonts w:ascii="Times New Roman" w:hAnsi="Times New Roman" w:cs="Times New Roman"/>
          <w:i/>
          <w:sz w:val="28"/>
          <w:szCs w:val="28"/>
        </w:rPr>
        <w:t>Текущий финансовый год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год, в котором осуществляется исполнение </w:t>
      </w:r>
      <w:r w:rsidRPr="001F37E2">
        <w:rPr>
          <w:rFonts w:ascii="Times New Roman" w:hAnsi="Times New Roman" w:cs="Times New Roman"/>
          <w:sz w:val="28"/>
          <w:szCs w:val="28"/>
        </w:rPr>
        <w:lastRenderedPageBreak/>
        <w:t>бюджета, составление и рассмотрение проекта бюджета на очередной финансовый год (очередной финансовый год и плановый период).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730">
        <w:rPr>
          <w:rFonts w:ascii="Times New Roman" w:hAnsi="Times New Roman" w:cs="Times New Roman"/>
          <w:b/>
          <w:sz w:val="28"/>
          <w:szCs w:val="28"/>
        </w:rPr>
        <w:t>У</w:t>
      </w:r>
    </w:p>
    <w:p w:rsidR="00291FAF" w:rsidRPr="00291FAF" w:rsidRDefault="00291FAF" w:rsidP="00291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FAF">
        <w:rPr>
          <w:rFonts w:ascii="Times New Roman" w:hAnsi="Times New Roman" w:cs="Times New Roman"/>
          <w:i/>
          <w:sz w:val="28"/>
          <w:szCs w:val="28"/>
        </w:rPr>
        <w:t>Условно утвержденные расходы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91FAF">
        <w:rPr>
          <w:rFonts w:ascii="Times New Roman" w:hAnsi="Times New Roman" w:cs="Times New Roman"/>
          <w:bCs/>
          <w:sz w:val="28"/>
          <w:szCs w:val="28"/>
        </w:rPr>
        <w:t>под условно утверждаемыми (утвержденными) расходами понимаются не распределенные в плановом периоде в соответствии с классификацией расходов бюджетов бюджетные ассигнования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730">
        <w:rPr>
          <w:rFonts w:ascii="Times New Roman" w:hAnsi="Times New Roman" w:cs="Times New Roman"/>
          <w:i/>
          <w:sz w:val="28"/>
          <w:szCs w:val="28"/>
        </w:rPr>
        <w:t>Участники бюджетного процесса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субъекты, осуществляющие деятельность по составлению и рассмотрению проектов бюджетов, утверждению и исполнению бюджетов, </w:t>
      </w:r>
      <w:proofErr w:type="gramStart"/>
      <w:r w:rsidRPr="001F37E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F37E2">
        <w:rPr>
          <w:rFonts w:ascii="Times New Roman" w:hAnsi="Times New Roman" w:cs="Times New Roman"/>
          <w:sz w:val="28"/>
          <w:szCs w:val="28"/>
        </w:rPr>
        <w:t xml:space="preserve"> их исполнением, осуществлению бюджетного учета, составлению, внешней проверке, рассмотрению и утверждению бюджетной отчетности</w:t>
      </w:r>
      <w:r w:rsidRPr="001F37E2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sectPr w:rsidR="001F37E2" w:rsidSect="001F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72F"/>
    <w:rsid w:val="001471F9"/>
    <w:rsid w:val="001F37E2"/>
    <w:rsid w:val="001F6A4A"/>
    <w:rsid w:val="00291FAF"/>
    <w:rsid w:val="002B6DCA"/>
    <w:rsid w:val="002E3FA7"/>
    <w:rsid w:val="002F2535"/>
    <w:rsid w:val="003A6CE2"/>
    <w:rsid w:val="004E63DF"/>
    <w:rsid w:val="004F1B9B"/>
    <w:rsid w:val="005037E5"/>
    <w:rsid w:val="006604EF"/>
    <w:rsid w:val="006B51FE"/>
    <w:rsid w:val="006C7B1B"/>
    <w:rsid w:val="00744057"/>
    <w:rsid w:val="00876CE6"/>
    <w:rsid w:val="00935656"/>
    <w:rsid w:val="00A13840"/>
    <w:rsid w:val="00AC39E6"/>
    <w:rsid w:val="00C6672F"/>
    <w:rsid w:val="00D014D9"/>
    <w:rsid w:val="00D266FC"/>
    <w:rsid w:val="00D96B78"/>
    <w:rsid w:val="00D976F6"/>
    <w:rsid w:val="00E029DA"/>
    <w:rsid w:val="00E232B4"/>
    <w:rsid w:val="00F17730"/>
    <w:rsid w:val="00F22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JurTerm">
    <w:name w:val="ConsPlusJurTerm"/>
    <w:uiPriority w:val="99"/>
    <w:rsid w:val="00876CE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JurTerm">
    <w:name w:val="ConsPlusJurTerm"/>
    <w:uiPriority w:val="99"/>
    <w:rsid w:val="00876CE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5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nagornay</cp:lastModifiedBy>
  <cp:revision>8</cp:revision>
  <cp:lastPrinted>2019-12-25T09:55:00Z</cp:lastPrinted>
  <dcterms:created xsi:type="dcterms:W3CDTF">2014-12-12T06:42:00Z</dcterms:created>
  <dcterms:modified xsi:type="dcterms:W3CDTF">2019-12-26T00:51:00Z</dcterms:modified>
</cp:coreProperties>
</file>