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1A613D" w:rsidP="00F65AA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85800" cy="914400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A5D0F" w:rsidRDefault="000A5D0F" w:rsidP="004A61A3">
      <w:pPr>
        <w:pStyle w:val="a3"/>
        <w:spacing w:before="120"/>
        <w:jc w:val="center"/>
        <w:rPr>
          <w:b/>
          <w:sz w:val="32"/>
          <w:szCs w:val="32"/>
        </w:rPr>
      </w:pP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2515ED" w:rsidRDefault="00E94F86" w:rsidP="002D7304">
      <w:pPr>
        <w:jc w:val="both"/>
      </w:pPr>
      <w:r>
        <w:t>__________________</w:t>
      </w:r>
      <w:r w:rsidR="004E2F00">
        <w:t xml:space="preserve"> </w:t>
      </w:r>
      <w:r w:rsidR="002F3C1C">
        <w:t xml:space="preserve">                       </w:t>
      </w:r>
      <w:r>
        <w:t xml:space="preserve">                                                                         № ________________</w:t>
      </w:r>
      <w:r w:rsidR="002F3C1C">
        <w:t xml:space="preserve">                                                                        </w:t>
      </w:r>
      <w:r w:rsidR="00356C87">
        <w:t xml:space="preserve">      </w:t>
      </w:r>
      <w:r w:rsidR="004E2F00">
        <w:t xml:space="preserve">                           </w:t>
      </w:r>
    </w:p>
    <w:p w:rsidR="00E94F86" w:rsidRDefault="00E94F86" w:rsidP="002D7304">
      <w:pPr>
        <w:jc w:val="both"/>
      </w:pPr>
    </w:p>
    <w:p w:rsidR="00E94F86" w:rsidRDefault="00E94F86" w:rsidP="002D7304">
      <w:pPr>
        <w:jc w:val="both"/>
        <w:rPr>
          <w:sz w:val="28"/>
          <w:szCs w:val="28"/>
        </w:rPr>
      </w:pPr>
    </w:p>
    <w:p w:rsidR="00153276" w:rsidRDefault="00153276" w:rsidP="00153276">
      <w:pPr>
        <w:ind w:right="-1"/>
        <w:jc w:val="both"/>
      </w:pPr>
      <w:r>
        <w:t xml:space="preserve">О внесении изменений в Постановление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№ 202-нп от 04.04.2017г. </w:t>
      </w:r>
      <w:r w:rsidR="000A5D0F">
        <w:t>«</w:t>
      </w:r>
      <w:r w:rsidRPr="00516632">
        <w:t>Об утверждении административного регламента по предо</w:t>
      </w:r>
      <w:r w:rsidR="000A5D0F">
        <w:t>ставлению муниципальной услуги «</w:t>
      </w:r>
      <w:r w:rsidRPr="00516632">
        <w:t xml:space="preserve">Предоставление земельных участков,  находящихся в собственности  муниципального образования - </w:t>
      </w:r>
      <w:proofErr w:type="spellStart"/>
      <w:r w:rsidRPr="00516632">
        <w:t>Осинниковский</w:t>
      </w:r>
      <w:proofErr w:type="spellEnd"/>
      <w:r w:rsidRPr="00516632">
        <w:t xml:space="preserve"> городской округ, юридическим лицам и </w:t>
      </w:r>
      <w:r w:rsidR="000A5D0F">
        <w:t>индивидуальным предпринимателям»</w:t>
      </w:r>
    </w:p>
    <w:p w:rsidR="00153276" w:rsidRDefault="00153276" w:rsidP="00153276"/>
    <w:p w:rsidR="00153276" w:rsidRDefault="00153276" w:rsidP="00153276">
      <w:pPr>
        <w:autoSpaceDE w:val="0"/>
        <w:autoSpaceDN w:val="0"/>
        <w:adjustRightInd w:val="0"/>
        <w:ind w:firstLine="708"/>
        <w:jc w:val="both"/>
      </w:pPr>
      <w: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ст.15 Федерального закона «О социальной защите инвалидов»</w:t>
      </w:r>
      <w:r w:rsidRPr="00733254">
        <w:t>:</w:t>
      </w:r>
    </w:p>
    <w:p w:rsidR="00153276" w:rsidRPr="00733254" w:rsidRDefault="00153276" w:rsidP="00153276">
      <w:pPr>
        <w:pStyle w:val="a3"/>
        <w:ind w:firstLine="708"/>
        <w:jc w:val="both"/>
        <w:rPr>
          <w:sz w:val="24"/>
          <w:szCs w:val="24"/>
        </w:rPr>
      </w:pPr>
    </w:p>
    <w:p w:rsidR="00153276" w:rsidRPr="00733254" w:rsidRDefault="007966A7" w:rsidP="000A5D0F">
      <w:pPr>
        <w:ind w:firstLine="708"/>
        <w:jc w:val="both"/>
      </w:pPr>
      <w:r>
        <w:t xml:space="preserve">1. Внести в Приложение постановления 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 04.04.2017</w:t>
      </w:r>
      <w:r w:rsidR="000A5D0F">
        <w:t xml:space="preserve"> № 202</w:t>
      </w:r>
      <w:r>
        <w:t xml:space="preserve">-нп </w:t>
      </w:r>
      <w:r w:rsidR="000A5D0F">
        <w:t>«</w:t>
      </w:r>
      <w:r w:rsidR="000A5D0F" w:rsidRPr="00516632">
        <w:t>Об утверждении административного регламента по предо</w:t>
      </w:r>
      <w:r w:rsidR="000A5D0F">
        <w:t>ставлению муниципальной услуги «</w:t>
      </w:r>
      <w:r w:rsidR="000A5D0F" w:rsidRPr="00516632">
        <w:t xml:space="preserve">Предоставление земельных участков,  находящихся в собственности  муниципального образования - </w:t>
      </w:r>
      <w:proofErr w:type="spellStart"/>
      <w:r w:rsidR="000A5D0F" w:rsidRPr="00516632">
        <w:t>Осинниковский</w:t>
      </w:r>
      <w:proofErr w:type="spellEnd"/>
      <w:r w:rsidR="000A5D0F" w:rsidRPr="00516632">
        <w:t xml:space="preserve"> городской округ, юридическим лицам и </w:t>
      </w:r>
      <w:r w:rsidR="000A5D0F">
        <w:t>индивидуальным предпринимателям»</w:t>
      </w:r>
      <w:r>
        <w:t xml:space="preserve"> следующие изменения:</w:t>
      </w:r>
    </w:p>
    <w:p w:rsidR="00153276" w:rsidRPr="000A5D0F" w:rsidRDefault="00153276" w:rsidP="000A5D0F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Пункт 2.12. </w:t>
      </w:r>
      <w:r w:rsid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«Помещение, в котором предоставляется муниципальная услуга, обеспечивается инвалидам (включая инвалидов, использующих кресла-коляски и собак-проводников):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надлежащим размещением оборудования и носителей информации, необходимых для обеспечения беспрепятственного доступа инвалидов к помещению с учетом ограничений их жизнедеятельности;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 xml:space="preserve">- дублированием 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допуском  </w:t>
      </w:r>
      <w:proofErr w:type="spellStart"/>
      <w:r w:rsidRPr="009A12A7">
        <w:t>сурдопереводчика</w:t>
      </w:r>
      <w:proofErr w:type="spellEnd"/>
      <w:r w:rsidRPr="009A12A7">
        <w:t xml:space="preserve"> и </w:t>
      </w:r>
      <w:proofErr w:type="spellStart"/>
      <w:r w:rsidRPr="009A12A7">
        <w:t>тифлосурдопереводчика</w:t>
      </w:r>
      <w:proofErr w:type="spellEnd"/>
      <w:r w:rsidRPr="009A12A7">
        <w:t>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допуском в помещение собаки-проводника при наличии документа, подтверждающего ее специальное обучение;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сопровождением инвалидов, имеющих стойкие расстройства функции зрения и самостоятельного передвижения, и оказанием  им помощи;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оказанием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</w:r>
      <w:proofErr w:type="gramStart"/>
      <w:r w:rsidRPr="009A12A7">
        <w:t>.»</w:t>
      </w:r>
      <w:proofErr w:type="gramEnd"/>
    </w:p>
    <w:p w:rsidR="00153276" w:rsidRPr="000A5D0F" w:rsidRDefault="000A5D0F" w:rsidP="000A5D0F">
      <w:pPr>
        <w:autoSpaceDE w:val="0"/>
        <w:autoSpaceDN w:val="0"/>
        <w:adjustRightInd w:val="0"/>
        <w:ind w:firstLine="709"/>
        <w:jc w:val="both"/>
      </w:pPr>
      <w:r w:rsidRPr="000A5D0F">
        <w:t xml:space="preserve">1.2. </w:t>
      </w:r>
      <w:r w:rsidR="00153276" w:rsidRPr="000A5D0F">
        <w:t xml:space="preserve">Подпункт 2 пункта 5.3. </w:t>
      </w:r>
      <w:r w:rsidRPr="000A5D0F">
        <w:t>Приложения</w:t>
      </w:r>
      <w:r w:rsidR="00153276" w:rsidRPr="000A5D0F">
        <w:t xml:space="preserve"> изложить в следующей редакции: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lastRenderedPageBreak/>
        <w:t>«2)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proofErr w:type="gramStart"/>
      <w:r w:rsidRPr="009A12A7">
        <w:t>;»</w:t>
      </w:r>
      <w:proofErr w:type="gramEnd"/>
      <w:r w:rsidRPr="009A12A7">
        <w:t>.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Подпункт 5 пункта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>«5) отказа в предоставлении муниципальной услуги, если основания отказа не предусмотрены федеральными законами и принятыми</w:t>
      </w:r>
      <w:r w:rsidRPr="009A12A7">
        <w:t xml:space="preserve">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  <w:r w:rsidRPr="009A12A7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</w:t>
      </w:r>
      <w:r w:rsidRPr="000A5D0F">
        <w:t>полном объеме</w:t>
      </w:r>
      <w:proofErr w:type="gramStart"/>
      <w:r w:rsidRPr="000A5D0F">
        <w:t>;»</w:t>
      </w:r>
      <w:proofErr w:type="gramEnd"/>
      <w:r w:rsidRPr="000A5D0F">
        <w:t>.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Подпункт 7 пункта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 xml:space="preserve">«7) отказа Комитета и его должностных лиц, многофункционального центра, работника многофункционального центра, организаций, предусмотренных </w:t>
      </w:r>
      <w:hyperlink r:id="rId7" w:history="1">
        <w:r w:rsidRPr="000A5D0F">
          <w:rPr>
            <w:color w:val="0000FF"/>
          </w:rPr>
          <w:t>частью 1.1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  <w:r w:rsidRPr="000A5D0F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 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Пункт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дополнить подпунктами  следующего содержания: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>«8) нарушение срока или порядка выдачи документов по результатам предоставления государственной или муниципальной услуги;»;</w:t>
      </w:r>
      <w:proofErr w:type="gramEnd"/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0A5D0F">
        <w:t xml:space="preserve"> </w:t>
      </w:r>
      <w:proofErr w:type="gramStart"/>
      <w:r w:rsidRPr="000A5D0F">
        <w:t>«9)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0A5D0F">
        <w:t xml:space="preserve"> </w:t>
      </w:r>
      <w:proofErr w:type="gramStart"/>
      <w:r w:rsidRPr="000A5D0F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history="1">
        <w:r w:rsidRPr="000A5D0F">
          <w:rPr>
            <w:color w:val="0000FF"/>
          </w:rPr>
          <w:t>частью 1.3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0A5D0F">
        <w:t xml:space="preserve"> услуг"</w:t>
      </w:r>
      <w:proofErr w:type="gramStart"/>
      <w:r w:rsidRPr="000A5D0F">
        <w:t>;»</w:t>
      </w:r>
      <w:proofErr w:type="gramEnd"/>
      <w:r w:rsidRPr="000A5D0F">
        <w:t xml:space="preserve"> ;</w:t>
      </w:r>
    </w:p>
    <w:p w:rsidR="0063612C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9" w:history="1">
        <w:r w:rsidRPr="000A5D0F">
          <w:rPr>
            <w:color w:val="0000FF"/>
          </w:rPr>
          <w:t>пунктом 4 части 1 статьи 7</w:t>
        </w:r>
      </w:hyperlink>
      <w:r w:rsidRPr="000A5D0F">
        <w:t xml:space="preserve"> настоящего Федерального закона.</w:t>
      </w:r>
      <w:proofErr w:type="gramEnd"/>
      <w:r w:rsidRPr="000A5D0F">
        <w:t xml:space="preserve"> </w:t>
      </w:r>
      <w:proofErr w:type="gramStart"/>
      <w:r w:rsidRPr="000A5D0F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0A5D0F">
        <w:lastRenderedPageBreak/>
        <w:t xml:space="preserve">определенном </w:t>
      </w:r>
      <w:hyperlink r:id="rId10" w:history="1">
        <w:r w:rsidRPr="000A5D0F">
          <w:rPr>
            <w:color w:val="0000FF"/>
          </w:rPr>
          <w:t>частью 1.3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0A5D0F">
        <w:t xml:space="preserve"> услуг"</w:t>
      </w:r>
      <w:proofErr w:type="gramStart"/>
      <w:r w:rsidRPr="000A5D0F">
        <w:t>.»</w:t>
      </w:r>
      <w:proofErr w:type="gramEnd"/>
      <w:r w:rsidRPr="000A5D0F">
        <w:t>.</w:t>
      </w:r>
    </w:p>
    <w:p w:rsidR="00C36753" w:rsidRDefault="0063612C" w:rsidP="000A5D0F">
      <w:pPr>
        <w:tabs>
          <w:tab w:val="left" w:pos="567"/>
        </w:tabs>
        <w:suppressAutoHyphens/>
        <w:jc w:val="both"/>
      </w:pPr>
      <w:r>
        <w:tab/>
      </w:r>
      <w:r w:rsidR="001C25D5" w:rsidRPr="00BB527F">
        <w:t>2</w:t>
      </w:r>
      <w:r w:rsidR="002D7304" w:rsidRPr="00BB527F">
        <w:t xml:space="preserve">. </w:t>
      </w:r>
      <w:r w:rsidR="003C38ED">
        <w:t xml:space="preserve"> </w:t>
      </w:r>
      <w:r w:rsidR="002D7304" w:rsidRPr="00BB527F">
        <w:t>Опубликовать настоящее постановление в городской общественно-политической газете «Время и жизнь».</w:t>
      </w:r>
    </w:p>
    <w:p w:rsidR="00C36753" w:rsidRDefault="00C36753" w:rsidP="000A5D0F">
      <w:pPr>
        <w:tabs>
          <w:tab w:val="left" w:pos="567"/>
        </w:tabs>
        <w:suppressAutoHyphens/>
        <w:jc w:val="both"/>
      </w:pPr>
      <w:r>
        <w:tab/>
      </w:r>
      <w:r w:rsidR="002D7304" w:rsidRPr="00BB527F">
        <w:t xml:space="preserve">3. </w:t>
      </w:r>
      <w:r w:rsidR="003C38ED">
        <w:t xml:space="preserve">  </w:t>
      </w:r>
      <w:r w:rsidR="003C38ED" w:rsidRPr="00BB527F">
        <w:t xml:space="preserve">Постановление вступает в силу с момента </w:t>
      </w:r>
      <w:r w:rsidR="003C38ED">
        <w:t xml:space="preserve">его </w:t>
      </w:r>
      <w:r w:rsidR="003C38ED" w:rsidRPr="00BB527F">
        <w:t>опубликования</w:t>
      </w:r>
      <w:r w:rsidR="003C38ED">
        <w:t>.</w:t>
      </w:r>
    </w:p>
    <w:p w:rsidR="003C38ED" w:rsidRDefault="00C36753" w:rsidP="000A5D0F">
      <w:pPr>
        <w:tabs>
          <w:tab w:val="left" w:pos="567"/>
        </w:tabs>
        <w:suppressAutoHyphens/>
        <w:jc w:val="both"/>
      </w:pPr>
      <w:r>
        <w:tab/>
      </w:r>
      <w:r w:rsidR="003C38ED">
        <w:t xml:space="preserve">4. </w:t>
      </w:r>
      <w:proofErr w:type="gramStart"/>
      <w:r w:rsidR="003C38ED" w:rsidRPr="00BB527F">
        <w:t>Контроль за</w:t>
      </w:r>
      <w:proofErr w:type="gramEnd"/>
      <w:r w:rsidR="003C38ED" w:rsidRPr="00BB527F">
        <w:t xml:space="preserve"> исполнением настоящего постановления возложить на Руководителя Муниципального казенного учреждения  «Комитет по управлению муниципальным имуществом» </w:t>
      </w:r>
      <w:proofErr w:type="spellStart"/>
      <w:r w:rsidR="003C38ED" w:rsidRPr="00BB527F">
        <w:t>Осинниковского</w:t>
      </w:r>
      <w:proofErr w:type="spellEnd"/>
      <w:r w:rsidR="003C38ED" w:rsidRPr="00BB527F">
        <w:t xml:space="preserve"> городского округа - Мальцеву Л.И.  </w:t>
      </w:r>
    </w:p>
    <w:p w:rsidR="008E1F0A" w:rsidRDefault="008E1F0A" w:rsidP="000A5D0F">
      <w:pPr>
        <w:tabs>
          <w:tab w:val="left" w:pos="567"/>
        </w:tabs>
        <w:suppressAutoHyphens/>
        <w:jc w:val="both"/>
      </w:pPr>
    </w:p>
    <w:p w:rsidR="00E94F86" w:rsidRDefault="00E94F86" w:rsidP="000A5D0F">
      <w:pPr>
        <w:tabs>
          <w:tab w:val="left" w:pos="567"/>
        </w:tabs>
        <w:suppressAutoHyphens/>
        <w:jc w:val="both"/>
      </w:pPr>
    </w:p>
    <w:p w:rsidR="002D7304" w:rsidRDefault="002D7304" w:rsidP="003C38ED">
      <w:pPr>
        <w:jc w:val="both"/>
      </w:pPr>
    </w:p>
    <w:p w:rsidR="000A5D0F" w:rsidRDefault="000A5D0F" w:rsidP="003C38ED">
      <w:pPr>
        <w:jc w:val="both"/>
      </w:pP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  <w:r>
        <w:t xml:space="preserve">Глава </w:t>
      </w:r>
      <w:proofErr w:type="spellStart"/>
      <w:r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И.В. Романов</w:t>
      </w:r>
    </w:p>
    <w:p w:rsidR="00E94F86" w:rsidRDefault="00E94F86" w:rsidP="002D7304">
      <w:pPr>
        <w:jc w:val="both"/>
      </w:pPr>
    </w:p>
    <w:p w:rsidR="008E1F0A" w:rsidRDefault="008E1F0A" w:rsidP="002D7304">
      <w:pPr>
        <w:jc w:val="both"/>
      </w:pPr>
    </w:p>
    <w:p w:rsidR="008E1F0A" w:rsidRDefault="008E1F0A" w:rsidP="002D7304">
      <w:pPr>
        <w:jc w:val="both"/>
      </w:pPr>
    </w:p>
    <w:p w:rsidR="003C38ED" w:rsidRDefault="003C38ED" w:rsidP="002D7304">
      <w:pPr>
        <w:jc w:val="both"/>
      </w:pPr>
    </w:p>
    <w:p w:rsidR="003C38ED" w:rsidRDefault="003C38ED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>С постановлением ознакомлена</w:t>
      </w:r>
      <w:r w:rsidR="003C38ED">
        <w:t>,</w:t>
      </w:r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Л.И. Мальцева</w:t>
      </w:r>
    </w:p>
    <w:p w:rsidR="002D7304" w:rsidRDefault="002D7304" w:rsidP="002D7304">
      <w:pPr>
        <w:pStyle w:val="a3"/>
        <w:tabs>
          <w:tab w:val="left" w:pos="6930"/>
        </w:tabs>
        <w:rPr>
          <w:sz w:val="20"/>
        </w:rPr>
      </w:pPr>
    </w:p>
    <w:p w:rsidR="00103BD8" w:rsidRPr="00DC7218" w:rsidRDefault="00103BD8" w:rsidP="00103BD8">
      <w:pPr>
        <w:widowControl w:val="0"/>
        <w:autoSpaceDE w:val="0"/>
        <w:autoSpaceDN w:val="0"/>
        <w:adjustRightInd w:val="0"/>
        <w:ind w:firstLine="720"/>
        <w:jc w:val="both"/>
      </w:pPr>
      <w:bookmarkStart w:id="0" w:name="sub_110272"/>
    </w:p>
    <w:p w:rsidR="00103BD8" w:rsidRDefault="00103BD8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bookmarkEnd w:id="0"/>
    <w:p w:rsidR="00F26168" w:rsidRDefault="00F26168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 xml:space="preserve">Е.С. </w:t>
      </w:r>
      <w:proofErr w:type="spellStart"/>
      <w:r>
        <w:rPr>
          <w:sz w:val="20"/>
        </w:rPr>
        <w:t>Алябьева</w:t>
      </w:r>
      <w:proofErr w:type="spellEnd"/>
    </w:p>
    <w:p w:rsidR="003E7DA0" w:rsidRPr="00A43279" w:rsidRDefault="00F26168" w:rsidP="00A43279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4-39-37</w:t>
      </w:r>
    </w:p>
    <w:sectPr w:rsidR="003E7DA0" w:rsidRPr="00A43279" w:rsidSect="000A5D0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BB51F6"/>
    <w:multiLevelType w:val="multilevel"/>
    <w:tmpl w:val="25FA4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FC11FEA"/>
    <w:multiLevelType w:val="hybridMultilevel"/>
    <w:tmpl w:val="5D18F440"/>
    <w:lvl w:ilvl="0" w:tplc="5B2E4D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FD9206E"/>
    <w:multiLevelType w:val="multilevel"/>
    <w:tmpl w:val="969C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7243CEA"/>
    <w:multiLevelType w:val="hybridMultilevel"/>
    <w:tmpl w:val="804A1280"/>
    <w:lvl w:ilvl="0" w:tplc="642A1A6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8E63902"/>
    <w:multiLevelType w:val="multilevel"/>
    <w:tmpl w:val="7264D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6249A"/>
    <w:rsid w:val="00063645"/>
    <w:rsid w:val="00064FD3"/>
    <w:rsid w:val="00077E22"/>
    <w:rsid w:val="000A5D0F"/>
    <w:rsid w:val="000C4637"/>
    <w:rsid w:val="000D1609"/>
    <w:rsid w:val="000D2E9C"/>
    <w:rsid w:val="000D6332"/>
    <w:rsid w:val="000D75FA"/>
    <w:rsid w:val="000E5D97"/>
    <w:rsid w:val="00103BD8"/>
    <w:rsid w:val="001339DF"/>
    <w:rsid w:val="00153276"/>
    <w:rsid w:val="001936B2"/>
    <w:rsid w:val="001A613D"/>
    <w:rsid w:val="001A6817"/>
    <w:rsid w:val="001C25D5"/>
    <w:rsid w:val="001D2107"/>
    <w:rsid w:val="001F4169"/>
    <w:rsid w:val="00213C85"/>
    <w:rsid w:val="00242897"/>
    <w:rsid w:val="002515ED"/>
    <w:rsid w:val="002B2003"/>
    <w:rsid w:val="002B721E"/>
    <w:rsid w:val="002D7304"/>
    <w:rsid w:val="002F3C1C"/>
    <w:rsid w:val="003138C5"/>
    <w:rsid w:val="003558BE"/>
    <w:rsid w:val="00356C87"/>
    <w:rsid w:val="00377058"/>
    <w:rsid w:val="003C38ED"/>
    <w:rsid w:val="003C554A"/>
    <w:rsid w:val="003E0B4D"/>
    <w:rsid w:val="003E7DA0"/>
    <w:rsid w:val="00450916"/>
    <w:rsid w:val="00462768"/>
    <w:rsid w:val="004A61A3"/>
    <w:rsid w:val="004E2F00"/>
    <w:rsid w:val="004F1B9A"/>
    <w:rsid w:val="00507EDE"/>
    <w:rsid w:val="0052509F"/>
    <w:rsid w:val="005861DC"/>
    <w:rsid w:val="005D1E04"/>
    <w:rsid w:val="005F5729"/>
    <w:rsid w:val="00605EA3"/>
    <w:rsid w:val="00624397"/>
    <w:rsid w:val="0063612C"/>
    <w:rsid w:val="00636C0F"/>
    <w:rsid w:val="00651AC5"/>
    <w:rsid w:val="00660536"/>
    <w:rsid w:val="00696526"/>
    <w:rsid w:val="006A2061"/>
    <w:rsid w:val="006B33CA"/>
    <w:rsid w:val="006B6FFA"/>
    <w:rsid w:val="006E259E"/>
    <w:rsid w:val="00733254"/>
    <w:rsid w:val="00761AC1"/>
    <w:rsid w:val="007966A7"/>
    <w:rsid w:val="00830CA8"/>
    <w:rsid w:val="00835E91"/>
    <w:rsid w:val="00845686"/>
    <w:rsid w:val="00876D3C"/>
    <w:rsid w:val="008809E7"/>
    <w:rsid w:val="008C02F8"/>
    <w:rsid w:val="008D29D9"/>
    <w:rsid w:val="008D74A1"/>
    <w:rsid w:val="008E170F"/>
    <w:rsid w:val="008E1F0A"/>
    <w:rsid w:val="00905D80"/>
    <w:rsid w:val="009D1870"/>
    <w:rsid w:val="009D4882"/>
    <w:rsid w:val="009E0873"/>
    <w:rsid w:val="009E5E37"/>
    <w:rsid w:val="00A06F64"/>
    <w:rsid w:val="00A1273C"/>
    <w:rsid w:val="00A27EE5"/>
    <w:rsid w:val="00A43279"/>
    <w:rsid w:val="00A524E3"/>
    <w:rsid w:val="00A76D57"/>
    <w:rsid w:val="00AB3827"/>
    <w:rsid w:val="00AE30CD"/>
    <w:rsid w:val="00B1247C"/>
    <w:rsid w:val="00B16058"/>
    <w:rsid w:val="00B20BEE"/>
    <w:rsid w:val="00B7672B"/>
    <w:rsid w:val="00B77C2C"/>
    <w:rsid w:val="00BA7BB1"/>
    <w:rsid w:val="00BB0D92"/>
    <w:rsid w:val="00BB527F"/>
    <w:rsid w:val="00BC1064"/>
    <w:rsid w:val="00C037C3"/>
    <w:rsid w:val="00C11696"/>
    <w:rsid w:val="00C1413C"/>
    <w:rsid w:val="00C149D4"/>
    <w:rsid w:val="00C36753"/>
    <w:rsid w:val="00C41CCE"/>
    <w:rsid w:val="00C6249A"/>
    <w:rsid w:val="00C72C84"/>
    <w:rsid w:val="00C80CC1"/>
    <w:rsid w:val="00C9304D"/>
    <w:rsid w:val="00CC5FBB"/>
    <w:rsid w:val="00D02D0A"/>
    <w:rsid w:val="00D31A99"/>
    <w:rsid w:val="00D64D10"/>
    <w:rsid w:val="00D657F7"/>
    <w:rsid w:val="00D735B4"/>
    <w:rsid w:val="00D87F68"/>
    <w:rsid w:val="00DA1CF1"/>
    <w:rsid w:val="00DB39A0"/>
    <w:rsid w:val="00DB58A6"/>
    <w:rsid w:val="00DF588E"/>
    <w:rsid w:val="00E006A4"/>
    <w:rsid w:val="00E365FC"/>
    <w:rsid w:val="00E36820"/>
    <w:rsid w:val="00E552C4"/>
    <w:rsid w:val="00E94F86"/>
    <w:rsid w:val="00EA2818"/>
    <w:rsid w:val="00EB286A"/>
    <w:rsid w:val="00ED192D"/>
    <w:rsid w:val="00F008F6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uiPriority w:val="99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2515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1532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2449A38FD915DA89039D3D75CBE6FE2EDCFC3F54A1344098CA91C7EB9A8C676EC8D92AF97F4D193720AB9C668748062D8C5B0BCBDE715OCz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22449A38FD915DA89039D3D75CBE6FE2EDCFC3F54A1344098CA91C7EB9A8C676EC8D92AF97F4D195720AB9C668748062D8C5B0BCBDE715OCz9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22449A38FD915DA89039D3D75CBE6FE2EDCFC3F54A1344098CA91C7EB9A8C676EC8D92AF97F4D193720AB9C668748062D8C5B0BCBDE715OCz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22449A38FD915DA89039D3D75CBE6FE2EDCFC3F54A1344098CA91C7EB9A8C676EC8D91A697FC80C63D0BE5823E678068D8C7B9A3OBz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4</cp:revision>
  <cp:lastPrinted>2019-09-04T04:08:00Z</cp:lastPrinted>
  <dcterms:created xsi:type="dcterms:W3CDTF">2019-09-04T03:46:00Z</dcterms:created>
  <dcterms:modified xsi:type="dcterms:W3CDTF">2019-09-04T04:09:00Z</dcterms:modified>
</cp:coreProperties>
</file>