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79" w:rsidRPr="00530494" w:rsidRDefault="00570679" w:rsidP="00570679">
      <w:pPr>
        <w:autoSpaceDE w:val="0"/>
        <w:autoSpaceDN w:val="0"/>
        <w:adjustRightInd w:val="0"/>
        <w:jc w:val="both"/>
      </w:pPr>
      <w:r w:rsidRPr="00530494">
        <w:t xml:space="preserve">                                                                                                 </w:t>
      </w:r>
    </w:p>
    <w:p w:rsidR="00570679" w:rsidRPr="00530494" w:rsidRDefault="0038669B" w:rsidP="00570679">
      <w:pPr>
        <w:pStyle w:val="ConsPlusTitle"/>
        <w:widowControl/>
        <w:jc w:val="center"/>
        <w:outlineLvl w:val="0"/>
        <w:rPr>
          <w:b w:val="0"/>
        </w:rPr>
      </w:pPr>
      <w:r w:rsidRPr="0038669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62" type="#_x0000_t75" style="position:absolute;left:0;text-align:left;margin-left:197.7pt;margin-top:-34.95pt;width:57pt;height:69pt;z-index:1;visibility:visible">
            <v:imagedata r:id="rId8" o:title=""/>
            <w10:wrap type="square" side="left"/>
          </v:shape>
        </w:pict>
      </w:r>
    </w:p>
    <w:p w:rsidR="00570679" w:rsidRPr="00530494" w:rsidRDefault="00570679" w:rsidP="00570679">
      <w:pPr>
        <w:ind w:left="900" w:hanging="900"/>
        <w:jc w:val="center"/>
      </w:pPr>
      <w:r w:rsidRPr="00530494">
        <w:t xml:space="preserve">                                                </w:t>
      </w:r>
      <w:r w:rsidRPr="00530494">
        <w:br w:type="textWrapping" w:clear="all"/>
      </w:r>
    </w:p>
    <w:p w:rsidR="00570679" w:rsidRPr="00340CC6" w:rsidRDefault="00570679" w:rsidP="00570679">
      <w:pPr>
        <w:jc w:val="center"/>
      </w:pPr>
      <w:r w:rsidRPr="00340CC6">
        <w:t>РОССИЙСКАЯ ФЕДЕРАЦИЯ</w:t>
      </w:r>
    </w:p>
    <w:p w:rsidR="00570679" w:rsidRPr="00340CC6" w:rsidRDefault="00570679" w:rsidP="00570679">
      <w:pPr>
        <w:ind w:left="900" w:hanging="900"/>
        <w:jc w:val="center"/>
      </w:pPr>
      <w:r w:rsidRPr="00340CC6">
        <w:t>Кемеровская область</w:t>
      </w:r>
    </w:p>
    <w:p w:rsidR="00570679" w:rsidRPr="00340CC6" w:rsidRDefault="00570679" w:rsidP="00570679">
      <w:pPr>
        <w:ind w:left="900" w:hanging="900"/>
        <w:jc w:val="center"/>
      </w:pPr>
      <w:r w:rsidRPr="00340CC6">
        <w:t>Муниципальное образование - Осинниковский городской округ</w:t>
      </w:r>
    </w:p>
    <w:p w:rsidR="00570679" w:rsidRPr="00340CC6" w:rsidRDefault="00570679" w:rsidP="00570679">
      <w:pPr>
        <w:ind w:left="900" w:hanging="900"/>
        <w:jc w:val="center"/>
      </w:pPr>
      <w:r w:rsidRPr="00340CC6">
        <w:t>Администрация Осинниковского городского округа</w:t>
      </w:r>
    </w:p>
    <w:p w:rsidR="00570679" w:rsidRPr="00530494" w:rsidRDefault="00570679" w:rsidP="00570679">
      <w:pPr>
        <w:jc w:val="center"/>
        <w:rPr>
          <w:sz w:val="28"/>
          <w:szCs w:val="28"/>
        </w:rPr>
      </w:pPr>
    </w:p>
    <w:p w:rsidR="00973018" w:rsidRPr="00340CC6" w:rsidRDefault="00570679" w:rsidP="00973018">
      <w:pPr>
        <w:jc w:val="center"/>
        <w:rPr>
          <w:b/>
          <w:sz w:val="28"/>
          <w:szCs w:val="28"/>
        </w:rPr>
      </w:pPr>
      <w:r w:rsidRPr="00340CC6">
        <w:rPr>
          <w:b/>
          <w:sz w:val="28"/>
          <w:szCs w:val="28"/>
        </w:rPr>
        <w:t>ПОСТАНОВЛЕНИЕ</w:t>
      </w:r>
    </w:p>
    <w:p w:rsidR="00973018" w:rsidRDefault="00973018" w:rsidP="00973018">
      <w:pPr>
        <w:jc w:val="center"/>
        <w:rPr>
          <w:b/>
          <w:sz w:val="32"/>
          <w:szCs w:val="32"/>
        </w:rPr>
      </w:pPr>
    </w:p>
    <w:p w:rsidR="00570679" w:rsidRPr="00973018" w:rsidRDefault="00A2485B" w:rsidP="00973018">
      <w:pPr>
        <w:rPr>
          <w:b/>
          <w:sz w:val="32"/>
          <w:szCs w:val="32"/>
        </w:rPr>
      </w:pPr>
      <w:r w:rsidRPr="00530494">
        <w:rPr>
          <w:u w:val="single"/>
        </w:rPr>
        <w:softHyphen/>
      </w:r>
      <w:r w:rsidRPr="00530494">
        <w:rPr>
          <w:u w:val="single"/>
        </w:rPr>
        <w:softHyphen/>
      </w:r>
      <w:r w:rsidRPr="00530494">
        <w:rPr>
          <w:u w:val="single"/>
        </w:rPr>
        <w:softHyphen/>
      </w:r>
      <w:r w:rsidRPr="00530494">
        <w:rPr>
          <w:u w:val="single"/>
        </w:rPr>
        <w:softHyphen/>
      </w:r>
      <w:r w:rsidRPr="00530494">
        <w:rPr>
          <w:u w:val="single"/>
        </w:rPr>
        <w:softHyphen/>
      </w:r>
      <w:r w:rsidR="00340CC6">
        <w:rPr>
          <w:u w:val="single"/>
        </w:rPr>
        <w:t>26.03.2019</w:t>
      </w:r>
      <w:r w:rsidR="00CC6CCF" w:rsidRPr="00530494">
        <w:t xml:space="preserve">                         </w:t>
      </w:r>
      <w:r w:rsidR="00570679" w:rsidRPr="00530494">
        <w:tab/>
        <w:t xml:space="preserve"> </w:t>
      </w:r>
      <w:r w:rsidR="00570679" w:rsidRPr="00530494">
        <w:tab/>
        <w:t xml:space="preserve">                                                                     </w:t>
      </w:r>
      <w:r w:rsidR="00340CC6">
        <w:tab/>
      </w:r>
      <w:r w:rsidR="00340CC6">
        <w:tab/>
      </w:r>
      <w:r w:rsidR="00340CC6">
        <w:tab/>
      </w:r>
      <w:r w:rsidR="00570679" w:rsidRPr="00530494">
        <w:t xml:space="preserve">№ </w:t>
      </w:r>
      <w:r w:rsidR="00340CC6">
        <w:rPr>
          <w:u w:val="single"/>
        </w:rPr>
        <w:t>164-нп</w:t>
      </w:r>
      <w:r w:rsidR="00570679" w:rsidRPr="00530494">
        <w:rPr>
          <w:u w:val="single"/>
        </w:rPr>
        <w:t xml:space="preserve">            </w:t>
      </w:r>
      <w:r w:rsidR="00570679" w:rsidRPr="00530494">
        <w:t xml:space="preserve">   </w:t>
      </w:r>
    </w:p>
    <w:p w:rsidR="006427FF" w:rsidRPr="003201E6" w:rsidRDefault="006427FF" w:rsidP="006427FF">
      <w:pPr>
        <w:rPr>
          <w:sz w:val="28"/>
          <w:szCs w:val="28"/>
        </w:rPr>
      </w:pPr>
    </w:p>
    <w:p w:rsidR="006427FF" w:rsidRPr="00340CC6" w:rsidRDefault="00340CC6" w:rsidP="00340CC6">
      <w:pPr>
        <w:tabs>
          <w:tab w:val="right" w:pos="9355"/>
        </w:tabs>
        <w:ind w:firstLine="709"/>
        <w:jc w:val="both"/>
      </w:pPr>
      <w:r>
        <w:rPr>
          <w:sz w:val="28"/>
          <w:szCs w:val="28"/>
        </w:rPr>
        <w:tab/>
      </w:r>
      <w:r w:rsidR="006427FF" w:rsidRPr="00340CC6">
        <w:t>Об утверждении административного регламента предоставления муниципальной услуги «</w:t>
      </w:r>
      <w:r w:rsidR="00197049" w:rsidRPr="00340CC6">
        <w:t xml:space="preserve">Предоставление </w:t>
      </w:r>
      <w:r w:rsidR="001F3C52" w:rsidRPr="00340CC6">
        <w:t>разрешения на отклонение от предельных параметров разрешенного строительства, реконструкции  объектов капитального строительства</w:t>
      </w:r>
      <w:r w:rsidR="0026388B" w:rsidRPr="00340CC6">
        <w:t>»</w:t>
      </w:r>
    </w:p>
    <w:p w:rsidR="006427FF" w:rsidRPr="00340CC6" w:rsidRDefault="006427FF" w:rsidP="006427FF">
      <w:pPr>
        <w:tabs>
          <w:tab w:val="right" w:pos="9355"/>
        </w:tabs>
        <w:jc w:val="both"/>
      </w:pPr>
    </w:p>
    <w:p w:rsidR="001F3C52" w:rsidRPr="00340CC6" w:rsidRDefault="001F3C52" w:rsidP="007C1C64">
      <w:pPr>
        <w:ind w:firstLine="709"/>
        <w:jc w:val="both"/>
      </w:pPr>
      <w:r w:rsidRPr="00340CC6">
        <w:t xml:space="preserve">На основании </w:t>
      </w:r>
      <w:r w:rsidR="007C1C64" w:rsidRPr="00340CC6">
        <w:t xml:space="preserve">ст. 40 </w:t>
      </w:r>
      <w:r w:rsidR="00B27CA3" w:rsidRPr="00340CC6">
        <w:t>Градостроительного кодекса РФ, П</w:t>
      </w:r>
      <w:r w:rsidRPr="00340CC6">
        <w:t xml:space="preserve">остановления Правительства Российской Федерации от 11.11.2005 г. № 679 «О порядке разработки и утверждения административных регламентов исполнения государственных функций (предоставления государственных услуг)», постановления Коллегии Администрации Кемеровской области от 10.04.2006г. № 91 «Об административной реформе в Кемеровской области в 2006 - 2010 годах», Федерального закона от 27.07.2010 №210-ФЗ «Об организации предоставления государственных и муниципальных услуг», распоряжения Коллегии Администрации Кемеровской области от 25.11.2010г. № 989 «Об утверждении плана мероприятий по устранению административных барьеров в сфере строительства в Кемеровской области»: </w:t>
      </w:r>
      <w:r w:rsidR="006427FF" w:rsidRPr="00340CC6">
        <w:t xml:space="preserve">  </w:t>
      </w:r>
    </w:p>
    <w:p w:rsidR="001F3C52" w:rsidRPr="00340CC6" w:rsidRDefault="00973018" w:rsidP="00A902B1">
      <w:pPr>
        <w:tabs>
          <w:tab w:val="right" w:pos="9355"/>
        </w:tabs>
        <w:jc w:val="both"/>
      </w:pPr>
      <w:r w:rsidRPr="00340CC6">
        <w:t xml:space="preserve">       </w:t>
      </w:r>
      <w:r w:rsidR="00F7689C" w:rsidRPr="00340CC6">
        <w:tab/>
      </w:r>
    </w:p>
    <w:p w:rsidR="001F3C52" w:rsidRPr="00340CC6" w:rsidRDefault="007C1C64" w:rsidP="00973018">
      <w:pPr>
        <w:tabs>
          <w:tab w:val="right" w:pos="9355"/>
        </w:tabs>
        <w:ind w:firstLine="709"/>
        <w:jc w:val="both"/>
      </w:pPr>
      <w:r w:rsidRPr="00340CC6">
        <w:t>1</w:t>
      </w:r>
      <w:r w:rsidR="00F7689C" w:rsidRPr="00340CC6">
        <w:t>. Утвердить административный регламент предоставления муниципальной услуги «</w:t>
      </w:r>
      <w:r w:rsidR="001F3C52" w:rsidRPr="00340CC6">
        <w:t>Предоставление  разрешения на отклонение от предельных параметров разрешенного строительства, реконструкции  объектов капитального строительства</w:t>
      </w:r>
      <w:r w:rsidR="00F7689C" w:rsidRPr="00340CC6">
        <w:t>», согласно приложени</w:t>
      </w:r>
      <w:r w:rsidR="00A2485B" w:rsidRPr="00340CC6">
        <w:t>ю</w:t>
      </w:r>
      <w:r w:rsidR="00F7689C" w:rsidRPr="00340CC6">
        <w:t xml:space="preserve"> к настоящему </w:t>
      </w:r>
      <w:r w:rsidR="00851D08" w:rsidRPr="00340CC6">
        <w:t>П</w:t>
      </w:r>
      <w:r w:rsidR="00F7689C" w:rsidRPr="00340CC6">
        <w:t>остановлению.</w:t>
      </w:r>
    </w:p>
    <w:p w:rsidR="001F3C52" w:rsidRPr="00340CC6" w:rsidRDefault="007C1C64" w:rsidP="00973018">
      <w:pPr>
        <w:ind w:firstLine="709"/>
        <w:jc w:val="both"/>
      </w:pPr>
      <w:r w:rsidRPr="00340CC6">
        <w:t>2</w:t>
      </w:r>
      <w:r w:rsidR="00F7689C" w:rsidRPr="00340CC6">
        <w:t xml:space="preserve">. </w:t>
      </w:r>
      <w:r w:rsidR="00851D08" w:rsidRPr="00340CC6">
        <w:t>Признать утратившим силу Постановление администрации Осинниковского городского округа № 893-нп от 20.10.2016г. «Об утверждении Административного регламента по предоставлению муниципальной услуги «Предоставление  разрешения на отклонение от предельных параметров разрешенного строительства, реконструкции  объектов капитального строительства»».</w:t>
      </w:r>
    </w:p>
    <w:p w:rsidR="000F59B6" w:rsidRPr="00340CC6" w:rsidRDefault="007C1C64" w:rsidP="00973018">
      <w:pPr>
        <w:ind w:firstLine="709"/>
        <w:jc w:val="both"/>
      </w:pPr>
      <w:r w:rsidRPr="00340CC6">
        <w:t>3</w:t>
      </w:r>
      <w:r w:rsidR="00F7689C" w:rsidRPr="00340CC6">
        <w:t xml:space="preserve">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r w:rsidR="00DB3847" w:rsidRPr="00340CC6">
        <w:t xml:space="preserve">http://www.osinniki.org/ </w:t>
      </w:r>
      <w:r w:rsidR="00F7689C" w:rsidRPr="00340CC6">
        <w:t>в сети Интернет.</w:t>
      </w:r>
    </w:p>
    <w:p w:rsidR="007C1C64" w:rsidRPr="00340CC6" w:rsidRDefault="007C1C64" w:rsidP="00973018">
      <w:pPr>
        <w:ind w:firstLine="709"/>
        <w:jc w:val="both"/>
      </w:pPr>
      <w:r w:rsidRPr="00340CC6">
        <w:t xml:space="preserve">4. </w:t>
      </w:r>
      <w:r w:rsidR="00851D08" w:rsidRPr="00340CC6">
        <w:t xml:space="preserve">Уполномочить отдел архитектуры и градостроительства администрации Осинниковского городского округа предоставлять муниципальную услугу. </w:t>
      </w:r>
    </w:p>
    <w:p w:rsidR="00973018" w:rsidRPr="00340CC6" w:rsidRDefault="00F7689C" w:rsidP="00973018">
      <w:pPr>
        <w:autoSpaceDE w:val="0"/>
        <w:autoSpaceDN w:val="0"/>
        <w:adjustRightInd w:val="0"/>
        <w:ind w:firstLine="540"/>
        <w:jc w:val="both"/>
      </w:pPr>
      <w:r w:rsidRPr="00340CC6">
        <w:t xml:space="preserve">5. </w:t>
      </w:r>
      <w:r w:rsidR="00851D08" w:rsidRPr="00340CC6">
        <w:t>Контроль за исполнением настоящего Постановления возложить на заместителя Главы городского округа по строительству О.В. Ефиманову</w:t>
      </w:r>
      <w:r w:rsidR="00340CC6">
        <w:t xml:space="preserve">, и.о. </w:t>
      </w:r>
      <w:r w:rsidR="00340CC6" w:rsidRPr="00340CC6">
        <w:t xml:space="preserve">начальника отдела архитектуры и градостроительства администрации Осинниковского городского округа </w:t>
      </w:r>
      <w:r w:rsidR="00340CC6">
        <w:t>М.Н. Дедюхину</w:t>
      </w:r>
      <w:r w:rsidR="00340CC6" w:rsidRPr="00340CC6">
        <w:t>.</w:t>
      </w:r>
      <w:r w:rsidR="00851D08" w:rsidRPr="00340CC6">
        <w:t>.</w:t>
      </w:r>
    </w:p>
    <w:p w:rsidR="00F7689C" w:rsidRPr="00340CC6" w:rsidRDefault="00F7689C" w:rsidP="007C1C64">
      <w:pPr>
        <w:autoSpaceDE w:val="0"/>
        <w:autoSpaceDN w:val="0"/>
        <w:adjustRightInd w:val="0"/>
        <w:ind w:firstLine="540"/>
        <w:jc w:val="both"/>
      </w:pPr>
      <w:r w:rsidRPr="00340CC6">
        <w:rPr>
          <w:rFonts w:ascii="Times New Roman CYR" w:hAnsi="Times New Roman CYR" w:cs="Times New Roman CYR"/>
        </w:rPr>
        <w:t xml:space="preserve">6. </w:t>
      </w:r>
      <w:r w:rsidR="00340CC6" w:rsidRPr="00340CC6">
        <w:t>Постановление вступает в силу со дня его официального опубликования.</w:t>
      </w:r>
    </w:p>
    <w:p w:rsidR="004A7999" w:rsidRDefault="004A7999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973018" w:rsidRDefault="00973018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340CC6" w:rsidRPr="003201E6" w:rsidRDefault="00340CC6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570679" w:rsidRPr="00340CC6" w:rsidRDefault="00340CC6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</w:pPr>
      <w:r>
        <w:t>И.о. Главы</w:t>
      </w:r>
      <w:r w:rsidR="00570679" w:rsidRPr="00340CC6">
        <w:t xml:space="preserve"> Осинниковского </w:t>
      </w:r>
      <w:r w:rsidR="00570679" w:rsidRPr="00340CC6">
        <w:br/>
        <w:t>городского округа</w:t>
      </w:r>
      <w:r w:rsidR="00570679" w:rsidRPr="00340CC6">
        <w:tab/>
        <w:t xml:space="preserve">             </w:t>
      </w:r>
      <w:r w:rsidR="00570679" w:rsidRPr="00340CC6">
        <w:tab/>
      </w:r>
      <w:r w:rsidR="00570679" w:rsidRPr="00340CC6">
        <w:tab/>
      </w:r>
      <w:r w:rsidR="00570679" w:rsidRPr="00340CC6">
        <w:tab/>
      </w:r>
      <w:r w:rsidR="00570679" w:rsidRPr="00340CC6">
        <w:tab/>
        <w:t xml:space="preserve"> </w:t>
      </w:r>
      <w:r w:rsidR="003201E6" w:rsidRPr="00340CC6">
        <w:t xml:space="preserve">        </w:t>
      </w:r>
      <w:r w:rsidR="00570679" w:rsidRPr="00340CC6">
        <w:t xml:space="preserve"> </w:t>
      </w:r>
      <w:r>
        <w:tab/>
        <w:t xml:space="preserve">       В.В. Кауров</w:t>
      </w:r>
    </w:p>
    <w:p w:rsidR="004A7999" w:rsidRPr="003201E6" w:rsidRDefault="004A7999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rPr>
          <w:sz w:val="28"/>
          <w:szCs w:val="28"/>
        </w:rPr>
      </w:pPr>
    </w:p>
    <w:p w:rsidR="00340CC6" w:rsidRDefault="00340CC6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</w:pPr>
    </w:p>
    <w:p w:rsidR="00340CC6" w:rsidRDefault="00340CC6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</w:pPr>
    </w:p>
    <w:p w:rsidR="00570679" w:rsidRPr="00340CC6" w:rsidRDefault="00570679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</w:pPr>
      <w:r w:rsidRPr="00340CC6">
        <w:lastRenderedPageBreak/>
        <w:t xml:space="preserve">С постановлением  ознакомлен, </w:t>
      </w:r>
    </w:p>
    <w:p w:rsidR="00570679" w:rsidRPr="00340CC6" w:rsidRDefault="00570679" w:rsidP="00570679">
      <w:r w:rsidRPr="00340CC6">
        <w:t>с возложением об</w:t>
      </w:r>
      <w:r w:rsidR="003201E6" w:rsidRPr="00340CC6">
        <w:t xml:space="preserve">язанностей согласен    </w:t>
      </w:r>
      <w:r w:rsidR="00340CC6">
        <w:tab/>
      </w:r>
      <w:r w:rsidR="003201E6" w:rsidRPr="00340CC6">
        <w:t xml:space="preserve">_______      ___________      </w:t>
      </w:r>
      <w:r w:rsidR="00340CC6">
        <w:tab/>
      </w:r>
      <w:r w:rsidR="00340CC6">
        <w:tab/>
      </w:r>
      <w:r w:rsidRPr="00340CC6">
        <w:t>О.В. Ефиманова</w:t>
      </w:r>
    </w:p>
    <w:p w:rsidR="00570679" w:rsidRPr="003201E6" w:rsidRDefault="00570679" w:rsidP="00570679">
      <w:pPr>
        <w:tabs>
          <w:tab w:val="left" w:pos="7245"/>
        </w:tabs>
        <w:rPr>
          <w:sz w:val="20"/>
          <w:szCs w:val="20"/>
        </w:rPr>
      </w:pPr>
      <w:r w:rsidRPr="003201E6">
        <w:rPr>
          <w:sz w:val="28"/>
          <w:szCs w:val="28"/>
        </w:rPr>
        <w:t xml:space="preserve">                                                            </w:t>
      </w:r>
      <w:r w:rsidR="00340CC6">
        <w:rPr>
          <w:sz w:val="28"/>
          <w:szCs w:val="28"/>
        </w:rPr>
        <w:t xml:space="preserve"> </w:t>
      </w:r>
      <w:r w:rsidRPr="003201E6">
        <w:rPr>
          <w:sz w:val="20"/>
          <w:szCs w:val="20"/>
        </w:rPr>
        <w:t>(дата)</w:t>
      </w:r>
      <w:r w:rsidR="003201E6">
        <w:rPr>
          <w:sz w:val="20"/>
          <w:szCs w:val="20"/>
        </w:rPr>
        <w:t xml:space="preserve">                       </w:t>
      </w:r>
      <w:r w:rsidRPr="003201E6">
        <w:rPr>
          <w:sz w:val="20"/>
          <w:szCs w:val="20"/>
        </w:rPr>
        <w:t>(подпись)</w:t>
      </w:r>
      <w:r w:rsidRPr="003201E6">
        <w:rPr>
          <w:sz w:val="20"/>
          <w:szCs w:val="20"/>
        </w:rPr>
        <w:tab/>
      </w:r>
    </w:p>
    <w:p w:rsidR="00570679" w:rsidRPr="003201E6" w:rsidRDefault="00570679" w:rsidP="00570679">
      <w:pPr>
        <w:rPr>
          <w:sz w:val="28"/>
          <w:szCs w:val="28"/>
        </w:rPr>
      </w:pPr>
      <w:r w:rsidRPr="003201E6">
        <w:rPr>
          <w:sz w:val="28"/>
          <w:szCs w:val="28"/>
        </w:rPr>
        <w:t xml:space="preserve"> </w:t>
      </w:r>
    </w:p>
    <w:p w:rsidR="00570679" w:rsidRPr="00340CC6" w:rsidRDefault="00570679" w:rsidP="00570679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</w:pPr>
      <w:r w:rsidRPr="00340CC6">
        <w:t xml:space="preserve">С постановлением  ознакомлен, </w:t>
      </w:r>
    </w:p>
    <w:p w:rsidR="00570679" w:rsidRPr="00340CC6" w:rsidRDefault="00570679" w:rsidP="00570679">
      <w:r w:rsidRPr="00340CC6">
        <w:t>с возложением обяз</w:t>
      </w:r>
      <w:r w:rsidR="003201E6" w:rsidRPr="00340CC6">
        <w:t xml:space="preserve">анностей согласен    </w:t>
      </w:r>
      <w:r w:rsidR="00340CC6">
        <w:tab/>
      </w:r>
      <w:r w:rsidR="003201E6" w:rsidRPr="00340CC6">
        <w:t xml:space="preserve">______      _____________     </w:t>
      </w:r>
      <w:r w:rsidR="00340CC6">
        <w:tab/>
      </w:r>
      <w:r w:rsidR="00340CC6">
        <w:tab/>
      </w:r>
      <w:r w:rsidR="00340CC6" w:rsidRPr="00340CC6">
        <w:t>М.Н. Дедюхина</w:t>
      </w:r>
    </w:p>
    <w:p w:rsidR="00A902B1" w:rsidRPr="003201E6" w:rsidRDefault="00570679" w:rsidP="004A7999">
      <w:pPr>
        <w:tabs>
          <w:tab w:val="left" w:pos="7245"/>
        </w:tabs>
        <w:rPr>
          <w:sz w:val="20"/>
          <w:szCs w:val="20"/>
        </w:rPr>
      </w:pPr>
      <w:r w:rsidRPr="003201E6">
        <w:rPr>
          <w:sz w:val="20"/>
          <w:szCs w:val="20"/>
        </w:rPr>
        <w:t xml:space="preserve">                                                  </w:t>
      </w:r>
      <w:r w:rsidR="00340CC6">
        <w:rPr>
          <w:sz w:val="20"/>
          <w:szCs w:val="20"/>
        </w:rPr>
        <w:t xml:space="preserve">                                     </w:t>
      </w:r>
      <w:r w:rsidRPr="003201E6">
        <w:rPr>
          <w:sz w:val="20"/>
          <w:szCs w:val="20"/>
        </w:rPr>
        <w:t>(дат</w:t>
      </w:r>
      <w:r w:rsidR="00340CC6">
        <w:rPr>
          <w:sz w:val="20"/>
          <w:szCs w:val="20"/>
        </w:rPr>
        <w:t xml:space="preserve">а)                    </w:t>
      </w:r>
      <w:r w:rsidRPr="003201E6">
        <w:rPr>
          <w:sz w:val="20"/>
          <w:szCs w:val="20"/>
        </w:rPr>
        <w:t>(подпись)</w:t>
      </w:r>
      <w:r w:rsidRPr="003201E6">
        <w:rPr>
          <w:sz w:val="20"/>
          <w:szCs w:val="20"/>
        </w:rPr>
        <w:tab/>
      </w:r>
    </w:p>
    <w:p w:rsidR="00770981" w:rsidRPr="003201E6" w:rsidRDefault="00770981" w:rsidP="004A7999">
      <w:pPr>
        <w:tabs>
          <w:tab w:val="left" w:pos="7245"/>
        </w:tabs>
        <w:rPr>
          <w:sz w:val="20"/>
          <w:szCs w:val="20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Pr="00530494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770981" w:rsidRDefault="00770981" w:rsidP="004A7999">
      <w:pPr>
        <w:tabs>
          <w:tab w:val="left" w:pos="7245"/>
        </w:tabs>
        <w:rPr>
          <w:sz w:val="16"/>
          <w:szCs w:val="16"/>
        </w:rPr>
      </w:pPr>
    </w:p>
    <w:p w:rsidR="00851D08" w:rsidRDefault="00851D08" w:rsidP="004A7999">
      <w:pPr>
        <w:tabs>
          <w:tab w:val="left" w:pos="7245"/>
        </w:tabs>
        <w:rPr>
          <w:sz w:val="16"/>
          <w:szCs w:val="16"/>
        </w:rPr>
      </w:pPr>
    </w:p>
    <w:p w:rsidR="0026388B" w:rsidRDefault="0026388B" w:rsidP="004A7999">
      <w:pPr>
        <w:tabs>
          <w:tab w:val="left" w:pos="7245"/>
        </w:tabs>
        <w:rPr>
          <w:sz w:val="16"/>
          <w:szCs w:val="16"/>
        </w:rPr>
      </w:pPr>
    </w:p>
    <w:p w:rsidR="0026388B" w:rsidRPr="00530494" w:rsidRDefault="0026388B" w:rsidP="004A7999">
      <w:pPr>
        <w:tabs>
          <w:tab w:val="left" w:pos="7245"/>
        </w:tabs>
        <w:rPr>
          <w:sz w:val="16"/>
          <w:szCs w:val="16"/>
        </w:rPr>
      </w:pPr>
    </w:p>
    <w:p w:rsidR="00A34A1C" w:rsidRPr="00530494" w:rsidRDefault="00A34A1C" w:rsidP="004A7999">
      <w:pPr>
        <w:tabs>
          <w:tab w:val="left" w:pos="7245"/>
        </w:tabs>
        <w:rPr>
          <w:sz w:val="16"/>
          <w:szCs w:val="16"/>
        </w:rPr>
      </w:pPr>
    </w:p>
    <w:p w:rsidR="00973018" w:rsidRDefault="009E2E3B" w:rsidP="00973018">
      <w:pPr>
        <w:autoSpaceDE w:val="0"/>
        <w:autoSpaceDN w:val="0"/>
        <w:adjustRightInd w:val="0"/>
        <w:ind w:right="-25"/>
        <w:jc w:val="center"/>
        <w:rPr>
          <w:bCs/>
        </w:rPr>
      </w:pPr>
      <w:r w:rsidRPr="00530494">
        <w:rPr>
          <w:bCs/>
        </w:rPr>
        <w:t xml:space="preserve">                                                                                                             </w:t>
      </w:r>
    </w:p>
    <w:p w:rsidR="00973018" w:rsidRDefault="00973018" w:rsidP="009E2E3B">
      <w:pPr>
        <w:autoSpaceDE w:val="0"/>
        <w:autoSpaceDN w:val="0"/>
        <w:adjustRightInd w:val="0"/>
        <w:ind w:right="-25"/>
        <w:jc w:val="center"/>
        <w:rPr>
          <w:bCs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340CC6" w:rsidRDefault="00340CC6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</w:p>
    <w:p w:rsidR="00973018" w:rsidRPr="00973018" w:rsidRDefault="00973018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  <w:r w:rsidRPr="00973018">
        <w:rPr>
          <w:bCs/>
          <w:sz w:val="20"/>
          <w:szCs w:val="20"/>
        </w:rPr>
        <w:t>Пидченко О.В.</w:t>
      </w:r>
    </w:p>
    <w:p w:rsidR="00973018" w:rsidRPr="00973018" w:rsidRDefault="00973018" w:rsidP="00973018">
      <w:pPr>
        <w:autoSpaceDE w:val="0"/>
        <w:autoSpaceDN w:val="0"/>
        <w:adjustRightInd w:val="0"/>
        <w:ind w:right="-25"/>
        <w:rPr>
          <w:bCs/>
          <w:sz w:val="20"/>
          <w:szCs w:val="20"/>
        </w:rPr>
      </w:pPr>
      <w:r w:rsidRPr="00973018">
        <w:rPr>
          <w:bCs/>
          <w:sz w:val="20"/>
          <w:szCs w:val="20"/>
        </w:rPr>
        <w:t>4-13-32</w:t>
      </w:r>
    </w:p>
    <w:p w:rsidR="00340CC6" w:rsidRDefault="009E2E3B" w:rsidP="00973018">
      <w:pPr>
        <w:autoSpaceDE w:val="0"/>
        <w:autoSpaceDN w:val="0"/>
        <w:adjustRightInd w:val="0"/>
        <w:ind w:right="-25"/>
        <w:jc w:val="right"/>
        <w:rPr>
          <w:bCs/>
        </w:rPr>
      </w:pPr>
      <w:r w:rsidRPr="00530494">
        <w:rPr>
          <w:bCs/>
        </w:rPr>
        <w:t xml:space="preserve"> </w:t>
      </w:r>
    </w:p>
    <w:p w:rsidR="00770981" w:rsidRPr="00530494" w:rsidRDefault="00770981" w:rsidP="00973018">
      <w:pPr>
        <w:autoSpaceDE w:val="0"/>
        <w:autoSpaceDN w:val="0"/>
        <w:adjustRightInd w:val="0"/>
        <w:ind w:right="-25"/>
        <w:jc w:val="right"/>
      </w:pPr>
      <w:r w:rsidRPr="00530494">
        <w:rPr>
          <w:bCs/>
        </w:rPr>
        <w:lastRenderedPageBreak/>
        <w:t xml:space="preserve">Приложение к </w:t>
      </w:r>
      <w:r w:rsidRPr="00530494">
        <w:t>постановлению</w:t>
      </w:r>
    </w:p>
    <w:p w:rsidR="00770981" w:rsidRPr="00530494" w:rsidRDefault="00770981" w:rsidP="00973018">
      <w:pPr>
        <w:autoSpaceDE w:val="0"/>
        <w:autoSpaceDN w:val="0"/>
        <w:adjustRightInd w:val="0"/>
        <w:ind w:right="-25"/>
        <w:jc w:val="right"/>
      </w:pPr>
      <w:r w:rsidRPr="00530494">
        <w:t xml:space="preserve">                                                                                                  </w:t>
      </w:r>
      <w:r w:rsidR="009E2E3B" w:rsidRPr="00530494">
        <w:t xml:space="preserve">                </w:t>
      </w:r>
      <w:r w:rsidRPr="00530494">
        <w:t>администрации Осинниковского</w:t>
      </w:r>
    </w:p>
    <w:p w:rsidR="00770981" w:rsidRPr="00530494" w:rsidRDefault="00770981" w:rsidP="00973018">
      <w:pPr>
        <w:autoSpaceDE w:val="0"/>
        <w:autoSpaceDN w:val="0"/>
        <w:adjustRightInd w:val="0"/>
        <w:ind w:right="-25"/>
        <w:jc w:val="right"/>
      </w:pPr>
      <w:r w:rsidRPr="00530494">
        <w:t xml:space="preserve">                                                                                                  </w:t>
      </w:r>
      <w:r w:rsidR="009E2E3B" w:rsidRPr="00530494">
        <w:t xml:space="preserve">                </w:t>
      </w:r>
      <w:r w:rsidRPr="00530494">
        <w:t xml:space="preserve">городского округа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0981" w:rsidRPr="00530494" w:rsidRDefault="00770981" w:rsidP="00973018">
      <w:pPr>
        <w:autoSpaceDE w:val="0"/>
        <w:autoSpaceDN w:val="0"/>
        <w:adjustRightInd w:val="0"/>
        <w:ind w:right="-25"/>
        <w:jc w:val="right"/>
      </w:pPr>
      <w:r w:rsidRPr="00530494">
        <w:t xml:space="preserve">                                                                                                 </w:t>
      </w:r>
      <w:r w:rsidR="009E2E3B" w:rsidRPr="00530494">
        <w:t xml:space="preserve">                </w:t>
      </w:r>
      <w:r w:rsidRPr="00530494">
        <w:t xml:space="preserve"> от ______________№___</w:t>
      </w:r>
      <w:r w:rsidR="005F0C4C">
        <w:t>____</w:t>
      </w:r>
      <w:r w:rsidRPr="00530494">
        <w:t xml:space="preserve">__ </w:t>
      </w:r>
    </w:p>
    <w:p w:rsidR="0026388B" w:rsidRPr="00530494" w:rsidRDefault="0026388B" w:rsidP="00973018">
      <w:pPr>
        <w:widowControl w:val="0"/>
        <w:tabs>
          <w:tab w:val="left" w:pos="1418"/>
        </w:tabs>
        <w:ind w:right="-25"/>
        <w:jc w:val="both"/>
        <w:rPr>
          <w:rFonts w:ascii="Calibri" w:hAnsi="Calibri"/>
          <w:sz w:val="22"/>
          <w:szCs w:val="22"/>
        </w:rPr>
      </w:pPr>
    </w:p>
    <w:p w:rsidR="00770981" w:rsidRPr="00530494" w:rsidRDefault="00770981" w:rsidP="00770981">
      <w:pPr>
        <w:pStyle w:val="ConsPlusTitle"/>
        <w:ind w:right="-25"/>
        <w:jc w:val="center"/>
        <w:rPr>
          <w:b w:val="0"/>
        </w:rPr>
      </w:pPr>
      <w:r w:rsidRPr="00530494">
        <w:rPr>
          <w:b w:val="0"/>
        </w:rPr>
        <w:t xml:space="preserve"> АДМИНИСТРАТИВНЫЙ РЕГЛАМЕНТ</w:t>
      </w:r>
    </w:p>
    <w:p w:rsidR="00770981" w:rsidRPr="00530494" w:rsidRDefault="00770981" w:rsidP="00770981">
      <w:pPr>
        <w:pStyle w:val="ConsPlusTitle"/>
        <w:ind w:right="-25"/>
        <w:jc w:val="center"/>
        <w:rPr>
          <w:b w:val="0"/>
        </w:rPr>
      </w:pPr>
      <w:r w:rsidRPr="00530494">
        <w:rPr>
          <w:b w:val="0"/>
        </w:rPr>
        <w:t xml:space="preserve">предоставления муниципальной услуги </w:t>
      </w:r>
    </w:p>
    <w:p w:rsidR="00770981" w:rsidRPr="00530494" w:rsidRDefault="00770981" w:rsidP="00770981">
      <w:pPr>
        <w:ind w:right="-25" w:firstLine="709"/>
        <w:jc w:val="center"/>
      </w:pPr>
      <w:r w:rsidRPr="00530494">
        <w:t xml:space="preserve"> «Предоставление  разрешения на отклонение от предельных параметров разрешенного строительства, реконструкции  объектов капитального строительства»</w:t>
      </w:r>
    </w:p>
    <w:p w:rsidR="00770981" w:rsidRPr="00530494" w:rsidRDefault="00770981" w:rsidP="00770981">
      <w:pPr>
        <w:autoSpaceDE w:val="0"/>
        <w:spacing w:before="240"/>
        <w:ind w:right="-25"/>
        <w:jc w:val="center"/>
      </w:pPr>
      <w:r w:rsidRPr="00530494">
        <w:t>1. Общие положения</w:t>
      </w:r>
      <w:r w:rsidR="0072475A">
        <w:t>.</w:t>
      </w:r>
    </w:p>
    <w:p w:rsidR="0072475A" w:rsidRDefault="0072475A" w:rsidP="00DF22EE">
      <w:pPr>
        <w:autoSpaceDE w:val="0"/>
        <w:autoSpaceDN w:val="0"/>
        <w:adjustRightInd w:val="0"/>
        <w:ind w:right="-25" w:firstLine="709"/>
        <w:outlineLvl w:val="2"/>
      </w:pPr>
    </w:p>
    <w:p w:rsidR="00770981" w:rsidRPr="00530494" w:rsidRDefault="00770981" w:rsidP="00DF22EE">
      <w:pPr>
        <w:autoSpaceDE w:val="0"/>
        <w:autoSpaceDN w:val="0"/>
        <w:adjustRightInd w:val="0"/>
        <w:ind w:right="-25" w:firstLine="709"/>
        <w:outlineLvl w:val="2"/>
      </w:pPr>
      <w:r w:rsidRPr="00530494">
        <w:t>1.1. Предмет регулирования</w:t>
      </w:r>
    </w:p>
    <w:p w:rsidR="00770981" w:rsidRPr="00DF22EE" w:rsidRDefault="00770981" w:rsidP="00DF22EE">
      <w:pPr>
        <w:autoSpaceDE w:val="0"/>
        <w:autoSpaceDN w:val="0"/>
        <w:adjustRightInd w:val="0"/>
        <w:ind w:right="-25" w:firstLine="709"/>
        <w:jc w:val="both"/>
        <w:rPr>
          <w:i/>
        </w:rPr>
      </w:pPr>
      <w:r w:rsidRPr="00530494">
        <w:t xml:space="preserve">Административный регламент предоставления муниципальной услуги «Предоставление  разрешения на отклонение от предельных параметров разрешенного строительства, реконструкции  объектов капитального строительства»  (далее: </w:t>
      </w:r>
      <w:r w:rsidR="00851D08">
        <w:t>А</w:t>
      </w:r>
      <w:r w:rsidRPr="00530494">
        <w:t>дминистративный регламент)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администрации Осинниковского городского округа при предоставлении муниципальной услуги.</w:t>
      </w:r>
    </w:p>
    <w:p w:rsidR="00973018" w:rsidRDefault="00973018" w:rsidP="00DF22EE">
      <w:pPr>
        <w:autoSpaceDE w:val="0"/>
        <w:autoSpaceDN w:val="0"/>
        <w:adjustRightInd w:val="0"/>
        <w:ind w:right="-25" w:firstLine="709"/>
        <w:outlineLvl w:val="2"/>
      </w:pPr>
    </w:p>
    <w:p w:rsidR="00770981" w:rsidRPr="00530494" w:rsidRDefault="00770981" w:rsidP="00DF22EE">
      <w:pPr>
        <w:autoSpaceDE w:val="0"/>
        <w:autoSpaceDN w:val="0"/>
        <w:adjustRightInd w:val="0"/>
        <w:ind w:right="-25" w:firstLine="709"/>
        <w:outlineLvl w:val="2"/>
      </w:pPr>
      <w:r w:rsidRPr="00530494">
        <w:t>1.2. Круг заявителей</w:t>
      </w:r>
    </w:p>
    <w:p w:rsidR="00770981" w:rsidRPr="00530494" w:rsidRDefault="00770981" w:rsidP="00DF22EE">
      <w:pPr>
        <w:autoSpaceDE w:val="0"/>
        <w:autoSpaceDN w:val="0"/>
        <w:adjustRightInd w:val="0"/>
        <w:ind w:right="-25" w:firstLine="709"/>
        <w:jc w:val="both"/>
        <w:outlineLvl w:val="2"/>
      </w:pPr>
      <w:r w:rsidRPr="00530494">
        <w:t>Муниципальная услуга предоставляется правообладателям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направляющим заявления о предоставлении разрешений на отклонение от предельных параметров разрешенного строительства, реконструкции  объектов  капитального строительства в комиссию по подготовке проекта правил землепользования и застройки, состав которой утверждает  Глава Осинниковского городского округа (</w:t>
      </w:r>
      <w:r w:rsidR="0026388B">
        <w:t>заявители; разрешения; комиссия</w:t>
      </w:r>
      <w:r w:rsidRPr="00530494">
        <w:t>).</w:t>
      </w:r>
    </w:p>
    <w:p w:rsidR="00973018" w:rsidRDefault="00973018" w:rsidP="00DF22EE">
      <w:pPr>
        <w:autoSpaceDE w:val="0"/>
        <w:ind w:right="-25" w:firstLine="709"/>
      </w:pPr>
    </w:p>
    <w:p w:rsidR="00770981" w:rsidRPr="00530494" w:rsidRDefault="00770981" w:rsidP="00DF22EE">
      <w:pPr>
        <w:autoSpaceDE w:val="0"/>
        <w:ind w:right="-25" w:firstLine="709"/>
      </w:pPr>
      <w:r w:rsidRPr="00530494">
        <w:t>1.3. Требования к информированию о порядке предоставления муниципальной услуги</w:t>
      </w:r>
    </w:p>
    <w:p w:rsidR="00770981" w:rsidRPr="00DF22EE" w:rsidRDefault="00770981" w:rsidP="00DF22EE">
      <w:pPr>
        <w:autoSpaceDE w:val="0"/>
        <w:autoSpaceDN w:val="0"/>
        <w:adjustRightInd w:val="0"/>
        <w:ind w:right="-25" w:firstLine="709"/>
        <w:jc w:val="both"/>
        <w:outlineLvl w:val="2"/>
      </w:pPr>
      <w:r w:rsidRPr="00530494">
        <w:t xml:space="preserve">1.3.1. Информация о местах нахождения и графике работы и способы получения информации о местах нахождения и графиках работы администрации Осинниковского городского округа </w:t>
      </w:r>
      <w:r w:rsidRPr="00530494">
        <w:rPr>
          <w:u w:val="single"/>
        </w:rPr>
        <w:t>,</w:t>
      </w:r>
      <w:r w:rsidRPr="00530494">
        <w:t xml:space="preserve"> комиссии, а также многофункциональных центров предоставления государственных и муниципальных услуг «МФЦ предоставления государственных и муниципальных услуг Осинниковского городского округа» (далее - МФЦ).</w:t>
      </w:r>
    </w:p>
    <w:p w:rsidR="00770981" w:rsidRPr="00DF22EE" w:rsidRDefault="00770981" w:rsidP="00DF22EE">
      <w:pPr>
        <w:autoSpaceDE w:val="0"/>
        <w:ind w:right="-25" w:firstLine="709"/>
        <w:jc w:val="both"/>
      </w:pPr>
      <w:r w:rsidRPr="00530494">
        <w:t>Место нахождения и график работы администрации Осинниковского городского округа: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Администрация Осинниковского городского округа располагается по адресу: Россия, Кемеровская область, г. Осинники, ул. Советская, 17.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 xml:space="preserve">График работы: с 8-00 до 17-00, перерыв для отдыха и питания: с 12-00 до 13-00. 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Приемные дни: вторник, четверг.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Место нахождения и график работы комиссии: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Комиссия располагается по адресу: Россия, Кемеровская облас</w:t>
      </w:r>
      <w:r w:rsidR="00530494">
        <w:t xml:space="preserve">ть, г. Осинники, ул. Советская, </w:t>
      </w:r>
      <w:r w:rsidRPr="00530494">
        <w:t>6.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 xml:space="preserve">График работы: с 8-00 до 17-00, перерыв для отдыха и питания: с 12-00 до 13-00. 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Приемные дни: вторник.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Место нахождения и график работы МФЦ: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МФЦ располагается по адресу: Россия, Кемеровская область, г. Осинники, ул. Ефимова,1.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 xml:space="preserve">График работы: с 9-00 до 18-00, </w:t>
      </w:r>
      <w:r w:rsidR="00CD555D" w:rsidRPr="00530494">
        <w:t xml:space="preserve">среда с 9-00 до 20-00, суббота с 10-00 до 14-00 (только выдача документов), </w:t>
      </w:r>
      <w:r w:rsidRPr="00530494">
        <w:t xml:space="preserve">перерыв для отдыха и питания: нет. 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Приемные дни: понедельник-пятница.</w:t>
      </w:r>
      <w:r w:rsidR="00CD555D" w:rsidRPr="00530494">
        <w:t xml:space="preserve"> </w:t>
      </w:r>
    </w:p>
    <w:p w:rsidR="00770981" w:rsidRPr="00530494" w:rsidRDefault="00770981" w:rsidP="00DF22EE">
      <w:pPr>
        <w:autoSpaceDE w:val="0"/>
        <w:ind w:right="-25" w:firstLine="709"/>
        <w:jc w:val="both"/>
        <w:rPr>
          <w:vertAlign w:val="superscript"/>
        </w:rPr>
      </w:pPr>
      <w:r w:rsidRPr="00530494">
        <w:t xml:space="preserve">Информация о местах нахождения и графиках работы администрации Осинниковского городского округа,  комиссии, а также  МФЦ может быть получена:                                                        </w:t>
      </w:r>
    </w:p>
    <w:p w:rsidR="00770981" w:rsidRPr="00530494" w:rsidRDefault="00770981" w:rsidP="00DF22EE">
      <w:pPr>
        <w:autoSpaceDE w:val="0"/>
        <w:ind w:right="-25" w:firstLine="709"/>
        <w:jc w:val="both"/>
        <w:rPr>
          <w:vertAlign w:val="superscript"/>
        </w:rPr>
      </w:pPr>
      <w:r w:rsidRPr="00530494">
        <w:lastRenderedPageBreak/>
        <w:t>1) по справочному телефону (38471) 4-13-32 администрации Осинниковского городского округа;</w:t>
      </w:r>
    </w:p>
    <w:p w:rsidR="00770981" w:rsidRPr="00530494" w:rsidRDefault="00770981" w:rsidP="00DF22EE">
      <w:pPr>
        <w:autoSpaceDE w:val="0"/>
        <w:ind w:right="-25"/>
        <w:jc w:val="both"/>
      </w:pPr>
      <w:r w:rsidRPr="00530494">
        <w:t xml:space="preserve">в том числе номер телефона - автоинформатора (или </w:t>
      </w:r>
      <w:r w:rsidRPr="00530494">
        <w:rPr>
          <w:u w:val="single"/>
        </w:rPr>
        <w:t>отсутствует</w:t>
      </w:r>
      <w:r w:rsidRPr="00530494">
        <w:t>);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 xml:space="preserve">2) по справочному телефону комиссии (38471) 4-13-32 (у секретаря комиссии), в том числе номер телефона - автоинформатора (или </w:t>
      </w:r>
      <w:r w:rsidRPr="00530494">
        <w:rPr>
          <w:u w:val="single"/>
        </w:rPr>
        <w:t>отсутствует</w:t>
      </w:r>
      <w:r w:rsidRPr="00530494">
        <w:t>);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 xml:space="preserve">3) по справочному телефону в МФЦ: (38471) 5-13-12 в том числе номер телефона -автоинформатора (или </w:t>
      </w:r>
      <w:r w:rsidRPr="00530494">
        <w:rPr>
          <w:u w:val="single"/>
        </w:rPr>
        <w:t>отсутствует</w:t>
      </w:r>
      <w:r w:rsidRPr="00530494">
        <w:t>);</w:t>
      </w:r>
    </w:p>
    <w:p w:rsidR="00770981" w:rsidRPr="00530494" w:rsidRDefault="00770981" w:rsidP="00DF22EE">
      <w:pPr>
        <w:tabs>
          <w:tab w:val="left" w:pos="0"/>
        </w:tabs>
        <w:autoSpaceDE w:val="0"/>
        <w:ind w:right="-25" w:firstLine="709"/>
        <w:jc w:val="both"/>
      </w:pPr>
      <w:r w:rsidRPr="00530494">
        <w:t>4) в информационно-телекоммуникационной сети «Интернет» (далее – сеть «Интернет»):</w:t>
      </w:r>
    </w:p>
    <w:p w:rsidR="00770981" w:rsidRPr="00530494" w:rsidRDefault="00770981" w:rsidP="00DF22EE">
      <w:pPr>
        <w:pStyle w:val="ConsPlusTitle"/>
        <w:widowControl/>
        <w:ind w:right="-25" w:firstLine="709"/>
        <w:jc w:val="both"/>
        <w:rPr>
          <w:rStyle w:val="a7"/>
          <w:b w:val="0"/>
          <w:color w:val="auto"/>
        </w:rPr>
      </w:pPr>
      <w:r w:rsidRPr="00530494">
        <w:rPr>
          <w:b w:val="0"/>
        </w:rPr>
        <w:t xml:space="preserve">- на официальном сайте администрации Осинниковского городского округа </w:t>
      </w:r>
      <w:hyperlink r:id="rId9" w:history="1">
        <w:r w:rsidRPr="00530494">
          <w:rPr>
            <w:rStyle w:val="a7"/>
            <w:b w:val="0"/>
            <w:color w:val="auto"/>
          </w:rPr>
          <w:t>www.osinniki.org</w:t>
        </w:r>
      </w:hyperlink>
      <w:r w:rsidRPr="00530494">
        <w:rPr>
          <w:b w:val="0"/>
        </w:rPr>
        <w:t>;</w:t>
      </w:r>
    </w:p>
    <w:p w:rsidR="00770981" w:rsidRPr="00530494" w:rsidRDefault="00770981" w:rsidP="00DF22EE">
      <w:pPr>
        <w:tabs>
          <w:tab w:val="left" w:pos="0"/>
        </w:tabs>
        <w:autoSpaceDE w:val="0"/>
        <w:ind w:right="-25" w:firstLine="709"/>
        <w:jc w:val="both"/>
        <w:rPr>
          <w:u w:val="single"/>
        </w:rPr>
      </w:pPr>
      <w:r w:rsidRPr="00530494">
        <w:t xml:space="preserve">- на официальном сайте МФЦ </w:t>
      </w:r>
      <w:hyperlink r:id="rId10" w:history="1">
        <w:r w:rsidRPr="00530494">
          <w:rPr>
            <w:rStyle w:val="a7"/>
            <w:color w:val="auto"/>
          </w:rPr>
          <w:t>www.mfc_</w:t>
        </w:r>
        <w:r w:rsidRPr="00530494">
          <w:rPr>
            <w:rStyle w:val="a7"/>
            <w:color w:val="auto"/>
            <w:lang w:val="en-US"/>
          </w:rPr>
          <w:t>osinniki</w:t>
        </w:r>
        <w:r w:rsidRPr="00530494">
          <w:rPr>
            <w:rStyle w:val="a7"/>
            <w:color w:val="auto"/>
          </w:rPr>
          <w:t>@</w:t>
        </w:r>
        <w:r w:rsidRPr="00530494">
          <w:rPr>
            <w:rStyle w:val="a7"/>
            <w:color w:val="auto"/>
            <w:lang w:val="en-US"/>
          </w:rPr>
          <w:t>mail</w:t>
        </w:r>
        <w:r w:rsidRPr="00530494">
          <w:rPr>
            <w:rStyle w:val="a7"/>
            <w:color w:val="auto"/>
          </w:rPr>
          <w:t>.</w:t>
        </w:r>
        <w:r w:rsidRPr="00530494">
          <w:rPr>
            <w:rStyle w:val="a7"/>
            <w:color w:val="auto"/>
            <w:lang w:val="en-US"/>
          </w:rPr>
          <w:t>ru</w:t>
        </w:r>
      </w:hyperlink>
      <w:r w:rsidRPr="00530494">
        <w:t xml:space="preserve"> </w:t>
      </w:r>
      <w:r w:rsidRPr="00530494">
        <w:rPr>
          <w:rStyle w:val="a7"/>
          <w:color w:val="auto"/>
          <w:u w:val="none"/>
        </w:rPr>
        <w:t xml:space="preserve">- </w:t>
      </w:r>
      <w:r w:rsidRPr="00530494">
        <w:t xml:space="preserve">на Едином портале государственных и муниципальных услуг (функций): </w:t>
      </w:r>
      <w:hyperlink r:id="rId11" w:history="1">
        <w:r w:rsidRPr="00530494">
          <w:rPr>
            <w:rStyle w:val="a7"/>
            <w:color w:val="auto"/>
          </w:rPr>
          <w:t>www.gosuslugi.ru</w:t>
        </w:r>
      </w:hyperlink>
      <w:r w:rsidRPr="00530494">
        <w:t xml:space="preserve"> </w:t>
      </w:r>
      <w:r w:rsidRPr="00530494">
        <w:rPr>
          <w:rStyle w:val="a7"/>
          <w:color w:val="auto"/>
          <w:u w:val="none"/>
        </w:rPr>
        <w:t xml:space="preserve">(далее — </w:t>
      </w:r>
      <w:r w:rsidRPr="00530494">
        <w:t>Единый портал</w:t>
      </w:r>
      <w:r w:rsidRPr="00530494">
        <w:rPr>
          <w:rStyle w:val="a7"/>
          <w:color w:val="auto"/>
          <w:u w:val="none"/>
        </w:rPr>
        <w:t>).</w:t>
      </w:r>
    </w:p>
    <w:p w:rsidR="00BA70E8" w:rsidRDefault="00770981" w:rsidP="00DF22EE">
      <w:pPr>
        <w:autoSpaceDE w:val="0"/>
        <w:ind w:right="-25" w:firstLine="709"/>
        <w:jc w:val="both"/>
      </w:pPr>
      <w:r w:rsidRPr="00B5794D">
        <w:t xml:space="preserve">1.3.2. Информация о </w:t>
      </w:r>
      <w:r w:rsidR="009D1055" w:rsidRPr="00B5794D">
        <w:t>предоставляемой</w:t>
      </w:r>
      <w:r w:rsidRPr="00B5794D">
        <w:t xml:space="preserve"> муниципальной услуг</w:t>
      </w:r>
      <w:r w:rsidR="009D1055" w:rsidRPr="00B5794D">
        <w:t>е</w:t>
      </w:r>
      <w:r w:rsidRPr="00B5794D">
        <w:t xml:space="preserve">: </w:t>
      </w:r>
    </w:p>
    <w:p w:rsidR="00770981" w:rsidRPr="00B5794D" w:rsidRDefault="00BA70E8" w:rsidP="00DF22EE">
      <w:pPr>
        <w:autoSpaceDE w:val="0"/>
        <w:ind w:right="-25" w:firstLine="709"/>
        <w:jc w:val="both"/>
      </w:pPr>
      <w:r>
        <w:t xml:space="preserve">1) </w:t>
      </w:r>
      <w:r w:rsidRPr="00B5794D">
        <w:t>на информационных стендах в помещениях администрации Осинниковского городского округа и МФЦ;</w:t>
      </w:r>
    </w:p>
    <w:p w:rsidR="00770981" w:rsidRPr="00B5794D" w:rsidRDefault="00BA70E8" w:rsidP="00DF22EE">
      <w:pPr>
        <w:autoSpaceDE w:val="0"/>
        <w:ind w:right="-25" w:firstLine="709"/>
      </w:pPr>
      <w:r>
        <w:t>2</w:t>
      </w:r>
      <w:r w:rsidR="009D1055" w:rsidRPr="00B5794D">
        <w:t>)</w:t>
      </w:r>
      <w:r w:rsidR="00770981" w:rsidRPr="00B5794D">
        <w:t xml:space="preserve"> на официальном сайте администрации Осинниковского городского округа;</w:t>
      </w:r>
    </w:p>
    <w:p w:rsidR="00770981" w:rsidRPr="00B5794D" w:rsidRDefault="00BA70E8" w:rsidP="00DF22EE">
      <w:pPr>
        <w:autoSpaceDE w:val="0"/>
        <w:ind w:right="-25" w:firstLine="709"/>
        <w:jc w:val="both"/>
        <w:rPr>
          <w:rStyle w:val="a7"/>
          <w:color w:val="auto"/>
        </w:rPr>
      </w:pPr>
      <w:r>
        <w:t>3</w:t>
      </w:r>
      <w:r w:rsidR="009D1055" w:rsidRPr="00B5794D">
        <w:t>)</w:t>
      </w:r>
      <w:r w:rsidR="00770981" w:rsidRPr="00B5794D">
        <w:t>на официальном сайте МФЦ</w:t>
      </w:r>
      <w:r w:rsidR="00770981" w:rsidRPr="00B5794D">
        <w:rPr>
          <w:rStyle w:val="a7"/>
          <w:color w:val="auto"/>
        </w:rPr>
        <w:t>;</w:t>
      </w:r>
    </w:p>
    <w:p w:rsidR="00770981" w:rsidRPr="00B5794D" w:rsidRDefault="00BA70E8" w:rsidP="00DF22EE">
      <w:pPr>
        <w:autoSpaceDE w:val="0"/>
        <w:ind w:right="-25" w:firstLine="709"/>
        <w:jc w:val="both"/>
        <w:rPr>
          <w:rStyle w:val="a7"/>
          <w:color w:val="auto"/>
        </w:rPr>
      </w:pPr>
      <w:r>
        <w:t>4</w:t>
      </w:r>
      <w:r w:rsidR="009D1055" w:rsidRPr="00B5794D">
        <w:t>)</w:t>
      </w:r>
      <w:r w:rsidR="00770981" w:rsidRPr="00B5794D">
        <w:t xml:space="preserve"> на Едином портале</w:t>
      </w:r>
      <w:r w:rsidR="00770981" w:rsidRPr="00B5794D">
        <w:rPr>
          <w:rStyle w:val="a7"/>
          <w:color w:val="auto"/>
        </w:rPr>
        <w:t>;</w:t>
      </w:r>
    </w:p>
    <w:p w:rsidR="00770981" w:rsidRPr="00B5794D" w:rsidRDefault="00BA70E8" w:rsidP="00DF22EE">
      <w:pPr>
        <w:autoSpaceDE w:val="0"/>
        <w:autoSpaceDN w:val="0"/>
        <w:adjustRightInd w:val="0"/>
        <w:ind w:right="-25" w:firstLine="709"/>
        <w:jc w:val="both"/>
      </w:pPr>
      <w:r>
        <w:t>5</w:t>
      </w:r>
      <w:r w:rsidR="00770981" w:rsidRPr="00B5794D">
        <w:t>) в средствах массовой информации: публикации в газетах, журналах, выступления по радио, на телевидении;</w:t>
      </w:r>
    </w:p>
    <w:p w:rsidR="00770981" w:rsidRPr="00B5794D" w:rsidRDefault="00BA70E8" w:rsidP="00DF22EE">
      <w:pPr>
        <w:autoSpaceDE w:val="0"/>
        <w:ind w:right="-25" w:firstLine="709"/>
        <w:jc w:val="both"/>
      </w:pPr>
      <w:r>
        <w:t>6</w:t>
      </w:r>
      <w:r w:rsidR="00770981" w:rsidRPr="00B5794D">
        <w:t xml:space="preserve">) в печатных информационных материалах </w:t>
      </w:r>
      <w:r w:rsidR="009D1055" w:rsidRPr="00B5794D">
        <w:t>(брошюрах, буклетах, листовках);</w:t>
      </w:r>
    </w:p>
    <w:p w:rsidR="00C423D5" w:rsidRPr="00B5794D" w:rsidRDefault="00BA70E8" w:rsidP="00DF22EE">
      <w:pPr>
        <w:autoSpaceDE w:val="0"/>
        <w:ind w:right="-25" w:firstLine="709"/>
        <w:jc w:val="both"/>
      </w:pPr>
      <w:r>
        <w:t>7</w:t>
      </w:r>
      <w:r w:rsidR="00C423D5" w:rsidRPr="00B5794D">
        <w:t>) при устном обращении (лично либо по телефонам горячей линии) в Уполномоченный орган или многофункциональный центр;</w:t>
      </w:r>
    </w:p>
    <w:p w:rsidR="009D1055" w:rsidRPr="00B5794D" w:rsidRDefault="00BA70E8" w:rsidP="00DF22EE">
      <w:pPr>
        <w:autoSpaceDE w:val="0"/>
        <w:ind w:right="-25" w:firstLine="709"/>
        <w:jc w:val="both"/>
      </w:pPr>
      <w:r>
        <w:t>8</w:t>
      </w:r>
      <w:r w:rsidR="009D1055" w:rsidRPr="00B5794D">
        <w:t>)</w:t>
      </w:r>
      <w:r w:rsidR="00C423D5" w:rsidRPr="00B5794D">
        <w:t>при письменном обращении (в том числе в форме электронного документа) в Уполномоченный орган или многофункциональный центр.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1.3.2.1. На информационных стендах подлежит размещению следующая информация: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1) в отношении органа, предоставляющего муниципальную услугу, комиссии: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органа, предоставляющего муниципальную услугу;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2) в отношении МФЦ: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3) сроки предоставления муниципальной услуги;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4) формы заявлений и образцы их заполнения;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5) порядок и способы подачи заявления;</w:t>
      </w:r>
    </w:p>
    <w:p w:rsidR="00C423D5" w:rsidRPr="00B5794D" w:rsidRDefault="00C423D5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 xml:space="preserve">6) </w:t>
      </w:r>
      <w:r w:rsidR="007F4BD4" w:rsidRPr="00B5794D">
        <w:rPr>
          <w:rFonts w:ascii="Times New Roman" w:hAnsi="Times New Roman" w:cs="Times New Roman"/>
          <w:sz w:val="24"/>
          <w:szCs w:val="24"/>
        </w:rPr>
        <w:t>перечень многофункциональных центров, в которых предоставляется муниципальная услуга, адреса местонахождения, телефоны, график (режим) работы;</w:t>
      </w:r>
    </w:p>
    <w:p w:rsidR="00C423D5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7</w:t>
      </w:r>
      <w:r w:rsidR="00C423D5" w:rsidRPr="00B5794D">
        <w:rPr>
          <w:rFonts w:ascii="Times New Roman" w:hAnsi="Times New Roman" w:cs="Times New Roman"/>
          <w:sz w:val="24"/>
          <w:szCs w:val="24"/>
        </w:rPr>
        <w:t>) порядок и способы предварительной записи на подачу заявления;</w:t>
      </w:r>
    </w:p>
    <w:p w:rsidR="00C423D5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8</w:t>
      </w:r>
      <w:r w:rsidR="00C423D5" w:rsidRPr="00B5794D">
        <w:rPr>
          <w:rFonts w:ascii="Times New Roman" w:hAnsi="Times New Roman" w:cs="Times New Roman"/>
          <w:sz w:val="24"/>
          <w:szCs w:val="24"/>
        </w:rPr>
        <w:t>) порядок записи на личный прием к должностным лицам;</w:t>
      </w:r>
    </w:p>
    <w:p w:rsidR="00C423D5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9</w:t>
      </w:r>
      <w:r w:rsidR="00C423D5" w:rsidRPr="00B5794D">
        <w:rPr>
          <w:rFonts w:ascii="Times New Roman" w:hAnsi="Times New Roman" w:cs="Times New Roman"/>
          <w:sz w:val="24"/>
          <w:szCs w:val="24"/>
        </w:rPr>
        <w:t>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770981" w:rsidRPr="00B5794D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1.3.2.</w:t>
      </w:r>
      <w:r w:rsidR="007F4BD4" w:rsidRPr="00B5794D">
        <w:rPr>
          <w:rFonts w:ascii="Times New Roman" w:hAnsi="Times New Roman" w:cs="Times New Roman"/>
          <w:sz w:val="24"/>
          <w:szCs w:val="24"/>
        </w:rPr>
        <w:t>2</w:t>
      </w:r>
      <w:r w:rsidRPr="00B5794D">
        <w:rPr>
          <w:rFonts w:ascii="Times New Roman" w:hAnsi="Times New Roman" w:cs="Times New Roman"/>
          <w:sz w:val="24"/>
          <w:szCs w:val="24"/>
        </w:rPr>
        <w:t>. На официальных сайтах в сети Интернет подлежит размещению следующая информация:</w:t>
      </w:r>
    </w:p>
    <w:p w:rsidR="00770981" w:rsidRPr="00B5794D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1) в отношении органа, предоставляющего муниципальную услугу, комиссии: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органа предоставляющего муниципальную услугу;</w:t>
      </w:r>
    </w:p>
    <w:p w:rsidR="00770981" w:rsidRPr="00B5794D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2) в отношении МФЦ: почтовый адрес, адрес электронной почты, номера телефонов справочной службы, график (режим) приема посетителей, фамилия, имя, отчество (последнее - при наличии) руководителя организации;</w:t>
      </w:r>
    </w:p>
    <w:p w:rsidR="00770981" w:rsidRPr="00B5794D" w:rsidRDefault="00770981" w:rsidP="00BA70E8">
      <w:pPr>
        <w:pStyle w:val="ConsPlusNormal"/>
        <w:spacing w:line="480" w:lineRule="auto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3) административный регламент с приложениями;</w:t>
      </w:r>
    </w:p>
    <w:p w:rsidR="00BA70E8" w:rsidRDefault="00BA70E8" w:rsidP="00BA70E8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981" w:rsidRPr="00B5794D" w:rsidRDefault="00770981" w:rsidP="00BA70E8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lastRenderedPageBreak/>
        <w:t>4) тексты нормативных правовых актов, регулирующих предоставление муниципальной услуги;</w:t>
      </w:r>
    </w:p>
    <w:p w:rsidR="007F4BD4" w:rsidRPr="00B5794D" w:rsidRDefault="007F4BD4" w:rsidP="00BA70E8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5) формы заявлений и образцы их заполнения;</w:t>
      </w:r>
    </w:p>
    <w:p w:rsidR="00770981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6</w:t>
      </w:r>
      <w:r w:rsidR="00770981" w:rsidRPr="00B5794D">
        <w:rPr>
          <w:rFonts w:ascii="Times New Roman" w:hAnsi="Times New Roman" w:cs="Times New Roman"/>
          <w:sz w:val="24"/>
          <w:szCs w:val="24"/>
        </w:rPr>
        <w:t>) порядок и способы подачи заявления;</w:t>
      </w:r>
    </w:p>
    <w:p w:rsidR="00770981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7</w:t>
      </w:r>
      <w:r w:rsidR="00770981" w:rsidRPr="00B5794D">
        <w:rPr>
          <w:rFonts w:ascii="Times New Roman" w:hAnsi="Times New Roman" w:cs="Times New Roman"/>
          <w:sz w:val="24"/>
          <w:szCs w:val="24"/>
        </w:rPr>
        <w:t>) перечень документов, необходимых для предоставления муниципальной услуги (далее - необходимые документы);</w:t>
      </w:r>
    </w:p>
    <w:p w:rsidR="00770981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8</w:t>
      </w:r>
      <w:r w:rsidR="00770981" w:rsidRPr="00B5794D">
        <w:rPr>
          <w:rFonts w:ascii="Times New Roman" w:hAnsi="Times New Roman" w:cs="Times New Roman"/>
          <w:sz w:val="24"/>
          <w:szCs w:val="24"/>
        </w:rPr>
        <w:t>) порядок и способы получения результата предоставления муниципальной услуги;</w:t>
      </w:r>
    </w:p>
    <w:p w:rsidR="00770981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9</w:t>
      </w:r>
      <w:r w:rsidR="00770981" w:rsidRPr="00B5794D">
        <w:rPr>
          <w:rFonts w:ascii="Times New Roman" w:hAnsi="Times New Roman" w:cs="Times New Roman"/>
          <w:sz w:val="24"/>
          <w:szCs w:val="24"/>
        </w:rPr>
        <w:t>) порядок и способы получения разъяснений по порядку получения муниципальной услуги;</w:t>
      </w:r>
    </w:p>
    <w:p w:rsidR="00770981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10</w:t>
      </w:r>
      <w:r w:rsidR="00770981" w:rsidRPr="00B5794D">
        <w:rPr>
          <w:rFonts w:ascii="Times New Roman" w:hAnsi="Times New Roman" w:cs="Times New Roman"/>
          <w:sz w:val="24"/>
          <w:szCs w:val="24"/>
        </w:rPr>
        <w:t>) порядок и способы предварительной записи на подачу заявления;</w:t>
      </w:r>
    </w:p>
    <w:p w:rsidR="00770981" w:rsidRPr="00B5794D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</w:t>
      </w:r>
      <w:r w:rsidR="007F4BD4" w:rsidRPr="00B5794D">
        <w:rPr>
          <w:rFonts w:ascii="Times New Roman" w:hAnsi="Times New Roman" w:cs="Times New Roman"/>
          <w:sz w:val="24"/>
          <w:szCs w:val="24"/>
        </w:rPr>
        <w:t>1</w:t>
      </w:r>
      <w:r w:rsidRPr="00B5794D">
        <w:rPr>
          <w:rFonts w:ascii="Times New Roman" w:hAnsi="Times New Roman" w:cs="Times New Roman"/>
          <w:sz w:val="24"/>
          <w:szCs w:val="24"/>
        </w:rPr>
        <w:t>) порядок информирования о ходе рассмотрения заявления и о результатах предоставления муниципальной услуги;</w:t>
      </w:r>
    </w:p>
    <w:p w:rsidR="00770981" w:rsidRPr="00B5794D" w:rsidRDefault="007F4BD4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94D">
        <w:rPr>
          <w:rFonts w:ascii="Times New Roman" w:hAnsi="Times New Roman" w:cs="Times New Roman"/>
          <w:sz w:val="24"/>
          <w:szCs w:val="24"/>
        </w:rPr>
        <w:t>12</w:t>
      </w:r>
      <w:r w:rsidR="00770981" w:rsidRPr="00B5794D">
        <w:rPr>
          <w:rFonts w:ascii="Times New Roman" w:hAnsi="Times New Roman" w:cs="Times New Roman"/>
          <w:sz w:val="24"/>
          <w:szCs w:val="24"/>
        </w:rPr>
        <w:t>) порядок обжалования решений, действий (бездействия) должностных лиц, ответственных за предоставление муниципальной услуги.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B5794D">
        <w:t>1.3.2.</w:t>
      </w:r>
      <w:r w:rsidR="007F4BD4" w:rsidRPr="00B5794D">
        <w:t>3</w:t>
      </w:r>
      <w:r w:rsidRPr="00B5794D">
        <w:t xml:space="preserve">. Сведения о ходе предоставления муниципальной услуги </w:t>
      </w:r>
      <w:r w:rsidRPr="00B5794D">
        <w:rPr>
          <w:shd w:val="clear" w:color="auto" w:fill="FFFFFF"/>
        </w:rPr>
        <w:t xml:space="preserve">можно получить </w:t>
      </w:r>
      <w:r w:rsidRPr="00B5794D">
        <w:t>у секретаря комиссии  или у специалистов МФЦ.</w:t>
      </w:r>
    </w:p>
    <w:p w:rsidR="00770981" w:rsidRPr="00530494" w:rsidRDefault="00770981" w:rsidP="00DF22EE">
      <w:pPr>
        <w:tabs>
          <w:tab w:val="left" w:pos="851"/>
          <w:tab w:val="left" w:pos="1134"/>
        </w:tabs>
        <w:autoSpaceDE w:val="0"/>
        <w:ind w:right="-25" w:firstLine="709"/>
        <w:jc w:val="both"/>
      </w:pPr>
      <w:r w:rsidRPr="00530494">
        <w:t>Информация у секретаря комиссии  или в МФЦ предоставляется при личном обращении в часы приема, посредством электронной почты или по телефону.</w:t>
      </w:r>
    </w:p>
    <w:p w:rsidR="00770981" w:rsidRPr="00530494" w:rsidRDefault="00770981" w:rsidP="00DF22EE">
      <w:pPr>
        <w:tabs>
          <w:tab w:val="left" w:pos="851"/>
          <w:tab w:val="left" w:pos="1134"/>
        </w:tabs>
        <w:autoSpaceDE w:val="0"/>
        <w:ind w:right="-25" w:firstLine="709"/>
        <w:jc w:val="both"/>
      </w:pPr>
      <w:r w:rsidRPr="00530494">
        <w:t>При ответах на телефонные звонки и устные обращения секретарь комиссии  или специалист МФЦ в вежливой (корректной) форме информируют обратившихся по вопросам предоставления муниципальной услуги.</w:t>
      </w:r>
    </w:p>
    <w:p w:rsidR="00770981" w:rsidRPr="00530494" w:rsidRDefault="00770981" w:rsidP="00DF22EE">
      <w:pPr>
        <w:ind w:right="-25" w:firstLine="709"/>
        <w:jc w:val="both"/>
      </w:pPr>
      <w:r w:rsidRPr="00530494">
        <w:t>Ответ на телефонный звонок должен начинаться с информации о наименовании комиссии или отдела МФЦ, фамилии, имени, отчестве (при наличии) и должности специалиста, принявшего телефонный звонок. Время разговора не должно превышать 10 минут.</w:t>
      </w:r>
    </w:p>
    <w:p w:rsidR="00770981" w:rsidRPr="00530494" w:rsidRDefault="00770981" w:rsidP="00DF22EE">
      <w:pPr>
        <w:ind w:right="-25" w:firstLine="709"/>
        <w:jc w:val="both"/>
      </w:pPr>
      <w:r w:rsidRPr="00530494">
        <w:t>В случае если для подготовки ответа требуется продолжительное время, секретарь комиссии  или специалист МФЦ, осуществляющий устное информирование, предлагает заинтересованным лицам направить в комиссию или в МФЦ письменное обращение о предоставлении консультации по процедуре предоставления муниципальной услуги (в том числе в электронном виде по адресам электронной почты).</w:t>
      </w:r>
    </w:p>
    <w:p w:rsidR="00770981" w:rsidRPr="00530494" w:rsidRDefault="00770981" w:rsidP="00DF22EE">
      <w:pPr>
        <w:pStyle w:val="ConsPlusNormal1"/>
        <w:ind w:right="-25" w:firstLine="709"/>
        <w:jc w:val="both"/>
        <w:rPr>
          <w:rFonts w:ascii="Times New Roman" w:hAnsi="Times New Roman" w:cs="Times New Roman"/>
          <w:sz w:val="24"/>
        </w:rPr>
      </w:pPr>
      <w:r w:rsidRPr="00530494">
        <w:rPr>
          <w:rFonts w:ascii="Times New Roman" w:hAnsi="Times New Roman" w:cs="Times New Roman"/>
          <w:sz w:val="24"/>
        </w:rPr>
        <w:t>1.3.2.</w:t>
      </w:r>
      <w:r w:rsidR="007F4BD4">
        <w:rPr>
          <w:rFonts w:ascii="Times New Roman" w:hAnsi="Times New Roman" w:cs="Times New Roman"/>
          <w:sz w:val="24"/>
        </w:rPr>
        <w:t>4</w:t>
      </w:r>
      <w:r w:rsidRPr="00530494">
        <w:rPr>
          <w:rFonts w:ascii="Times New Roman" w:hAnsi="Times New Roman" w:cs="Times New Roman"/>
          <w:sz w:val="24"/>
        </w:rPr>
        <w:t>. Консультирование заявителей о порядке предоставления государственных и муниципальных услуг в многофункциональных центрах осуществляется специалистами МФЦ, в порядке, предусмотренном п.п. 1.3.2.</w:t>
      </w:r>
      <w:r w:rsidR="007F4BD4">
        <w:rPr>
          <w:rFonts w:ascii="Times New Roman" w:hAnsi="Times New Roman" w:cs="Times New Roman"/>
          <w:sz w:val="24"/>
        </w:rPr>
        <w:t>3</w:t>
      </w:r>
      <w:r w:rsidRPr="00530494">
        <w:rPr>
          <w:rFonts w:ascii="Times New Roman" w:hAnsi="Times New Roman" w:cs="Times New Roman"/>
          <w:sz w:val="24"/>
        </w:rPr>
        <w:t>.</w:t>
      </w:r>
    </w:p>
    <w:p w:rsidR="00770981" w:rsidRPr="00530494" w:rsidRDefault="00770981" w:rsidP="00770981">
      <w:pPr>
        <w:pStyle w:val="ConsPlusNormal"/>
        <w:ind w:right="-25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autoSpaceDE w:val="0"/>
        <w:ind w:right="-25" w:firstLine="709"/>
        <w:jc w:val="center"/>
      </w:pPr>
      <w:r w:rsidRPr="00530494">
        <w:t>2. Стандарт предоставления муниципальной услуги</w:t>
      </w:r>
      <w:r w:rsidR="0072475A">
        <w:t>.</w:t>
      </w: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</w:pPr>
    </w:p>
    <w:p w:rsidR="00770981" w:rsidRPr="00530494" w:rsidRDefault="00770981" w:rsidP="00DF22EE">
      <w:pPr>
        <w:tabs>
          <w:tab w:val="left" w:pos="1134"/>
        </w:tabs>
        <w:autoSpaceDE w:val="0"/>
        <w:ind w:right="-25" w:firstLine="709"/>
        <w:jc w:val="both"/>
      </w:pPr>
      <w:r w:rsidRPr="00530494">
        <w:t>2.1. Наименование муниципальной услуги: «Предоставление  разрешения на отклонение от предельных параметров разрешенного строительства, реконструкции  объектов капитального строительства» (далее – муниципальная услуга).</w:t>
      </w:r>
    </w:p>
    <w:p w:rsidR="00973018" w:rsidRDefault="00973018" w:rsidP="00A91FBE">
      <w:pPr>
        <w:tabs>
          <w:tab w:val="left" w:pos="1134"/>
        </w:tabs>
        <w:autoSpaceDE w:val="0"/>
        <w:ind w:right="-25" w:firstLine="709"/>
        <w:jc w:val="both"/>
      </w:pPr>
    </w:p>
    <w:p w:rsidR="00770981" w:rsidRPr="00530494" w:rsidRDefault="00770981" w:rsidP="00A91FBE">
      <w:pPr>
        <w:tabs>
          <w:tab w:val="left" w:pos="1134"/>
        </w:tabs>
        <w:autoSpaceDE w:val="0"/>
        <w:ind w:right="-25" w:firstLine="709"/>
        <w:jc w:val="both"/>
      </w:pPr>
      <w:r w:rsidRPr="00530494">
        <w:t>2.2. Муниципальная услуга предоставляется администрацией Осинниковского городского округа, отдельные процедуры которой, включая  прием заявления, осуществляет комиссия.</w:t>
      </w: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  <w:jc w:val="both"/>
      </w:pPr>
      <w:r w:rsidRPr="00530494">
        <w:t>Заявление можно подать через МФЦ, а также с помощью Единого портала.</w:t>
      </w:r>
    </w:p>
    <w:p w:rsidR="00884539" w:rsidRDefault="00770981" w:rsidP="00884539">
      <w:pPr>
        <w:tabs>
          <w:tab w:val="left" w:pos="1134"/>
        </w:tabs>
        <w:autoSpaceDE w:val="0"/>
        <w:ind w:right="-25" w:firstLine="709"/>
        <w:jc w:val="both"/>
      </w:pPr>
      <w:r w:rsidRPr="00530494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</w:t>
      </w:r>
      <w:r w:rsidR="007F4BD4">
        <w:t xml:space="preserve"> в иные государственные органы и </w:t>
      </w:r>
      <w:r w:rsidRPr="00530494">
        <w:t>организации, за исключением получения услуг, включенных в перечень услуг, которые являются необходимыми и обязательными для предос</w:t>
      </w:r>
      <w:r w:rsidR="007F4BD4">
        <w:t>тавления муниципальных услуг</w:t>
      </w:r>
      <w:r w:rsidRPr="00530494">
        <w:t>.</w:t>
      </w:r>
    </w:p>
    <w:p w:rsidR="00973018" w:rsidRDefault="00973018" w:rsidP="0072475A">
      <w:pPr>
        <w:tabs>
          <w:tab w:val="left" w:pos="1134"/>
        </w:tabs>
        <w:autoSpaceDE w:val="0"/>
        <w:ind w:right="-25" w:firstLine="709"/>
      </w:pPr>
    </w:p>
    <w:p w:rsidR="0072475A" w:rsidRPr="00884539" w:rsidRDefault="0072475A" w:rsidP="0072475A">
      <w:pPr>
        <w:tabs>
          <w:tab w:val="left" w:pos="1134"/>
        </w:tabs>
        <w:autoSpaceDE w:val="0"/>
        <w:ind w:right="-25" w:firstLine="709"/>
      </w:pPr>
      <w:r>
        <w:t xml:space="preserve">2.3. </w:t>
      </w:r>
      <w:r w:rsidR="00884539" w:rsidRPr="00884539">
        <w:t>Результат предоставления муниципальной услуги</w:t>
      </w:r>
      <w:r>
        <w:t>.</w:t>
      </w:r>
    </w:p>
    <w:p w:rsidR="00770981" w:rsidRPr="00DF22EE" w:rsidRDefault="00770981" w:rsidP="00DF22EE">
      <w:pPr>
        <w:tabs>
          <w:tab w:val="left" w:pos="-28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Результатом предоставления муниципальной услуги является  решение главы местной администрации в форме: постановления</w:t>
      </w:r>
      <w:r w:rsidRPr="00530494">
        <w:t xml:space="preserve"> </w:t>
      </w:r>
      <w:r w:rsidRPr="00530494">
        <w:rPr>
          <w:shd w:val="clear" w:color="auto" w:fill="FFFFFF"/>
        </w:rPr>
        <w:t>администрации</w:t>
      </w:r>
      <w:r w:rsidRPr="00530494">
        <w:t xml:space="preserve"> Осинниковского городского округа </w:t>
      </w:r>
      <w:r w:rsidRPr="00530494">
        <w:rPr>
          <w:shd w:val="clear" w:color="auto" w:fill="FFFFFF"/>
        </w:rPr>
        <w:t xml:space="preserve">о предоставлении разрешения на отклонение от предельных параметров разрешенного строительства, реконструкции  объектов капитального строительства либо об отказе в предоставлении разрешения на отклонение от предельных параметров разрешенного </w:t>
      </w:r>
      <w:r w:rsidRPr="00530494">
        <w:rPr>
          <w:shd w:val="clear" w:color="auto" w:fill="FFFFFF"/>
        </w:rPr>
        <w:lastRenderedPageBreak/>
        <w:t>строительства, реконструкции  объектов капитального строительства (далее - постановление администрации).</w:t>
      </w:r>
    </w:p>
    <w:p w:rsidR="00973018" w:rsidRDefault="00973018" w:rsidP="00DF22EE">
      <w:pPr>
        <w:tabs>
          <w:tab w:val="left" w:pos="0"/>
        </w:tabs>
        <w:autoSpaceDE w:val="0"/>
        <w:ind w:right="-25" w:firstLine="709"/>
        <w:jc w:val="both"/>
      </w:pPr>
    </w:p>
    <w:p w:rsidR="00770981" w:rsidRPr="00530494" w:rsidRDefault="0072475A" w:rsidP="00DF22EE">
      <w:pPr>
        <w:tabs>
          <w:tab w:val="left" w:pos="0"/>
        </w:tabs>
        <w:autoSpaceDE w:val="0"/>
        <w:ind w:right="-25" w:firstLine="709"/>
        <w:jc w:val="both"/>
      </w:pPr>
      <w:r>
        <w:t xml:space="preserve">2.4. </w:t>
      </w:r>
      <w:r w:rsidR="00770981" w:rsidRPr="00530494">
        <w:t>Срок предоставления му</w:t>
      </w:r>
      <w:r w:rsidR="00973018">
        <w:t>ниципальной услуги — не более 47</w:t>
      </w:r>
      <w:r w:rsidR="00770981" w:rsidRPr="00530494">
        <w:t xml:space="preserve"> (сорока </w:t>
      </w:r>
      <w:r w:rsidR="00973018">
        <w:t>семи</w:t>
      </w:r>
      <w:r w:rsidR="00770981" w:rsidRPr="00530494">
        <w:t xml:space="preserve">)* дней со дня поступления заявления и документов в комиссию. </w:t>
      </w:r>
    </w:p>
    <w:p w:rsidR="00770981" w:rsidRPr="00DF22EE" w:rsidRDefault="00884539" w:rsidP="00DF22EE">
      <w:pPr>
        <w:pStyle w:val="ConsPlusNormal"/>
        <w:ind w:right="-25" w:firstLine="709"/>
        <w:jc w:val="both"/>
        <w:rPr>
          <w:rFonts w:ascii="Times New Roman" w:hAnsi="Times New Roman" w:cs="Times New Roman"/>
        </w:rPr>
      </w:pPr>
      <w:r w:rsidRPr="00530494">
        <w:rPr>
          <w:rFonts w:ascii="Times New Roman" w:hAnsi="Times New Roman" w:cs="Times New Roman"/>
        </w:rPr>
        <w:t>* Рекомендуемый срок в соответствии с частями 4, 6, 7статьи 39 и частями 5 и 6 статьи 40 Градостроительного кодекса Российской Федерации: в течение 10 (десяти) дней осуществляются все необходимые процедуры для организации проведения публичных слушаний, включая опубликование постановления администрации о назначении публичных слушаний (оповещение населения) - начало публичных слушаний. Публичные слушания проводятся в срок не более месяца – в среднем 30 (тридцать) дней, включая опубликование заключения о результатах публичных слушаний. При этом заключение подготавливается после проведения собрания публичных слушаний на основании протокола. На основании такого заключения комиссией готовятся рекомендации главе местной администрации о принятии решения о предоставлении или об отказе в предоставлении разрешения. Данные действия осуществляются в период проведения публичных слушаний в срок не более месяца – в среднем 30 (тридцать) дней. В день опубликования заключения о результатах публичных слушаний комиссия направляет рекомендации главе местной администрации. Регистрация рекомендаций осуществляется в день поступления. Глава принимает решение в течение 7 (семи) дней со дня поступлен</w:t>
      </w:r>
      <w:r w:rsidR="00973018">
        <w:rPr>
          <w:rFonts w:ascii="Times New Roman" w:hAnsi="Times New Roman" w:cs="Times New Roman"/>
        </w:rPr>
        <w:t>ия рекомендаций. Общий срок – 47</w:t>
      </w:r>
      <w:r w:rsidRPr="00530494">
        <w:rPr>
          <w:rFonts w:ascii="Times New Roman" w:hAnsi="Times New Roman" w:cs="Times New Roman"/>
        </w:rPr>
        <w:t xml:space="preserve"> дней.</w:t>
      </w:r>
    </w:p>
    <w:p w:rsidR="00973018" w:rsidRDefault="00973018" w:rsidP="0072475A">
      <w:pPr>
        <w:tabs>
          <w:tab w:val="left" w:pos="851"/>
        </w:tabs>
        <w:autoSpaceDE w:val="0"/>
        <w:ind w:right="-25" w:firstLine="709"/>
        <w:jc w:val="both"/>
      </w:pPr>
    </w:p>
    <w:p w:rsidR="00770981" w:rsidRPr="00530494" w:rsidRDefault="0072475A" w:rsidP="0072475A">
      <w:pPr>
        <w:tabs>
          <w:tab w:val="left" w:pos="851"/>
        </w:tabs>
        <w:autoSpaceDE w:val="0"/>
        <w:ind w:right="-25" w:firstLine="709"/>
        <w:jc w:val="both"/>
      </w:pPr>
      <w:r>
        <w:t xml:space="preserve">2.5. </w:t>
      </w:r>
      <w:r w:rsidR="00770981" w:rsidRPr="00530494">
        <w:t>Перечень нормативных правовых актов, непосредственно регулирующих предоставление муниципальной услуги:</w:t>
      </w:r>
    </w:p>
    <w:p w:rsidR="00884539" w:rsidRPr="00530494" w:rsidRDefault="00884539" w:rsidP="00DF22EE">
      <w:pPr>
        <w:autoSpaceDE w:val="0"/>
        <w:ind w:right="-25" w:firstLine="709"/>
        <w:jc w:val="both"/>
      </w:pPr>
      <w:r w:rsidRPr="00530494">
        <w:t>- Градостроительный кодекс Российской Федерации (Российская газета, № 290, 30.12.2004);</w:t>
      </w:r>
    </w:p>
    <w:p w:rsidR="00770981" w:rsidRPr="00530494" w:rsidRDefault="00884539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70981" w:rsidRPr="00530494">
        <w:rPr>
          <w:rFonts w:ascii="Times New Roman" w:hAnsi="Times New Roman" w:cs="Times New Roman"/>
          <w:sz w:val="24"/>
          <w:szCs w:val="24"/>
        </w:rPr>
        <w:t xml:space="preserve">Федеральный закон от 27.07.2010 № 210-ФЗ «Об организации предоставления государственных и муниципальных услуг» (Российская газета,    № 168, 30.07.2010); 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Федеральный закон от 06.04.2011 № 63-ФЗ «Об электронной подписи» (Собрание законодательства Российской Федерации, 11.04.2011, № 15, ст. 2036);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- Федеральный закон от 30.12.2009 № 384-ФЗ «Технический регламент о безопасности зданий и сооружений» (Российская газета, № 255, 31.12.2009);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- Федеральный закон от 22.07.2008 № 123-ФЗ «Технический регламент о требованиях пожарной безопасности» (Российская газета, № 163, 01.08.2008);</w:t>
      </w:r>
    </w:p>
    <w:p w:rsidR="00770981" w:rsidRPr="00530494" w:rsidRDefault="00770981" w:rsidP="00DF22EE">
      <w:pPr>
        <w:autoSpaceDE w:val="0"/>
        <w:autoSpaceDN w:val="0"/>
        <w:adjustRightInd w:val="0"/>
        <w:ind w:right="-25" w:firstLine="709"/>
        <w:jc w:val="both"/>
      </w:pPr>
      <w:r w:rsidRPr="00530494">
        <w:t>- Федеральный закон от 24.07.2007 № 221-ФЗ «О государственном кадастре недвижимости» (Российская газета, № 165, 01.08.2007);</w:t>
      </w:r>
    </w:p>
    <w:p w:rsidR="00770981" w:rsidRPr="00530494" w:rsidRDefault="00770981" w:rsidP="00DF22EE">
      <w:pPr>
        <w:autoSpaceDE w:val="0"/>
        <w:autoSpaceDN w:val="0"/>
        <w:adjustRightInd w:val="0"/>
        <w:ind w:right="-25" w:firstLine="709"/>
        <w:jc w:val="both"/>
      </w:pPr>
      <w:r w:rsidRPr="00530494">
        <w:t>- Федеральный закон от 21.07.1997 № 122-ФЗ «О государственной регистрации прав на недвижимое имущество и сделок с ним» (Российская газета, № 145, 30.07.1997);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Указ Президента РФ от 07.05.2012 № 601 «Об основных направлениях совершенствования системы государственного управления» (Собрание законодательства РФ, 07.05.2012, № 19, ст. 2338);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(Собрание законодательства Российской Федерации, 30.05.2011, № 22,  ст. 3169);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(Собрание законодательства Российской Федерации, 03.10.2011,   № 40, ст. 5559);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Постановление Правительства Российской Федерации от 16.08.2012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«Росатом» и ее должностных лиц» (Собрание законодательства Российской Федерации, 2012, № 35, ст. 4829; 2014, № 50, ст. 7113);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- Исчерпывающий перечень процедур в сфере жилищного строительства, утвержденный Постановлением Правительства Российской Федерации от 30.04 2014 № 403  (ред. от 29.05.2015) (вместе с "Правилами внесения изменений в исчерпывающий перечень процедур в сфере жилищного строительства", "Правилами ведения реестра описаний процедур, указанных в </w:t>
      </w:r>
      <w:r w:rsidRPr="00530494">
        <w:rPr>
          <w:rFonts w:ascii="Times New Roman" w:hAnsi="Times New Roman" w:cs="Times New Roman"/>
          <w:sz w:val="24"/>
          <w:szCs w:val="24"/>
        </w:rPr>
        <w:lastRenderedPageBreak/>
        <w:t>исчерпывающем перечне процедур в сфере жилищного строительства") (Собрание законодательства РФ, 12.05.2014, № 19, ст. 2437);</w:t>
      </w:r>
    </w:p>
    <w:p w:rsidR="00770981" w:rsidRPr="00530494" w:rsidRDefault="00770981" w:rsidP="00DF22EE">
      <w:pPr>
        <w:autoSpaceDE w:val="0"/>
        <w:autoSpaceDN w:val="0"/>
        <w:adjustRightInd w:val="0"/>
        <w:ind w:right="-25" w:firstLine="709"/>
        <w:jc w:val="both"/>
      </w:pPr>
      <w:r w:rsidRPr="00530494">
        <w:t xml:space="preserve">- Реестр описания процедур, включенных в исчерпывающий перечень процедур в сфере жилищного строительства, утвержденный Постановлением Правительства Российской Федерации от 30.04 2014 № 403 (сайт Минстроя России: </w:t>
      </w:r>
      <w:hyperlink r:id="rId12" w:history="1">
        <w:r w:rsidRPr="00530494">
          <w:rPr>
            <w:rStyle w:val="a7"/>
            <w:color w:val="auto"/>
          </w:rPr>
          <w:t>http://www.minstroyrf.ru/docs/2222/</w:t>
        </w:r>
      </w:hyperlink>
      <w:r w:rsidRPr="00530494">
        <w:t>, 01.07.2015);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Постановление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 (сайт «Электронный бюллетень Коллегии Администрации Кемеровской области» http://www.zakon.kemobl.ru, 25.06.2011);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- Постановление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 (Электронный бюллетень Коллегии Администрации Кемеровской области» http://www.zakon.kemobl.ru, 12.12.2012);</w:t>
      </w:r>
    </w:p>
    <w:p w:rsidR="00770981" w:rsidRPr="00530494" w:rsidRDefault="00770981" w:rsidP="00DF22EE">
      <w:pPr>
        <w:tabs>
          <w:tab w:val="left" w:pos="1134"/>
          <w:tab w:val="left" w:pos="9639"/>
        </w:tabs>
        <w:autoSpaceDE w:val="0"/>
        <w:ind w:right="-25" w:firstLine="709"/>
        <w:jc w:val="both"/>
      </w:pPr>
      <w:r w:rsidRPr="00530494">
        <w:t>-</w:t>
      </w:r>
      <w:r w:rsidRPr="00530494">
        <w:rPr>
          <w:shd w:val="clear" w:color="auto" w:fill="FFFFFF"/>
        </w:rPr>
        <w:t xml:space="preserve"> Ус</w:t>
      </w:r>
      <w:r w:rsidRPr="00530494">
        <w:t>тав Осинниковского городского округа, утвержденный решением Совета народных депутатов Осинниковского городского округа от «22» июля 2014г.  № 76-МНА.</w:t>
      </w:r>
    </w:p>
    <w:p w:rsidR="00770981" w:rsidRPr="00530494" w:rsidRDefault="00770981" w:rsidP="00DF22EE">
      <w:pPr>
        <w:tabs>
          <w:tab w:val="left" w:pos="-284"/>
        </w:tabs>
        <w:autoSpaceDE w:val="0"/>
        <w:ind w:right="-25" w:firstLine="709"/>
        <w:jc w:val="both"/>
      </w:pPr>
      <w:r w:rsidRPr="00530494">
        <w:t>- Постановление Главы Осинниковского городского округа от «07» октября 2010г. № 1209-П</w:t>
      </w:r>
      <w:r w:rsidR="00DF22EE">
        <w:t xml:space="preserve"> </w:t>
      </w:r>
      <w:r w:rsidRPr="00530494">
        <w:t>«О подготовке проекта правил землепользования и застройки»;</w:t>
      </w:r>
    </w:p>
    <w:p w:rsidR="00770981" w:rsidRPr="00530494" w:rsidRDefault="00770981" w:rsidP="00DF22EE">
      <w:pPr>
        <w:tabs>
          <w:tab w:val="left" w:pos="-284"/>
        </w:tabs>
        <w:autoSpaceDE w:val="0"/>
        <w:ind w:right="-25" w:firstLine="709"/>
      </w:pPr>
      <w:r w:rsidRPr="00530494">
        <w:t>- Правила землепользования и застройки муниципального образования – Осинниковский городской округ, утвержденные решением Совета народных депутатов Осинниковского городского округа от «24» мая 2016г. № 223-МНА;</w:t>
      </w:r>
    </w:p>
    <w:p w:rsidR="003F0734" w:rsidRPr="00DF22EE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530494">
        <w:rPr>
          <w:rFonts w:ascii="Times New Roman" w:hAnsi="Times New Roman" w:cs="Times New Roman"/>
          <w:sz w:val="24"/>
          <w:szCs w:val="24"/>
        </w:rPr>
        <w:t>- Решение Совета народных депутатов Осинниковского городского округа</w:t>
      </w:r>
      <w:r w:rsidR="003F0734" w:rsidRPr="00530494">
        <w:rPr>
          <w:rFonts w:ascii="Times New Roman" w:hAnsi="Times New Roman" w:cs="Times New Roman"/>
          <w:sz w:val="24"/>
          <w:szCs w:val="24"/>
        </w:rPr>
        <w:t xml:space="preserve"> </w:t>
      </w:r>
      <w:r w:rsidR="00A91FBE" w:rsidRPr="00530494">
        <w:rPr>
          <w:rFonts w:ascii="Times New Roman" w:hAnsi="Times New Roman" w:cs="Times New Roman"/>
          <w:sz w:val="24"/>
          <w:szCs w:val="24"/>
        </w:rPr>
        <w:t>от «</w:t>
      </w:r>
      <w:r w:rsidR="003F0734" w:rsidRPr="00530494">
        <w:rPr>
          <w:rFonts w:ascii="Times New Roman" w:hAnsi="Times New Roman" w:cs="Times New Roman"/>
          <w:sz w:val="24"/>
          <w:szCs w:val="24"/>
        </w:rPr>
        <w:t>13» июня</w:t>
      </w:r>
      <w:r w:rsidR="00A91FBE" w:rsidRPr="00530494">
        <w:rPr>
          <w:rFonts w:ascii="Times New Roman" w:hAnsi="Times New Roman" w:cs="Times New Roman"/>
          <w:sz w:val="24"/>
          <w:szCs w:val="24"/>
        </w:rPr>
        <w:t xml:space="preserve"> 2018г. № </w:t>
      </w:r>
      <w:r w:rsidR="003F0734" w:rsidRPr="00530494">
        <w:rPr>
          <w:rFonts w:ascii="Times New Roman" w:hAnsi="Times New Roman" w:cs="Times New Roman"/>
          <w:sz w:val="24"/>
          <w:szCs w:val="24"/>
        </w:rPr>
        <w:t>400</w:t>
      </w:r>
      <w:r w:rsidR="00A91FBE" w:rsidRPr="00530494">
        <w:rPr>
          <w:rFonts w:ascii="Times New Roman" w:hAnsi="Times New Roman" w:cs="Times New Roman"/>
          <w:sz w:val="24"/>
          <w:szCs w:val="24"/>
        </w:rPr>
        <w:t>-МНА</w:t>
      </w:r>
      <w:r w:rsidRPr="00530494">
        <w:rPr>
          <w:rFonts w:ascii="Times New Roman" w:hAnsi="Times New Roman" w:cs="Times New Roman"/>
          <w:sz w:val="24"/>
          <w:szCs w:val="24"/>
        </w:rPr>
        <w:t xml:space="preserve"> </w:t>
      </w:r>
      <w:r w:rsidRPr="00530494">
        <w:rPr>
          <w:rFonts w:ascii="Times New Roman" w:hAnsi="Times New Roman" w:cs="Times New Roman"/>
          <w:b/>
          <w:sz w:val="24"/>
          <w:szCs w:val="24"/>
        </w:rPr>
        <w:t>«</w:t>
      </w:r>
      <w:r w:rsidR="003F0734" w:rsidRPr="00530494">
        <w:rPr>
          <w:rStyle w:val="af4"/>
          <w:rFonts w:ascii="Times New Roman" w:eastAsia="Calibri" w:hAnsi="Times New Roman" w:cs="Times New Roman"/>
          <w:b w:val="0"/>
          <w:sz w:val="24"/>
          <w:szCs w:val="24"/>
        </w:rPr>
        <w:t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</w:t>
      </w:r>
      <w:r w:rsidR="000E324B" w:rsidRPr="00530494">
        <w:rPr>
          <w:rFonts w:ascii="Times New Roman" w:hAnsi="Times New Roman" w:cs="Times New Roman"/>
          <w:sz w:val="24"/>
          <w:szCs w:val="24"/>
        </w:rPr>
        <w:t>»</w:t>
      </w:r>
      <w:r w:rsidR="003F0734" w:rsidRPr="00530494">
        <w:rPr>
          <w:rFonts w:ascii="Times New Roman" w:hAnsi="Times New Roman" w:cs="Times New Roman"/>
          <w:sz w:val="24"/>
          <w:szCs w:val="24"/>
        </w:rPr>
        <w:t>.</w:t>
      </w:r>
    </w:p>
    <w:p w:rsidR="00973018" w:rsidRDefault="00973018" w:rsidP="000E324B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0E324B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2.6. Исчерпывающий перечень документов, необходимых</w:t>
      </w:r>
      <w:r w:rsidR="00884539" w:rsidRPr="00884539">
        <w:t xml:space="preserve"> </w:t>
      </w:r>
      <w:r w:rsidR="00884539" w:rsidRPr="00884539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</w:t>
      </w:r>
      <w:r w:rsidRPr="00530494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услуги.</w:t>
      </w:r>
    </w:p>
    <w:p w:rsidR="00770981" w:rsidRPr="00530494" w:rsidRDefault="0026448B" w:rsidP="00770981">
      <w:pPr>
        <w:autoSpaceDE w:val="0"/>
        <w:ind w:right="-25" w:firstLine="709"/>
        <w:jc w:val="both"/>
      </w:pPr>
      <w:r>
        <w:t xml:space="preserve">2.6.1. </w:t>
      </w:r>
      <w:r w:rsidR="00770981" w:rsidRPr="00530494">
        <w:t xml:space="preserve">Для предоставления муниципальной услуги заявитель </w:t>
      </w:r>
      <w:r w:rsidRPr="0026448B">
        <w:t>пред</w:t>
      </w:r>
      <w:r>
        <w:t>о</w:t>
      </w:r>
      <w:r w:rsidRPr="0026448B">
        <w:t>ставляет следующие документы:</w:t>
      </w:r>
    </w:p>
    <w:p w:rsidR="00770981" w:rsidRPr="00530494" w:rsidRDefault="00770981" w:rsidP="00770981">
      <w:pPr>
        <w:autoSpaceDE w:val="0"/>
        <w:ind w:right="-25" w:firstLine="709"/>
        <w:jc w:val="both"/>
      </w:pPr>
      <w:r w:rsidRPr="00530494">
        <w:t>заявление о предоставлении разрешения на отклонение от предельных параметров разрешенного строительства, реконструкции  объектов капитального строительства (по форме согласно приложениям № 1, № 2 к настоящему административному регламенту, далее по тексту – заявление). Заявителю предоставляется возможность получения формы заявления в электронном виде с помощью Единого портала;</w:t>
      </w:r>
    </w:p>
    <w:p w:rsidR="00770981" w:rsidRPr="00530494" w:rsidRDefault="00770981" w:rsidP="003F0734">
      <w:pPr>
        <w:autoSpaceDE w:val="0"/>
        <w:ind w:right="-25" w:firstLine="567"/>
        <w:jc w:val="both"/>
      </w:pPr>
      <w:r w:rsidRPr="00530494">
        <w:t>правоустанавливающий документ на земельный участок, применительно к которому запрашивается разрешение, и права, на который не зарегистрированы в Едином государственном реестре прав на недвижимое имущество и сделок с ним (далее – ЕГРП).</w:t>
      </w:r>
    </w:p>
    <w:p w:rsidR="00770981" w:rsidRPr="00530494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2.6.2.  Перечень документов, необходимых для предоставления муниципальной услуги, получаемых администрацией Осинниковского городского округа из филиала ФГБУ «Федеральная</w:t>
      </w:r>
    </w:p>
    <w:p w:rsidR="00770981" w:rsidRPr="00530494" w:rsidRDefault="00770981" w:rsidP="00DF22EE">
      <w:pPr>
        <w:pStyle w:val="ConsPlusNormal"/>
        <w:ind w:right="-2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кадастровая палата  Федеральной службы государственной регистрации, кадастра и картографии (Росреестр)» по Кемеровской области в рамках системы межведомственного электронного взаимодействия (СМЭВ):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1) кадастровый план территории, содержащий земельный участок заявителя и земельные участки, имеющие общие границы с ним, сведения об объектах недвижимости, расположенных на них;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 xml:space="preserve">2) выписки из ЕГРП: о правах на земельный участок заявителя (в случае если заявитель не предоставил правоустанавливающий документ на земельный участок); о правообладателях земельных участков, имеющих общие границы с земельным участком, применительно к которому запрашивается разрешение,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а также помещений, являющихся частью объекта капитального </w:t>
      </w:r>
      <w:r w:rsidRPr="00530494">
        <w:lastRenderedPageBreak/>
        <w:t>строительства, применительно к которому запрашивается разрешение, включая сведения об их адресе.</w:t>
      </w:r>
    </w:p>
    <w:p w:rsidR="00770981" w:rsidRPr="00530494" w:rsidRDefault="00770981" w:rsidP="00DF22EE">
      <w:pPr>
        <w:pStyle w:val="ConsPlusNormal1"/>
        <w:ind w:right="-25" w:firstLine="709"/>
        <w:jc w:val="both"/>
        <w:rPr>
          <w:rFonts w:ascii="Times New Roman" w:hAnsi="Times New Roman" w:cs="Times New Roman"/>
          <w:sz w:val="24"/>
        </w:rPr>
      </w:pPr>
      <w:r w:rsidRPr="00530494">
        <w:rPr>
          <w:rFonts w:ascii="Times New Roman" w:hAnsi="Times New Roman" w:cs="Times New Roman"/>
          <w:sz w:val="24"/>
        </w:rPr>
        <w:t xml:space="preserve">Предельный срок предоставления  документов в электронном виде в рамках СМЭВ филиалом ФГБУ «Федеральная кадастровая палата </w:t>
      </w:r>
      <w:r w:rsidRPr="00530494">
        <w:rPr>
          <w:rFonts w:ascii="Times New Roman" w:hAnsi="Times New Roman" w:cs="Times New Roman"/>
          <w:sz w:val="24"/>
          <w:lang w:eastAsia="ru-RU"/>
        </w:rPr>
        <w:t xml:space="preserve"> Росреестра</w:t>
      </w:r>
      <w:r w:rsidRPr="00530494">
        <w:rPr>
          <w:rFonts w:ascii="Times New Roman" w:hAnsi="Times New Roman" w:cs="Times New Roman"/>
          <w:sz w:val="24"/>
        </w:rPr>
        <w:t>» по Кемеровской области администрации Осинниковского городского округа не более 5 рабочих дней</w:t>
      </w:r>
      <w:r w:rsidRPr="00530494">
        <w:rPr>
          <w:rFonts w:ascii="Times New Roman" w:hAnsi="Times New Roman" w:cs="Times New Roman"/>
          <w:sz w:val="24"/>
          <w:lang w:eastAsia="ru-RU"/>
        </w:rPr>
        <w:t xml:space="preserve"> со дня получения</w:t>
      </w:r>
      <w:r w:rsidR="00DF22EE">
        <w:rPr>
          <w:rFonts w:ascii="Times New Roman" w:hAnsi="Times New Roman" w:cs="Times New Roman"/>
          <w:sz w:val="24"/>
        </w:rPr>
        <w:t xml:space="preserve"> </w:t>
      </w:r>
      <w:r w:rsidRPr="00530494">
        <w:rPr>
          <w:rFonts w:ascii="Times New Roman" w:hAnsi="Times New Roman" w:cs="Times New Roman"/>
          <w:sz w:val="24"/>
          <w:lang w:eastAsia="ru-RU"/>
        </w:rPr>
        <w:t>соответствующего запроса (максимальный срок)</w:t>
      </w:r>
      <w:r w:rsidRPr="00530494">
        <w:rPr>
          <w:rFonts w:ascii="Times New Roman" w:hAnsi="Times New Roman" w:cs="Times New Roman"/>
          <w:sz w:val="24"/>
        </w:rPr>
        <w:t>.</w:t>
      </w:r>
    </w:p>
    <w:p w:rsidR="00770981" w:rsidRPr="00530494" w:rsidRDefault="00770981" w:rsidP="00DF22EE">
      <w:pPr>
        <w:pStyle w:val="ConsPlusDocList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2.6.3. Запрещается требовать от заявителя:</w:t>
      </w:r>
    </w:p>
    <w:p w:rsidR="00770981" w:rsidRPr="00530494" w:rsidRDefault="00770981" w:rsidP="00DF22EE">
      <w:pPr>
        <w:pStyle w:val="ConsPlusDocList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6448B" w:rsidRDefault="00770981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предоставления документов и информации, которые в соответствии с нормативными правовыми актами Российской Федерации, нормативными правовыми актами Кемеровской области, муниципальными правовыми актами находятся в распоряжении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государственных или муниципальных услуг.</w:t>
      </w:r>
    </w:p>
    <w:p w:rsidR="00973018" w:rsidRDefault="00973018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26448B" w:rsidP="00DF22EE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26448B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48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приеме заявления и документов, </w:t>
      </w:r>
      <w:r w:rsidRPr="0026448B">
        <w:rPr>
          <w:rFonts w:ascii="Times New Roman" w:hAnsi="Times New Roman" w:cs="Times New Roman"/>
          <w:sz w:val="24"/>
          <w:szCs w:val="24"/>
        </w:rPr>
        <w:t>необходимых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48B">
        <w:rPr>
          <w:rFonts w:ascii="Times New Roman" w:hAnsi="Times New Roman" w:cs="Times New Roman"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981" w:rsidRPr="00530494" w:rsidRDefault="00770981" w:rsidP="00DF22EE">
      <w:pPr>
        <w:autoSpaceDE w:val="0"/>
        <w:ind w:right="-25" w:firstLine="709"/>
        <w:jc w:val="both"/>
      </w:pPr>
      <w:r w:rsidRPr="00530494">
        <w:t>Основания для отказа в приеме</w:t>
      </w:r>
      <w:r w:rsidR="0026448B" w:rsidRPr="0026448B">
        <w:t xml:space="preserve"> заявления и необходимых</w:t>
      </w:r>
      <w:r w:rsidRPr="00530494">
        <w:t xml:space="preserve"> документов</w:t>
      </w:r>
      <w:r w:rsidR="0026448B">
        <w:t xml:space="preserve"> </w:t>
      </w:r>
      <w:r w:rsidR="0026448B" w:rsidRPr="0026448B">
        <w:t>законодательством Российской Федерации</w:t>
      </w:r>
      <w:r w:rsidR="0026448B">
        <w:t xml:space="preserve"> </w:t>
      </w:r>
      <w:r w:rsidRPr="00530494">
        <w:t>не предусмотрены.</w:t>
      </w:r>
    </w:p>
    <w:p w:rsidR="00973018" w:rsidRDefault="00973018" w:rsidP="00DF22EE">
      <w:pPr>
        <w:tabs>
          <w:tab w:val="left" w:pos="567"/>
        </w:tabs>
        <w:autoSpaceDE w:val="0"/>
        <w:ind w:right="-25" w:firstLine="709"/>
        <w:jc w:val="both"/>
      </w:pPr>
    </w:p>
    <w:p w:rsidR="00E43FD7" w:rsidRDefault="0072475A" w:rsidP="00DF22EE">
      <w:pPr>
        <w:tabs>
          <w:tab w:val="left" w:pos="567"/>
        </w:tabs>
        <w:autoSpaceDE w:val="0"/>
        <w:ind w:right="-25" w:firstLine="709"/>
        <w:jc w:val="both"/>
      </w:pPr>
      <w:r>
        <w:t xml:space="preserve">2.8. </w:t>
      </w:r>
      <w:r w:rsidR="00E43FD7">
        <w:t>Исчерпывающий перечень оснований для приостановления или отказа в предоставлении муниципальной услуги.</w:t>
      </w:r>
    </w:p>
    <w:p w:rsidR="00770981" w:rsidRPr="00530494" w:rsidRDefault="00E43FD7" w:rsidP="00DF22EE">
      <w:pPr>
        <w:tabs>
          <w:tab w:val="left" w:pos="1134"/>
        </w:tabs>
        <w:autoSpaceDE w:val="0"/>
        <w:ind w:right="-25" w:firstLine="709"/>
        <w:jc w:val="both"/>
      </w:pPr>
      <w:r>
        <w:t>П</w:t>
      </w:r>
      <w:r w:rsidR="00770981" w:rsidRPr="00530494">
        <w:t>риостановлени</w:t>
      </w:r>
      <w:r>
        <w:t>е</w:t>
      </w:r>
      <w:r w:rsidR="00770981" w:rsidRPr="00530494">
        <w:t xml:space="preserve"> предоставления муниципальной услуги</w:t>
      </w:r>
      <w:r w:rsidRPr="00E43FD7">
        <w:t xml:space="preserve"> законодательством Российской Федерации</w:t>
      </w:r>
      <w:r w:rsidR="00770981" w:rsidRPr="00530494">
        <w:t xml:space="preserve"> не предусмотрены.</w:t>
      </w:r>
    </w:p>
    <w:p w:rsidR="00973018" w:rsidRDefault="00973018" w:rsidP="00DF22EE">
      <w:pPr>
        <w:autoSpaceDE w:val="0"/>
        <w:ind w:right="-25" w:firstLine="709"/>
        <w:jc w:val="both"/>
      </w:pPr>
    </w:p>
    <w:p w:rsidR="00E43FD7" w:rsidRDefault="00770981" w:rsidP="00DF22EE">
      <w:pPr>
        <w:autoSpaceDE w:val="0"/>
        <w:ind w:right="-25" w:firstLine="709"/>
        <w:jc w:val="both"/>
      </w:pPr>
      <w:r w:rsidRPr="00530494">
        <w:t xml:space="preserve">2.9. </w:t>
      </w:r>
      <w:r w:rsidR="00E43FD7" w:rsidRPr="00E43FD7">
        <w:t>Основания для отказа в предоставлении муни</w:t>
      </w:r>
      <w:r w:rsidR="00E43FD7">
        <w:t>ципальной услуги.</w:t>
      </w:r>
    </w:p>
    <w:p w:rsidR="00770981" w:rsidRPr="00530494" w:rsidRDefault="00E43FD7" w:rsidP="00DF22EE">
      <w:pPr>
        <w:autoSpaceDE w:val="0"/>
        <w:ind w:right="-25" w:firstLine="709"/>
        <w:jc w:val="both"/>
      </w:pPr>
      <w:r>
        <w:t>Отказ</w:t>
      </w:r>
      <w:r w:rsidR="00770981" w:rsidRPr="00530494">
        <w:t xml:space="preserve"> в предоставлении муниципальной услуги</w:t>
      </w:r>
      <w:r w:rsidRPr="00E43FD7">
        <w:t xml:space="preserve"> законодательством Российской Федерации</w:t>
      </w:r>
      <w:r w:rsidR="00770981" w:rsidRPr="00530494">
        <w:t xml:space="preserve">  не предусмотрены.</w:t>
      </w:r>
    </w:p>
    <w:p w:rsidR="00973018" w:rsidRDefault="00973018" w:rsidP="00770981">
      <w:pPr>
        <w:tabs>
          <w:tab w:val="left" w:pos="0"/>
        </w:tabs>
        <w:autoSpaceDE w:val="0"/>
        <w:ind w:right="-25" w:firstLine="709"/>
        <w:jc w:val="both"/>
      </w:pPr>
    </w:p>
    <w:p w:rsidR="00770981" w:rsidRPr="00530494" w:rsidRDefault="00770981" w:rsidP="00770981">
      <w:pPr>
        <w:tabs>
          <w:tab w:val="left" w:pos="0"/>
        </w:tabs>
        <w:autoSpaceDE w:val="0"/>
        <w:ind w:right="-25" w:firstLine="709"/>
        <w:jc w:val="both"/>
      </w:pPr>
      <w:r w:rsidRPr="00530494">
        <w:t xml:space="preserve">2.10. Основаниями для отказа в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являются: </w:t>
      </w:r>
    </w:p>
    <w:p w:rsidR="00770981" w:rsidRPr="00530494" w:rsidRDefault="00FB2792" w:rsidP="00770981">
      <w:pPr>
        <w:tabs>
          <w:tab w:val="left" w:pos="0"/>
        </w:tabs>
        <w:autoSpaceDE w:val="0"/>
        <w:ind w:right="-25" w:firstLine="709"/>
        <w:jc w:val="both"/>
      </w:pPr>
      <w:r>
        <w:t>- не</w:t>
      </w:r>
      <w:r w:rsidR="00770981" w:rsidRPr="00530494">
        <w:t>соблюдение требований технических регламентов;</w:t>
      </w:r>
    </w:p>
    <w:p w:rsidR="00FB2792" w:rsidRDefault="00770981" w:rsidP="00FB2792">
      <w:pPr>
        <w:tabs>
          <w:tab w:val="left" w:pos="0"/>
        </w:tabs>
        <w:autoSpaceDE w:val="0"/>
        <w:ind w:right="-25" w:firstLine="709"/>
        <w:jc w:val="both"/>
      </w:pPr>
      <w:r w:rsidRPr="00530494">
        <w:t>- отрицательное заключение о результатах публичных слушаний</w:t>
      </w:r>
      <w:r w:rsidR="003F0734" w:rsidRPr="00530494">
        <w:t xml:space="preserve"> или общественных обсуждений</w:t>
      </w:r>
      <w:r w:rsidRPr="00530494">
        <w:t>, выразившееся в нарушении права человека на благоприятные условия жизнедеятельности, прав и законных интересов правообладателей земельных участков, имеющих общие границы с земельным участком, применительно к которому запрашивается разрешение, правообладателей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правообладателей помещений, являющихся частью объекта капитального строительства, применительно к которому запрашивается разрешение; оказании негативного воздействия на окружающую сред</w:t>
      </w:r>
      <w:r w:rsidR="00FB2792">
        <w:t>у при предоставлении разрешения;</w:t>
      </w:r>
    </w:p>
    <w:p w:rsidR="00FB2792" w:rsidRPr="00530494" w:rsidRDefault="00FB2792" w:rsidP="00DF22EE">
      <w:pPr>
        <w:autoSpaceDE w:val="0"/>
        <w:autoSpaceDN w:val="0"/>
        <w:adjustRightInd w:val="0"/>
        <w:ind w:firstLine="709"/>
        <w:jc w:val="both"/>
      </w:pPr>
      <w:r>
        <w:t>- предоставление разрешения на отклонение от предельных параметров разрешенного строительства, реконструкции объектов капитального строительства не допускается, если такое отклонение не соответствует ограничениям использования объектов недвижимости, установленным на приаэродромной территории.</w:t>
      </w:r>
    </w:p>
    <w:p w:rsidR="00973018" w:rsidRDefault="00973018" w:rsidP="00F52653">
      <w:pPr>
        <w:tabs>
          <w:tab w:val="left" w:pos="0"/>
        </w:tabs>
        <w:autoSpaceDE w:val="0"/>
        <w:ind w:right="-25" w:firstLine="709"/>
        <w:jc w:val="both"/>
      </w:pPr>
    </w:p>
    <w:p w:rsidR="00F52653" w:rsidRDefault="00F52653" w:rsidP="00F52653">
      <w:pPr>
        <w:tabs>
          <w:tab w:val="left" w:pos="0"/>
        </w:tabs>
        <w:autoSpaceDE w:val="0"/>
        <w:ind w:right="-25" w:firstLine="709"/>
        <w:jc w:val="both"/>
      </w:pPr>
      <w:r>
        <w:t>2.11. Перечень услуг, которые являются необходимыми и обязательными для предоставления муниципальной услуги.</w:t>
      </w:r>
    </w:p>
    <w:p w:rsidR="00F52653" w:rsidRPr="00DF22EE" w:rsidRDefault="00770981" w:rsidP="00DF22EE">
      <w:pPr>
        <w:tabs>
          <w:tab w:val="left" w:pos="0"/>
        </w:tabs>
        <w:autoSpaceDE w:val="0"/>
        <w:ind w:right="-25" w:firstLine="709"/>
        <w:jc w:val="both"/>
      </w:pPr>
      <w:r w:rsidRPr="00530494">
        <w:rPr>
          <w:shd w:val="clear" w:color="auto" w:fill="FFFFFF"/>
        </w:rPr>
        <w:t>Услуги, необходимые и обязательные для предо</w:t>
      </w:r>
      <w:r w:rsidR="00F52653">
        <w:rPr>
          <w:shd w:val="clear" w:color="auto" w:fill="FFFFFF"/>
        </w:rPr>
        <w:t xml:space="preserve">ставления муниципальной услуги законодательством Российской Федерации </w:t>
      </w:r>
      <w:r w:rsidRPr="00530494">
        <w:rPr>
          <w:shd w:val="clear" w:color="auto" w:fill="FFFFFF"/>
        </w:rPr>
        <w:t>не предусмотрены.</w:t>
      </w:r>
    </w:p>
    <w:p w:rsidR="00770981" w:rsidRPr="00530494" w:rsidRDefault="00F52653" w:rsidP="00DF22EE">
      <w:pPr>
        <w:autoSpaceDE w:val="0"/>
        <w:ind w:right="-25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2.12. </w:t>
      </w:r>
      <w:r w:rsidRPr="00F52653">
        <w:rPr>
          <w:shd w:val="clear" w:color="auto" w:fill="FFFFFF"/>
        </w:rPr>
        <w:t>Порядок, размер и основания взимания платы</w:t>
      </w:r>
      <w:r>
        <w:rPr>
          <w:shd w:val="clear" w:color="auto" w:fill="FFFFFF"/>
        </w:rPr>
        <w:t xml:space="preserve"> </w:t>
      </w:r>
      <w:r w:rsidRPr="00F52653">
        <w:rPr>
          <w:shd w:val="clear" w:color="auto" w:fill="FFFFFF"/>
        </w:rPr>
        <w:t>за предоставление услуг, которые являются необходимыми</w:t>
      </w:r>
      <w:r>
        <w:rPr>
          <w:shd w:val="clear" w:color="auto" w:fill="FFFFFF"/>
        </w:rPr>
        <w:t xml:space="preserve"> </w:t>
      </w:r>
      <w:r w:rsidRPr="00F52653">
        <w:rPr>
          <w:shd w:val="clear" w:color="auto" w:fill="FFFFFF"/>
        </w:rPr>
        <w:t>и обязательными для предоставления муниципальной услуги,</w:t>
      </w:r>
      <w:r>
        <w:rPr>
          <w:shd w:val="clear" w:color="auto" w:fill="FFFFFF"/>
        </w:rPr>
        <w:t xml:space="preserve"> </w:t>
      </w:r>
      <w:r w:rsidRPr="00F52653">
        <w:rPr>
          <w:shd w:val="clear" w:color="auto" w:fill="FFFFFF"/>
        </w:rPr>
        <w:t>включая информацию о методике расчета размера такой платы</w:t>
      </w:r>
      <w:r>
        <w:rPr>
          <w:shd w:val="clear" w:color="auto" w:fill="FFFFFF"/>
        </w:rPr>
        <w:t>.</w:t>
      </w:r>
    </w:p>
    <w:p w:rsidR="00F52653" w:rsidRDefault="00770981" w:rsidP="00DF22EE">
      <w:pPr>
        <w:tabs>
          <w:tab w:val="left" w:pos="851"/>
          <w:tab w:val="left" w:pos="4005"/>
        </w:tabs>
        <w:autoSpaceDE w:val="0"/>
        <w:ind w:right="-25" w:firstLine="709"/>
        <w:jc w:val="both"/>
      </w:pPr>
      <w:r w:rsidRPr="00530494">
        <w:t>Муниципальная услуга пре</w:t>
      </w:r>
      <w:r w:rsidR="00F52653">
        <w:t xml:space="preserve">доставляется без взимания платы </w:t>
      </w:r>
      <w:r w:rsidR="00F52653" w:rsidRPr="00F52653">
        <w:t>за предоставление услуг, которые являются необходимыми и обязательными для предоставления муниципальной услуги.</w:t>
      </w:r>
    </w:p>
    <w:p w:rsidR="00973018" w:rsidRDefault="00973018" w:rsidP="00DF22EE">
      <w:pPr>
        <w:ind w:right="-25" w:firstLine="709"/>
        <w:jc w:val="both"/>
        <w:rPr>
          <w:lang w:bidi="hi-IN"/>
        </w:rPr>
      </w:pPr>
    </w:p>
    <w:p w:rsidR="00770981" w:rsidRPr="00530494" w:rsidRDefault="00F52653" w:rsidP="00DF22EE">
      <w:pPr>
        <w:ind w:right="-25" w:firstLine="709"/>
        <w:jc w:val="both"/>
        <w:rPr>
          <w:lang w:bidi="hi-IN"/>
        </w:rPr>
      </w:pPr>
      <w:r>
        <w:rPr>
          <w:lang w:bidi="hi-IN"/>
        </w:rPr>
        <w:t>2.13. Максимальный срок ожидания в очереди при подаче заявления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услуг.</w:t>
      </w:r>
    </w:p>
    <w:p w:rsidR="00770981" w:rsidRPr="00530494" w:rsidRDefault="00770981" w:rsidP="00DF22EE">
      <w:pPr>
        <w:pStyle w:val="ConsPlusDocList"/>
        <w:tabs>
          <w:tab w:val="left" w:pos="0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0494">
        <w:rPr>
          <w:rFonts w:ascii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едоставления муниципальной услуги </w:t>
      </w:r>
      <w:r w:rsidR="00C321B3" w:rsidRPr="00C321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учреждении, осуществляющем прием заявлений и выдачу результата предоставления муниципальной услуги</w:t>
      </w:r>
      <w:r w:rsidR="00C321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 </w:t>
      </w:r>
      <w:r w:rsidR="00C321B3" w:rsidRPr="00C321B3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должен превышать 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15 минут.</w:t>
      </w:r>
    </w:p>
    <w:p w:rsidR="00973018" w:rsidRDefault="00973018" w:rsidP="00DF22EE">
      <w:pPr>
        <w:ind w:right="-25" w:firstLine="708"/>
        <w:jc w:val="both"/>
        <w:rPr>
          <w:lang w:bidi="hi-IN"/>
        </w:rPr>
      </w:pPr>
    </w:p>
    <w:p w:rsidR="00770981" w:rsidRPr="00530494" w:rsidRDefault="00C321B3" w:rsidP="00DF22EE">
      <w:pPr>
        <w:ind w:right="-25" w:firstLine="708"/>
        <w:jc w:val="both"/>
        <w:rPr>
          <w:lang w:bidi="hi-IN"/>
        </w:rPr>
      </w:pPr>
      <w:r>
        <w:rPr>
          <w:lang w:bidi="hi-IN"/>
        </w:rPr>
        <w:t>2.14. Срок регистрации запроса заявителя о предоставлении муниципальной услуги, услуги организации, участвующей в ее представлении.</w:t>
      </w:r>
    </w:p>
    <w:p w:rsidR="00770981" w:rsidRPr="00530494" w:rsidRDefault="00770981" w:rsidP="00DF22EE">
      <w:pPr>
        <w:autoSpaceDE w:val="0"/>
        <w:ind w:right="-25" w:firstLine="708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Регистрация заявления, поступившего в ходе личного обращения заявителем в комиссию, осуществляется в течение 15 минут с момента поступления указанного заявления.</w:t>
      </w:r>
    </w:p>
    <w:p w:rsidR="00770981" w:rsidRPr="00FD4C7C" w:rsidRDefault="00770981" w:rsidP="00DF22EE">
      <w:pPr>
        <w:autoSpaceDE w:val="0"/>
        <w:ind w:right="-25" w:firstLine="708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Заявление, поступившее в комиссию с помощью Единого портала или через МФЦ, регистрируется секретарем комиссии или специалистом МФЦ в день поступления.</w:t>
      </w:r>
    </w:p>
    <w:p w:rsidR="00973018" w:rsidRDefault="00973018" w:rsidP="00DF22EE">
      <w:pPr>
        <w:autoSpaceDE w:val="0"/>
        <w:ind w:right="-25" w:firstLine="708"/>
        <w:jc w:val="both"/>
      </w:pPr>
    </w:p>
    <w:p w:rsidR="00770981" w:rsidRPr="00530494" w:rsidRDefault="00770981" w:rsidP="00DF22EE">
      <w:pPr>
        <w:autoSpaceDE w:val="0"/>
        <w:ind w:right="-25" w:firstLine="708"/>
        <w:jc w:val="both"/>
      </w:pPr>
      <w:r w:rsidRPr="00530494">
        <w:t xml:space="preserve">2.15. Требования к помещениям, в которых предоставляется муниципальная услуга, </w:t>
      </w:r>
      <w:r w:rsidR="00C332B7">
        <w:t xml:space="preserve">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</w:t>
      </w:r>
      <w:r w:rsidRPr="00530494">
        <w:t xml:space="preserve">к  месту ожидания и приема заявителей, размещению информации о порядке предоставления муниципальной услуги. 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t xml:space="preserve">2.15.1. Помещения, в которых осуществляются действия по предоставлению муниципальной услуги, обеспечиваются компьютерами, средствами связи, включая доступ к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</w:t>
      </w:r>
      <w:r w:rsidRPr="00530494">
        <w:rPr>
          <w:rStyle w:val="af4"/>
          <w:b w:val="0"/>
          <w:bCs w:val="0"/>
        </w:rPr>
        <w:t>а также обеспечивается</w:t>
      </w:r>
      <w:r w:rsidRPr="00530494">
        <w:rPr>
          <w:rStyle w:val="af4"/>
          <w:bCs w:val="0"/>
        </w:rPr>
        <w:t xml:space="preserve"> </w:t>
      </w:r>
      <w:r w:rsidRPr="00530494">
        <w:t>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770981" w:rsidRPr="00530494" w:rsidRDefault="00770981" w:rsidP="00FD4C7C">
      <w:pPr>
        <w:tabs>
          <w:tab w:val="left" w:pos="1560"/>
        </w:tabs>
        <w:autoSpaceDE w:val="0"/>
        <w:ind w:right="-25" w:firstLine="709"/>
        <w:jc w:val="both"/>
      </w:pPr>
      <w:r w:rsidRPr="00530494">
        <w:t>Места ожидания и приема заявителей оборудуются стульями и (или) кресельными секциями, и (или) скамьями.</w:t>
      </w:r>
    </w:p>
    <w:p w:rsidR="00770981" w:rsidRPr="00530494" w:rsidRDefault="00770981" w:rsidP="00FD4C7C">
      <w:pPr>
        <w:tabs>
          <w:tab w:val="left" w:pos="1560"/>
        </w:tabs>
        <w:autoSpaceDE w:val="0"/>
        <w:ind w:right="-25" w:firstLine="709"/>
        <w:jc w:val="both"/>
      </w:pPr>
      <w:r w:rsidRPr="00530494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770981" w:rsidRPr="00530494" w:rsidRDefault="00770981" w:rsidP="00FD4C7C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/>
          <w:b w:val="0"/>
          <w:spacing w:val="2"/>
          <w:sz w:val="24"/>
          <w:szCs w:val="24"/>
        </w:rPr>
      </w:pPr>
      <w:r w:rsidRPr="00530494">
        <w:rPr>
          <w:rFonts w:ascii="Times New Roman" w:hAnsi="Times New Roman"/>
          <w:b w:val="0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 </w:t>
      </w:r>
      <w:r w:rsidR="00281B3D" w:rsidRPr="00530494">
        <w:rPr>
          <w:rFonts w:ascii="Times New Roman" w:hAnsi="Times New Roman"/>
          <w:b w:val="0"/>
          <w:spacing w:val="2"/>
          <w:sz w:val="24"/>
          <w:szCs w:val="24"/>
        </w:rPr>
        <w:t>СП 59.13330.2016 «Доступность зданий и сооружений для маломобильных групп населения. Актуализированная редакция СНиП 35-01-2001»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В кабинете по приему маломобильных групп населения имеется медицинская аптечка, питьевая вода. При необходимости секретарь комиссии (специалист), осуществляющий прием,  может вызвать карету неотложной скорой помощи.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2.15.2.1. При обращении гражданина с нарушениями функций опорно-двигательного аппарата работники администрации предпринимают следующие действия: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открывают входную дверь и помогают гражданину беспрепятственно посетить здание администрации, а также заранее предупреждают о существующих барьерах в здании;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lastRenderedPageBreak/>
        <w:t>- секретарь комиссии (специалист), осуществляющий прием, принимает данного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по окончании предоставления муниципальной услуги секретарь комиссии (специалист), осуществляющий прием, по телефонной связи вызывает работника администрации;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работник администрации незамедлительно приходит,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2.15.2.2. При обращении граждан с недостатками зрения работники администрации предпринимают следующие действия: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секретарь комиссии (специалист), осуществляющий прием, принимает данного гражданина вне очереди, 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секретарь комиссии (специалист) оказывает помощь в заполнении бланков, копирует необходимые документы. Для подписания заявления подводит лист к авторучке гражданина, помогает сориентироваться подписать бланк. При необходимости выдаются памятки для слабовидящих с крупным шрифтом;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по окончании предоставления муниципальной услуги секретарь комиссии (специалист), осуществляющий прием, по телефонной связи вызывает работника администрации;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работник администрации незамедлительно приходит,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2.15.2.3. При обращении гражданина с дефектами слуха работники администрации предпринимают следующие действия: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секретарь комиссии (специалист), осуществляющий прием граждан с нарушением слуха, обращается непосредственно к нему, спрашивает о цели визита и даёт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t>- секретарь комиссии (специалист), осуществляющий прием, оказывает помощь и содействие в заполнении бланков заявлений, копирует необходимые документы.</w:t>
      </w:r>
    </w:p>
    <w:p w:rsidR="00973018" w:rsidRDefault="00973018" w:rsidP="00770981">
      <w:pPr>
        <w:tabs>
          <w:tab w:val="left" w:pos="1560"/>
        </w:tabs>
        <w:autoSpaceDE w:val="0"/>
        <w:ind w:right="-25" w:firstLine="709"/>
        <w:jc w:val="both"/>
      </w:pPr>
    </w:p>
    <w:p w:rsidR="00770981" w:rsidRPr="00530494" w:rsidRDefault="00770981" w:rsidP="00770981">
      <w:pPr>
        <w:tabs>
          <w:tab w:val="left" w:pos="1560"/>
        </w:tabs>
        <w:autoSpaceDE w:val="0"/>
        <w:ind w:right="-25" w:firstLine="709"/>
        <w:jc w:val="both"/>
      </w:pPr>
      <w:r w:rsidRPr="00530494">
        <w:t xml:space="preserve">2.16.   Показатели доступности и качества </w:t>
      </w:r>
      <w:r w:rsidR="00501489" w:rsidRPr="00501489">
        <w:t xml:space="preserve">предоставления </w:t>
      </w:r>
      <w:r w:rsidRPr="00530494">
        <w:t>муниципальной услуги:</w:t>
      </w:r>
    </w:p>
    <w:p w:rsidR="00770981" w:rsidRPr="00530494" w:rsidRDefault="00770981" w:rsidP="00770981">
      <w:pPr>
        <w:tabs>
          <w:tab w:val="left" w:pos="1560"/>
        </w:tabs>
        <w:autoSpaceDE w:val="0"/>
        <w:ind w:right="-25" w:firstLine="709"/>
        <w:jc w:val="both"/>
      </w:pPr>
      <w:r w:rsidRPr="00530494">
        <w:t>2.16.1. Количество взаимодействий заявителя с секретарем комиссии при предоставлении муниципальной услуги - 2. Продолжительность взаимодействий заявителя с секретарем комиссии при предоставлении муниципальной услуги — не более 15 минут.</w:t>
      </w:r>
    </w:p>
    <w:p w:rsidR="00770981" w:rsidRPr="00530494" w:rsidRDefault="00770981" w:rsidP="00FD4C7C">
      <w:pPr>
        <w:tabs>
          <w:tab w:val="left" w:pos="1560"/>
        </w:tabs>
        <w:autoSpaceDE w:val="0"/>
        <w:ind w:right="-25" w:firstLine="709"/>
        <w:jc w:val="both"/>
      </w:pPr>
      <w:r w:rsidRPr="00530494">
        <w:t>2.16.2. Имеется возможность получения муниципальной услуги в МФЦ. Имеется возможность получения информации о ходе предоставления муниципальной услуги в МФЦ, а также с использованием Единого портала. Обращение за получением муниципальной услуги возможно в любой многофункциональный центр на территории Кемеровской области.</w:t>
      </w:r>
    </w:p>
    <w:p w:rsidR="00973018" w:rsidRDefault="00973018" w:rsidP="00FD4C7C">
      <w:pPr>
        <w:autoSpaceDE w:val="0"/>
        <w:ind w:right="-25" w:firstLine="709"/>
        <w:jc w:val="both"/>
      </w:pP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t>2.17. Особенности предоставления муниципальных услуг в МФЦ и особенности предоставления муниципальных услуг в элек</w:t>
      </w:r>
      <w:r w:rsidRPr="00530494">
        <w:rPr>
          <w:shd w:val="clear" w:color="auto" w:fill="FFFFFF"/>
        </w:rPr>
        <w:t>тронной форме.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2.17.1. Порядок приема заявлений от заявителей, срок и порядок их регистрации, требования к помещениям для ожидания и приема заявителей в МФЦ устанавливаются в соответствии с документами, регулирующими предоставление государственных и муниципальных услуг на базе МФЦ.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2.17.2. Заявителю предоставляется возможность получения информации о муниципальной услуге, а также возможность подачи заявления в электронном виде с помощью Единого портала.</w:t>
      </w:r>
    </w:p>
    <w:p w:rsidR="00770981" w:rsidRPr="00530494" w:rsidRDefault="00770981" w:rsidP="00FD4C7C">
      <w:pPr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lastRenderedPageBreak/>
        <w:t>Заявление заверяется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770981" w:rsidRPr="00530494" w:rsidRDefault="00770981" w:rsidP="00770981">
      <w:pPr>
        <w:ind w:right="-25" w:firstLine="680"/>
        <w:jc w:val="both"/>
        <w:rPr>
          <w:shd w:val="clear" w:color="auto" w:fill="FFFFFF"/>
        </w:rPr>
      </w:pPr>
    </w:p>
    <w:p w:rsidR="00770981" w:rsidRPr="00530494" w:rsidRDefault="00770981" w:rsidP="00770981">
      <w:pPr>
        <w:autoSpaceDE w:val="0"/>
        <w:ind w:right="-25"/>
        <w:jc w:val="center"/>
      </w:pPr>
      <w:r w:rsidRPr="00530494">
        <w:t xml:space="preserve">3.  Состав, последовательность и сроки выполнения административных процедур, </w:t>
      </w:r>
    </w:p>
    <w:p w:rsidR="00770981" w:rsidRPr="00530494" w:rsidRDefault="00770981" w:rsidP="00770981">
      <w:pPr>
        <w:autoSpaceDE w:val="0"/>
        <w:ind w:right="-25"/>
        <w:jc w:val="center"/>
      </w:pPr>
      <w:r w:rsidRPr="00530494">
        <w:t>требования к порядку их выполнения, в том числе особенности выполнения административных процедур в электронной форме</w:t>
      </w:r>
      <w:r w:rsidR="008F1284">
        <w:t>,</w:t>
      </w:r>
      <w:r w:rsidR="008F1284" w:rsidRPr="008F1284">
        <w:t xml:space="preserve"> а также особенности выполнения административных процедур многофункциональных центрах.</w:t>
      </w:r>
    </w:p>
    <w:p w:rsidR="00770981" w:rsidRPr="00530494" w:rsidRDefault="00770981" w:rsidP="00770981">
      <w:pPr>
        <w:autoSpaceDE w:val="0"/>
        <w:ind w:right="-25" w:firstLine="709"/>
        <w:jc w:val="center"/>
      </w:pP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t>3.1. Предоставление муниципальной услуги включает в себя следующие административные процедуры:</w:t>
      </w:r>
    </w:p>
    <w:p w:rsidR="00770981" w:rsidRPr="00530494" w:rsidRDefault="008F1284" w:rsidP="00FD4C7C">
      <w:pPr>
        <w:tabs>
          <w:tab w:val="left" w:pos="0"/>
        </w:tabs>
        <w:autoSpaceDE w:val="0"/>
        <w:ind w:right="-25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1)</w:t>
      </w:r>
      <w:r w:rsidR="00770981" w:rsidRPr="00530494">
        <w:rPr>
          <w:shd w:val="clear" w:color="auto" w:fill="FFFFFF"/>
        </w:rPr>
        <w:t xml:space="preserve"> прием и регистрация заявления</w:t>
      </w:r>
      <w:r w:rsidRPr="008F1284">
        <w:t xml:space="preserve"> </w:t>
      </w:r>
      <w:r w:rsidR="00F5262B" w:rsidRPr="00F5262B">
        <w:t>(Приложение №1)</w:t>
      </w:r>
      <w:r w:rsidR="00F5262B">
        <w:t xml:space="preserve"> </w:t>
      </w:r>
      <w:r>
        <w:rPr>
          <w:shd w:val="clear" w:color="auto" w:fill="FFFFFF"/>
        </w:rPr>
        <w:t>и необходимых документов</w:t>
      </w:r>
      <w:r w:rsidR="00770981" w:rsidRPr="00530494">
        <w:rPr>
          <w:shd w:val="clear" w:color="auto" w:fill="FFFFFF"/>
        </w:rPr>
        <w:t>;</w:t>
      </w:r>
    </w:p>
    <w:p w:rsidR="008F1284" w:rsidRDefault="008F1284" w:rsidP="00FD4C7C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 </w:t>
      </w:r>
      <w:r w:rsidRPr="008F1284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рассмотрение заявления и необходимых документов;</w:t>
      </w:r>
    </w:p>
    <w:p w:rsidR="00770981" w:rsidRPr="00530494" w:rsidRDefault="008F1284" w:rsidP="00FD4C7C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 </w:t>
      </w:r>
      <w:r w:rsidR="00770981"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подготовка заключения о соблюдении/несоблюдении требований технических регламентов при предоставлении разрешения на </w:t>
      </w:r>
      <w:r w:rsidR="00770981" w:rsidRPr="00530494">
        <w:rPr>
          <w:rFonts w:ascii="Times New Roman" w:hAnsi="Times New Roman" w:cs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строительства; </w:t>
      </w:r>
    </w:p>
    <w:p w:rsidR="00770981" w:rsidRPr="00530494" w:rsidRDefault="008F1284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4) </w:t>
      </w:r>
      <w:r w:rsidR="00770981" w:rsidRPr="00530494">
        <w:rPr>
          <w:shd w:val="clear" w:color="auto" w:fill="FFFFFF"/>
        </w:rPr>
        <w:t>ф</w:t>
      </w:r>
      <w:r w:rsidR="00770981" w:rsidRPr="00530494">
        <w:t>ормирование и направление межведомственных запросов;</w:t>
      </w:r>
    </w:p>
    <w:p w:rsidR="00770981" w:rsidRPr="00530494" w:rsidRDefault="009317ED" w:rsidP="00FD4C7C">
      <w:pPr>
        <w:tabs>
          <w:tab w:val="left" w:pos="1134"/>
        </w:tabs>
        <w:autoSpaceDE w:val="0"/>
        <w:ind w:right="-25" w:firstLine="709"/>
        <w:jc w:val="both"/>
        <w:rPr>
          <w:u w:val="single"/>
          <w:shd w:val="clear" w:color="auto" w:fill="FFFFFF"/>
        </w:rPr>
      </w:pPr>
      <w:r>
        <w:rPr>
          <w:shd w:val="clear" w:color="auto" w:fill="FFFFFF"/>
        </w:rPr>
        <w:t>5)</w:t>
      </w:r>
      <w:r w:rsidR="00770981" w:rsidRPr="00530494">
        <w:rPr>
          <w:shd w:val="clear" w:color="auto" w:fill="FFFFFF"/>
        </w:rPr>
        <w:t xml:space="preserve"> принятие решения Главой Осинниковского городского округа о назначении публичных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 xml:space="preserve"> </w:t>
      </w:r>
      <w:r w:rsidR="00281B3D" w:rsidRPr="00530494">
        <w:rPr>
          <w:shd w:val="clear" w:color="auto" w:fill="FFFFFF"/>
        </w:rPr>
        <w:t>с</w:t>
      </w:r>
      <w:r w:rsidRPr="00530494">
        <w:rPr>
          <w:shd w:val="clear" w:color="auto" w:fill="FFFFFF"/>
        </w:rPr>
        <w:t>лушаний</w:t>
      </w:r>
      <w:r w:rsidR="00281B3D" w:rsidRPr="00530494">
        <w:rPr>
          <w:shd w:val="clear" w:color="auto" w:fill="FFFFFF"/>
        </w:rPr>
        <w:t xml:space="preserve"> или общественных обсуждений </w:t>
      </w:r>
      <w:r w:rsidRPr="00530494">
        <w:rPr>
          <w:shd w:val="clear" w:color="auto" w:fill="FFFFFF"/>
        </w:rPr>
        <w:t xml:space="preserve"> и направление  комиссией сообщений о проведении публичных слушаний</w:t>
      </w:r>
      <w:r w:rsidR="00281B3D" w:rsidRPr="00530494">
        <w:rPr>
          <w:shd w:val="clear" w:color="auto" w:fill="FFFFFF"/>
        </w:rPr>
        <w:t xml:space="preserve"> или общественных обсуждений</w:t>
      </w:r>
      <w:r w:rsidRPr="00530494">
        <w:rPr>
          <w:shd w:val="clear" w:color="auto" w:fill="FFFFFF"/>
        </w:rPr>
        <w:t xml:space="preserve"> в соответствии с частью 4 статьи 39 Градостроительного кодекса Российской Федерации;</w:t>
      </w:r>
    </w:p>
    <w:p w:rsidR="00770981" w:rsidRPr="00530494" w:rsidRDefault="009317ED" w:rsidP="00FD4C7C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6)</w:t>
      </w:r>
      <w:r w:rsidR="00770981" w:rsidRPr="00530494">
        <w:rPr>
          <w:rFonts w:ascii="Times New Roman" w:hAnsi="Times New Roman"/>
          <w:sz w:val="24"/>
          <w:szCs w:val="24"/>
          <w:shd w:val="clear" w:color="auto" w:fill="FFFFFF"/>
        </w:rPr>
        <w:t xml:space="preserve"> проведение публичных слушаний</w:t>
      </w:r>
      <w:r w:rsidR="00281B3D" w:rsidRPr="005304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81B3D"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>или общественных обсуждений</w:t>
      </w:r>
      <w:r w:rsidR="00281B3D" w:rsidRPr="0053049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0981" w:rsidRPr="00530494">
        <w:rPr>
          <w:rFonts w:ascii="Times New Roman" w:hAnsi="Times New Roman"/>
          <w:sz w:val="24"/>
          <w:szCs w:val="24"/>
          <w:shd w:val="clear" w:color="auto" w:fill="FFFFFF"/>
        </w:rPr>
        <w:t xml:space="preserve"> в соответствии с частями 3 - 7 статьи 39 Градостроительного кодекса Российской Федерации и </w:t>
      </w:r>
      <w:r w:rsidR="00281B3D" w:rsidRPr="00530494">
        <w:rPr>
          <w:rFonts w:ascii="Times New Roman" w:hAnsi="Times New Roman" w:cs="Times New Roman"/>
          <w:sz w:val="24"/>
          <w:szCs w:val="24"/>
        </w:rPr>
        <w:t xml:space="preserve">Решением Совета народных депутатов Осинниковского городского округа от «13» июня 2018г. № 400-МНА </w:t>
      </w:r>
      <w:r w:rsidR="00281B3D" w:rsidRPr="00530494">
        <w:rPr>
          <w:rFonts w:ascii="Times New Roman" w:hAnsi="Times New Roman" w:cs="Times New Roman"/>
          <w:b/>
          <w:sz w:val="24"/>
          <w:szCs w:val="24"/>
        </w:rPr>
        <w:t>«</w:t>
      </w:r>
      <w:r w:rsidR="00281B3D" w:rsidRPr="00530494">
        <w:rPr>
          <w:rStyle w:val="af4"/>
          <w:rFonts w:ascii="Times New Roman" w:eastAsia="Calibri" w:hAnsi="Times New Roman" w:cs="Times New Roman"/>
          <w:b w:val="0"/>
          <w:sz w:val="24"/>
          <w:szCs w:val="24"/>
        </w:rPr>
        <w:t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</w:t>
      </w:r>
      <w:r w:rsidR="00281B3D" w:rsidRPr="00530494">
        <w:rPr>
          <w:rFonts w:ascii="Times New Roman" w:hAnsi="Times New Roman" w:cs="Times New Roman"/>
          <w:sz w:val="24"/>
          <w:szCs w:val="24"/>
        </w:rPr>
        <w:t>»</w:t>
      </w:r>
      <w:r w:rsidR="00770981" w:rsidRPr="00530494">
        <w:rPr>
          <w:rFonts w:ascii="Times New Roman" w:hAnsi="Times New Roman" w:cs="Times New Roman"/>
          <w:sz w:val="24"/>
          <w:szCs w:val="24"/>
        </w:rPr>
        <w:t>:</w:t>
      </w:r>
    </w:p>
    <w:p w:rsidR="00770981" w:rsidRPr="00530494" w:rsidRDefault="009317ED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7)</w:t>
      </w:r>
      <w:r w:rsidR="00770981" w:rsidRPr="00530494">
        <w:rPr>
          <w:shd w:val="clear" w:color="auto" w:fill="FFFFFF"/>
        </w:rPr>
        <w:t xml:space="preserve"> принятие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постановления администрации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строительства; </w:t>
      </w:r>
    </w:p>
    <w:p w:rsidR="00770981" w:rsidRPr="00530494" w:rsidRDefault="009317ED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8)</w:t>
      </w:r>
      <w:r w:rsidR="00770981" w:rsidRPr="00530494">
        <w:rPr>
          <w:shd w:val="clear" w:color="auto" w:fill="FFFFFF"/>
        </w:rPr>
        <w:t xml:space="preserve"> информирование заявителя о принятии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постановления администрации 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70981" w:rsidRPr="00FD4C7C" w:rsidRDefault="00770981" w:rsidP="00FD4C7C">
      <w:pPr>
        <w:pStyle w:val="ConsPlusDocList"/>
        <w:tabs>
          <w:tab w:val="left" w:pos="1134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Блок-схема предоставления муниципальной услуги </w:t>
      </w:r>
      <w:r w:rsidR="00F5262B" w:rsidRPr="00F5262B">
        <w:rPr>
          <w:rFonts w:ascii="Times New Roman" w:hAnsi="Times New Roman" w:cs="Times New Roman"/>
          <w:sz w:val="24"/>
          <w:szCs w:val="24"/>
        </w:rPr>
        <w:t>приведена</w:t>
      </w:r>
      <w:r w:rsidRPr="00530494">
        <w:rPr>
          <w:rFonts w:ascii="Times New Roman" w:hAnsi="Times New Roman" w:cs="Times New Roman"/>
          <w:sz w:val="24"/>
          <w:szCs w:val="24"/>
        </w:rPr>
        <w:t xml:space="preserve"> в приложении № 3 к </w:t>
      </w:r>
      <w:r w:rsidR="00F5262B">
        <w:rPr>
          <w:rFonts w:ascii="Times New Roman" w:hAnsi="Times New Roman" w:cs="Times New Roman"/>
          <w:sz w:val="24"/>
          <w:szCs w:val="24"/>
        </w:rPr>
        <w:t>А</w:t>
      </w:r>
      <w:r w:rsidRPr="00530494">
        <w:rPr>
          <w:rFonts w:ascii="Times New Roman" w:hAnsi="Times New Roman" w:cs="Times New Roman"/>
          <w:sz w:val="24"/>
          <w:szCs w:val="24"/>
        </w:rPr>
        <w:t>дминистративному регламенту.</w:t>
      </w:r>
    </w:p>
    <w:p w:rsidR="00770981" w:rsidRDefault="00770981" w:rsidP="00FD4C7C">
      <w:pPr>
        <w:tabs>
          <w:tab w:val="left" w:pos="993"/>
        </w:tabs>
        <w:autoSpaceDE w:val="0"/>
        <w:ind w:right="-25" w:firstLine="709"/>
        <w:jc w:val="both"/>
      </w:pPr>
      <w:r w:rsidRPr="00530494">
        <w:t>3.1.1</w:t>
      </w:r>
      <w:r w:rsidR="009317ED">
        <w:t>. Прием и регистрация заявления и документов, необходимых для предоставления муниципальной услуги.</w:t>
      </w:r>
    </w:p>
    <w:p w:rsidR="009317ED" w:rsidRPr="00530494" w:rsidRDefault="009317ED" w:rsidP="00FD4C7C">
      <w:pPr>
        <w:tabs>
          <w:tab w:val="left" w:pos="993"/>
        </w:tabs>
        <w:autoSpaceDE w:val="0"/>
        <w:ind w:right="-25" w:firstLine="709"/>
        <w:jc w:val="both"/>
      </w:pPr>
      <w:r>
        <w:t>Прием и регистрация заявления и документов, необходимых для предоставления муниципальной услуги, при обращении заявителя в многофункциональный центр.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>Основанием для начала административной процедуры является направление заявителем заявления в комиссию.</w:t>
      </w:r>
    </w:p>
    <w:p w:rsidR="00770981" w:rsidRPr="00530494" w:rsidRDefault="00770981" w:rsidP="00FD4C7C">
      <w:pPr>
        <w:pStyle w:val="ConsPlusNormal1"/>
        <w:ind w:right="-25" w:firstLine="709"/>
        <w:jc w:val="both"/>
        <w:rPr>
          <w:rFonts w:ascii="Times New Roman" w:hAnsi="Times New Roman" w:cs="Times New Roman"/>
          <w:sz w:val="24"/>
        </w:rPr>
      </w:pPr>
      <w:r w:rsidRPr="00530494">
        <w:rPr>
          <w:rFonts w:ascii="Times New Roman" w:hAnsi="Times New Roman" w:cs="Times New Roman"/>
          <w:sz w:val="24"/>
          <w:shd w:val="clear" w:color="auto" w:fill="FFFFFF"/>
        </w:rPr>
        <w:t>Секретарь комиссии</w:t>
      </w:r>
      <w:r w:rsidRPr="00530494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(главный специалист отдела архитектуры и градостроительства администрации Осинниковского городского округа (далее: секретарь комиссии) </w:t>
      </w:r>
      <w:r w:rsidRPr="00530494">
        <w:rPr>
          <w:rFonts w:ascii="Times New Roman" w:hAnsi="Times New Roman" w:cs="Times New Roman"/>
          <w:sz w:val="24"/>
          <w:shd w:val="clear" w:color="auto" w:fill="FFFFFF"/>
        </w:rPr>
        <w:t>регистрирует</w:t>
      </w:r>
      <w:r w:rsidRPr="00530494">
        <w:rPr>
          <w:rFonts w:ascii="Times New Roman" w:hAnsi="Times New Roman" w:cs="Times New Roman"/>
          <w:sz w:val="24"/>
          <w:shd w:val="clear" w:color="auto" w:fill="FFFFFF"/>
          <w:lang w:eastAsia="ru-RU"/>
        </w:rPr>
        <w:t xml:space="preserve"> заявление, в том числе поступившее с помощью Единого портала.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t>При личном обращении в комиссию заявитель предъявляет документ, удостоверяющий личность. Максимальный срок выполнения — 15 минут.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rPr>
          <w:shd w:val="clear" w:color="auto" w:fill="FFFFFF"/>
        </w:rPr>
        <w:t xml:space="preserve">Заявление, переданное из МФЦ, регистрируется в день его поступления в комиссию.   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Секретарь комиссии направляет заявление заместителю председателя комиссии.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Максимальный срок выполнения — 1 день.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lastRenderedPageBreak/>
        <w:t>Должностное лицо, ответственное за выполнение административной процедуры — начальник отдела архитектуры и градостроительства администрации Осинниковского городского округа - заместитель председателя комиссии.</w:t>
      </w:r>
    </w:p>
    <w:p w:rsidR="00770981" w:rsidRPr="00FD4C7C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 -  регистрация заявления и проставление отметки о направлении заявления  заместителю председателя комиссии.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rPr>
          <w:shd w:val="clear" w:color="auto" w:fill="FFFFFF"/>
        </w:rPr>
        <w:t xml:space="preserve">3.1.2. Подготовка заключения о соблюдении/ не соблюдении требований технических регламентов при предоставлении разрешения на </w:t>
      </w:r>
      <w:r w:rsidRPr="00530494">
        <w:t>отклонение от предельных параметров разрешенного строительства, реконструкции объектов капитального строительства для земельного участка заявителя.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>Основанием для начала административной процедуры является регистрация  заявления.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 xml:space="preserve">Комиссия, либо с привлечением экспертов, с учетом установленного законодательства рассматривает параметры запрашиваемого заявителем отклонения от предельных параметров разрешенного строительства, реконструкции объектов капитального строительства на соответствие требованиям </w:t>
      </w:r>
      <w:r w:rsidRPr="00530494">
        <w:rPr>
          <w:shd w:val="clear" w:color="auto" w:fill="FFFFFF"/>
        </w:rPr>
        <w:t>технических регламентов</w:t>
      </w:r>
      <w:r w:rsidRPr="00530494">
        <w:t xml:space="preserve"> и подготавливает соответствующее заключение. 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t>Срок подготовки и подписания заключения составляет не более 5 дней со дня поступления заявления.</w:t>
      </w:r>
    </w:p>
    <w:p w:rsidR="009C6303" w:rsidRPr="00FD4C7C" w:rsidRDefault="00770981" w:rsidP="00FD4C7C">
      <w:pPr>
        <w:pStyle w:val="ConsPlusNormal1"/>
        <w:ind w:right="-25" w:firstLine="709"/>
        <w:jc w:val="both"/>
        <w:rPr>
          <w:rFonts w:ascii="Times New Roman" w:hAnsi="Times New Roman" w:cs="Times New Roman"/>
          <w:sz w:val="24"/>
        </w:rPr>
      </w:pPr>
      <w:r w:rsidRPr="00530494">
        <w:rPr>
          <w:rFonts w:ascii="Times New Roman" w:hAnsi="Times New Roman" w:cs="Times New Roman"/>
          <w:sz w:val="24"/>
        </w:rPr>
        <w:t>Должностное лицо, ответственное за выполнение административной процедуры — начальник отдела архитектуры и градостроительства администрации Осинниковского городского округа - заместитель председателя комиссии.</w:t>
      </w:r>
    </w:p>
    <w:p w:rsidR="00770981" w:rsidRPr="009C6303" w:rsidRDefault="009C6303" w:rsidP="00FD4C7C">
      <w:pPr>
        <w:autoSpaceDE w:val="0"/>
        <w:ind w:right="-25" w:firstLine="709"/>
        <w:jc w:val="both"/>
      </w:pPr>
      <w:r>
        <w:t xml:space="preserve">3.1.3. </w:t>
      </w:r>
      <w:r w:rsidRPr="009C6303">
        <w:t>Формирование и направление межведомственного запроса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 xml:space="preserve">Основанием для начала административной процедуры является </w:t>
      </w:r>
      <w:r w:rsidR="009C6303" w:rsidRPr="009C6303">
        <w:rPr>
          <w:shd w:val="clear" w:color="auto" w:fill="FFFFFF"/>
        </w:rPr>
        <w:t>необходимость направления межведомственного запроса</w:t>
      </w:r>
      <w:r w:rsidRPr="00530494">
        <w:rPr>
          <w:shd w:val="clear" w:color="auto" w:fill="FFFFFF"/>
        </w:rPr>
        <w:t>.</w:t>
      </w:r>
    </w:p>
    <w:p w:rsidR="00770981" w:rsidRPr="00530494" w:rsidRDefault="00770981" w:rsidP="00FD4C7C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получения сведений о границе земельного участка заявителя, а также выявления </w:t>
      </w:r>
      <w:r w:rsidRPr="00530494">
        <w:rPr>
          <w:rFonts w:ascii="Times New Roman" w:hAnsi="Times New Roman" w:cs="Times New Roman"/>
          <w:sz w:val="24"/>
          <w:szCs w:val="24"/>
        </w:rPr>
        <w:t xml:space="preserve">земельных участков, имеющих общие границы с земельным участком, применительно к которому запрашивается разрешение, объектах капитального строительства, расположенных на земельных участках, имеющих общие границы с земельным участком, применительно к которому запрашивается разрешение, а также помещениях, являющихся частью объекта капитального строительства, применительно к которому запрашивается разрешение, а также их правообладателей 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заместитель председателя комиссии поручает секретарю комиссии  подготовить от имени администрации Осинниковского городского округа межведомственный запрос на получение документов из государственного кадастра недвижимости и ЕГРП и направить его в </w:t>
      </w:r>
      <w:r w:rsidRPr="00530494">
        <w:rPr>
          <w:rFonts w:ascii="Times New Roman" w:hAnsi="Times New Roman" w:cs="Times New Roman"/>
          <w:sz w:val="24"/>
          <w:szCs w:val="24"/>
        </w:rPr>
        <w:t>филиал ФГБУ «Федеральная кадастровая палата Росреестра» по Кемеровской области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СМЭВ.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 xml:space="preserve">Секретарь комиссии осуществляет подготовку межведомственного запроса на получение документов, указанных в п. 2.6.2 настоящего административного регламента, и направление от имени администрации муниципального образования в </w:t>
      </w:r>
      <w:r w:rsidRPr="00530494">
        <w:t>филиал ФГБУ «Федеральная кадастровая палата Росреестра» по Кемеровской области</w:t>
      </w:r>
      <w:r w:rsidRPr="00530494">
        <w:rPr>
          <w:shd w:val="clear" w:color="auto" w:fill="FFFFFF"/>
        </w:rPr>
        <w:t xml:space="preserve"> в рамках СМЭВ.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t>Максимальный срок выполнения — 1 день.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Секретарь комиссии получает в рамках СМЭВ документы, указанные в п. 2.6.2 настоящего административного регламента.</w:t>
      </w:r>
    </w:p>
    <w:p w:rsidR="00770981" w:rsidRPr="00530494" w:rsidRDefault="00770981" w:rsidP="00FD4C7C">
      <w:pPr>
        <w:tabs>
          <w:tab w:val="left" w:pos="851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Максимальный срок выполнения — 5 дней.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>Должностное лицо, ответственное за выполнение административной процедуры — начальник отдела архитектуры и градостроительства администрации Осинниковского городского округа - заместитель председателя комиссии.</w:t>
      </w:r>
    </w:p>
    <w:p w:rsidR="00770981" w:rsidRPr="00FD4C7C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 — получение документов в рамках СМЭВ.</w:t>
      </w:r>
    </w:p>
    <w:p w:rsidR="00770981" w:rsidRPr="00530494" w:rsidRDefault="00770981" w:rsidP="00FD4C7C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>3.1.4. Принятие решения Главой Осинниковского городского округа о назначении публичных слушаний</w:t>
      </w:r>
      <w:r w:rsidR="00281B3D"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 общественных обсуждений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форме постановления администрации Осинниковского городского округа и направление  комиссией сообщений о проведении публи</w:t>
      </w:r>
      <w:r w:rsidR="00281B3D"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чных слушаний или общественных обсуждений 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>в соответствии с частью 4 статьи 39 Градостроительного кодекса Российской Федерации.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 xml:space="preserve">Секретарь комиссии обеспечивает подготовку проекта </w:t>
      </w:r>
      <w:r w:rsidRPr="00530494">
        <w:rPr>
          <w:shd w:val="clear" w:color="auto" w:fill="FFFFFF"/>
        </w:rPr>
        <w:t xml:space="preserve">постановления администрации Осинниковского городского округа </w:t>
      </w:r>
      <w:r w:rsidRPr="00530494">
        <w:t>о назначении публичных слушаний</w:t>
      </w:r>
      <w:r w:rsidR="00281B3D" w:rsidRPr="00530494">
        <w:t xml:space="preserve"> </w:t>
      </w:r>
      <w:r w:rsidR="00281B3D" w:rsidRPr="00530494">
        <w:rPr>
          <w:shd w:val="clear" w:color="auto" w:fill="FFFFFF"/>
        </w:rPr>
        <w:t xml:space="preserve">или общественных </w:t>
      </w:r>
      <w:r w:rsidR="00281B3D" w:rsidRPr="00530494">
        <w:rPr>
          <w:shd w:val="clear" w:color="auto" w:fill="FFFFFF"/>
        </w:rPr>
        <w:lastRenderedPageBreak/>
        <w:t>обсуждений</w:t>
      </w:r>
      <w:r w:rsidRPr="00530494">
        <w:t xml:space="preserve"> по вопросу предоставления</w:t>
      </w:r>
      <w:r w:rsidRPr="00530494">
        <w:rPr>
          <w:shd w:val="clear" w:color="auto" w:fill="FFFFFF"/>
          <w:vertAlign w:val="superscript"/>
        </w:rPr>
        <w:t xml:space="preserve"> </w:t>
      </w:r>
      <w:r w:rsidRPr="00530494">
        <w:t>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 xml:space="preserve">Принятое </w:t>
      </w:r>
      <w:r w:rsidRPr="00530494">
        <w:rPr>
          <w:shd w:val="clear" w:color="auto" w:fill="FFFFFF"/>
        </w:rPr>
        <w:t xml:space="preserve">постановления администрации  Осинниковского городского округа </w:t>
      </w:r>
      <w:r w:rsidRPr="00530494">
        <w:t>о назначении</w:t>
      </w:r>
    </w:p>
    <w:p w:rsidR="00770981" w:rsidRPr="00530494" w:rsidRDefault="00281B3D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t xml:space="preserve">публичных слушаний </w:t>
      </w:r>
      <w:r w:rsidRPr="00530494">
        <w:rPr>
          <w:shd w:val="clear" w:color="auto" w:fill="FFFFFF"/>
        </w:rPr>
        <w:t>или общественных обсуждений</w:t>
      </w:r>
      <w:r w:rsidRPr="00530494">
        <w:t xml:space="preserve"> </w:t>
      </w:r>
      <w:r w:rsidR="00770981" w:rsidRPr="00530494"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подлежит официальному опубликованию в газете «Время и Жизнь» и размещению на официальном сайте администрации </w:t>
      </w:r>
      <w:r w:rsidR="00770981" w:rsidRPr="00530494">
        <w:rPr>
          <w:shd w:val="clear" w:color="auto" w:fill="FFFFFF"/>
        </w:rPr>
        <w:t>Осинниковского городского округа</w:t>
      </w:r>
      <w:r w:rsidR="00770981" w:rsidRPr="00530494">
        <w:t xml:space="preserve"> в сети «Интернет».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Секретарь комиссии по контактному номеру телефона или адресу электронной почты, указанным в заявлении, информирует заявителя, в том числе обратившегося с помощью Единого портала, через МФЦ, о месте и времени проведения публичных слушаний</w:t>
      </w:r>
      <w:r w:rsidR="00281B3D" w:rsidRPr="00530494">
        <w:rPr>
          <w:shd w:val="clear" w:color="auto" w:fill="FFFFFF"/>
        </w:rPr>
        <w:t xml:space="preserve"> или общественных обсуждений</w:t>
      </w:r>
      <w:r w:rsidRPr="00530494">
        <w:rPr>
          <w:shd w:val="clear" w:color="auto" w:fill="FFFFFF"/>
        </w:rPr>
        <w:t xml:space="preserve">. </w:t>
      </w:r>
    </w:p>
    <w:p w:rsidR="00770981" w:rsidRPr="00530494" w:rsidRDefault="00770981" w:rsidP="00FD4C7C">
      <w:pPr>
        <w:widowControl w:val="0"/>
        <w:tabs>
          <w:tab w:val="left" w:pos="851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Информирование заявителя, обратившегося с помощью Единого портала, также может осуществляться посредством направления ему соответствующего информационного сообщения на Единый портал.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t xml:space="preserve">При получении  </w:t>
      </w:r>
      <w:r w:rsidRPr="00530494">
        <w:rPr>
          <w:shd w:val="clear" w:color="auto" w:fill="FFFFFF"/>
        </w:rPr>
        <w:t xml:space="preserve">в рамках СМЭВ документов, указанных в п. 2.6.2 настоящего административного регламента, </w:t>
      </w:r>
      <w:r w:rsidRPr="00530494">
        <w:t xml:space="preserve">секретарь комиссии </w:t>
      </w:r>
      <w:r w:rsidRPr="00530494">
        <w:rPr>
          <w:shd w:val="clear" w:color="auto" w:fill="FFFFFF"/>
        </w:rPr>
        <w:t>направляет письменные сообщения  о проведении публичных слушаний</w:t>
      </w:r>
      <w:r w:rsidR="00281B3D" w:rsidRPr="00530494">
        <w:rPr>
          <w:shd w:val="clear" w:color="auto" w:fill="FFFFFF"/>
        </w:rPr>
        <w:t xml:space="preserve"> или общественных обсуждений</w:t>
      </w:r>
      <w:r w:rsidRPr="00530494">
        <w:rPr>
          <w:shd w:val="clear" w:color="auto" w:fill="FFFFFF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 (далее – заинтересованные лица).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t>Сообщения о проведении публичных слушаний</w:t>
      </w:r>
      <w:r w:rsidR="00281B3D" w:rsidRPr="00530494">
        <w:t xml:space="preserve"> </w:t>
      </w:r>
      <w:r w:rsidR="00281B3D" w:rsidRPr="00530494">
        <w:rPr>
          <w:shd w:val="clear" w:color="auto" w:fill="FFFFFF"/>
        </w:rPr>
        <w:t>или общественных обсуждений</w:t>
      </w:r>
      <w:r w:rsidRPr="00530494">
        <w:t xml:space="preserve"> готовятся в двух экземплярах: один экземпляр направляется адресату не позднее рабочего дня, следующего за днем подписания сообщения, второй экземпляр хранится в комиссии.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rPr>
          <w:shd w:val="clear" w:color="auto" w:fill="FFFFFF"/>
        </w:rPr>
        <w:t>Максимальный срок выполнения —  10 дней со дня поступления заявления заявителя о предоставлении разрешения на отклонение от предельных параметров разрешенного строительства, реконструкции объектов капитального строительства в комиссию.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>Должностное лицо, ответственное за выполнение административной процедуры — начальник отдела архитектуры и градостроительства администрации Осинниковского городского округа - заместитель председателя комиссии.</w:t>
      </w:r>
    </w:p>
    <w:p w:rsidR="00770981" w:rsidRPr="00FD4C7C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Результат административной процедуры и способ фиксации результата выполнения административной процедуры: опубликование постановления администрации Осинниковского городского округа о назначении публичных слушаний</w:t>
      </w:r>
      <w:r w:rsidR="00281B3D" w:rsidRPr="00530494">
        <w:rPr>
          <w:shd w:val="clear" w:color="auto" w:fill="FFFFFF"/>
        </w:rPr>
        <w:t xml:space="preserve"> или общественных обсуждений</w:t>
      </w:r>
      <w:r w:rsidRPr="00530494">
        <w:rPr>
          <w:shd w:val="clear" w:color="auto" w:fill="FFFFFF"/>
        </w:rPr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в порядке,  установленном для официального опубликования муниципальных правовых актов, иной официальной информации, и направление сообщений заинтересованным лицам в соответствии с частью 4 статьи 39 Градостроительного кодекса РФ, подтверждаемое почтовой квитанцией.</w:t>
      </w:r>
    </w:p>
    <w:p w:rsidR="00770981" w:rsidRPr="00530494" w:rsidRDefault="00770981" w:rsidP="00FD4C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  3.1.5. Проведение публичных слушаний </w:t>
      </w:r>
      <w:r w:rsidR="00281B3D"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>или общественных обсуждений</w:t>
      </w:r>
      <w:r w:rsidR="00281B3D" w:rsidRPr="00530494">
        <w:rPr>
          <w:rFonts w:ascii="Times New Roman" w:hAnsi="Times New Roman" w:cs="Times New Roman"/>
          <w:sz w:val="24"/>
          <w:szCs w:val="24"/>
        </w:rPr>
        <w:t xml:space="preserve"> </w:t>
      </w:r>
      <w:r w:rsidRPr="0053049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частями 3 - 7 статьи 39 Градостроительного кодекса  Российской Федерации и </w:t>
      </w:r>
      <w:r w:rsidRPr="00530494">
        <w:rPr>
          <w:rFonts w:ascii="Times New Roman" w:hAnsi="Times New Roman" w:cs="Times New Roman"/>
          <w:sz w:val="24"/>
          <w:szCs w:val="24"/>
        </w:rPr>
        <w:t xml:space="preserve">- </w:t>
      </w:r>
      <w:r w:rsidR="00281B3D" w:rsidRPr="00530494">
        <w:rPr>
          <w:rFonts w:ascii="Times New Roman" w:hAnsi="Times New Roman" w:cs="Times New Roman"/>
          <w:sz w:val="24"/>
          <w:szCs w:val="24"/>
        </w:rPr>
        <w:t xml:space="preserve">Решением Совета народных депутатов Осинниковского городского округа от «13» июня 2018г. № 400-МНА </w:t>
      </w:r>
      <w:r w:rsidR="00281B3D" w:rsidRPr="00530494">
        <w:rPr>
          <w:rFonts w:ascii="Times New Roman" w:hAnsi="Times New Roman" w:cs="Times New Roman"/>
          <w:b/>
          <w:sz w:val="24"/>
          <w:szCs w:val="24"/>
        </w:rPr>
        <w:t>«</w:t>
      </w:r>
      <w:r w:rsidR="00281B3D" w:rsidRPr="00530494">
        <w:rPr>
          <w:rStyle w:val="af4"/>
          <w:rFonts w:ascii="Times New Roman" w:eastAsia="Calibri" w:hAnsi="Times New Roman" w:cs="Times New Roman"/>
          <w:b w:val="0"/>
          <w:sz w:val="24"/>
          <w:szCs w:val="24"/>
        </w:rPr>
        <w:t>Об утверждении Положения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</w:t>
      </w:r>
      <w:r w:rsidR="00281B3D" w:rsidRPr="00530494">
        <w:rPr>
          <w:rFonts w:ascii="Times New Roman" w:hAnsi="Times New Roman" w:cs="Times New Roman"/>
          <w:sz w:val="24"/>
          <w:szCs w:val="24"/>
        </w:rPr>
        <w:t>».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 xml:space="preserve">Основанием для начала административной процедуры является опубликование </w:t>
      </w:r>
      <w:r w:rsidRPr="00530494">
        <w:rPr>
          <w:shd w:val="clear" w:color="auto" w:fill="FFFFFF"/>
        </w:rPr>
        <w:t xml:space="preserve">постановления администрации Осинниковского городского округа </w:t>
      </w:r>
      <w:r w:rsidRPr="00530494">
        <w:t xml:space="preserve">о назначении публичных </w:t>
      </w:r>
    </w:p>
    <w:p w:rsidR="00770981" w:rsidRPr="00530494" w:rsidRDefault="00281B3D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>С</w:t>
      </w:r>
      <w:r w:rsidR="00770981" w:rsidRPr="00530494">
        <w:t>лушаний</w:t>
      </w:r>
      <w:r w:rsidRPr="00530494">
        <w:t xml:space="preserve"> </w:t>
      </w:r>
      <w:r w:rsidR="00CB1A7B" w:rsidRPr="00530494">
        <w:rPr>
          <w:shd w:val="clear" w:color="auto" w:fill="FFFFFF"/>
        </w:rPr>
        <w:t>или общественных обсуждений</w:t>
      </w:r>
      <w:r w:rsidR="00770981" w:rsidRPr="00530494">
        <w:t xml:space="preserve">  по</w:t>
      </w:r>
      <w:r w:rsidR="00770981" w:rsidRPr="00530494">
        <w:rPr>
          <w:shd w:val="clear" w:color="auto" w:fill="FFFFFF"/>
        </w:rPr>
        <w:t xml:space="preserve"> </w:t>
      </w:r>
      <w:r w:rsidR="00770981" w:rsidRPr="00530494">
        <w:t>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70981" w:rsidRPr="00530494" w:rsidRDefault="00770981" w:rsidP="00FD4C7C">
      <w:pPr>
        <w:tabs>
          <w:tab w:val="left" w:pos="851"/>
        </w:tabs>
        <w:autoSpaceDE w:val="0"/>
        <w:ind w:right="-25" w:firstLine="709"/>
        <w:jc w:val="both"/>
      </w:pPr>
      <w:r w:rsidRPr="00530494">
        <w:lastRenderedPageBreak/>
        <w:t xml:space="preserve">По результату оглашения заключения </w:t>
      </w:r>
      <w:r w:rsidRPr="00530494">
        <w:rPr>
          <w:shd w:val="clear" w:color="auto" w:fill="FFFFFF"/>
        </w:rPr>
        <w:t xml:space="preserve">о соблюдении/несоблюдении требований технических регламентов при предоставлении разрешения на </w:t>
      </w:r>
      <w:r w:rsidRPr="00530494">
        <w:t>отклонение от предельных параметров разрешенного строительства, реконструкции объектов капитального строительства для земельного участка заявителя, указанного п. 3.1.2 настоящего административного регламента, сбора замечаний и предложений участников публичных слушаний</w:t>
      </w:r>
      <w:r w:rsidR="00A34A1C" w:rsidRPr="00530494">
        <w:t xml:space="preserve"> или общественных обсуждений</w:t>
      </w:r>
      <w:r w:rsidRPr="00530494">
        <w:t>, проведения собрания публичных слушаний</w:t>
      </w:r>
      <w:r w:rsidR="00A34A1C" w:rsidRPr="00530494">
        <w:t xml:space="preserve"> или общественных обсуждений</w:t>
      </w:r>
      <w:r w:rsidRPr="00530494">
        <w:t>, на котором рассматривается вопрос предоставления разрешения на отклонение от предельных параметров разрешенного строительства, реконструкции объектов капитального строительства с внесением участниками собрания публичных слушаний</w:t>
      </w:r>
      <w:r w:rsidR="00CB1A7B" w:rsidRPr="00530494">
        <w:t xml:space="preserve"> </w:t>
      </w:r>
      <w:r w:rsidR="00CB1A7B" w:rsidRPr="00530494">
        <w:rPr>
          <w:shd w:val="clear" w:color="auto" w:fill="FFFFFF"/>
        </w:rPr>
        <w:t>или общественных обсуждений</w:t>
      </w:r>
      <w:r w:rsidRPr="00530494">
        <w:t xml:space="preserve"> предложений и замечаний, оформляется и подписывается протокол. </w:t>
      </w:r>
    </w:p>
    <w:p w:rsidR="00770981" w:rsidRPr="00530494" w:rsidRDefault="00770981" w:rsidP="00FD4C7C">
      <w:pPr>
        <w:tabs>
          <w:tab w:val="left" w:pos="851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>На основании протокола публичных слушаний</w:t>
      </w:r>
      <w:r w:rsidR="00CB1A7B" w:rsidRPr="00530494">
        <w:t xml:space="preserve"> </w:t>
      </w:r>
      <w:r w:rsidR="00CB1A7B" w:rsidRPr="00530494">
        <w:rPr>
          <w:shd w:val="clear" w:color="auto" w:fill="FFFFFF"/>
        </w:rPr>
        <w:t>или общественных обсуждений,</w:t>
      </w:r>
      <w:r w:rsidRPr="00530494">
        <w:t xml:space="preserve"> комиссия осуществляет подготовку заключения о результатах публичных слушаний</w:t>
      </w:r>
      <w:r w:rsidR="00CB1A7B" w:rsidRPr="00530494">
        <w:t xml:space="preserve"> </w:t>
      </w:r>
      <w:r w:rsidR="00CB1A7B" w:rsidRPr="00530494">
        <w:rPr>
          <w:shd w:val="clear" w:color="auto" w:fill="FFFFFF"/>
        </w:rPr>
        <w:t>или общественных обсуждений</w:t>
      </w:r>
      <w:r w:rsidRPr="00530494">
        <w:t xml:space="preserve">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строительства,  обеспечивает направление такого заключения для опубликования в газете «Время и Жизнь» и размещение на официальном сайте </w:t>
      </w:r>
      <w:r w:rsidRPr="00530494">
        <w:rPr>
          <w:shd w:val="clear" w:color="auto" w:fill="FFFFFF"/>
        </w:rPr>
        <w:t xml:space="preserve">администрации Осинниковского городского округа </w:t>
      </w:r>
      <w:r w:rsidRPr="00530494">
        <w:t>в сети «Интернет».</w:t>
      </w:r>
    </w:p>
    <w:p w:rsidR="00770981" w:rsidRPr="00530494" w:rsidRDefault="00770981" w:rsidP="00FD4C7C">
      <w:pPr>
        <w:tabs>
          <w:tab w:val="left" w:pos="851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Максимальный срок выполнения — не более одного месяца с момента оповещения жителей муниципального образования о времени и месте проведения публичных слушаний</w:t>
      </w:r>
      <w:r w:rsidR="00CB1A7B" w:rsidRPr="00530494">
        <w:rPr>
          <w:shd w:val="clear" w:color="auto" w:fill="FFFFFF"/>
        </w:rPr>
        <w:t xml:space="preserve"> или общественных обсуждений</w:t>
      </w:r>
      <w:r w:rsidRPr="00530494">
        <w:rPr>
          <w:shd w:val="clear" w:color="auto" w:fill="FFFFFF"/>
        </w:rPr>
        <w:t>.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>Должностное лицо, ответственное за выполнение административной процедуры — начальник отдела архитектуры и градостроительства администрации Осинниковского городского округа - заместитель председателя комиссии.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 xml:space="preserve">Результат административной процедуры и способ фиксации результата выполнения административной процедуры — проведение публичных слушаний </w:t>
      </w:r>
      <w:r w:rsidR="00CB1A7B" w:rsidRPr="00530494">
        <w:rPr>
          <w:shd w:val="clear" w:color="auto" w:fill="FFFFFF"/>
        </w:rPr>
        <w:t xml:space="preserve">или общественных обсуждений </w:t>
      </w:r>
      <w:r w:rsidRPr="00530494">
        <w:rPr>
          <w:shd w:val="clear" w:color="auto" w:fill="FFFFFF"/>
        </w:rPr>
        <w:t>и опубликование заключения о результатах публичных слушаний</w:t>
      </w:r>
      <w:r w:rsidR="00CB1A7B" w:rsidRPr="00530494">
        <w:rPr>
          <w:shd w:val="clear" w:color="auto" w:fill="FFFFFF"/>
        </w:rPr>
        <w:t xml:space="preserve"> или общественных обсуждений</w:t>
      </w:r>
      <w:r w:rsidRPr="00530494">
        <w:rPr>
          <w:shd w:val="clear" w:color="auto" w:fill="FFFFFF"/>
        </w:rPr>
        <w:t xml:space="preserve"> в порядке, установленном для официального опубликования  муниципальных правовых актов, иной официальной информации.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3.1.6. Принятие постановления администрации о предоставлении 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70981" w:rsidRPr="00530494" w:rsidRDefault="00770981" w:rsidP="00FD4C7C">
      <w:pPr>
        <w:pStyle w:val="ConsPlusNormal"/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0"/>
      <w:bookmarkEnd w:id="0"/>
      <w:r w:rsidRPr="00530494">
        <w:rPr>
          <w:rFonts w:ascii="Times New Roman" w:hAnsi="Times New Roman" w:cs="Times New Roman"/>
          <w:sz w:val="24"/>
          <w:szCs w:val="24"/>
        </w:rPr>
        <w:t xml:space="preserve">На основании заключения о результатах публичных слушаний </w:t>
      </w:r>
      <w:r w:rsidR="00CB1A7B"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>или общественных обсуждений</w:t>
      </w:r>
      <w:r w:rsidR="00CB1A7B" w:rsidRPr="00530494">
        <w:rPr>
          <w:rFonts w:ascii="Times New Roman" w:hAnsi="Times New Roman" w:cs="Times New Roman"/>
          <w:sz w:val="24"/>
          <w:szCs w:val="24"/>
        </w:rPr>
        <w:t xml:space="preserve"> </w:t>
      </w:r>
      <w:r w:rsidRPr="00530494">
        <w:rPr>
          <w:rFonts w:ascii="Times New Roman" w:hAnsi="Times New Roman" w:cs="Times New Roman"/>
          <w:sz w:val="24"/>
          <w:szCs w:val="24"/>
        </w:rPr>
        <w:t xml:space="preserve">по вопросу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(при наличии оснований, предусмотренных пунктом 2.10 настоящего административного регламента) и направляет их главе местной </w:t>
      </w:r>
      <w:r w:rsidRPr="00530494">
        <w:rPr>
          <w:rFonts w:ascii="Times New Roman" w:hAnsi="Times New Roman" w:cs="Times New Roman"/>
          <w:sz w:val="24"/>
          <w:szCs w:val="24"/>
        </w:rPr>
        <w:t>администрации</w:t>
      </w: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70981" w:rsidRPr="00530494" w:rsidRDefault="00770981" w:rsidP="00FD4C7C">
      <w:pPr>
        <w:tabs>
          <w:tab w:val="left" w:pos="851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Максимальный срок выполнения — не позднее 1 дня, с даты опубликования заключения о результатах публичных слушаний</w:t>
      </w:r>
      <w:r w:rsidR="00A34A1C" w:rsidRPr="00530494">
        <w:rPr>
          <w:shd w:val="clear" w:color="auto" w:fill="FFFFFF"/>
        </w:rPr>
        <w:t xml:space="preserve"> </w:t>
      </w:r>
      <w:r w:rsidR="00A34A1C" w:rsidRPr="00530494">
        <w:t>или общественных обсуждений</w:t>
      </w:r>
      <w:r w:rsidRPr="00530494">
        <w:rPr>
          <w:shd w:val="clear" w:color="auto" w:fill="FFFFFF"/>
        </w:rPr>
        <w:t>.</w:t>
      </w:r>
    </w:p>
    <w:p w:rsidR="00770981" w:rsidRPr="00530494" w:rsidRDefault="00770981" w:rsidP="00FD4C7C">
      <w:pPr>
        <w:tabs>
          <w:tab w:val="left" w:pos="110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 xml:space="preserve">Глава </w:t>
      </w:r>
      <w:r w:rsidR="00BF5E22">
        <w:rPr>
          <w:shd w:val="clear" w:color="auto" w:fill="FFFFFF"/>
        </w:rPr>
        <w:t>Осинниковского городского округа</w:t>
      </w:r>
      <w:r w:rsidRPr="00530494">
        <w:t xml:space="preserve"> </w:t>
      </w:r>
      <w:r w:rsidRPr="00530494">
        <w:rPr>
          <w:shd w:val="clear" w:color="auto" w:fill="FFFFFF"/>
        </w:rPr>
        <w:t xml:space="preserve">в течение 7 дней со дня поступления рекомендаций комиссии принимает решение в форме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530494">
        <w:t>с указанием причин принятого решения.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Критерий принятия решения -  наличие (отсутствие) оснований, предусмотренных пунктом 2.10 настоящего административного регламента.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 xml:space="preserve">Должностные лица, ответственные за выполнение административной процедуры: </w:t>
      </w:r>
    </w:p>
    <w:p w:rsidR="00770981" w:rsidRPr="00530494" w:rsidRDefault="00770981" w:rsidP="00FD4C7C">
      <w:pPr>
        <w:tabs>
          <w:tab w:val="left" w:pos="851"/>
          <w:tab w:val="left" w:pos="1276"/>
        </w:tabs>
        <w:autoSpaceDE w:val="0"/>
        <w:ind w:right="-25" w:firstLine="709"/>
        <w:jc w:val="both"/>
      </w:pPr>
      <w:r w:rsidRPr="00530494">
        <w:t>Должностное лицо, ответственное за выполнение административной процедуры - начальник отдела архитектуры и градостроительства администрации Осинниковского городского округа - заместитель председателя комиссии;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lastRenderedPageBreak/>
        <w:t xml:space="preserve">3.1.7. </w:t>
      </w:r>
      <w:r w:rsidRPr="00530494">
        <w:rPr>
          <w:shd w:val="clear" w:color="auto" w:fill="FFFFFF"/>
        </w:rPr>
        <w:t>Информирование заявителя о принятии постановления администрации 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70981" w:rsidRPr="00530494" w:rsidRDefault="00770981" w:rsidP="00FD4C7C">
      <w:pPr>
        <w:autoSpaceDE w:val="0"/>
        <w:ind w:right="-25" w:firstLine="709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Информирование заявителя по контактному номеру телефона или адресу электронной почты, указанным в заявлении, о принятии соответствующего постановления администрации в</w:t>
      </w:r>
      <w:r w:rsidRPr="00530494">
        <w:t xml:space="preserve"> день принятия</w:t>
      </w:r>
      <w:r w:rsidRPr="00530494">
        <w:rPr>
          <w:shd w:val="clear" w:color="auto" w:fill="FFFFFF"/>
        </w:rPr>
        <w:t xml:space="preserve"> такого постановления, осуществляет </w:t>
      </w:r>
      <w:r w:rsidRPr="00530494">
        <w:t>секретарь комиссии</w:t>
      </w:r>
      <w:r w:rsidRPr="00530494">
        <w:rPr>
          <w:shd w:val="clear" w:color="auto" w:fill="FFFFFF"/>
        </w:rPr>
        <w:t xml:space="preserve">. </w:t>
      </w:r>
    </w:p>
    <w:p w:rsidR="00770981" w:rsidRPr="00530494" w:rsidRDefault="00770981" w:rsidP="00FD4C7C">
      <w:pPr>
        <w:widowControl w:val="0"/>
        <w:autoSpaceDE w:val="0"/>
        <w:ind w:right="-25" w:firstLine="709"/>
        <w:jc w:val="both"/>
      </w:pPr>
      <w:r w:rsidRPr="00530494">
        <w:rPr>
          <w:shd w:val="clear" w:color="auto" w:fill="FFFFFF"/>
        </w:rPr>
        <w:t xml:space="preserve"> Информирование заявителя, обратившегося с помощью Единого портала,  также может осуществляться посредством направления ему соответствующего информационного сообщения на Единый портал.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 xml:space="preserve">Получение заявителем </w:t>
      </w:r>
      <w:r w:rsidRPr="00530494">
        <w:rPr>
          <w:shd w:val="clear" w:color="auto" w:fill="FFFFFF"/>
        </w:rPr>
        <w:t xml:space="preserve">постановления администрации </w:t>
      </w:r>
      <w:r w:rsidRPr="00530494"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либо </w:t>
      </w:r>
      <w:r w:rsidRPr="00530494">
        <w:rPr>
          <w:shd w:val="clear" w:color="auto" w:fill="FFFFFF"/>
        </w:rPr>
        <w:t xml:space="preserve">постановления администрации </w:t>
      </w:r>
      <w:r w:rsidRPr="00530494">
        <w:t>об отказе в предоставлении разрешения на</w:t>
      </w:r>
      <w:r w:rsidRPr="00530494">
        <w:rPr>
          <w:shd w:val="clear" w:color="auto" w:fill="FFFFFF"/>
        </w:rPr>
        <w:t xml:space="preserve"> </w:t>
      </w:r>
      <w:r w:rsidRPr="00530494">
        <w:t>отклонение от предельных параметров разрешенного строительства, реконструкции объектов капитального строительства регистрируется в журнале учета постановлений, где указывается число, месяц, год выдачи, ФИО лица (отчество – при наличии), получившего постановление, подпись</w:t>
      </w:r>
      <w:r w:rsidRPr="00530494">
        <w:rPr>
          <w:b/>
        </w:rPr>
        <w:t>.</w:t>
      </w:r>
    </w:p>
    <w:p w:rsidR="00A34A1C" w:rsidRPr="003201E6" w:rsidRDefault="00770981" w:rsidP="00FD4C7C">
      <w:pPr>
        <w:pStyle w:val="ConsPlusDocList"/>
        <w:tabs>
          <w:tab w:val="left" w:pos="851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Максимальный срок выполнения — не более 15 минут.</w:t>
      </w:r>
    </w:p>
    <w:p w:rsidR="0072475A" w:rsidRDefault="0072475A" w:rsidP="00604791">
      <w:pPr>
        <w:tabs>
          <w:tab w:val="left" w:pos="284"/>
          <w:tab w:val="left" w:pos="993"/>
        </w:tabs>
        <w:autoSpaceDE w:val="0"/>
        <w:ind w:right="-25"/>
      </w:pPr>
    </w:p>
    <w:p w:rsidR="009C6303" w:rsidRDefault="00770981" w:rsidP="009C6303">
      <w:pPr>
        <w:tabs>
          <w:tab w:val="left" w:pos="284"/>
          <w:tab w:val="left" w:pos="993"/>
        </w:tabs>
        <w:autoSpaceDE w:val="0"/>
        <w:ind w:right="-25" w:firstLine="567"/>
        <w:jc w:val="center"/>
      </w:pPr>
      <w:r w:rsidRPr="00530494">
        <w:t xml:space="preserve">4. Формы контроля за </w:t>
      </w:r>
      <w:r w:rsidR="009C6303">
        <w:t>исполнением</w:t>
      </w:r>
    </w:p>
    <w:p w:rsidR="00770981" w:rsidRPr="00530494" w:rsidRDefault="009C6303" w:rsidP="009C6303">
      <w:pPr>
        <w:tabs>
          <w:tab w:val="left" w:pos="284"/>
          <w:tab w:val="left" w:pos="993"/>
        </w:tabs>
        <w:autoSpaceDE w:val="0"/>
        <w:ind w:right="-25" w:firstLine="567"/>
        <w:jc w:val="center"/>
      </w:pPr>
      <w:r>
        <w:t>Административного регламента</w:t>
      </w:r>
    </w:p>
    <w:p w:rsidR="009C6303" w:rsidRDefault="009C6303" w:rsidP="00770981">
      <w:pPr>
        <w:pStyle w:val="ConsPlusDocList"/>
        <w:tabs>
          <w:tab w:val="left" w:pos="1134"/>
        </w:tabs>
        <w:ind w:right="-2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FD4C7C">
      <w:pPr>
        <w:pStyle w:val="ConsPlusDocList"/>
        <w:tabs>
          <w:tab w:val="left" w:pos="1134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4.1. 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</w:t>
      </w:r>
      <w:r w:rsidR="009C6303" w:rsidRPr="009C6303">
        <w:t xml:space="preserve"> </w:t>
      </w:r>
      <w:r w:rsidR="009C6303" w:rsidRPr="009C6303">
        <w:rPr>
          <w:rFonts w:ascii="Times New Roman" w:hAnsi="Times New Roman" w:cs="Times New Roman"/>
          <w:sz w:val="24"/>
          <w:szCs w:val="24"/>
        </w:rPr>
        <w:t>ими</w:t>
      </w:r>
      <w:r w:rsidRPr="00530494">
        <w:rPr>
          <w:rFonts w:ascii="Times New Roman" w:hAnsi="Times New Roman" w:cs="Times New Roman"/>
          <w:sz w:val="24"/>
          <w:szCs w:val="24"/>
        </w:rPr>
        <w:t xml:space="preserve"> решений.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</w:pPr>
      <w:r w:rsidRPr="00530494">
        <w:t>Текущий контро</w:t>
      </w:r>
      <w:r w:rsidR="009C6303">
        <w:t xml:space="preserve">ль за соблюдением и исполнением </w:t>
      </w:r>
      <w:r w:rsidRPr="00530494">
        <w:t xml:space="preserve">должностными лицами </w:t>
      </w:r>
      <w:r w:rsidR="00910C30" w:rsidRPr="00910C30">
        <w:t xml:space="preserve">и Уполномоченного органа учета </w:t>
      </w:r>
      <w:r w:rsidRPr="00530494">
        <w:t xml:space="preserve">положений </w:t>
      </w:r>
      <w:r w:rsidR="00910C30">
        <w:t>А</w:t>
      </w:r>
      <w:r w:rsidRPr="00530494">
        <w:t>дминистративного регламента осуществляется заместителе</w:t>
      </w:r>
      <w:r w:rsidR="006B25A7">
        <w:t xml:space="preserve">м Главы </w:t>
      </w:r>
      <w:r w:rsidRPr="00530494">
        <w:t xml:space="preserve">Осинниковского городского округа (председателем комиссии), путем проведения проверок соблюдения и исполнения начальник отдела архитектуры и градостроительства администрации Осинниковского городского округа (заместителем председателя комиссии) и главным </w:t>
      </w:r>
      <w:r w:rsidRPr="00530494">
        <w:rPr>
          <w:shd w:val="clear" w:color="auto" w:fill="FFFFFF"/>
        </w:rPr>
        <w:t xml:space="preserve">специалистом отдела архитектуры и градостроительства администрации Осинниковского городского округа </w:t>
      </w:r>
      <w:r w:rsidRPr="00530494">
        <w:t>(секретарем комиссии) положений нормативных правовых актов Российской Федерации, Кемеровской области, Устава Осинниковского городского округа, нормативных правовых актов Осинниковского городского округа, настоящего административного регламента.</w:t>
      </w:r>
    </w:p>
    <w:p w:rsidR="00770981" w:rsidRPr="00530494" w:rsidRDefault="00770981" w:rsidP="00FD4C7C">
      <w:pPr>
        <w:pStyle w:val="ConsPlusDocList"/>
        <w:tabs>
          <w:tab w:val="left" w:pos="1134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0494">
        <w:rPr>
          <w:rFonts w:ascii="Times New Roman" w:hAnsi="Times New Roman" w:cs="Times New Roman"/>
          <w:sz w:val="24"/>
          <w:szCs w:val="24"/>
          <w:lang w:eastAsia="ru-RU"/>
        </w:rPr>
        <w:t xml:space="preserve">Текущий контроль осуществляется еженедельно. </w:t>
      </w:r>
    </w:p>
    <w:p w:rsidR="00973018" w:rsidRDefault="00973018" w:rsidP="00FD4C7C">
      <w:pPr>
        <w:tabs>
          <w:tab w:val="left" w:pos="1134"/>
        </w:tabs>
        <w:autoSpaceDE w:val="0"/>
        <w:ind w:right="-25" w:firstLine="709"/>
        <w:jc w:val="both"/>
      </w:pP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</w:pPr>
      <w:r w:rsidRPr="00530494">
        <w:t>4.2.  Порядок и периодичность осуществления</w:t>
      </w:r>
      <w:r w:rsidR="00910C30" w:rsidRPr="00910C30">
        <w:t xml:space="preserve"> </w:t>
      </w:r>
      <w:r w:rsidR="00910C30">
        <w:t>плановых и внеплановых</w:t>
      </w:r>
      <w:r w:rsidRPr="00530494">
        <w:t xml:space="preserve">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t>4.2.1. Контроль за полнотой и качеством предоставления муниципальной услуги включает в себя проведение проверок, выявление и устран</w:t>
      </w:r>
      <w:r w:rsidR="00910C30">
        <w:t xml:space="preserve">ение нарушений прав заявителей, принятие </w:t>
      </w:r>
      <w:r w:rsidRPr="00530494">
        <w:t>решений и подготовку ответов на обращения, содержащи</w:t>
      </w:r>
      <w:r w:rsidR="00910C30">
        <w:t>е</w:t>
      </w:r>
      <w:r w:rsidRPr="00530494">
        <w:t xml:space="preserve"> жалобы на действия (бездействие) </w:t>
      </w:r>
      <w:r w:rsidR="00910C30">
        <w:t>сотрудников</w:t>
      </w:r>
      <w:r w:rsidRPr="00530494">
        <w:t>.</w:t>
      </w:r>
    </w:p>
    <w:p w:rsidR="00770981" w:rsidRPr="00530494" w:rsidRDefault="00770981" w:rsidP="00FD4C7C">
      <w:pPr>
        <w:tabs>
          <w:tab w:val="left" w:pos="-284"/>
        </w:tabs>
        <w:autoSpaceDE w:val="0"/>
        <w:ind w:right="-25" w:firstLine="709"/>
        <w:jc w:val="both"/>
      </w:pPr>
      <w:r w:rsidRPr="00530494">
        <w:t xml:space="preserve">4.2.2. По результатам проведенных проверок, в случае выявления нарушений прав заявителей, нормативных правовых актов Российской Федерации и Кемеровской области, Устава Осинниковского городского округа, нормативных правовых актов Осинниковского городского округа, настоящего административного регламента председатель комиссии  (заместитель Главы </w:t>
      </w:r>
      <w:r w:rsidRPr="00530494">
        <w:rPr>
          <w:shd w:val="clear" w:color="auto" w:fill="FFFFFF"/>
        </w:rPr>
        <w:t>администрации</w:t>
      </w:r>
      <w:r w:rsidRPr="00530494">
        <w:t xml:space="preserve">   </w:t>
      </w:r>
      <w:r w:rsidRPr="00530494">
        <w:rPr>
          <w:shd w:val="clear" w:color="auto" w:fill="FFFFFF"/>
        </w:rPr>
        <w:t>Осинниковского городского округа</w:t>
      </w:r>
      <w:r w:rsidRPr="00530494">
        <w:t>) осуществляет привлечение виновных лиц к</w:t>
      </w:r>
    </w:p>
    <w:p w:rsidR="00770981" w:rsidRDefault="00770981" w:rsidP="00FD4C7C">
      <w:pPr>
        <w:autoSpaceDE w:val="0"/>
        <w:ind w:right="-25"/>
        <w:jc w:val="both"/>
      </w:pPr>
      <w:r w:rsidRPr="00530494">
        <w:t>ответственности в соответствии с действующим законодательством Российской Федерации.</w:t>
      </w:r>
    </w:p>
    <w:p w:rsidR="00770981" w:rsidRPr="00530494" w:rsidRDefault="00910C30" w:rsidP="00FD4C7C">
      <w:pPr>
        <w:autoSpaceDE w:val="0"/>
        <w:ind w:right="-25" w:firstLine="709"/>
        <w:jc w:val="both"/>
      </w:pPr>
      <w:r>
        <w:t xml:space="preserve">4.2.3. </w:t>
      </w:r>
      <w:r w:rsidRPr="00910C30">
        <w:t>Внеплановые проверки проводятся в связи с проверкой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770981" w:rsidRPr="00530494" w:rsidRDefault="00770981" w:rsidP="00FD4C7C">
      <w:pPr>
        <w:pStyle w:val="ConsPlusDocList"/>
        <w:ind w:right="-25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049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4.3. Ответственность </w:t>
      </w:r>
      <w:r w:rsidR="00910C30">
        <w:rPr>
          <w:rFonts w:ascii="Times New Roman" w:hAnsi="Times New Roman" w:cs="Times New Roman"/>
          <w:sz w:val="24"/>
          <w:szCs w:val="24"/>
          <w:lang w:eastAsia="ru-RU"/>
        </w:rPr>
        <w:t>должностных лиц</w:t>
      </w:r>
      <w:r w:rsidRPr="00530494">
        <w:rPr>
          <w:rFonts w:ascii="Times New Roman" w:hAnsi="Times New Roman" w:cs="Times New Roman"/>
          <w:sz w:val="24"/>
          <w:szCs w:val="24"/>
          <w:lang w:eastAsia="ru-RU"/>
        </w:rPr>
        <w:t xml:space="preserve"> за решения и действия (бездействие), принимаемые (осуществляемые)</w:t>
      </w:r>
      <w:r w:rsidR="00910C30" w:rsidRPr="00910C30">
        <w:t xml:space="preserve"> </w:t>
      </w:r>
      <w:r w:rsidR="00910C30" w:rsidRPr="00910C30">
        <w:rPr>
          <w:rFonts w:ascii="Times New Roman" w:hAnsi="Times New Roman" w:cs="Times New Roman"/>
          <w:sz w:val="24"/>
          <w:szCs w:val="24"/>
          <w:lang w:eastAsia="ru-RU"/>
        </w:rPr>
        <w:t>ими</w:t>
      </w:r>
      <w:r w:rsidRPr="00530494">
        <w:rPr>
          <w:rFonts w:ascii="Times New Roman" w:hAnsi="Times New Roman" w:cs="Times New Roman"/>
          <w:sz w:val="24"/>
          <w:szCs w:val="24"/>
          <w:lang w:eastAsia="ru-RU"/>
        </w:rPr>
        <w:t xml:space="preserve"> в ходе предоставления муниципальной услуги.</w:t>
      </w:r>
    </w:p>
    <w:p w:rsidR="00770981" w:rsidRPr="00530494" w:rsidRDefault="00770981" w:rsidP="00FD4C7C">
      <w:pPr>
        <w:autoSpaceDE w:val="0"/>
        <w:ind w:right="-25" w:firstLine="709"/>
        <w:jc w:val="both"/>
      </w:pPr>
      <w:r w:rsidRPr="00530494">
        <w:t xml:space="preserve">4.3.1. Персональная ответственность председателя, заместителя, секретаря и членов комиссии закрепляется Порядке деятельности комиссии, утвержденном </w:t>
      </w:r>
      <w:r w:rsidR="00CB1A7B" w:rsidRPr="00530494">
        <w:t>Г</w:t>
      </w:r>
      <w:r w:rsidRPr="00530494">
        <w:t xml:space="preserve">лавой </w:t>
      </w:r>
      <w:r w:rsidRPr="00530494">
        <w:rPr>
          <w:shd w:val="clear" w:color="auto" w:fill="FFFFFF"/>
        </w:rPr>
        <w:t xml:space="preserve">администрации </w:t>
      </w:r>
      <w:r w:rsidRPr="00530494">
        <w:t>Осинниковского городского округа</w:t>
      </w:r>
      <w:r w:rsidRPr="00530494">
        <w:rPr>
          <w:shd w:val="clear" w:color="auto" w:fill="FFFFFF"/>
        </w:rPr>
        <w:t xml:space="preserve"> </w:t>
      </w:r>
      <w:r w:rsidRPr="00530494">
        <w:t>в соответствии с требованиями законодательства.</w:t>
      </w:r>
    </w:p>
    <w:p w:rsidR="00973018" w:rsidRDefault="00973018" w:rsidP="00FD4C7C">
      <w:pPr>
        <w:pStyle w:val="ConsPlusDocList"/>
        <w:tabs>
          <w:tab w:val="left" w:pos="1134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FD4C7C">
      <w:pPr>
        <w:pStyle w:val="ConsPlusDocList"/>
        <w:tabs>
          <w:tab w:val="left" w:pos="1134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770981" w:rsidRPr="00530494" w:rsidRDefault="00770981" w:rsidP="00FD4C7C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  <w:r w:rsidRPr="00530494">
        <w:t xml:space="preserve">Граждане, их объединения и организации вправе направить письменное обращение на имя  председателя комиссии (заместителя главы </w:t>
      </w:r>
      <w:r w:rsidRPr="00530494">
        <w:rPr>
          <w:shd w:val="clear" w:color="auto" w:fill="FFFFFF"/>
        </w:rPr>
        <w:t xml:space="preserve">администрации </w:t>
      </w:r>
      <w:r w:rsidRPr="00530494">
        <w:t>Осинниковского городского округа)</w:t>
      </w:r>
    </w:p>
    <w:p w:rsidR="00CB1A7B" w:rsidRPr="003201E6" w:rsidRDefault="00770981" w:rsidP="00FD4C7C">
      <w:pPr>
        <w:pStyle w:val="ConsPlusDocList"/>
        <w:tabs>
          <w:tab w:val="left" w:pos="1134"/>
        </w:tabs>
        <w:ind w:right="-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с просьбой о проведении внеплановой проверки соблюдения исполнения положений административного регламента, полноты и качества предоставления муниципальной услуги в случае нарушения прав и законных интересов заявителей при пред</w:t>
      </w:r>
      <w:r w:rsidR="003201E6">
        <w:rPr>
          <w:rFonts w:ascii="Times New Roman" w:hAnsi="Times New Roman" w:cs="Times New Roman"/>
          <w:sz w:val="24"/>
          <w:szCs w:val="24"/>
        </w:rPr>
        <w:t>оставлении муниципальной услуги.</w:t>
      </w:r>
    </w:p>
    <w:p w:rsidR="00910C30" w:rsidRDefault="00910C30" w:rsidP="00910C30">
      <w:pPr>
        <w:autoSpaceDE w:val="0"/>
        <w:jc w:val="center"/>
      </w:pPr>
      <w:r>
        <w:t>5. Порядок и формы контроля за предоставлением</w:t>
      </w:r>
    </w:p>
    <w:p w:rsidR="00910C30" w:rsidRDefault="00910C30" w:rsidP="00910C30">
      <w:pPr>
        <w:autoSpaceDE w:val="0"/>
        <w:jc w:val="center"/>
      </w:pPr>
      <w:r>
        <w:t>муниципальной услуги стороны граждан,</w:t>
      </w:r>
    </w:p>
    <w:p w:rsidR="00910C30" w:rsidRDefault="00910C30" w:rsidP="00910C30">
      <w:pPr>
        <w:autoSpaceDE w:val="0"/>
        <w:jc w:val="center"/>
      </w:pPr>
      <w:r>
        <w:t>их объединений и организаций</w:t>
      </w:r>
    </w:p>
    <w:p w:rsidR="00910C30" w:rsidRDefault="00910C30" w:rsidP="00910C30">
      <w:pPr>
        <w:autoSpaceDE w:val="0"/>
        <w:jc w:val="center"/>
      </w:pPr>
    </w:p>
    <w:p w:rsidR="00910C30" w:rsidRDefault="00910C30" w:rsidP="00910C30">
      <w:pPr>
        <w:autoSpaceDE w:val="0"/>
        <w:ind w:firstLine="708"/>
        <w:jc w:val="both"/>
      </w:pPr>
      <w:r>
        <w:t>5.1. В целях осуществления оперативного контроля за ведением приема заявителей помещения приема и выдачи документов по мере технической возможности оснащаются системами видеонаблюдения, аудиозаписи и соответствующим программным обеспечением, позволяющими в режиме прямой трансляции осуществлять наблюдение за ведением приема на официальном сайте.</w:t>
      </w:r>
    </w:p>
    <w:p w:rsidR="00E44976" w:rsidRDefault="00E44976" w:rsidP="00910C30">
      <w:pPr>
        <w:autoSpaceDE w:val="0"/>
        <w:ind w:firstLine="708"/>
        <w:jc w:val="both"/>
      </w:pPr>
    </w:p>
    <w:p w:rsidR="00910C30" w:rsidRDefault="00910C30" w:rsidP="00910C30">
      <w:pPr>
        <w:autoSpaceDE w:val="0"/>
        <w:ind w:firstLine="708"/>
        <w:jc w:val="both"/>
      </w:pPr>
      <w:r>
        <w:t xml:space="preserve">5.2. 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Административного регламента, в вышестоящие органы. </w:t>
      </w:r>
    </w:p>
    <w:p w:rsidR="00E44976" w:rsidRDefault="00E44976" w:rsidP="00910C30">
      <w:pPr>
        <w:autoSpaceDE w:val="0"/>
        <w:ind w:firstLine="708"/>
        <w:jc w:val="both"/>
      </w:pPr>
    </w:p>
    <w:p w:rsidR="00910C30" w:rsidRDefault="000A39D6" w:rsidP="00910C30">
      <w:pPr>
        <w:autoSpaceDE w:val="0"/>
        <w:ind w:firstLine="708"/>
        <w:jc w:val="both"/>
      </w:pPr>
      <w:r>
        <w:t xml:space="preserve">5.3. </w:t>
      </w:r>
      <w:r w:rsidR="00910C30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910C30" w:rsidRDefault="00910C30" w:rsidP="00DF67F4">
      <w:pPr>
        <w:autoSpaceDE w:val="0"/>
        <w:jc w:val="center"/>
      </w:pP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center"/>
        <w:outlineLvl w:val="0"/>
        <w:rPr>
          <w:bCs/>
        </w:rPr>
      </w:pPr>
      <w:r w:rsidRPr="00973018">
        <w:rPr>
          <w:bCs/>
        </w:rPr>
        <w:t>6.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center"/>
        <w:outlineLvl w:val="0"/>
        <w:rPr>
          <w:bCs/>
        </w:rPr>
      </w:pPr>
      <w:r w:rsidRPr="00973018">
        <w:rPr>
          <w:bCs/>
        </w:rPr>
        <w:t>от 27.07.2010 N 210-ФЗ (ред. от 29.07.2018) "Об организации предоставления государственных и муниципальных услуг", или их работников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6.</w:t>
      </w:r>
      <w:r w:rsidR="002E3C99" w:rsidRPr="00973018">
        <w:t>1.</w:t>
      </w:r>
      <w:r w:rsidRPr="00973018">
        <w:t xml:space="preserve"> Заявитель может обратиться с жалобой, в том числе в следующих случаях:</w:t>
      </w:r>
    </w:p>
    <w:p w:rsidR="00DF2480" w:rsidRPr="00973018" w:rsidRDefault="00DF2480" w:rsidP="00DF2480">
      <w:pPr>
        <w:autoSpaceDE w:val="0"/>
        <w:autoSpaceDN w:val="0"/>
        <w:adjustRightInd w:val="0"/>
        <w:ind w:firstLine="539"/>
        <w:jc w:val="both"/>
        <w:outlineLvl w:val="0"/>
        <w:rPr>
          <w:bCs/>
        </w:rPr>
      </w:pPr>
      <w:r w:rsidRPr="00973018">
        <w:t xml:space="preserve">1) нарушение срока регистрации запроса о предоставлении муниципальной услуги, запроса, указанного в </w:t>
      </w:r>
      <w:hyperlink r:id="rId13" w:history="1">
        <w:r w:rsidRPr="00973018">
          <w:t>статье 15.1</w:t>
        </w:r>
      </w:hyperlink>
      <w:r w:rsidRPr="00973018">
        <w:t xml:space="preserve"> Федерального закона</w:t>
      </w:r>
      <w:r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Pr="00973018">
        <w:t>;</w:t>
      </w:r>
    </w:p>
    <w:p w:rsidR="00DF2480" w:rsidRPr="00973018" w:rsidRDefault="00DF2480" w:rsidP="00740BC5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973018">
        <w:t>2) нарушение срока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</w:t>
      </w:r>
      <w:r w:rsidR="00740BC5" w:rsidRPr="00973018">
        <w:t xml:space="preserve"> предоставлению соответствующих </w:t>
      </w:r>
      <w:r w:rsidRPr="00973018">
        <w:t xml:space="preserve">муниципальных услуг в полном объеме в порядке, определенном </w:t>
      </w:r>
      <w:hyperlink r:id="rId14" w:history="1">
        <w:r w:rsidRPr="00973018">
          <w:t>частью 1.3 статьи 16</w:t>
        </w:r>
      </w:hyperlink>
      <w:r w:rsidRPr="00973018">
        <w:t xml:space="preserve"> Федерального закона</w:t>
      </w:r>
      <w:r w:rsidR="00740BC5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Pr="00973018">
        <w:t>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</w:t>
      </w:r>
      <w:r w:rsidRPr="00973018">
        <w:lastRenderedPageBreak/>
        <w:t>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5" w:history="1">
        <w:r w:rsidRPr="00973018">
          <w:t>частью 1.3 статьи 16</w:t>
        </w:r>
      </w:hyperlink>
      <w:r w:rsidRPr="00973018">
        <w:t xml:space="preserve"> Федерального закона</w:t>
      </w:r>
      <w:r w:rsidR="00740BC5" w:rsidRPr="00973018">
        <w:t xml:space="preserve"> </w:t>
      </w:r>
      <w:r w:rsidR="00740BC5" w:rsidRPr="00973018">
        <w:rPr>
          <w:bCs/>
        </w:rPr>
        <w:t>от 27.07.2010 N 210-ФЗ (ред. от 29.07.2018) "Об организации предоставления государственных и муниципальных услуг"</w:t>
      </w:r>
      <w:r w:rsidR="00740BC5" w:rsidRPr="00973018">
        <w:t>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="00740BC5" w:rsidRPr="00973018">
        <w:t>пунктом 2.10 настоящего регламента</w:t>
      </w:r>
      <w:r w:rsidRPr="00973018"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6" w:history="1">
        <w:r w:rsidRPr="00973018">
          <w:t>частью 1.3 статьи 16</w:t>
        </w:r>
      </w:hyperlink>
      <w:r w:rsidRPr="00973018">
        <w:t xml:space="preserve"> Федерального закона</w:t>
      </w:r>
      <w:r w:rsidR="00CC05EC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Pr="00973018">
        <w:t>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8) нарушение срока или порядка выдачи документо</w:t>
      </w:r>
      <w:r w:rsidR="00CC05EC" w:rsidRPr="00973018">
        <w:t xml:space="preserve">в по результатам предоставления </w:t>
      </w:r>
      <w:r w:rsidRPr="00973018">
        <w:t>муниципальной услуги;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7" w:history="1">
        <w:r w:rsidRPr="00973018">
          <w:t>частью 1.3 статьи 16</w:t>
        </w:r>
      </w:hyperlink>
      <w:r w:rsidRPr="00973018">
        <w:t xml:space="preserve"> Федерального закона</w:t>
      </w:r>
      <w:r w:rsidR="00CC05EC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Pr="00973018">
        <w:t>.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 w:rsidRPr="00973018">
          <w:t>пунктом 4 части 1 статьи 7</w:t>
        </w:r>
      </w:hyperlink>
      <w:r w:rsidRPr="00973018">
        <w:t xml:space="preserve"> Федерального закона</w:t>
      </w:r>
      <w:r w:rsidR="002E3C99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Pr="00973018">
        <w:t xml:space="preserve">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Pr="00973018">
        <w:lastRenderedPageBreak/>
        <w:t xml:space="preserve">в порядке, определенном </w:t>
      </w:r>
      <w:hyperlink r:id="rId19" w:history="1">
        <w:r w:rsidRPr="00973018">
          <w:t>частью 1.3 статьи 16</w:t>
        </w:r>
      </w:hyperlink>
      <w:r w:rsidRPr="00973018">
        <w:t xml:space="preserve"> Федерального закона</w:t>
      </w:r>
      <w:r w:rsidR="002E3C99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="002E3C99" w:rsidRPr="00973018">
        <w:t>;</w:t>
      </w:r>
      <w:r w:rsidRPr="00973018">
        <w:t>.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</w:p>
    <w:p w:rsidR="00DF2480" w:rsidRPr="00973018" w:rsidRDefault="002E3C99" w:rsidP="002E3C99">
      <w:pPr>
        <w:autoSpaceDE w:val="0"/>
        <w:autoSpaceDN w:val="0"/>
        <w:adjustRightInd w:val="0"/>
        <w:ind w:firstLine="540"/>
        <w:jc w:val="both"/>
        <w:outlineLvl w:val="0"/>
        <w:rPr>
          <w:bCs/>
        </w:rPr>
      </w:pPr>
      <w:r w:rsidRPr="00973018">
        <w:rPr>
          <w:bCs/>
        </w:rPr>
        <w:t>6</w:t>
      </w:r>
      <w:r w:rsidR="00DF2480" w:rsidRPr="00973018">
        <w:rPr>
          <w:bCs/>
        </w:rPr>
        <w:t>.2. Общие требования к порядку подачи и рассмотрения жалобы</w:t>
      </w:r>
    </w:p>
    <w:p w:rsidR="00DF2480" w:rsidRPr="00973018" w:rsidRDefault="002E3C99" w:rsidP="00DF2480">
      <w:pPr>
        <w:autoSpaceDE w:val="0"/>
        <w:autoSpaceDN w:val="0"/>
        <w:adjustRightInd w:val="0"/>
        <w:ind w:firstLine="540"/>
        <w:jc w:val="both"/>
      </w:pPr>
      <w:bookmarkStart w:id="1" w:name="Par25"/>
      <w:bookmarkEnd w:id="1"/>
      <w:r w:rsidRPr="00973018">
        <w:t>6.2.</w:t>
      </w:r>
      <w:r w:rsidR="00DF2480" w:rsidRPr="00973018">
        <w:t>1.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подаются руководителям этих организаций.</w:t>
      </w:r>
    </w:p>
    <w:p w:rsidR="00DF2480" w:rsidRPr="00973018" w:rsidRDefault="002E3C99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>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муниципальных услуг либо регионального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муниципальных услуг либо регионального портала муниципальных услуг, а также может быть принята при личном приеме заявителя. Жалоба на решения и действия (бездействие) организаций,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муниципальных услуг, а также может быть принята при личном приеме заявителя.</w:t>
      </w:r>
    </w:p>
    <w:p w:rsidR="00DF2480" w:rsidRPr="00973018" w:rsidRDefault="007D7512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>3. Порядок подачи и рассмотрения жалоб на решения и действия (бездействие) федеральных органов исполнительной власти, государственных корпораций и их должностных лиц, федеральных государственных служащих, должностных лиц государственных внебюджетных фондов Российской Федерации, организаций, и их работников, а также жалоб на решения и действия (бездействие) многофункционального центра, его работников устанавливается Правительством Российской Федерации.</w:t>
      </w:r>
    </w:p>
    <w:p w:rsidR="00DF2480" w:rsidRPr="00973018" w:rsidRDefault="007D7512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 xml:space="preserve">3.1.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</w:t>
      </w:r>
      <w:hyperlink w:anchor="Par0" w:history="1">
        <w:r w:rsidRPr="00973018">
          <w:t>статей</w:t>
        </w:r>
        <w:r w:rsidR="00DF2480" w:rsidRPr="00973018">
          <w:t xml:space="preserve"> 11.1</w:t>
        </w:r>
      </w:hyperlink>
      <w:r w:rsidR="00DF2480" w:rsidRPr="00973018">
        <w:t xml:space="preserve"> и </w:t>
      </w:r>
      <w:r w:rsidRPr="00973018">
        <w:t>11.2</w:t>
      </w:r>
      <w:r w:rsidR="00DF2480" w:rsidRPr="00973018">
        <w:t xml:space="preserve"> </w:t>
      </w:r>
      <w:r w:rsidRPr="00973018">
        <w:t xml:space="preserve">Федерального закона </w:t>
      </w:r>
      <w:r w:rsidRPr="00973018">
        <w:rPr>
          <w:bCs/>
        </w:rPr>
        <w:t>от 27.07.2010 N 210-ФЗ (ред. от 29.07.2018) "Об организации предоставления государственных и муниципальных услуг"</w:t>
      </w:r>
      <w:r w:rsidRPr="00973018">
        <w:t xml:space="preserve"> </w:t>
      </w:r>
      <w:r w:rsidR="00DF2480" w:rsidRPr="00973018">
        <w:t>не применяются.</w:t>
      </w:r>
    </w:p>
    <w:p w:rsidR="00DF2480" w:rsidRPr="00973018" w:rsidRDefault="007D7512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 xml:space="preserve">3.2.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0" w:history="1">
        <w:r w:rsidR="00DF2480" w:rsidRPr="00973018">
          <w:t>частью 2 статьи 6</w:t>
        </w:r>
      </w:hyperlink>
      <w:r w:rsidR="00DF2480" w:rsidRPr="00973018"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</w:t>
      </w:r>
      <w:hyperlink r:id="rId21" w:history="1">
        <w:r w:rsidR="00DF2480" w:rsidRPr="00973018">
          <w:t>законодательством</w:t>
        </w:r>
      </w:hyperlink>
      <w:r w:rsidR="00DF2480" w:rsidRPr="00973018">
        <w:t xml:space="preserve"> Российской Федерации, в антимонопольный орган.</w:t>
      </w:r>
    </w:p>
    <w:p w:rsidR="00DF2480" w:rsidRPr="00973018" w:rsidRDefault="006A7C78" w:rsidP="00DF2480">
      <w:pPr>
        <w:autoSpaceDE w:val="0"/>
        <w:autoSpaceDN w:val="0"/>
        <w:adjustRightInd w:val="0"/>
        <w:ind w:firstLine="540"/>
        <w:jc w:val="both"/>
      </w:pPr>
      <w:r w:rsidRPr="00973018">
        <w:lastRenderedPageBreak/>
        <w:t>6.2.</w:t>
      </w:r>
      <w:r w:rsidR="00DF2480" w:rsidRPr="00973018">
        <w:t>4.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служащих, а также на решения и действия (бездействие) многофункционального центра,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актами.</w:t>
      </w:r>
    </w:p>
    <w:p w:rsidR="00DF2480" w:rsidRPr="00973018" w:rsidRDefault="006A7C78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>5. Жалоба должна содержать:</w:t>
      </w:r>
    </w:p>
    <w:p w:rsidR="00DF2480" w:rsidRPr="00973018" w:rsidRDefault="00DF2480" w:rsidP="006A7C78">
      <w:pPr>
        <w:autoSpaceDE w:val="0"/>
        <w:autoSpaceDN w:val="0"/>
        <w:adjustRightInd w:val="0"/>
        <w:ind w:firstLine="540"/>
        <w:jc w:val="both"/>
      </w:pPr>
      <w:r w:rsidRPr="00973018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</w:t>
      </w:r>
      <w:r w:rsidR="006A7C78" w:rsidRPr="00973018">
        <w:t xml:space="preserve"> </w:t>
      </w:r>
      <w:r w:rsidRPr="00973018">
        <w:t>их руководителей и (или) работников, решения и действия (бездействие) которых обжалуются;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</w:t>
      </w:r>
      <w:r w:rsidR="006A7C78" w:rsidRPr="00973018">
        <w:t xml:space="preserve">щего муниципальную услугу, либо </w:t>
      </w:r>
      <w:r w:rsidRPr="00973018">
        <w:t>муниципального служащего, многофункционального центра, работника многофункционального центра, организаций, их работников;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</w:t>
      </w:r>
      <w:r w:rsidR="00EE038F" w:rsidRPr="00973018">
        <w:t xml:space="preserve"> </w:t>
      </w:r>
      <w:r w:rsidRPr="00973018">
        <w:t>их работников. Заявителем могут быть представлены документы (при наличии), подтверждающие доводы заявителя, либо их копии.</w:t>
      </w:r>
    </w:p>
    <w:p w:rsidR="00DF2480" w:rsidRPr="00973018" w:rsidRDefault="00EE038F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 xml:space="preserve">6.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22" w:history="1">
        <w:r w:rsidR="00DF2480" w:rsidRPr="00973018">
          <w:t>частью 1.1 статьи 16</w:t>
        </w:r>
      </w:hyperlink>
      <w:r w:rsidR="00DF2480" w:rsidRPr="00973018">
        <w:t xml:space="preserve"> Федерального закона</w:t>
      </w:r>
      <w:r w:rsidR="00BD2DD5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="00BD2DD5" w:rsidRPr="00973018">
        <w:t>,</w:t>
      </w:r>
      <w:r w:rsidR="00DF2480" w:rsidRPr="00973018"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23" w:history="1">
        <w:r w:rsidR="00DF2480" w:rsidRPr="00973018">
          <w:t>частью 1.1 статьи 16</w:t>
        </w:r>
      </w:hyperlink>
      <w:r w:rsidR="00DF2480" w:rsidRPr="00973018">
        <w:t xml:space="preserve"> Федерального закона</w:t>
      </w:r>
      <w:r w:rsidR="00BD2DD5"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="00DF2480" w:rsidRPr="00973018"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F2480" w:rsidRPr="00973018" w:rsidRDefault="00BD2DD5" w:rsidP="00DF2480">
      <w:pPr>
        <w:autoSpaceDE w:val="0"/>
        <w:autoSpaceDN w:val="0"/>
        <w:adjustRightInd w:val="0"/>
        <w:ind w:firstLine="540"/>
        <w:jc w:val="both"/>
      </w:pPr>
      <w:bookmarkStart w:id="2" w:name="Par47"/>
      <w:bookmarkEnd w:id="2"/>
      <w:r w:rsidRPr="00973018">
        <w:t>6.2.</w:t>
      </w:r>
      <w:r w:rsidR="00DF2480" w:rsidRPr="00973018">
        <w:t>7. По результатам рассмотрения жалобы принимается одно из следующих решений:</w:t>
      </w:r>
    </w:p>
    <w:p w:rsidR="00DF2480" w:rsidRPr="00973018" w:rsidRDefault="00DF2480" w:rsidP="00DF2480">
      <w:pPr>
        <w:autoSpaceDE w:val="0"/>
        <w:autoSpaceDN w:val="0"/>
        <w:adjustRightInd w:val="0"/>
        <w:ind w:firstLine="540"/>
        <w:jc w:val="both"/>
      </w:pPr>
      <w:r w:rsidRPr="00973018">
        <w:t>1) жалоба удовлетворяется, в том числе в форме отмены принятого решения, исправления допущенных опечаток и ошибок в выданных в результате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F2480" w:rsidRPr="00973018" w:rsidRDefault="00DF2480" w:rsidP="002452FF">
      <w:pPr>
        <w:autoSpaceDE w:val="0"/>
        <w:autoSpaceDN w:val="0"/>
        <w:adjustRightInd w:val="0"/>
        <w:ind w:firstLine="540"/>
        <w:jc w:val="both"/>
      </w:pPr>
      <w:r w:rsidRPr="00973018">
        <w:t>2) в удовлетворении жалобы отказывается.</w:t>
      </w:r>
    </w:p>
    <w:p w:rsidR="00DF2480" w:rsidRPr="00973018" w:rsidRDefault="002452FF" w:rsidP="00DF2480">
      <w:pPr>
        <w:autoSpaceDE w:val="0"/>
        <w:autoSpaceDN w:val="0"/>
        <w:adjustRightInd w:val="0"/>
        <w:ind w:firstLine="540"/>
        <w:jc w:val="both"/>
      </w:pPr>
      <w:bookmarkStart w:id="3" w:name="Par51"/>
      <w:bookmarkEnd w:id="3"/>
      <w:r w:rsidRPr="00973018">
        <w:t>6.2.</w:t>
      </w:r>
      <w:r w:rsidR="00DF2480" w:rsidRPr="00973018">
        <w:t xml:space="preserve">8. Не позднее дня, следующего за днем принятия решения, указанного в </w:t>
      </w:r>
      <w:r w:rsidRPr="00973018">
        <w:t>пункте 6.2.7.настоящего регламента</w:t>
      </w:r>
      <w:r w:rsidR="00DF2480" w:rsidRPr="00973018"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2480" w:rsidRPr="00973018" w:rsidRDefault="002452FF" w:rsidP="00DF2480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 xml:space="preserve">8.1. В случае признания жалобы подлежащей удовлетворению в ответе заявителю, указанном в </w:t>
      </w:r>
      <w:hyperlink w:anchor="Par51" w:history="1">
        <w:r w:rsidRPr="00973018">
          <w:t>пункте</w:t>
        </w:r>
        <w:r w:rsidR="00DF2480" w:rsidRPr="00973018">
          <w:t xml:space="preserve"> </w:t>
        </w:r>
        <w:r w:rsidRPr="00973018">
          <w:t>6.2.</w:t>
        </w:r>
        <w:r w:rsidR="00DF2480" w:rsidRPr="00973018">
          <w:t>8</w:t>
        </w:r>
      </w:hyperlink>
      <w:r w:rsidRPr="00973018">
        <w:t xml:space="preserve"> настоящего регламента</w:t>
      </w:r>
      <w:r w:rsidR="00DF2480" w:rsidRPr="00973018">
        <w:t xml:space="preserve">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4" w:history="1">
        <w:r w:rsidR="00DF2480" w:rsidRPr="00973018">
          <w:t>частью 1.1 статьи 16</w:t>
        </w:r>
      </w:hyperlink>
      <w:r w:rsidR="00DF2480" w:rsidRPr="00973018">
        <w:t xml:space="preserve"> Федерального закона</w:t>
      </w:r>
      <w:r w:rsidRPr="00973018">
        <w:rPr>
          <w:bCs/>
        </w:rPr>
        <w:t xml:space="preserve"> от 27.07.2010 N 210-ФЗ (ред. от 29.07.2018) "Об организации предоставления государственных и муниципальных услуг"</w:t>
      </w:r>
      <w:r w:rsidR="00DF2480" w:rsidRPr="00973018"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r w:rsidR="00920BC9" w:rsidRPr="00973018">
        <w:t>неудобства,</w:t>
      </w:r>
      <w:r w:rsidR="00DF2480" w:rsidRPr="00973018"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F2480" w:rsidRPr="00973018" w:rsidRDefault="00920BC9" w:rsidP="00920BC9">
      <w:pPr>
        <w:autoSpaceDE w:val="0"/>
        <w:autoSpaceDN w:val="0"/>
        <w:adjustRightInd w:val="0"/>
        <w:ind w:firstLine="540"/>
        <w:jc w:val="both"/>
      </w:pPr>
      <w:r w:rsidRPr="00973018">
        <w:lastRenderedPageBreak/>
        <w:t>6.2.</w:t>
      </w:r>
      <w:r w:rsidR="00DF2480" w:rsidRPr="00973018">
        <w:t xml:space="preserve">8.2. В случае признания </w:t>
      </w:r>
      <w:r w:rsidRPr="00973018">
        <w:t>жалобы,</w:t>
      </w:r>
      <w:r w:rsidR="00DF2480" w:rsidRPr="00973018">
        <w:t xml:space="preserve"> не подлежащей удовлетворению в ответе заявителю, указанном в </w:t>
      </w:r>
      <w:hyperlink w:anchor="Par51" w:history="1">
        <w:r w:rsidRPr="00973018">
          <w:t>пункте</w:t>
        </w:r>
      </w:hyperlink>
      <w:r w:rsidRPr="00973018">
        <w:t xml:space="preserve"> 6.2.8 настоящего регламента</w:t>
      </w:r>
      <w:r w:rsidR="00DF2480" w:rsidRPr="00973018"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F2480" w:rsidRPr="00973018" w:rsidRDefault="00920BC9" w:rsidP="00E44976">
      <w:pPr>
        <w:autoSpaceDE w:val="0"/>
        <w:autoSpaceDN w:val="0"/>
        <w:adjustRightInd w:val="0"/>
        <w:ind w:firstLine="540"/>
        <w:jc w:val="both"/>
      </w:pPr>
      <w:r w:rsidRPr="00973018">
        <w:t>6.2.</w:t>
      </w:r>
      <w:r w:rsidR="00DF2480" w:rsidRPr="00973018">
        <w:t xml:space="preserve">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hyperlink w:anchor="Par25" w:history="1">
        <w:r w:rsidRPr="00973018">
          <w:t>пунктом</w:t>
        </w:r>
      </w:hyperlink>
      <w:r w:rsidRPr="00973018">
        <w:t xml:space="preserve"> 6.1 настоящего</w:t>
      </w:r>
      <w:r w:rsidR="00DF2480" w:rsidRPr="00973018">
        <w:t xml:space="preserve"> </w:t>
      </w:r>
      <w:r w:rsidRPr="00973018">
        <w:t>регламента</w:t>
      </w:r>
      <w:r w:rsidR="00DF2480" w:rsidRPr="00973018">
        <w:t>, незамедлительно направляют имеющиеся материалы в органы прокуратуры.</w:t>
      </w:r>
    </w:p>
    <w:p w:rsidR="003201E6" w:rsidRPr="00973018" w:rsidRDefault="003201E6" w:rsidP="003201E6">
      <w:pPr>
        <w:autoSpaceDE w:val="0"/>
        <w:autoSpaceDN w:val="0"/>
        <w:adjustRightInd w:val="0"/>
        <w:jc w:val="both"/>
      </w:pPr>
    </w:p>
    <w:p w:rsidR="00920BC9" w:rsidRDefault="00920BC9" w:rsidP="003201E6">
      <w:pPr>
        <w:autoSpaceDE w:val="0"/>
        <w:autoSpaceDN w:val="0"/>
        <w:adjustRightInd w:val="0"/>
        <w:jc w:val="both"/>
      </w:pPr>
    </w:p>
    <w:p w:rsidR="00920BC9" w:rsidRDefault="00920BC9" w:rsidP="003201E6">
      <w:pPr>
        <w:autoSpaceDE w:val="0"/>
        <w:autoSpaceDN w:val="0"/>
        <w:adjustRightInd w:val="0"/>
        <w:jc w:val="both"/>
      </w:pPr>
    </w:p>
    <w:p w:rsidR="00920BC9" w:rsidRDefault="00920BC9" w:rsidP="003201E6">
      <w:pPr>
        <w:autoSpaceDE w:val="0"/>
        <w:autoSpaceDN w:val="0"/>
        <w:adjustRightInd w:val="0"/>
        <w:jc w:val="both"/>
      </w:pPr>
    </w:p>
    <w:p w:rsidR="00920BC9" w:rsidRPr="00530494" w:rsidRDefault="00920BC9" w:rsidP="003201E6">
      <w:pPr>
        <w:autoSpaceDE w:val="0"/>
        <w:autoSpaceDN w:val="0"/>
        <w:adjustRightInd w:val="0"/>
        <w:jc w:val="both"/>
      </w:pPr>
    </w:p>
    <w:p w:rsidR="00FD4C7C" w:rsidRDefault="00FD4C7C" w:rsidP="00770981">
      <w:pPr>
        <w:autoSpaceDE w:val="0"/>
        <w:autoSpaceDN w:val="0"/>
        <w:adjustRightInd w:val="0"/>
        <w:ind w:firstLine="540"/>
        <w:jc w:val="both"/>
      </w:pPr>
    </w:p>
    <w:p w:rsidR="00E44976" w:rsidRDefault="00E44976" w:rsidP="00770981">
      <w:pPr>
        <w:autoSpaceDE w:val="0"/>
        <w:autoSpaceDN w:val="0"/>
        <w:adjustRightInd w:val="0"/>
        <w:ind w:firstLine="540"/>
        <w:jc w:val="both"/>
      </w:pPr>
    </w:p>
    <w:p w:rsidR="00E44976" w:rsidRDefault="00E44976" w:rsidP="00770981">
      <w:pPr>
        <w:autoSpaceDE w:val="0"/>
        <w:autoSpaceDN w:val="0"/>
        <w:adjustRightInd w:val="0"/>
        <w:ind w:firstLine="540"/>
        <w:jc w:val="both"/>
      </w:pPr>
    </w:p>
    <w:p w:rsidR="00E44976" w:rsidRDefault="00E44976" w:rsidP="00770981">
      <w:pPr>
        <w:autoSpaceDE w:val="0"/>
        <w:autoSpaceDN w:val="0"/>
        <w:adjustRightInd w:val="0"/>
        <w:ind w:firstLine="540"/>
        <w:jc w:val="both"/>
      </w:pPr>
    </w:p>
    <w:p w:rsidR="00E44976" w:rsidRPr="00530494" w:rsidRDefault="00E44976" w:rsidP="00770981">
      <w:pPr>
        <w:autoSpaceDE w:val="0"/>
        <w:autoSpaceDN w:val="0"/>
        <w:adjustRightInd w:val="0"/>
        <w:ind w:firstLine="54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770981" w:rsidP="00530494">
      <w:pPr>
        <w:autoSpaceDE w:val="0"/>
        <w:autoSpaceDN w:val="0"/>
        <w:adjustRightInd w:val="0"/>
        <w:jc w:val="both"/>
      </w:pPr>
      <w:r w:rsidRPr="00530494">
        <w:t>Управляющий делами</w:t>
      </w:r>
      <w:r w:rsidR="00044BEA">
        <w:t xml:space="preserve"> </w:t>
      </w:r>
      <w:r w:rsidR="00973018">
        <w:t>–</w:t>
      </w:r>
      <w:r w:rsidR="00044BEA">
        <w:t xml:space="preserve"> </w:t>
      </w:r>
    </w:p>
    <w:p w:rsidR="00044BEA" w:rsidRDefault="00770981" w:rsidP="00530494">
      <w:pPr>
        <w:autoSpaceDE w:val="0"/>
        <w:autoSpaceDN w:val="0"/>
        <w:adjustRightInd w:val="0"/>
        <w:jc w:val="both"/>
      </w:pPr>
      <w:r w:rsidRPr="00530494">
        <w:t xml:space="preserve">руководитель </w:t>
      </w:r>
      <w:r w:rsidR="00973018" w:rsidRPr="00530494">
        <w:t>аппарата администрации</w:t>
      </w:r>
      <w:r w:rsidR="00973018" w:rsidRPr="00973018">
        <w:t xml:space="preserve"> </w:t>
      </w:r>
      <w:r w:rsidR="00973018">
        <w:tab/>
      </w:r>
      <w:r w:rsidR="00973018">
        <w:tab/>
      </w:r>
      <w:r w:rsidR="00973018">
        <w:tab/>
      </w:r>
      <w:r w:rsidR="00973018">
        <w:tab/>
      </w:r>
      <w:r w:rsidR="00973018">
        <w:tab/>
      </w:r>
      <w:r w:rsidR="00973018">
        <w:tab/>
      </w:r>
      <w:r w:rsidR="00973018">
        <w:tab/>
        <w:t xml:space="preserve">  </w:t>
      </w:r>
      <w:r w:rsidR="00973018" w:rsidRPr="00530494">
        <w:t>Л.А. Скрябина</w:t>
      </w:r>
    </w:p>
    <w:p w:rsidR="00770981" w:rsidRPr="00530494" w:rsidRDefault="00770981" w:rsidP="00530494">
      <w:pPr>
        <w:autoSpaceDE w:val="0"/>
        <w:autoSpaceDN w:val="0"/>
        <w:adjustRightInd w:val="0"/>
        <w:jc w:val="both"/>
      </w:pPr>
      <w:r w:rsidRPr="00530494">
        <w:t xml:space="preserve">                                                            </w:t>
      </w:r>
      <w:r w:rsidR="00530494">
        <w:t xml:space="preserve">                </w:t>
      </w:r>
      <w:r w:rsidRPr="00530494">
        <w:t xml:space="preserve"> </w:t>
      </w:r>
      <w:r w:rsidR="00044BEA">
        <w:tab/>
      </w:r>
      <w:r w:rsidR="00044BEA">
        <w:tab/>
        <w:t xml:space="preserve">   </w:t>
      </w:r>
    </w:p>
    <w:p w:rsidR="00770981" w:rsidRPr="00530494" w:rsidRDefault="00770981" w:rsidP="00770981">
      <w:pPr>
        <w:ind w:right="-25" w:firstLine="708"/>
      </w:pPr>
      <w:r w:rsidRPr="00530494">
        <w:br w:type="page"/>
      </w:r>
      <w:r w:rsidRPr="00530494">
        <w:lastRenderedPageBreak/>
        <w:t xml:space="preserve">                                                                                                                                Приложение № 1</w:t>
      </w:r>
    </w:p>
    <w:p w:rsidR="00770981" w:rsidRPr="00530494" w:rsidRDefault="00770981" w:rsidP="00770981">
      <w:pPr>
        <w:ind w:left="4678" w:right="-25"/>
        <w:jc w:val="right"/>
      </w:pPr>
      <w:r w:rsidRPr="00530494">
        <w:t xml:space="preserve">к </w:t>
      </w:r>
      <w:r w:rsidR="00044BEA">
        <w:t>А</w:t>
      </w:r>
      <w:r w:rsidRPr="00530494">
        <w:t xml:space="preserve">дминистративному регламенту </w:t>
      </w:r>
    </w:p>
    <w:p w:rsidR="00770981" w:rsidRPr="00530494" w:rsidRDefault="00770981" w:rsidP="00770981">
      <w:pPr>
        <w:ind w:left="4678" w:right="-25"/>
        <w:jc w:val="right"/>
      </w:pPr>
      <w:r w:rsidRPr="00530494">
        <w:t>предоставлени</w:t>
      </w:r>
      <w:r w:rsidR="00044BEA">
        <w:t>я</w:t>
      </w:r>
      <w:r w:rsidRPr="00530494">
        <w:t xml:space="preserve"> муниципальной услуги</w:t>
      </w:r>
    </w:p>
    <w:p w:rsidR="00770981" w:rsidRPr="00530494" w:rsidRDefault="00770981" w:rsidP="00770981">
      <w:pPr>
        <w:ind w:left="4678" w:right="-25"/>
        <w:jc w:val="right"/>
      </w:pPr>
      <w:r w:rsidRPr="00530494"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770981" w:rsidRPr="00530494" w:rsidRDefault="00770981" w:rsidP="00770981">
      <w:pPr>
        <w:pStyle w:val="ConsPlusNonformat"/>
        <w:widowControl/>
        <w:ind w:left="4678" w:right="-25" w:firstLine="15"/>
        <w:jc w:val="right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В комиссию по подготовке </w:t>
      </w:r>
      <w:r w:rsidR="006B25A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530494">
        <w:rPr>
          <w:rFonts w:ascii="Times New Roman" w:hAnsi="Times New Roman" w:cs="Times New Roman"/>
          <w:sz w:val="24"/>
          <w:szCs w:val="24"/>
        </w:rPr>
        <w:t>правил землепользования и застройки ____</w:t>
      </w:r>
      <w:r w:rsidR="006B25A7">
        <w:rPr>
          <w:rFonts w:ascii="Times New Roman" w:hAnsi="Times New Roman" w:cs="Times New Roman"/>
          <w:sz w:val="24"/>
          <w:szCs w:val="24"/>
        </w:rPr>
        <w:t>_______________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Заявитель_____________________________________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rPr>
          <w:shd w:val="clear" w:color="auto" w:fill="FFFFFF"/>
          <w:vertAlign w:val="superscript"/>
        </w:rPr>
        <w:t>(ФИО физического лица)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паспорт серия __________ номер _________________</w:t>
      </w:r>
    </w:p>
    <w:p w:rsidR="00770981" w:rsidRPr="00530494" w:rsidRDefault="00770981" w:rsidP="00770981">
      <w:pPr>
        <w:pStyle w:val="ConsPlusNonformat1"/>
        <w:widowControl/>
        <w:ind w:left="4678" w:right="-25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выдан ________________________________________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t xml:space="preserve"> </w:t>
      </w:r>
      <w:r w:rsidRPr="00530494">
        <w:rPr>
          <w:shd w:val="clear" w:color="auto" w:fill="FFFFFF"/>
          <w:vertAlign w:val="superscript"/>
        </w:rPr>
        <w:t>(адрес регистрации)</w:t>
      </w:r>
    </w:p>
    <w:p w:rsidR="00770981" w:rsidRPr="00530494" w:rsidRDefault="00770981" w:rsidP="00770981">
      <w:pPr>
        <w:pStyle w:val="ConsPlusNonformat1"/>
        <w:widowControl/>
        <w:ind w:left="4678" w:right="-25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70981" w:rsidRPr="00530494" w:rsidRDefault="00770981" w:rsidP="00770981">
      <w:pPr>
        <w:pStyle w:val="ConsPlusNonformat1"/>
        <w:widowControl/>
        <w:ind w:left="4678" w:right="-25"/>
        <w:jc w:val="center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eastAsia="ru-RU" w:bidi="ar-SA"/>
        </w:rPr>
        <w:t>(контактный телефон)</w:t>
      </w:r>
      <w:r w:rsidRPr="00530494">
        <w:rPr>
          <w:rFonts w:ascii="Times New Roman" w:hAnsi="Times New Roman" w:cs="Times New Roman"/>
          <w:sz w:val="24"/>
          <w:szCs w:val="24"/>
        </w:rPr>
        <w:t xml:space="preserve"> ______________________________________________                                                       </w:t>
      </w:r>
    </w:p>
    <w:p w:rsidR="00770981" w:rsidRPr="00530494" w:rsidRDefault="00770981" w:rsidP="00770981">
      <w:pPr>
        <w:pStyle w:val="ConsPlusNonformat1"/>
        <w:widowControl/>
        <w:ind w:left="4678" w:right="-2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eastAsia="ru-RU" w:bidi="ar-SA"/>
        </w:rPr>
      </w:pPr>
      <w:r w:rsidRPr="0053049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eastAsia="ru-RU" w:bidi="ar-SA"/>
        </w:rPr>
        <w:t>(адрес электронной почты (при наличии)</w:t>
      </w:r>
    </w:p>
    <w:p w:rsidR="00770981" w:rsidRPr="00530494" w:rsidRDefault="00770981" w:rsidP="00770981">
      <w:pPr>
        <w:pStyle w:val="ConsPlusNonformat"/>
        <w:widowControl/>
        <w:ind w:left="-300" w:right="-25" w:firstLine="315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</w:pPr>
    </w:p>
    <w:p w:rsidR="00770981" w:rsidRPr="00530494" w:rsidRDefault="00770981" w:rsidP="00770981">
      <w:pPr>
        <w:pStyle w:val="ConsPlusNonformat"/>
        <w:widowControl/>
        <w:ind w:left="-300" w:right="-25" w:firstLine="315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70981" w:rsidRPr="00530494" w:rsidRDefault="00770981" w:rsidP="00770981">
      <w:pPr>
        <w:pStyle w:val="ConsPlusNonformat"/>
        <w:widowControl/>
        <w:ind w:left="-300" w:right="-25" w:firstLine="315"/>
        <w:jc w:val="center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ЗАЯВЛЕНИЕ</w:t>
      </w:r>
    </w:p>
    <w:p w:rsidR="00770981" w:rsidRPr="00530494" w:rsidRDefault="00770981" w:rsidP="00770981">
      <w:pPr>
        <w:pStyle w:val="ConsPlusNonformat"/>
        <w:widowControl/>
        <w:ind w:left="300" w:right="-25" w:firstLine="315"/>
        <w:jc w:val="center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 отклонение от предельных </w:t>
      </w:r>
    </w:p>
    <w:p w:rsidR="00770981" w:rsidRPr="00530494" w:rsidRDefault="00770981" w:rsidP="00770981">
      <w:pPr>
        <w:pStyle w:val="ConsPlusNonformat"/>
        <w:widowControl/>
        <w:ind w:left="300" w:right="-25" w:firstLine="3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 капитального строительства</w:t>
      </w:r>
    </w:p>
    <w:p w:rsidR="00770981" w:rsidRPr="00530494" w:rsidRDefault="00770981" w:rsidP="00770981">
      <w:pPr>
        <w:pStyle w:val="ConsPlusNonformat"/>
        <w:widowControl/>
        <w:ind w:left="-300" w:right="-25" w:firstLine="31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981" w:rsidRPr="00530494" w:rsidRDefault="00770981" w:rsidP="00770981">
      <w:pPr>
        <w:autoSpaceDE w:val="0"/>
        <w:ind w:left="285" w:right="-25" w:firstLine="450"/>
        <w:jc w:val="both"/>
        <w:rPr>
          <w:shd w:val="clear" w:color="auto" w:fill="FFFFFF"/>
        </w:rPr>
      </w:pPr>
      <w:r w:rsidRPr="00530494">
        <w:t xml:space="preserve">Прошу предоставить разрешение на </w:t>
      </w:r>
      <w:r w:rsidRPr="00530494">
        <w:rPr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__________________________________________________________________________________</w:t>
      </w:r>
    </w:p>
    <w:p w:rsidR="00770981" w:rsidRPr="00530494" w:rsidRDefault="00770981" w:rsidP="00770981">
      <w:pPr>
        <w:autoSpaceDE w:val="0"/>
        <w:ind w:left="285" w:right="-25" w:hanging="45"/>
        <w:jc w:val="both"/>
      </w:pPr>
      <w:r w:rsidRPr="00530494">
        <w:rPr>
          <w:shd w:val="clear" w:color="auto" w:fill="FFFFFF"/>
        </w:rPr>
        <w:t>_____________________________________________________________________________________________________________________________________________________________________</w:t>
      </w:r>
    </w:p>
    <w:p w:rsidR="00770981" w:rsidRPr="00973018" w:rsidRDefault="00770981" w:rsidP="00770981">
      <w:pPr>
        <w:autoSpaceDE w:val="0"/>
        <w:ind w:left="285" w:right="-25" w:firstLine="15"/>
        <w:jc w:val="center"/>
        <w:rPr>
          <w:sz w:val="20"/>
          <w:szCs w:val="20"/>
        </w:rPr>
      </w:pPr>
      <w:r w:rsidRPr="00973018">
        <w:rPr>
          <w:sz w:val="20"/>
          <w:szCs w:val="20"/>
        </w:rPr>
        <w:t xml:space="preserve"> (предельный параметр и характер отклонения)</w:t>
      </w:r>
    </w:p>
    <w:p w:rsidR="00770981" w:rsidRPr="00530494" w:rsidRDefault="00770981" w:rsidP="00770981">
      <w:pPr>
        <w:autoSpaceDE w:val="0"/>
        <w:ind w:left="285" w:right="-25" w:firstLine="15"/>
        <w:jc w:val="both"/>
      </w:pPr>
      <w:r w:rsidRPr="00530494">
        <w:t xml:space="preserve">по адресу:     </w:t>
      </w:r>
    </w:p>
    <w:p w:rsidR="00770981" w:rsidRPr="00530494" w:rsidRDefault="00770981" w:rsidP="00770981">
      <w:pPr>
        <w:autoSpaceDE w:val="0"/>
        <w:ind w:left="285" w:right="-25"/>
      </w:pPr>
      <w:r w:rsidRPr="00530494">
        <w:t>__________________________________________________________________________________ __________________________________________________________________________________</w:t>
      </w:r>
    </w:p>
    <w:p w:rsidR="00770981" w:rsidRPr="00530494" w:rsidRDefault="00770981" w:rsidP="00770981">
      <w:pPr>
        <w:pStyle w:val="ConsPlusNonformat"/>
        <w:widowControl/>
        <w:ind w:left="285" w:right="-25" w:firstLine="450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left="285" w:right="-25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</w:t>
      </w:r>
      <w:r w:rsidR="00973018">
        <w:rPr>
          <w:rFonts w:ascii="Times New Roman" w:hAnsi="Times New Roman" w:cs="Times New Roman"/>
          <w:sz w:val="24"/>
          <w:szCs w:val="24"/>
        </w:rPr>
        <w:t>______________</w:t>
      </w:r>
      <w:r w:rsidRPr="00530494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:rsidR="00770981" w:rsidRPr="00530494" w:rsidRDefault="00770981" w:rsidP="00770981">
      <w:pPr>
        <w:pStyle w:val="ConsPlusNonformat"/>
        <w:widowControl/>
        <w:ind w:left="285" w:right="-25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left="285" w:right="-25"/>
        <w:rPr>
          <w:rFonts w:ascii="Times New Roman" w:hAnsi="Times New Roman" w:cs="Times New Roman"/>
          <w:b/>
          <w:bCs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Приложение:</w:t>
      </w:r>
    </w:p>
    <w:p w:rsidR="00770981" w:rsidRPr="00530494" w:rsidRDefault="00973018" w:rsidP="00973018">
      <w:pPr>
        <w:autoSpaceDE w:val="0"/>
        <w:ind w:right="-25"/>
        <w:jc w:val="both"/>
        <w:rPr>
          <w:shd w:val="clear" w:color="auto" w:fill="FFFFFF"/>
        </w:rPr>
      </w:pPr>
      <w:r>
        <w:rPr>
          <w:b/>
          <w:bCs/>
        </w:rPr>
        <w:t xml:space="preserve">     </w:t>
      </w:r>
      <w:r w:rsidR="00770981" w:rsidRPr="00530494">
        <w:rPr>
          <w:b/>
          <w:bCs/>
          <w:shd w:val="clear" w:color="auto" w:fill="FFFFFF"/>
        </w:rPr>
        <w:t xml:space="preserve">□  </w:t>
      </w:r>
      <w:r w:rsidR="00770981" w:rsidRPr="00530494">
        <w:rPr>
          <w:shd w:val="clear" w:color="auto" w:fill="FFFFFF"/>
        </w:rPr>
        <w:t xml:space="preserve">правоустанавливающий документ на земельный участок </w:t>
      </w:r>
    </w:p>
    <w:p w:rsidR="00770981" w:rsidRPr="00530494" w:rsidRDefault="00770981" w:rsidP="00770981">
      <w:pPr>
        <w:autoSpaceDE w:val="0"/>
        <w:ind w:left="285" w:right="-25" w:firstLine="30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____________________________________________________________________________________________________________________________________________________________________</w:t>
      </w:r>
    </w:p>
    <w:p w:rsidR="00770981" w:rsidRPr="00973018" w:rsidRDefault="00770981" w:rsidP="00770981">
      <w:pPr>
        <w:autoSpaceDE w:val="0"/>
        <w:ind w:left="285" w:right="-25" w:firstLine="450"/>
        <w:jc w:val="both"/>
        <w:rPr>
          <w:b/>
          <w:bCs/>
          <w:sz w:val="20"/>
          <w:szCs w:val="20"/>
        </w:rPr>
      </w:pPr>
      <w:r w:rsidRPr="00973018">
        <w:rPr>
          <w:sz w:val="20"/>
          <w:szCs w:val="20"/>
          <w:shd w:val="clear" w:color="auto" w:fill="FFFFFF"/>
        </w:rPr>
        <w:t xml:space="preserve">                                  </w:t>
      </w:r>
      <w:r w:rsidR="00973018">
        <w:rPr>
          <w:sz w:val="20"/>
          <w:szCs w:val="20"/>
          <w:shd w:val="clear" w:color="auto" w:fill="FFFFFF"/>
        </w:rPr>
        <w:tab/>
      </w:r>
      <w:r w:rsidR="00973018">
        <w:rPr>
          <w:sz w:val="20"/>
          <w:szCs w:val="20"/>
          <w:shd w:val="clear" w:color="auto" w:fill="FFFFFF"/>
        </w:rPr>
        <w:tab/>
      </w:r>
      <w:r w:rsidRPr="00973018">
        <w:rPr>
          <w:sz w:val="20"/>
          <w:szCs w:val="20"/>
          <w:shd w:val="clear" w:color="auto" w:fill="FFFFFF"/>
        </w:rPr>
        <w:t>(наименование, дата, номер документа)</w:t>
      </w:r>
    </w:p>
    <w:p w:rsidR="00770981" w:rsidRPr="00530494" w:rsidRDefault="00770981" w:rsidP="00770981">
      <w:pPr>
        <w:pStyle w:val="ConsPlusNonformat"/>
        <w:widowControl/>
        <w:ind w:left="285" w:right="-25" w:firstLine="450"/>
        <w:rPr>
          <w:rFonts w:ascii="Times New Roman" w:hAnsi="Times New Roman" w:cs="Times New Roman"/>
          <w:b/>
          <w:bCs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________________________    </w:t>
      </w:r>
    </w:p>
    <w:p w:rsidR="00770981" w:rsidRPr="00973018" w:rsidRDefault="00770981" w:rsidP="00770981">
      <w:pPr>
        <w:pStyle w:val="ConsPlusNonformat"/>
        <w:widowControl/>
        <w:ind w:right="-25"/>
        <w:jc w:val="both"/>
        <w:rPr>
          <w:rFonts w:ascii="Times New Roman" w:hAnsi="Times New Roman" w:cs="Times New Roman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73018">
        <w:rPr>
          <w:rFonts w:ascii="Times New Roman" w:hAnsi="Times New Roman" w:cs="Times New Roman"/>
        </w:rPr>
        <w:t xml:space="preserve">(личная подпись)                                                        </w:t>
      </w:r>
      <w:r w:rsidR="00973018">
        <w:rPr>
          <w:rFonts w:ascii="Times New Roman" w:hAnsi="Times New Roman" w:cs="Times New Roman"/>
        </w:rPr>
        <w:tab/>
        <w:t xml:space="preserve">        </w:t>
      </w:r>
      <w:r w:rsidRPr="00973018">
        <w:rPr>
          <w:rFonts w:ascii="Times New Roman" w:hAnsi="Times New Roman" w:cs="Times New Roman"/>
        </w:rPr>
        <w:t xml:space="preserve"> (расшифровка подписи)</w:t>
      </w:r>
    </w:p>
    <w:p w:rsidR="00770981" w:rsidRPr="00530494" w:rsidRDefault="00770981" w:rsidP="00770981">
      <w:pPr>
        <w:pStyle w:val="ConsPlusNonformat"/>
        <w:widowControl/>
        <w:spacing w:before="240"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70981" w:rsidRPr="00973018" w:rsidRDefault="00770981" w:rsidP="00770981">
      <w:pPr>
        <w:pStyle w:val="ConsPlusNonformat"/>
        <w:widowControl/>
        <w:ind w:right="-25"/>
        <w:jc w:val="both"/>
        <w:rPr>
          <w:rFonts w:ascii="Times New Roman" w:hAnsi="Times New Roman" w:cs="Times New Roman"/>
        </w:rPr>
      </w:pPr>
      <w:r w:rsidRPr="00973018">
        <w:rPr>
          <w:rFonts w:ascii="Times New Roman" w:hAnsi="Times New Roman" w:cs="Times New Roman"/>
        </w:rPr>
        <w:t xml:space="preserve">                  (дата)</w:t>
      </w: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044BEA" w:rsidRDefault="00770981" w:rsidP="00530494">
      <w:pPr>
        <w:autoSpaceDE w:val="0"/>
        <w:autoSpaceDN w:val="0"/>
        <w:adjustRightInd w:val="0"/>
        <w:jc w:val="both"/>
      </w:pPr>
      <w:r w:rsidRPr="00530494">
        <w:t>Управляющий делами</w:t>
      </w:r>
      <w:r w:rsidR="00044BEA">
        <w:t xml:space="preserve"> </w:t>
      </w:r>
      <w:r w:rsidRPr="00530494">
        <w:t>-</w:t>
      </w:r>
      <w:r w:rsidR="00044BEA">
        <w:t xml:space="preserve"> </w:t>
      </w:r>
      <w:r w:rsidRPr="00530494">
        <w:t xml:space="preserve">руководитель </w:t>
      </w:r>
    </w:p>
    <w:p w:rsidR="00770981" w:rsidRPr="00044BEA" w:rsidRDefault="00770981" w:rsidP="00530494">
      <w:pPr>
        <w:autoSpaceDE w:val="0"/>
        <w:autoSpaceDN w:val="0"/>
        <w:adjustRightInd w:val="0"/>
        <w:jc w:val="both"/>
      </w:pPr>
      <w:r w:rsidRPr="00530494">
        <w:t xml:space="preserve">аппарата администрации                                                          </w:t>
      </w:r>
      <w:r w:rsidR="00530494">
        <w:t xml:space="preserve">                </w:t>
      </w:r>
      <w:r w:rsidRPr="00530494">
        <w:t xml:space="preserve">   </w:t>
      </w:r>
      <w:r w:rsidR="002400A8">
        <w:tab/>
      </w:r>
      <w:r w:rsidR="002400A8">
        <w:tab/>
        <w:t xml:space="preserve">   </w:t>
      </w:r>
      <w:r w:rsidRPr="00530494">
        <w:t>Л.А. Скрябина</w:t>
      </w:r>
    </w:p>
    <w:p w:rsidR="00770981" w:rsidRPr="00530494" w:rsidRDefault="00770981" w:rsidP="00770981">
      <w:pPr>
        <w:ind w:right="-25"/>
        <w:jc w:val="right"/>
      </w:pPr>
      <w:r w:rsidRPr="00530494">
        <w:br w:type="page"/>
      </w:r>
      <w:r w:rsidRPr="00530494">
        <w:lastRenderedPageBreak/>
        <w:t>Приложение № 2</w:t>
      </w:r>
    </w:p>
    <w:p w:rsidR="00770981" w:rsidRPr="00530494" w:rsidRDefault="00770981" w:rsidP="00770981">
      <w:pPr>
        <w:ind w:left="4678" w:right="-25"/>
        <w:jc w:val="right"/>
      </w:pPr>
      <w:r w:rsidRPr="00530494">
        <w:t xml:space="preserve">к </w:t>
      </w:r>
      <w:r w:rsidR="002400A8">
        <w:t>А</w:t>
      </w:r>
      <w:r w:rsidRPr="00530494">
        <w:t xml:space="preserve">дминистративному регламенту </w:t>
      </w:r>
    </w:p>
    <w:p w:rsidR="00770981" w:rsidRPr="00530494" w:rsidRDefault="00770981" w:rsidP="00770981">
      <w:pPr>
        <w:ind w:left="4678" w:right="-25"/>
        <w:jc w:val="right"/>
      </w:pPr>
      <w:r w:rsidRPr="00530494">
        <w:t>предоставлению муниципальной услуги</w:t>
      </w:r>
    </w:p>
    <w:p w:rsidR="00770981" w:rsidRPr="00530494" w:rsidRDefault="00770981" w:rsidP="00770981">
      <w:pPr>
        <w:ind w:left="4678" w:right="-25"/>
        <w:jc w:val="right"/>
      </w:pPr>
      <w:r w:rsidRPr="00530494"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770981" w:rsidRPr="00530494" w:rsidRDefault="00770981" w:rsidP="00770981">
      <w:pPr>
        <w:pStyle w:val="ConsPlusNonformat"/>
        <w:widowControl/>
        <w:ind w:right="-25" w:firstLine="315"/>
        <w:jc w:val="right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В комиссию по подготовке </w:t>
      </w:r>
      <w:r w:rsidR="006B25A7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530494">
        <w:rPr>
          <w:rFonts w:ascii="Times New Roman" w:hAnsi="Times New Roman" w:cs="Times New Roman"/>
          <w:sz w:val="24"/>
          <w:szCs w:val="24"/>
        </w:rPr>
        <w:t>правил землепользования и застройки ____</w:t>
      </w:r>
      <w:r w:rsidR="006B25A7">
        <w:rPr>
          <w:rFonts w:ascii="Times New Roman" w:hAnsi="Times New Roman" w:cs="Times New Roman"/>
          <w:sz w:val="24"/>
          <w:szCs w:val="24"/>
        </w:rPr>
        <w:t>_______________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Заявитель_____________________________________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t xml:space="preserve"> </w:t>
      </w:r>
      <w:r w:rsidRPr="00530494">
        <w:rPr>
          <w:shd w:val="clear" w:color="auto" w:fill="FFFFFF"/>
          <w:vertAlign w:val="superscript"/>
        </w:rPr>
        <w:t>(наименование юридического лица)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t xml:space="preserve"> </w:t>
      </w:r>
      <w:r w:rsidRPr="00530494">
        <w:rPr>
          <w:shd w:val="clear" w:color="auto" w:fill="FFFFFF"/>
          <w:vertAlign w:val="superscript"/>
        </w:rPr>
        <w:t>(почтовый адрес)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rPr>
          <w:shd w:val="clear" w:color="auto" w:fill="FFFFFF"/>
          <w:vertAlign w:val="superscript"/>
        </w:rPr>
        <w:t>(юридический  адрес)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rPr>
          <w:shd w:val="clear" w:color="auto" w:fill="FFFFFF"/>
          <w:vertAlign w:val="superscript"/>
        </w:rPr>
        <w:t>(контактный телефон)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ИНН/КПП____________________________________</w:t>
      </w:r>
    </w:p>
    <w:p w:rsidR="00770981" w:rsidRPr="00530494" w:rsidRDefault="00770981" w:rsidP="00770981">
      <w:pPr>
        <w:pStyle w:val="ConsPlusNonformat1"/>
        <w:widowControl/>
        <w:ind w:left="4678"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770981" w:rsidRPr="00530494" w:rsidRDefault="00770981" w:rsidP="00770981">
      <w:pPr>
        <w:tabs>
          <w:tab w:val="left" w:pos="1134"/>
        </w:tabs>
        <w:autoSpaceDE w:val="0"/>
        <w:ind w:left="3822" w:right="-25" w:firstLine="1134"/>
        <w:jc w:val="center"/>
        <w:rPr>
          <w:shd w:val="clear" w:color="auto" w:fill="FFFFFF"/>
          <w:vertAlign w:val="superscript"/>
        </w:rPr>
      </w:pPr>
      <w:r w:rsidRPr="00530494">
        <w:rPr>
          <w:shd w:val="clear" w:color="auto" w:fill="FFFFFF"/>
          <w:vertAlign w:val="superscript"/>
        </w:rPr>
        <w:t>(адрес электронной почты (при наличии)</w:t>
      </w:r>
    </w:p>
    <w:p w:rsidR="00770981" w:rsidRPr="00530494" w:rsidRDefault="00770981" w:rsidP="00770981">
      <w:pPr>
        <w:pStyle w:val="ConsPlusNonformat"/>
        <w:widowControl/>
        <w:ind w:right="-25" w:firstLine="315"/>
        <w:jc w:val="center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 w:firstLine="315"/>
        <w:jc w:val="center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/>
        <w:jc w:val="center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ЗАЯВЛЕНИЕ</w:t>
      </w:r>
    </w:p>
    <w:p w:rsidR="00770981" w:rsidRPr="00530494" w:rsidRDefault="00770981" w:rsidP="00770981">
      <w:pPr>
        <w:pStyle w:val="ConsPlusNonformat"/>
        <w:widowControl/>
        <w:ind w:right="-25"/>
        <w:jc w:val="center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 отклонение от предельных </w:t>
      </w:r>
    </w:p>
    <w:p w:rsidR="00770981" w:rsidRPr="00530494" w:rsidRDefault="00770981" w:rsidP="00770981">
      <w:pPr>
        <w:pStyle w:val="ConsPlusNonformat"/>
        <w:widowControl/>
        <w:ind w:right="-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параметров разрешенного строительства, реконструкции объектов капитального строительства</w:t>
      </w:r>
    </w:p>
    <w:p w:rsidR="00770981" w:rsidRPr="00530494" w:rsidRDefault="00770981" w:rsidP="00770981">
      <w:pPr>
        <w:pStyle w:val="ConsPlusNonformat"/>
        <w:widowControl/>
        <w:ind w:right="-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981" w:rsidRPr="00530494" w:rsidRDefault="00770981" w:rsidP="00770981">
      <w:pPr>
        <w:autoSpaceDE w:val="0"/>
        <w:ind w:right="-25" w:firstLine="450"/>
        <w:jc w:val="both"/>
        <w:rPr>
          <w:shd w:val="clear" w:color="auto" w:fill="FFFFFF"/>
        </w:rPr>
      </w:pPr>
      <w:r w:rsidRPr="00530494">
        <w:t xml:space="preserve">Прошу предоставить разрешение на </w:t>
      </w:r>
      <w:r w:rsidRPr="00530494">
        <w:rPr>
          <w:shd w:val="clear" w:color="auto" w:fill="FFFFFF"/>
        </w:rPr>
        <w:t>отклонение от предельных параметров разрешенного строительства, реконструкции объектов капитального строительства  _____________________________________________________________________________________</w:t>
      </w:r>
    </w:p>
    <w:p w:rsidR="00770981" w:rsidRPr="00530494" w:rsidRDefault="00770981" w:rsidP="00770981">
      <w:pPr>
        <w:autoSpaceDE w:val="0"/>
        <w:ind w:right="-25" w:hanging="45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__________________________________________________________________________________________________________________________________________________________________________</w:t>
      </w:r>
    </w:p>
    <w:p w:rsidR="00770981" w:rsidRPr="00973018" w:rsidRDefault="00770981" w:rsidP="00770981">
      <w:pPr>
        <w:autoSpaceDE w:val="0"/>
        <w:ind w:right="-25" w:firstLine="450"/>
        <w:jc w:val="both"/>
        <w:rPr>
          <w:sz w:val="20"/>
          <w:szCs w:val="20"/>
        </w:rPr>
      </w:pPr>
      <w:r w:rsidRPr="00530494">
        <w:rPr>
          <w:shd w:val="clear" w:color="auto" w:fill="FFFFFF"/>
        </w:rPr>
        <w:t xml:space="preserve">                                            </w:t>
      </w:r>
      <w:r w:rsidRPr="00973018">
        <w:rPr>
          <w:sz w:val="20"/>
          <w:szCs w:val="20"/>
          <w:shd w:val="clear" w:color="auto" w:fill="FFFFFF"/>
        </w:rPr>
        <w:t>(предельный параметр и характер отклонения)</w:t>
      </w:r>
    </w:p>
    <w:p w:rsidR="00770981" w:rsidRPr="00530494" w:rsidRDefault="00770981" w:rsidP="00770981">
      <w:pPr>
        <w:autoSpaceDE w:val="0"/>
        <w:ind w:right="-25" w:firstLine="15"/>
        <w:jc w:val="both"/>
      </w:pPr>
      <w:r w:rsidRPr="00530494">
        <w:t xml:space="preserve">по адресу:     </w:t>
      </w:r>
    </w:p>
    <w:p w:rsidR="00770981" w:rsidRPr="00530494" w:rsidRDefault="00770981" w:rsidP="00770981">
      <w:pPr>
        <w:autoSpaceDE w:val="0"/>
        <w:ind w:right="-25"/>
      </w:pPr>
      <w:r w:rsidRPr="00530494">
        <w:t>_____________________________________________________________________________________ _____________________________________________________________________________________</w:t>
      </w:r>
    </w:p>
    <w:p w:rsidR="00770981" w:rsidRPr="00530494" w:rsidRDefault="00770981" w:rsidP="00770981">
      <w:pPr>
        <w:pStyle w:val="ConsPlusNonformat"/>
        <w:widowControl/>
        <w:ind w:right="-25" w:firstLine="450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Кадастровый номер земельного участка _________</w:t>
      </w:r>
      <w:r w:rsidR="00973018">
        <w:rPr>
          <w:rFonts w:ascii="Times New Roman" w:hAnsi="Times New Roman" w:cs="Times New Roman"/>
          <w:sz w:val="24"/>
          <w:szCs w:val="24"/>
        </w:rPr>
        <w:t>________________</w:t>
      </w:r>
      <w:r w:rsidRPr="00530494">
        <w:rPr>
          <w:rFonts w:ascii="Times New Roman" w:hAnsi="Times New Roman" w:cs="Times New Roman"/>
          <w:sz w:val="24"/>
          <w:szCs w:val="24"/>
        </w:rPr>
        <w:t xml:space="preserve">_________________________ </w:t>
      </w:r>
    </w:p>
    <w:p w:rsidR="00770981" w:rsidRPr="00530494" w:rsidRDefault="00770981" w:rsidP="00770981">
      <w:pPr>
        <w:pStyle w:val="ConsPlusNonformat"/>
        <w:widowControl/>
        <w:ind w:right="-25"/>
        <w:rPr>
          <w:rFonts w:ascii="Times New Roman" w:hAnsi="Times New Roman" w:cs="Times New Roman"/>
          <w:sz w:val="24"/>
          <w:szCs w:val="24"/>
        </w:rPr>
      </w:pPr>
    </w:p>
    <w:p w:rsidR="00973018" w:rsidRDefault="00770981" w:rsidP="00973018">
      <w:pPr>
        <w:pStyle w:val="ConsPlusNonformat"/>
        <w:widowControl/>
        <w:ind w:right="-25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Приложение:</w:t>
      </w:r>
    </w:p>
    <w:p w:rsidR="00770981" w:rsidRPr="00973018" w:rsidRDefault="00770981" w:rsidP="00973018">
      <w:pPr>
        <w:pStyle w:val="ConsPlusNonformat"/>
        <w:widowControl/>
        <w:ind w:right="-25"/>
        <w:rPr>
          <w:rFonts w:ascii="Times New Roman" w:hAnsi="Times New Roman" w:cs="Times New Roman"/>
          <w:b/>
          <w:bCs/>
          <w:sz w:val="24"/>
          <w:szCs w:val="24"/>
        </w:rPr>
      </w:pPr>
      <w:r w:rsidRPr="0097301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□  </w:t>
      </w:r>
      <w:r w:rsidRPr="009730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правоустанавливающий документ на земельный участок </w:t>
      </w:r>
    </w:p>
    <w:p w:rsidR="00770981" w:rsidRPr="00530494" w:rsidRDefault="00770981" w:rsidP="00770981">
      <w:pPr>
        <w:autoSpaceDE w:val="0"/>
        <w:ind w:right="-25" w:firstLine="30"/>
        <w:jc w:val="both"/>
        <w:rPr>
          <w:shd w:val="clear" w:color="auto" w:fill="FFFFFF"/>
        </w:rPr>
      </w:pPr>
      <w:r w:rsidRPr="00530494">
        <w:rPr>
          <w:shd w:val="clear" w:color="auto" w:fill="FFFFFF"/>
        </w:rPr>
        <w:t>_________________________________________________________________________________________________________________________________________________________________________</w:t>
      </w:r>
    </w:p>
    <w:p w:rsidR="00770981" w:rsidRPr="00973018" w:rsidRDefault="00770981" w:rsidP="00770981">
      <w:pPr>
        <w:autoSpaceDE w:val="0"/>
        <w:ind w:right="-25" w:firstLine="450"/>
        <w:jc w:val="both"/>
        <w:rPr>
          <w:sz w:val="20"/>
          <w:szCs w:val="20"/>
        </w:rPr>
      </w:pPr>
      <w:r w:rsidRPr="00530494">
        <w:rPr>
          <w:shd w:val="clear" w:color="auto" w:fill="FFFFFF"/>
        </w:rPr>
        <w:t xml:space="preserve">                                                    </w:t>
      </w:r>
      <w:r w:rsidRPr="00973018">
        <w:rPr>
          <w:sz w:val="20"/>
          <w:szCs w:val="20"/>
          <w:shd w:val="clear" w:color="auto" w:fill="FFFFFF"/>
        </w:rPr>
        <w:t>(наименование, дата, номер документа)</w:t>
      </w:r>
    </w:p>
    <w:p w:rsidR="00770981" w:rsidRPr="00530494" w:rsidRDefault="00770981" w:rsidP="00770981">
      <w:pPr>
        <w:pStyle w:val="ConsPlusNonformat"/>
        <w:widowControl/>
        <w:ind w:right="-25" w:firstLine="450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/>
        <w:jc w:val="both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     _________________________                                       ________________________    </w:t>
      </w:r>
    </w:p>
    <w:p w:rsidR="00770981" w:rsidRPr="00973018" w:rsidRDefault="00770981" w:rsidP="00770981">
      <w:pPr>
        <w:pStyle w:val="ConsPlusNonformat"/>
        <w:widowControl/>
        <w:ind w:right="-25" w:firstLine="315"/>
        <w:jc w:val="both"/>
        <w:rPr>
          <w:rFonts w:ascii="Times New Roman" w:hAnsi="Times New Roman" w:cs="Times New Roman"/>
        </w:rPr>
      </w:pPr>
      <w:r w:rsidRPr="00973018">
        <w:rPr>
          <w:rFonts w:ascii="Times New Roman" w:hAnsi="Times New Roman" w:cs="Times New Roman"/>
        </w:rPr>
        <w:t xml:space="preserve">      (личная подпись)                                                        </w:t>
      </w:r>
      <w:r w:rsidR="00973018">
        <w:rPr>
          <w:rFonts w:ascii="Times New Roman" w:hAnsi="Times New Roman" w:cs="Times New Roman"/>
        </w:rPr>
        <w:tab/>
      </w:r>
      <w:r w:rsidR="00973018">
        <w:rPr>
          <w:rFonts w:ascii="Times New Roman" w:hAnsi="Times New Roman" w:cs="Times New Roman"/>
        </w:rPr>
        <w:tab/>
        <w:t xml:space="preserve">      </w:t>
      </w:r>
      <w:r w:rsidRPr="00973018">
        <w:rPr>
          <w:rFonts w:ascii="Times New Roman" w:hAnsi="Times New Roman" w:cs="Times New Roman"/>
        </w:rPr>
        <w:t xml:space="preserve"> (расшифровка подписи)</w:t>
      </w:r>
    </w:p>
    <w:p w:rsidR="00770981" w:rsidRPr="00530494" w:rsidRDefault="00770981" w:rsidP="00770981">
      <w:pPr>
        <w:pStyle w:val="ConsPlusNonformat"/>
        <w:widowControl/>
        <w:spacing w:before="240"/>
        <w:ind w:right="-25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:rsidR="00770981" w:rsidRPr="00973018" w:rsidRDefault="00770981" w:rsidP="00770981">
      <w:pPr>
        <w:pStyle w:val="ConsPlusNonformat"/>
        <w:widowControl/>
        <w:ind w:right="-25"/>
        <w:jc w:val="both"/>
        <w:rPr>
          <w:rFonts w:ascii="Times New Roman" w:hAnsi="Times New Roman" w:cs="Times New Roman"/>
        </w:rPr>
      </w:pPr>
      <w:r w:rsidRPr="00973018">
        <w:rPr>
          <w:rFonts w:ascii="Times New Roman" w:hAnsi="Times New Roman" w:cs="Times New Roman"/>
        </w:rPr>
        <w:t xml:space="preserve">                 </w:t>
      </w:r>
      <w:r w:rsidR="00973018">
        <w:rPr>
          <w:rFonts w:ascii="Times New Roman" w:hAnsi="Times New Roman" w:cs="Times New Roman"/>
        </w:rPr>
        <w:tab/>
      </w:r>
      <w:r w:rsidRPr="00973018">
        <w:rPr>
          <w:rFonts w:ascii="Times New Roman" w:hAnsi="Times New Roman" w:cs="Times New Roman"/>
        </w:rPr>
        <w:t xml:space="preserve"> (дата)</w:t>
      </w: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973018" w:rsidRDefault="00973018" w:rsidP="00530494">
      <w:pPr>
        <w:autoSpaceDE w:val="0"/>
        <w:autoSpaceDN w:val="0"/>
        <w:adjustRightInd w:val="0"/>
        <w:jc w:val="both"/>
      </w:pPr>
    </w:p>
    <w:p w:rsidR="002400A8" w:rsidRDefault="00770981" w:rsidP="00530494">
      <w:pPr>
        <w:autoSpaceDE w:val="0"/>
        <w:autoSpaceDN w:val="0"/>
        <w:adjustRightInd w:val="0"/>
        <w:jc w:val="both"/>
      </w:pPr>
      <w:r w:rsidRPr="00530494">
        <w:t>Управляющий делами</w:t>
      </w:r>
      <w:r w:rsidR="002400A8">
        <w:t xml:space="preserve"> </w:t>
      </w:r>
      <w:r w:rsidRPr="00530494">
        <w:t>-</w:t>
      </w:r>
      <w:r w:rsidR="002400A8">
        <w:t xml:space="preserve"> </w:t>
      </w:r>
      <w:r w:rsidRPr="00530494">
        <w:t xml:space="preserve">руководитель </w:t>
      </w:r>
    </w:p>
    <w:p w:rsidR="00770981" w:rsidRPr="002400A8" w:rsidRDefault="00770981" w:rsidP="00530494">
      <w:pPr>
        <w:autoSpaceDE w:val="0"/>
        <w:autoSpaceDN w:val="0"/>
        <w:adjustRightInd w:val="0"/>
        <w:jc w:val="both"/>
      </w:pPr>
      <w:r w:rsidRPr="00530494">
        <w:t xml:space="preserve">аппарата администрации                                                             </w:t>
      </w:r>
      <w:r w:rsidR="00530494">
        <w:t xml:space="preserve">                </w:t>
      </w:r>
      <w:r w:rsidR="002400A8">
        <w:tab/>
      </w:r>
      <w:r w:rsidR="002400A8">
        <w:tab/>
        <w:t xml:space="preserve">   </w:t>
      </w:r>
      <w:r w:rsidRPr="00530494">
        <w:t>Л.А. Скрябина</w:t>
      </w:r>
    </w:p>
    <w:p w:rsidR="00770981" w:rsidRPr="00530494" w:rsidRDefault="00770981" w:rsidP="00770981">
      <w:pPr>
        <w:ind w:right="-25"/>
        <w:jc w:val="right"/>
      </w:pPr>
      <w:r w:rsidRPr="00530494">
        <w:br w:type="page"/>
      </w:r>
      <w:r w:rsidRPr="00530494">
        <w:lastRenderedPageBreak/>
        <w:t>Приложение № 3</w:t>
      </w:r>
    </w:p>
    <w:p w:rsidR="00770981" w:rsidRPr="00530494" w:rsidRDefault="00770981" w:rsidP="00770981">
      <w:pPr>
        <w:ind w:left="4678" w:right="-25"/>
        <w:jc w:val="right"/>
      </w:pPr>
      <w:r w:rsidRPr="00530494">
        <w:t xml:space="preserve">к </w:t>
      </w:r>
      <w:r w:rsidR="002400A8">
        <w:t>А</w:t>
      </w:r>
      <w:r w:rsidRPr="00530494">
        <w:t xml:space="preserve">дминистративному регламенту </w:t>
      </w:r>
    </w:p>
    <w:p w:rsidR="00770981" w:rsidRPr="00530494" w:rsidRDefault="00770981" w:rsidP="00770981">
      <w:pPr>
        <w:ind w:left="4678" w:right="-25"/>
        <w:jc w:val="right"/>
      </w:pPr>
      <w:r w:rsidRPr="00530494">
        <w:t>предоставлению муниципальной услуги</w:t>
      </w:r>
    </w:p>
    <w:p w:rsidR="00770981" w:rsidRPr="00530494" w:rsidRDefault="00770981" w:rsidP="00770981">
      <w:pPr>
        <w:ind w:left="4678" w:right="-25"/>
        <w:jc w:val="right"/>
      </w:pPr>
      <w:r w:rsidRPr="00530494"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</w:t>
      </w:r>
    </w:p>
    <w:p w:rsidR="00770981" w:rsidRPr="00530494" w:rsidRDefault="00770981" w:rsidP="00770981">
      <w:pPr>
        <w:ind w:left="4678" w:right="-25"/>
        <w:jc w:val="right"/>
      </w:pPr>
    </w:p>
    <w:p w:rsidR="00770981" w:rsidRPr="00530494" w:rsidRDefault="00770981" w:rsidP="00770981">
      <w:pPr>
        <w:pStyle w:val="ConsPlusDocList"/>
        <w:ind w:right="-25"/>
        <w:jc w:val="center"/>
        <w:rPr>
          <w:rFonts w:ascii="Times New Roman" w:hAnsi="Times New Roman" w:cs="Times New Roman"/>
          <w:sz w:val="24"/>
          <w:szCs w:val="24"/>
        </w:rPr>
      </w:pPr>
      <w:r w:rsidRPr="00530494">
        <w:rPr>
          <w:rFonts w:ascii="Times New Roman" w:hAnsi="Times New Roman" w:cs="Times New Roman"/>
          <w:sz w:val="24"/>
          <w:szCs w:val="24"/>
        </w:rPr>
        <w:t>БЛОК-СХЕМА</w:t>
      </w:r>
    </w:p>
    <w:p w:rsidR="00770981" w:rsidRPr="00530494" w:rsidRDefault="00770981" w:rsidP="00770981">
      <w:pPr>
        <w:tabs>
          <w:tab w:val="left" w:pos="1134"/>
        </w:tabs>
        <w:autoSpaceDE w:val="0"/>
        <w:ind w:right="-25"/>
        <w:jc w:val="center"/>
      </w:pPr>
      <w:r w:rsidRPr="00530494">
        <w:t>предоставления муниципальной услуги</w:t>
      </w:r>
    </w:p>
    <w:p w:rsidR="00770981" w:rsidRPr="00530494" w:rsidRDefault="0038669B" w:rsidP="00770981">
      <w:pPr>
        <w:ind w:right="-25" w:firstLine="540"/>
        <w:jc w:val="both"/>
      </w:pPr>
      <w:r w:rsidRPr="0038669B">
        <w:rPr>
          <w:rFonts w:ascii="Calibri" w:hAnsi="Calibri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13.15pt;margin-top:14.2pt;width:447.5pt;height:21.2pt;z-index:2;mso-wrap-distance-left:9.05pt;mso-wrap-distance-right:9.05pt">
            <v:fill color2="black"/>
            <v:textbox inset="0,0,0,0">
              <w:txbxContent>
                <w:p w:rsidR="00CE0346" w:rsidRDefault="00CE0346" w:rsidP="00770981">
                  <w:pPr>
                    <w:tabs>
                      <w:tab w:val="left" w:pos="993"/>
                    </w:tabs>
                    <w:autoSpaceDE w:val="0"/>
                    <w:jc w:val="center"/>
                  </w:pPr>
                  <w:r>
                    <w:rPr>
                      <w:color w:val="000000"/>
                      <w:shd w:val="clear" w:color="auto" w:fill="FFFFFF"/>
                    </w:rPr>
                    <w:t>прием и регистрация заявления</w:t>
                  </w:r>
                </w:p>
                <w:p w:rsidR="00CE0346" w:rsidRDefault="00CE0346" w:rsidP="00770981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38669B">
        <w:rPr>
          <w:rFonts w:ascii="Calibri" w:hAnsi="Calibri"/>
          <w:sz w:val="22"/>
          <w:szCs w:val="22"/>
        </w:rPr>
        <w:pict>
          <v:shape id="_x0000_s1074" type="#_x0000_t202" style="position:absolute;left:0;text-align:left;margin-left:12.4pt;margin-top:58.55pt;width:447.5pt;height:63.75pt;z-index:13;mso-wrap-distance-left:9.05pt;mso-wrap-distance-right:9.05pt">
            <v:fill color2="black"/>
            <v:textbox inset="0,0,0,0">
              <w:txbxContent>
                <w:p w:rsidR="00CE0346" w:rsidRDefault="00CE0346" w:rsidP="00770981">
                  <w:pPr>
                    <w:jc w:val="center"/>
                  </w:pPr>
                  <w:r>
                    <w:rPr>
                      <w:shd w:val="clear" w:color="auto" w:fill="FFFFFF"/>
                    </w:rPr>
                    <w:t xml:space="preserve">подготовка заключения о соблюдении/несоблюдении требований технических регламентов при предоставлении разрешения на </w:t>
                  </w:r>
                  <w:r>
                    <w:t xml:space="preserve">отклонение от предельных параметров разрешенного строительства, реконструкции объектов капитального строительства </w:t>
                  </w:r>
                </w:p>
              </w:txbxContent>
            </v:textbox>
          </v:shape>
        </w:pict>
      </w: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38669B" w:rsidP="00770981">
      <w:pPr>
        <w:autoSpaceDE w:val="0"/>
        <w:ind w:right="-25"/>
        <w:jc w:val="center"/>
      </w:pPr>
      <w:r w:rsidRPr="0038669B">
        <w:rPr>
          <w:rFonts w:ascii="Calibri" w:hAnsi="Calibri"/>
          <w:sz w:val="22"/>
          <w:szCs w:val="22"/>
        </w:rPr>
        <w:pict>
          <v:line id="_x0000_s1067" style="position:absolute;left:0;text-align:left;z-index:6" from="236.65pt,7.8pt" to="236.65pt,30.05pt" strokeweight=".26mm">
            <v:stroke joinstyle="miter"/>
          </v:line>
        </w:pict>
      </w: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38669B" w:rsidP="00770981">
      <w:pPr>
        <w:autoSpaceDE w:val="0"/>
        <w:ind w:right="-25"/>
        <w:jc w:val="center"/>
      </w:pPr>
      <w:r w:rsidRPr="0038669B">
        <w:rPr>
          <w:rFonts w:ascii="Calibri" w:hAnsi="Calibri"/>
          <w:sz w:val="22"/>
          <w:szCs w:val="22"/>
        </w:rPr>
        <w:pict>
          <v:line id="_x0000_s1075" style="position:absolute;left:0;text-align:left;z-index:14" from="236.65pt,11.9pt" to="236.65pt,22.35pt" strokeweight=".26mm">
            <v:stroke joinstyle="miter"/>
          </v:line>
        </w:pict>
      </w:r>
    </w:p>
    <w:p w:rsidR="00770981" w:rsidRPr="00530494" w:rsidRDefault="0038669B" w:rsidP="00770981">
      <w:pPr>
        <w:autoSpaceDE w:val="0"/>
        <w:ind w:right="-25"/>
        <w:jc w:val="center"/>
      </w:pPr>
      <w:r w:rsidRPr="0038669B">
        <w:rPr>
          <w:rFonts w:ascii="Calibri" w:hAnsi="Calibri"/>
          <w:sz w:val="22"/>
          <w:szCs w:val="22"/>
        </w:rPr>
        <w:pict>
          <v:shape id="_x0000_s1066" type="#_x0000_t202" style="position:absolute;left:0;text-align:left;margin-left:11.25pt;margin-top:8.55pt;width:447.5pt;height:51.75pt;z-index:5;mso-wrap-distance-left:9.05pt;mso-wrap-distance-right:9.05pt">
            <v:fill color2="black"/>
            <v:textbox inset="0,0,0,0">
              <w:txbxContent>
                <w:p w:rsidR="00CE0346" w:rsidRDefault="00CE0346" w:rsidP="00770981">
                  <w:pPr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формирование и направление межведомственных запросов в органы (организации), участвующие в предоставлении муниципальной услуги, </w:t>
                  </w:r>
                </w:p>
                <w:p w:rsidR="00CE0346" w:rsidRDefault="00CE0346" w:rsidP="00770981">
                  <w:pPr>
                    <w:jc w:val="center"/>
                  </w:pPr>
                  <w:r>
                    <w:rPr>
                      <w:color w:val="000000"/>
                      <w:shd w:val="clear" w:color="auto" w:fill="FFFFFF"/>
                    </w:rPr>
                    <w:t>получение запрашиваемых документов</w:t>
                  </w:r>
                </w:p>
                <w:p w:rsidR="00CE0346" w:rsidRDefault="00CE0346" w:rsidP="00770981">
                  <w:pPr>
                    <w:jc w:val="center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38669B" w:rsidP="00770981">
      <w:pPr>
        <w:autoSpaceDE w:val="0"/>
        <w:ind w:right="-25"/>
        <w:jc w:val="center"/>
      </w:pPr>
      <w:r w:rsidRPr="0038669B">
        <w:rPr>
          <w:rFonts w:ascii="Calibri" w:hAnsi="Calibri"/>
          <w:sz w:val="22"/>
          <w:szCs w:val="22"/>
        </w:rPr>
        <w:pict>
          <v:line id="_x0000_s1068" style="position:absolute;left:0;text-align:left;z-index:7" from="236.65pt,5.15pt" to="236.65pt,9.75pt" strokeweight=".26mm">
            <v:stroke joinstyle="miter"/>
          </v:line>
        </w:pict>
      </w:r>
      <w:r w:rsidRPr="0038669B">
        <w:rPr>
          <w:rFonts w:ascii="Calibri" w:hAnsi="Calibri"/>
          <w:sz w:val="22"/>
          <w:szCs w:val="22"/>
        </w:rPr>
        <w:pict>
          <v:shape id="_x0000_s1069" type="#_x0000_t202" style="position:absolute;left:0;text-align:left;margin-left:12.4pt;margin-top:9.75pt;width:445.6pt;height:56.5pt;z-index:8;mso-wrap-distance-left:9.05pt;mso-wrap-distance-right:9.05pt">
            <v:fill opacity="0" color2="black"/>
            <v:textbox style="mso-next-textbox:#_x0000_s1069" inset="0,0,0,0">
              <w:txbxContent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принятие постановления администрации о назначении публичных слушаний или общественных обсуждений</w:t>
                  </w:r>
                  <w:r>
                    <w:t xml:space="preserve"> и н</w:t>
                  </w:r>
                  <w:r>
                    <w:rPr>
                      <w:color w:val="000000"/>
                      <w:shd w:val="clear" w:color="auto" w:fill="FFFFFF"/>
                    </w:rPr>
                    <w:t xml:space="preserve">аправление  сообщений о проведении публичных слушаний или общественных обсуждений </w:t>
                  </w:r>
                </w:p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в соответствии с частью 4 статьи 39 Градостроительного кодекса РФ</w:t>
                  </w:r>
                </w:p>
              </w:txbxContent>
            </v:textbox>
          </v:shape>
        </w:pict>
      </w:r>
    </w:p>
    <w:p w:rsidR="00770981" w:rsidRPr="00530494" w:rsidRDefault="00770981" w:rsidP="00770981">
      <w:pPr>
        <w:autoSpaceDE w:val="0"/>
        <w:ind w:right="-25"/>
        <w:jc w:val="center"/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  <w:jc w:val="center"/>
        <w:rPr>
          <w:shd w:val="clear" w:color="auto" w:fill="FFFFFF"/>
        </w:rPr>
      </w:pPr>
    </w:p>
    <w:p w:rsidR="00770981" w:rsidRPr="00530494" w:rsidRDefault="00770981" w:rsidP="00770981">
      <w:pPr>
        <w:autoSpaceDE w:val="0"/>
        <w:ind w:right="-25"/>
        <w:jc w:val="right"/>
      </w:pPr>
    </w:p>
    <w:p w:rsidR="00770981" w:rsidRPr="00530494" w:rsidRDefault="0038669B" w:rsidP="00770981">
      <w:pPr>
        <w:autoSpaceDE w:val="0"/>
        <w:ind w:right="-25"/>
        <w:jc w:val="right"/>
      </w:pPr>
      <w:r w:rsidRPr="0038669B">
        <w:rPr>
          <w:rFonts w:ascii="Calibri" w:hAnsi="Calibri"/>
          <w:sz w:val="22"/>
          <w:szCs w:val="22"/>
        </w:rPr>
        <w:pict>
          <v:line id="_x0000_s1070" style="position:absolute;left:0;text-align:left;z-index:9" from="236.65pt,11.05pt" to="236.65pt,23.35pt" strokeweight=".26mm">
            <v:stroke joinstyle="miter"/>
          </v:line>
        </w:pict>
      </w:r>
      <w:r w:rsidRPr="0038669B">
        <w:rPr>
          <w:rFonts w:ascii="Calibri" w:hAnsi="Calibri"/>
          <w:sz w:val="22"/>
          <w:szCs w:val="22"/>
        </w:rPr>
        <w:pict>
          <v:shape id="_x0000_s1065" type="#_x0000_t202" style="position:absolute;left:0;text-align:left;margin-left:18.05pt;margin-top:23.8pt;width:441.85pt;height:69.55pt;z-index:4;mso-wrap-distance-left:9.05pt;mso-wrap-distance-right:9.05pt">
            <v:fill opacity="0" color2="black"/>
            <v:textbox inset="0,0,0,0">
              <w:txbxContent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>проведение публичных слушаний или общественных обсуждений в соответствии с частями 3 - 7 статьи 39 Градостроительного кодекса РФ и решением Совета народных депутатов</w:t>
                  </w:r>
                </w:p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shd w:val="clear" w:color="auto" w:fill="FFFFFF"/>
                    </w:rPr>
                  </w:pPr>
                  <w:r>
                    <w:t xml:space="preserve">Осинниковского городского округа </w:t>
                  </w:r>
                  <w:r>
                    <w:rPr>
                      <w:shd w:val="clear" w:color="auto" w:fill="FFFFFF"/>
                    </w:rPr>
                    <w:t xml:space="preserve">от </w:t>
                  </w:r>
                  <w:r>
                    <w:rPr>
                      <w:u w:val="single"/>
                      <w:shd w:val="clear" w:color="auto" w:fill="FFFFFF"/>
                    </w:rPr>
                    <w:t>13.06.2018г</w:t>
                  </w:r>
                  <w:r>
                    <w:rPr>
                      <w:shd w:val="clear" w:color="auto" w:fill="FFFFFF"/>
                    </w:rPr>
                    <w:t xml:space="preserve"> № </w:t>
                  </w:r>
                  <w:r>
                    <w:rPr>
                      <w:u w:val="single"/>
                      <w:shd w:val="clear" w:color="auto" w:fill="FFFFFF"/>
                    </w:rPr>
                    <w:t>400-МНА</w:t>
                  </w:r>
                </w:p>
                <w:p w:rsidR="00CE0346" w:rsidRDefault="00CE0346" w:rsidP="00770981">
                  <w:pPr>
                    <w:tabs>
                      <w:tab w:val="left" w:pos="-284"/>
                    </w:tabs>
                    <w:autoSpaceDE w:val="0"/>
                    <w:rPr>
                      <w:u w:val="single"/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                        </w:t>
                  </w:r>
                </w:p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shd w:val="clear" w:color="auto" w:fill="FFFFFF"/>
                    </w:rPr>
                  </w:pPr>
                  <w:r>
                    <w:rPr>
                      <w:shd w:val="clear" w:color="auto" w:fill="FFFFFF"/>
                    </w:rPr>
                    <w:t>«О порядке организации и проведения публичных слушаний»</w:t>
                  </w:r>
                </w:p>
              </w:txbxContent>
            </v:textbox>
          </v:shape>
        </w:pict>
      </w:r>
    </w:p>
    <w:p w:rsidR="00770981" w:rsidRPr="00530494" w:rsidRDefault="00770981" w:rsidP="00770981">
      <w:pPr>
        <w:ind w:right="-25"/>
      </w:pPr>
    </w:p>
    <w:p w:rsidR="00770981" w:rsidRPr="00530494" w:rsidRDefault="00770981" w:rsidP="00770981">
      <w:pPr>
        <w:pStyle w:val="ConsPlusNonformat"/>
        <w:widowControl/>
        <w:ind w:right="-25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pStyle w:val="ConsPlusNonformat"/>
        <w:widowControl/>
        <w:ind w:right="-25"/>
        <w:rPr>
          <w:rFonts w:ascii="Times New Roman" w:hAnsi="Times New Roman" w:cs="Times New Roman"/>
          <w:sz w:val="24"/>
          <w:szCs w:val="24"/>
        </w:rPr>
      </w:pPr>
    </w:p>
    <w:p w:rsidR="00770981" w:rsidRPr="00530494" w:rsidRDefault="00770981" w:rsidP="00770981">
      <w:pPr>
        <w:ind w:right="-25" w:firstLine="709"/>
        <w:jc w:val="center"/>
      </w:pPr>
      <w:r w:rsidRPr="00530494">
        <w:t xml:space="preserve">                                                                        </w:t>
      </w:r>
    </w:p>
    <w:p w:rsidR="00770981" w:rsidRPr="00530494" w:rsidRDefault="0038669B" w:rsidP="00770981">
      <w:pPr>
        <w:ind w:right="-25" w:firstLine="709"/>
        <w:jc w:val="center"/>
      </w:pPr>
      <w:r w:rsidRPr="0038669B">
        <w:rPr>
          <w:rFonts w:ascii="Calibri" w:hAnsi="Calibri"/>
          <w:sz w:val="22"/>
          <w:szCs w:val="22"/>
        </w:rPr>
        <w:pict>
          <v:shape id="_x0000_s1064" type="#_x0000_t202" style="position:absolute;left:0;text-align:left;margin-left:21.15pt;margin-top:33.5pt;width:445.65pt;height:84.15pt;z-index:3;mso-wrap-distance-left:9.05pt;mso-wrap-distance-right:9.05pt">
            <v:fill opacity="0" color2="black"/>
            <v:textbox inset="0,0,0,0">
              <w:txbxContent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принятие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      </w: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center"/>
                    <w:rPr>
                      <w:rFonts w:ascii="Calibri" w:hAnsi="Calibri"/>
                      <w:sz w:val="22"/>
                      <w:szCs w:val="22"/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  <w:p w:rsidR="00CE0346" w:rsidRDefault="00CE0346" w:rsidP="00770981">
                  <w:pPr>
                    <w:tabs>
                      <w:tab w:val="left" w:pos="1134"/>
                      <w:tab w:val="left" w:pos="9105"/>
                    </w:tabs>
                    <w:autoSpaceDE w:val="0"/>
                    <w:ind w:left="165" w:right="300" w:firstLine="709"/>
                    <w:jc w:val="both"/>
                    <w:rPr>
                      <w:shd w:val="clear" w:color="auto" w:fill="FFFFFF"/>
                    </w:rPr>
                  </w:pPr>
                </w:p>
              </w:txbxContent>
            </v:textbox>
          </v:shape>
        </w:pict>
      </w:r>
      <w:r w:rsidRPr="0038669B">
        <w:rPr>
          <w:rFonts w:ascii="Calibri" w:hAnsi="Calibri"/>
          <w:sz w:val="22"/>
          <w:szCs w:val="22"/>
        </w:rPr>
        <w:pict>
          <v:line id="_x0000_s1071" style="position:absolute;left:0;text-align:left;z-index:10" from="239.8pt,10.1pt" to="239.8pt,32.6pt" strokeweight=".26mm">
            <v:stroke joinstyle="miter"/>
          </v:line>
        </w:pict>
      </w:r>
    </w:p>
    <w:p w:rsidR="00770981" w:rsidRPr="00530494" w:rsidRDefault="00770981" w:rsidP="00770981">
      <w:pPr>
        <w:ind w:right="-25" w:firstLine="709"/>
        <w:jc w:val="center"/>
      </w:pPr>
    </w:p>
    <w:p w:rsidR="00770981" w:rsidRPr="00530494" w:rsidRDefault="00770981" w:rsidP="00770981">
      <w:pPr>
        <w:ind w:right="-25" w:firstLine="709"/>
        <w:jc w:val="center"/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09"/>
        <w:jc w:val="both"/>
        <w:rPr>
          <w:shd w:val="clear" w:color="auto" w:fill="FFFFFF"/>
        </w:rPr>
      </w:pPr>
    </w:p>
    <w:p w:rsidR="00770981" w:rsidRPr="00530494" w:rsidRDefault="00770981" w:rsidP="00770981">
      <w:pPr>
        <w:ind w:right="-25" w:firstLine="709"/>
        <w:jc w:val="center"/>
      </w:pPr>
    </w:p>
    <w:p w:rsidR="00770981" w:rsidRPr="00530494" w:rsidRDefault="0038669B" w:rsidP="00770981">
      <w:pPr>
        <w:ind w:right="-25" w:firstLine="709"/>
        <w:jc w:val="center"/>
      </w:pPr>
      <w:r w:rsidRPr="0038669B">
        <w:rPr>
          <w:rFonts w:ascii="Calibri" w:hAnsi="Calibri"/>
          <w:sz w:val="22"/>
          <w:szCs w:val="22"/>
        </w:rPr>
        <w:pict>
          <v:line id="_x0000_s1073" style="position:absolute;left:0;text-align:left;z-index:12" from="239.8pt,7.25pt" to="239.8pt,28.85pt" strokeweight=".26mm">
            <v:stroke joinstyle="miter"/>
          </v:line>
        </w:pict>
      </w:r>
    </w:p>
    <w:p w:rsidR="00770981" w:rsidRPr="00530494" w:rsidRDefault="00770981" w:rsidP="00770981">
      <w:pPr>
        <w:ind w:right="-25" w:firstLine="709"/>
        <w:jc w:val="center"/>
      </w:pPr>
    </w:p>
    <w:p w:rsidR="00770981" w:rsidRPr="00530494" w:rsidRDefault="0038669B" w:rsidP="00770981">
      <w:pPr>
        <w:ind w:right="-25" w:firstLine="709"/>
        <w:jc w:val="center"/>
      </w:pPr>
      <w:r w:rsidRPr="0038669B">
        <w:rPr>
          <w:rFonts w:ascii="Calibri" w:hAnsi="Calibri"/>
          <w:sz w:val="22"/>
          <w:szCs w:val="22"/>
        </w:rPr>
        <w:pict>
          <v:shape id="_x0000_s1072" type="#_x0000_t202" style="position:absolute;left:0;text-align:left;margin-left:18.8pt;margin-top:1.25pt;width:441.85pt;height:76.2pt;z-index:11;mso-wrap-distance-left:9.05pt;mso-wrap-distance-right:9.05pt">
            <v:fill opacity="0" color2="black"/>
            <v:textbox inset="0,0,0,0">
              <w:txbxContent>
                <w:p w:rsidR="00CE0346" w:rsidRDefault="00CE0346" w:rsidP="00770981">
                  <w:pPr>
                    <w:tabs>
                      <w:tab w:val="left" w:pos="1134"/>
                    </w:tabs>
                    <w:autoSpaceDE w:val="0"/>
                    <w:jc w:val="center"/>
                    <w:rPr>
                      <w:color w:val="000000"/>
                      <w:shd w:val="clear" w:color="auto" w:fill="FFFFFF"/>
                    </w:rPr>
                  </w:pPr>
                  <w:r>
                    <w:rPr>
                      <w:color w:val="000000"/>
                      <w:shd w:val="clear" w:color="auto" w:fill="FFFFFF"/>
                    </w:rPr>
                    <w:t>информирование заявителя о принятии постановления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            </w:r>
                </w:p>
              </w:txbxContent>
            </v:textbox>
          </v:shape>
        </w:pict>
      </w:r>
    </w:p>
    <w:p w:rsidR="00770981" w:rsidRPr="00530494" w:rsidRDefault="00770981" w:rsidP="00770981">
      <w:pPr>
        <w:ind w:right="-25" w:firstLine="709"/>
        <w:jc w:val="center"/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5"/>
        <w:jc w:val="both"/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5"/>
        <w:jc w:val="both"/>
        <w:rPr>
          <w:rFonts w:ascii="Calibri" w:hAnsi="Calibri"/>
          <w:sz w:val="28"/>
          <w:szCs w:val="28"/>
        </w:rPr>
      </w:pPr>
    </w:p>
    <w:p w:rsidR="00770981" w:rsidRPr="00530494" w:rsidRDefault="00770981" w:rsidP="00770981">
      <w:pPr>
        <w:tabs>
          <w:tab w:val="left" w:pos="1134"/>
        </w:tabs>
        <w:autoSpaceDE w:val="0"/>
        <w:ind w:right="-25" w:firstLine="75"/>
        <w:jc w:val="both"/>
        <w:rPr>
          <w:sz w:val="28"/>
          <w:szCs w:val="28"/>
        </w:rPr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770981" w:rsidRPr="00530494" w:rsidRDefault="00770981" w:rsidP="00770981">
      <w:pPr>
        <w:autoSpaceDE w:val="0"/>
        <w:autoSpaceDN w:val="0"/>
        <w:adjustRightInd w:val="0"/>
        <w:ind w:firstLine="540"/>
        <w:jc w:val="both"/>
      </w:pPr>
    </w:p>
    <w:p w:rsidR="002400A8" w:rsidRDefault="002400A8" w:rsidP="00530494">
      <w:pPr>
        <w:autoSpaceDE w:val="0"/>
        <w:autoSpaceDN w:val="0"/>
        <w:adjustRightInd w:val="0"/>
        <w:jc w:val="both"/>
      </w:pPr>
    </w:p>
    <w:p w:rsidR="002400A8" w:rsidRDefault="002400A8" w:rsidP="00530494">
      <w:pPr>
        <w:autoSpaceDE w:val="0"/>
        <w:autoSpaceDN w:val="0"/>
        <w:adjustRightInd w:val="0"/>
        <w:jc w:val="both"/>
      </w:pPr>
    </w:p>
    <w:p w:rsidR="002400A8" w:rsidRDefault="00770981" w:rsidP="00530494">
      <w:pPr>
        <w:autoSpaceDE w:val="0"/>
        <w:autoSpaceDN w:val="0"/>
        <w:adjustRightInd w:val="0"/>
        <w:jc w:val="both"/>
      </w:pPr>
      <w:r w:rsidRPr="00530494">
        <w:t>Управляющий делами</w:t>
      </w:r>
      <w:r w:rsidR="002400A8">
        <w:t xml:space="preserve"> </w:t>
      </w:r>
      <w:r w:rsidRPr="00530494">
        <w:t>-</w:t>
      </w:r>
      <w:r w:rsidR="002400A8">
        <w:t xml:space="preserve"> </w:t>
      </w:r>
    </w:p>
    <w:p w:rsidR="00770981" w:rsidRPr="00CE0346" w:rsidRDefault="00973018" w:rsidP="00CE0346">
      <w:pPr>
        <w:autoSpaceDE w:val="0"/>
        <w:autoSpaceDN w:val="0"/>
        <w:adjustRightInd w:val="0"/>
        <w:jc w:val="both"/>
      </w:pPr>
      <w:r w:rsidRPr="00530494">
        <w:t xml:space="preserve">руководитель </w:t>
      </w:r>
      <w:r w:rsidR="00770981" w:rsidRPr="00530494">
        <w:t xml:space="preserve">аппарата администрации                                                             </w:t>
      </w:r>
      <w:r w:rsidR="00530494">
        <w:t xml:space="preserve">                </w:t>
      </w:r>
      <w:r w:rsidR="00CE0346">
        <w:t>Л.А. Скрябина</w:t>
      </w:r>
    </w:p>
    <w:sectPr w:rsidR="00770981" w:rsidRPr="00CE0346" w:rsidSect="001F3C52">
      <w:pgSz w:w="11906" w:h="16838"/>
      <w:pgMar w:top="899" w:right="567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5F6" w:rsidRDefault="00B415F6" w:rsidP="0065687F">
      <w:r>
        <w:separator/>
      </w:r>
    </w:p>
  </w:endnote>
  <w:endnote w:type="continuationSeparator" w:id="1">
    <w:p w:rsidR="00B415F6" w:rsidRDefault="00B415F6" w:rsidP="00656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5F6" w:rsidRDefault="00B415F6" w:rsidP="0065687F">
      <w:r>
        <w:separator/>
      </w:r>
    </w:p>
  </w:footnote>
  <w:footnote w:type="continuationSeparator" w:id="1">
    <w:p w:rsidR="00B415F6" w:rsidRDefault="00B415F6" w:rsidP="00656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6CF"/>
    <w:multiLevelType w:val="multilevel"/>
    <w:tmpl w:val="73BC5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57A7453"/>
    <w:multiLevelType w:val="hybridMultilevel"/>
    <w:tmpl w:val="AED0E73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12201"/>
    <w:multiLevelType w:val="hybridMultilevel"/>
    <w:tmpl w:val="6A164200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4A22327F"/>
    <w:multiLevelType w:val="multilevel"/>
    <w:tmpl w:val="324E3B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4AE450B9"/>
    <w:multiLevelType w:val="multilevel"/>
    <w:tmpl w:val="3ABCBA50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51D512FA"/>
    <w:multiLevelType w:val="hybridMultilevel"/>
    <w:tmpl w:val="6F800BA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6">
    <w:nsid w:val="5355232A"/>
    <w:multiLevelType w:val="multilevel"/>
    <w:tmpl w:val="AE44F238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720" w:hanging="720"/>
      </w:pPr>
      <w:rPr>
        <w:rFonts w:ascii="Times New Roman" w:eastAsia="Times New Roman" w:hAnsi="Times New Roman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>
    <w:nsid w:val="57994957"/>
    <w:multiLevelType w:val="hybridMultilevel"/>
    <w:tmpl w:val="B9AC9D2A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5BFE7907"/>
    <w:multiLevelType w:val="hybridMultilevel"/>
    <w:tmpl w:val="9396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76A75"/>
    <w:multiLevelType w:val="multilevel"/>
    <w:tmpl w:val="FA7A9E6C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22B5463"/>
    <w:multiLevelType w:val="multilevel"/>
    <w:tmpl w:val="47389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6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3061"/>
    <w:rsid w:val="000121F3"/>
    <w:rsid w:val="000205A1"/>
    <w:rsid w:val="000318D9"/>
    <w:rsid w:val="00032FFD"/>
    <w:rsid w:val="00044BEA"/>
    <w:rsid w:val="00046132"/>
    <w:rsid w:val="00063CC7"/>
    <w:rsid w:val="00065C23"/>
    <w:rsid w:val="00075619"/>
    <w:rsid w:val="000A39D6"/>
    <w:rsid w:val="000A40AA"/>
    <w:rsid w:val="000A726E"/>
    <w:rsid w:val="000C14DD"/>
    <w:rsid w:val="000C64CA"/>
    <w:rsid w:val="000D05FE"/>
    <w:rsid w:val="000E324B"/>
    <w:rsid w:val="000F59B6"/>
    <w:rsid w:val="00103BC2"/>
    <w:rsid w:val="0011219E"/>
    <w:rsid w:val="00113ADB"/>
    <w:rsid w:val="0011614B"/>
    <w:rsid w:val="00131EF4"/>
    <w:rsid w:val="00142B45"/>
    <w:rsid w:val="00153E29"/>
    <w:rsid w:val="001672C7"/>
    <w:rsid w:val="00181DAE"/>
    <w:rsid w:val="001963CC"/>
    <w:rsid w:val="00197049"/>
    <w:rsid w:val="001B0823"/>
    <w:rsid w:val="001C7C22"/>
    <w:rsid w:val="001F3C52"/>
    <w:rsid w:val="00202866"/>
    <w:rsid w:val="002400A8"/>
    <w:rsid w:val="002452FF"/>
    <w:rsid w:val="00252E73"/>
    <w:rsid w:val="0026388B"/>
    <w:rsid w:val="0026448B"/>
    <w:rsid w:val="00281B3D"/>
    <w:rsid w:val="002A4136"/>
    <w:rsid w:val="002B382B"/>
    <w:rsid w:val="002C15AF"/>
    <w:rsid w:val="002D0EA1"/>
    <w:rsid w:val="002D29E3"/>
    <w:rsid w:val="002E3C99"/>
    <w:rsid w:val="00303A25"/>
    <w:rsid w:val="00307F6C"/>
    <w:rsid w:val="00315A5F"/>
    <w:rsid w:val="003201E6"/>
    <w:rsid w:val="00340BB2"/>
    <w:rsid w:val="00340CC6"/>
    <w:rsid w:val="00373061"/>
    <w:rsid w:val="00383818"/>
    <w:rsid w:val="0038669B"/>
    <w:rsid w:val="0039478F"/>
    <w:rsid w:val="003B4491"/>
    <w:rsid w:val="003B762D"/>
    <w:rsid w:val="003B7A08"/>
    <w:rsid w:val="003D7C06"/>
    <w:rsid w:val="003E4422"/>
    <w:rsid w:val="003E4BEA"/>
    <w:rsid w:val="003F0734"/>
    <w:rsid w:val="00407EA2"/>
    <w:rsid w:val="00427AC7"/>
    <w:rsid w:val="00432945"/>
    <w:rsid w:val="00440BA5"/>
    <w:rsid w:val="004620EC"/>
    <w:rsid w:val="00474712"/>
    <w:rsid w:val="00493D13"/>
    <w:rsid w:val="004A5C72"/>
    <w:rsid w:val="004A7999"/>
    <w:rsid w:val="004B211D"/>
    <w:rsid w:val="004B60DD"/>
    <w:rsid w:val="004B7D54"/>
    <w:rsid w:val="004D2516"/>
    <w:rsid w:val="004F3EB4"/>
    <w:rsid w:val="00501489"/>
    <w:rsid w:val="00505ACB"/>
    <w:rsid w:val="00530494"/>
    <w:rsid w:val="005324D5"/>
    <w:rsid w:val="00540506"/>
    <w:rsid w:val="0054445B"/>
    <w:rsid w:val="0055434E"/>
    <w:rsid w:val="00555751"/>
    <w:rsid w:val="005560C7"/>
    <w:rsid w:val="00570679"/>
    <w:rsid w:val="00584FA3"/>
    <w:rsid w:val="005A56D0"/>
    <w:rsid w:val="005C68EE"/>
    <w:rsid w:val="005D25B6"/>
    <w:rsid w:val="005E2A1A"/>
    <w:rsid w:val="005E70AC"/>
    <w:rsid w:val="005F0C4C"/>
    <w:rsid w:val="005F6CF3"/>
    <w:rsid w:val="00604791"/>
    <w:rsid w:val="00626C25"/>
    <w:rsid w:val="006427FF"/>
    <w:rsid w:val="00642EAD"/>
    <w:rsid w:val="0065687F"/>
    <w:rsid w:val="006574CB"/>
    <w:rsid w:val="00657AD0"/>
    <w:rsid w:val="00660E0E"/>
    <w:rsid w:val="0067207A"/>
    <w:rsid w:val="00692A82"/>
    <w:rsid w:val="006940A0"/>
    <w:rsid w:val="006A7C78"/>
    <w:rsid w:val="006B25A7"/>
    <w:rsid w:val="006B2EEE"/>
    <w:rsid w:val="006C54DC"/>
    <w:rsid w:val="006D3F5E"/>
    <w:rsid w:val="00715CC6"/>
    <w:rsid w:val="00715DB2"/>
    <w:rsid w:val="00717C89"/>
    <w:rsid w:val="0072475A"/>
    <w:rsid w:val="00740BC5"/>
    <w:rsid w:val="00753316"/>
    <w:rsid w:val="00770981"/>
    <w:rsid w:val="007754FE"/>
    <w:rsid w:val="00792197"/>
    <w:rsid w:val="007B2EFA"/>
    <w:rsid w:val="007C1C64"/>
    <w:rsid w:val="007C3DFE"/>
    <w:rsid w:val="007D70F6"/>
    <w:rsid w:val="007D7512"/>
    <w:rsid w:val="007F4BD4"/>
    <w:rsid w:val="007F680B"/>
    <w:rsid w:val="007F6A7D"/>
    <w:rsid w:val="008126E7"/>
    <w:rsid w:val="008442C7"/>
    <w:rsid w:val="00851D08"/>
    <w:rsid w:val="00853E93"/>
    <w:rsid w:val="00884539"/>
    <w:rsid w:val="008B3FD3"/>
    <w:rsid w:val="008D0429"/>
    <w:rsid w:val="008D09DB"/>
    <w:rsid w:val="008F1284"/>
    <w:rsid w:val="008F2326"/>
    <w:rsid w:val="008F61D2"/>
    <w:rsid w:val="00910C30"/>
    <w:rsid w:val="00920BC9"/>
    <w:rsid w:val="009317ED"/>
    <w:rsid w:val="009350D7"/>
    <w:rsid w:val="00942D5A"/>
    <w:rsid w:val="00962B9D"/>
    <w:rsid w:val="00970336"/>
    <w:rsid w:val="00973018"/>
    <w:rsid w:val="00976BD1"/>
    <w:rsid w:val="009848AC"/>
    <w:rsid w:val="009C6303"/>
    <w:rsid w:val="009D1055"/>
    <w:rsid w:val="009D7547"/>
    <w:rsid w:val="009E2E3B"/>
    <w:rsid w:val="009F00F2"/>
    <w:rsid w:val="009F51CC"/>
    <w:rsid w:val="00A0157E"/>
    <w:rsid w:val="00A01A83"/>
    <w:rsid w:val="00A028E8"/>
    <w:rsid w:val="00A071B4"/>
    <w:rsid w:val="00A231B2"/>
    <w:rsid w:val="00A2485B"/>
    <w:rsid w:val="00A34A1C"/>
    <w:rsid w:val="00A4064C"/>
    <w:rsid w:val="00A471CD"/>
    <w:rsid w:val="00A61B41"/>
    <w:rsid w:val="00A6247E"/>
    <w:rsid w:val="00A72745"/>
    <w:rsid w:val="00A748B9"/>
    <w:rsid w:val="00A74F68"/>
    <w:rsid w:val="00A902B1"/>
    <w:rsid w:val="00A91FBE"/>
    <w:rsid w:val="00AD7986"/>
    <w:rsid w:val="00B0209F"/>
    <w:rsid w:val="00B0630B"/>
    <w:rsid w:val="00B27CA3"/>
    <w:rsid w:val="00B35AB2"/>
    <w:rsid w:val="00B37046"/>
    <w:rsid w:val="00B415F6"/>
    <w:rsid w:val="00B5794D"/>
    <w:rsid w:val="00B7083C"/>
    <w:rsid w:val="00B75600"/>
    <w:rsid w:val="00B87035"/>
    <w:rsid w:val="00B90A33"/>
    <w:rsid w:val="00BA70E8"/>
    <w:rsid w:val="00BB0B92"/>
    <w:rsid w:val="00BD2DD5"/>
    <w:rsid w:val="00BD7111"/>
    <w:rsid w:val="00BE288A"/>
    <w:rsid w:val="00BF5E22"/>
    <w:rsid w:val="00C27213"/>
    <w:rsid w:val="00C321B3"/>
    <w:rsid w:val="00C332B7"/>
    <w:rsid w:val="00C33F3E"/>
    <w:rsid w:val="00C423D5"/>
    <w:rsid w:val="00C66995"/>
    <w:rsid w:val="00C7440C"/>
    <w:rsid w:val="00C84C16"/>
    <w:rsid w:val="00CB1A7B"/>
    <w:rsid w:val="00CB21CE"/>
    <w:rsid w:val="00CB33F6"/>
    <w:rsid w:val="00CC05EC"/>
    <w:rsid w:val="00CC6CCF"/>
    <w:rsid w:val="00CD1644"/>
    <w:rsid w:val="00CD555D"/>
    <w:rsid w:val="00CE0346"/>
    <w:rsid w:val="00D132B9"/>
    <w:rsid w:val="00D1370D"/>
    <w:rsid w:val="00D15964"/>
    <w:rsid w:val="00D3280F"/>
    <w:rsid w:val="00D33B0C"/>
    <w:rsid w:val="00D34E5C"/>
    <w:rsid w:val="00DB3847"/>
    <w:rsid w:val="00DD2B8B"/>
    <w:rsid w:val="00DF0997"/>
    <w:rsid w:val="00DF22EE"/>
    <w:rsid w:val="00DF2480"/>
    <w:rsid w:val="00DF6289"/>
    <w:rsid w:val="00DF67F4"/>
    <w:rsid w:val="00E019BA"/>
    <w:rsid w:val="00E11DF7"/>
    <w:rsid w:val="00E20C09"/>
    <w:rsid w:val="00E27BD9"/>
    <w:rsid w:val="00E43FD7"/>
    <w:rsid w:val="00E44976"/>
    <w:rsid w:val="00E61371"/>
    <w:rsid w:val="00E67290"/>
    <w:rsid w:val="00E77388"/>
    <w:rsid w:val="00E85379"/>
    <w:rsid w:val="00E855F4"/>
    <w:rsid w:val="00E90695"/>
    <w:rsid w:val="00E975A5"/>
    <w:rsid w:val="00E97CE9"/>
    <w:rsid w:val="00EA0408"/>
    <w:rsid w:val="00EA29D6"/>
    <w:rsid w:val="00EA7661"/>
    <w:rsid w:val="00EB13D9"/>
    <w:rsid w:val="00EB4A6E"/>
    <w:rsid w:val="00EE038F"/>
    <w:rsid w:val="00EF12EB"/>
    <w:rsid w:val="00EF5D4F"/>
    <w:rsid w:val="00F02D84"/>
    <w:rsid w:val="00F168D0"/>
    <w:rsid w:val="00F16BCE"/>
    <w:rsid w:val="00F21D6E"/>
    <w:rsid w:val="00F260CA"/>
    <w:rsid w:val="00F32FD2"/>
    <w:rsid w:val="00F5262B"/>
    <w:rsid w:val="00F52653"/>
    <w:rsid w:val="00F7689C"/>
    <w:rsid w:val="00F77983"/>
    <w:rsid w:val="00F820E8"/>
    <w:rsid w:val="00F82631"/>
    <w:rsid w:val="00F90E7B"/>
    <w:rsid w:val="00FA5A44"/>
    <w:rsid w:val="00FB2792"/>
    <w:rsid w:val="00FC6CBB"/>
    <w:rsid w:val="00FD35F7"/>
    <w:rsid w:val="00FD4C7C"/>
    <w:rsid w:val="00FE15D9"/>
    <w:rsid w:val="00F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3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1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3E44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0E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31EF4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730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306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Текст с отступом"/>
    <w:basedOn w:val="a"/>
    <w:rsid w:val="00131EF4"/>
    <w:pPr>
      <w:widowControl w:val="0"/>
      <w:ind w:firstLine="709"/>
      <w:jc w:val="both"/>
    </w:pPr>
    <w:rPr>
      <w:rFonts w:ascii="Arial Narrow" w:hAnsi="Arial Narrow" w:cs="Arial Narrow"/>
    </w:rPr>
  </w:style>
  <w:style w:type="paragraph" w:customStyle="1" w:styleId="ConsPlusNormal">
    <w:name w:val="ConsPlusNormal"/>
    <w:rsid w:val="00131E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semiHidden/>
    <w:unhideWhenUsed/>
    <w:rsid w:val="00131EF4"/>
    <w:rPr>
      <w:rFonts w:ascii="Tahoma" w:eastAsia="Calibri" w:hAnsi="Tahoma"/>
      <w:sz w:val="16"/>
      <w:szCs w:val="16"/>
      <w:lang/>
    </w:rPr>
  </w:style>
  <w:style w:type="character" w:customStyle="1" w:styleId="a5">
    <w:name w:val="Текст выноски Знак"/>
    <w:link w:val="a4"/>
    <w:semiHidden/>
    <w:rsid w:val="00131EF4"/>
    <w:rPr>
      <w:rFonts w:ascii="Tahoma" w:eastAsia="Calibri" w:hAnsi="Tahoma"/>
      <w:sz w:val="16"/>
      <w:szCs w:val="16"/>
      <w:lang w:bidi="ar-SA"/>
    </w:rPr>
  </w:style>
  <w:style w:type="paragraph" w:styleId="a6">
    <w:name w:val="List Paragraph"/>
    <w:basedOn w:val="a"/>
    <w:qFormat/>
    <w:rsid w:val="00131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1">
    <w:name w:val="Заголовок 4 продолжение"/>
    <w:basedOn w:val="4"/>
    <w:link w:val="42"/>
    <w:rsid w:val="00131EF4"/>
    <w:pPr>
      <w:keepNext w:val="0"/>
      <w:keepLines w:val="0"/>
      <w:widowControl w:val="0"/>
      <w:tabs>
        <w:tab w:val="left" w:pos="709"/>
      </w:tabs>
      <w:spacing w:before="120" w:after="120" w:line="240" w:lineRule="auto"/>
      <w:ind w:firstLine="709"/>
      <w:jc w:val="both"/>
    </w:pPr>
    <w:rPr>
      <w:rFonts w:ascii="Arial Narrow" w:hAnsi="Arial Narrow"/>
      <w:b w:val="0"/>
      <w:bCs w:val="0"/>
      <w:i w:val="0"/>
      <w:iCs w:val="0"/>
      <w:color w:val="auto"/>
      <w:sz w:val="24"/>
      <w:szCs w:val="24"/>
      <w:lang w:eastAsia="ru-RU"/>
    </w:rPr>
  </w:style>
  <w:style w:type="character" w:customStyle="1" w:styleId="42">
    <w:name w:val="Заголовок 4 продолжение Знак"/>
    <w:link w:val="41"/>
    <w:locked/>
    <w:rsid w:val="00131EF4"/>
    <w:rPr>
      <w:rFonts w:ascii="Arial Narrow" w:hAnsi="Arial Narrow"/>
      <w:sz w:val="24"/>
      <w:szCs w:val="24"/>
      <w:lang w:eastAsia="ru-RU" w:bidi="ar-SA"/>
    </w:rPr>
  </w:style>
  <w:style w:type="character" w:styleId="a7">
    <w:name w:val="Hyperlink"/>
    <w:rsid w:val="00131EF4"/>
    <w:rPr>
      <w:color w:val="0000FF"/>
      <w:u w:val="single"/>
    </w:rPr>
  </w:style>
  <w:style w:type="paragraph" w:customStyle="1" w:styleId="ConsPlusCell">
    <w:name w:val="ConsPlusCell"/>
    <w:link w:val="ConsPlusCell0"/>
    <w:rsid w:val="00131EF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link w:val="4"/>
    <w:semiHidden/>
    <w:rsid w:val="00131EF4"/>
    <w:rPr>
      <w:rFonts w:ascii="Cambria" w:hAnsi="Cambria"/>
      <w:b/>
      <w:bCs/>
      <w:i/>
      <w:iCs/>
      <w:color w:val="4F81BD"/>
      <w:lang w:bidi="ar-SA"/>
    </w:rPr>
  </w:style>
  <w:style w:type="table" w:styleId="a8">
    <w:name w:val="Table Grid"/>
    <w:basedOn w:val="a1"/>
    <w:rsid w:val="00131EF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paragraph" w:styleId="ab">
    <w:name w:val="footer"/>
    <w:basedOn w:val="a"/>
    <w:link w:val="ac"/>
    <w:unhideWhenUsed/>
    <w:rsid w:val="00131EF4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link w:val="ab"/>
    <w:rsid w:val="00131EF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">
    <w:name w:val="Заголовок 1 Знак"/>
    <w:link w:val="1"/>
    <w:rsid w:val="00131EF4"/>
    <w:rPr>
      <w:rFonts w:ascii="Cambria" w:hAnsi="Cambria"/>
      <w:b/>
      <w:bCs/>
      <w:kern w:val="32"/>
      <w:sz w:val="32"/>
      <w:szCs w:val="32"/>
      <w:lang w:bidi="ar-SA"/>
    </w:rPr>
  </w:style>
  <w:style w:type="paragraph" w:styleId="ad">
    <w:name w:val="Title"/>
    <w:basedOn w:val="a"/>
    <w:next w:val="ae"/>
    <w:link w:val="af"/>
    <w:qFormat/>
    <w:rsid w:val="00131EF4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character" w:customStyle="1" w:styleId="af">
    <w:name w:val="Название Знак"/>
    <w:link w:val="ad"/>
    <w:rsid w:val="00131EF4"/>
    <w:rPr>
      <w:b/>
      <w:color w:val="000000"/>
      <w:spacing w:val="20"/>
      <w:sz w:val="24"/>
      <w:lang w:eastAsia="ar-SA" w:bidi="ar-SA"/>
    </w:rPr>
  </w:style>
  <w:style w:type="paragraph" w:styleId="ae">
    <w:name w:val="Subtitle"/>
    <w:basedOn w:val="a"/>
    <w:next w:val="a"/>
    <w:link w:val="af0"/>
    <w:qFormat/>
    <w:rsid w:val="00131EF4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f0">
    <w:name w:val="Подзаголовок Знак"/>
    <w:link w:val="ae"/>
    <w:rsid w:val="00131EF4"/>
    <w:rPr>
      <w:rFonts w:ascii="Cambria" w:hAnsi="Cambria"/>
      <w:sz w:val="24"/>
      <w:szCs w:val="24"/>
      <w:lang w:eastAsia="en-US" w:bidi="ar-SA"/>
    </w:rPr>
  </w:style>
  <w:style w:type="paragraph" w:styleId="af1">
    <w:name w:val="Body Text Indent"/>
    <w:basedOn w:val="a"/>
    <w:link w:val="af2"/>
    <w:semiHidden/>
    <w:unhideWhenUsed/>
    <w:rsid w:val="00131EF4"/>
    <w:pPr>
      <w:spacing w:before="100" w:beforeAutospacing="1" w:after="100" w:afterAutospacing="1"/>
    </w:pPr>
    <w:rPr>
      <w:lang/>
    </w:rPr>
  </w:style>
  <w:style w:type="character" w:customStyle="1" w:styleId="af2">
    <w:name w:val="Основной текст с отступом Знак"/>
    <w:link w:val="af1"/>
    <w:semiHidden/>
    <w:rsid w:val="00131EF4"/>
    <w:rPr>
      <w:sz w:val="24"/>
      <w:szCs w:val="24"/>
      <w:lang w:bidi="ar-SA"/>
    </w:rPr>
  </w:style>
  <w:style w:type="paragraph" w:customStyle="1" w:styleId="Char">
    <w:name w:val="Char"/>
    <w:basedOn w:val="a"/>
    <w:rsid w:val="00131EF4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styleId="af3">
    <w:name w:val="Normal (Web)"/>
    <w:basedOn w:val="a"/>
    <w:uiPriority w:val="99"/>
    <w:rsid w:val="00131EF4"/>
    <w:pPr>
      <w:spacing w:before="200"/>
    </w:pPr>
    <w:rPr>
      <w:color w:val="000000"/>
    </w:rPr>
  </w:style>
  <w:style w:type="character" w:styleId="af4">
    <w:name w:val="Strong"/>
    <w:uiPriority w:val="22"/>
    <w:qFormat/>
    <w:rsid w:val="00131EF4"/>
    <w:rPr>
      <w:b/>
      <w:bCs/>
    </w:rPr>
  </w:style>
  <w:style w:type="paragraph" w:styleId="af5">
    <w:name w:val="Body Text"/>
    <w:basedOn w:val="a"/>
    <w:link w:val="af6"/>
    <w:semiHidden/>
    <w:unhideWhenUsed/>
    <w:rsid w:val="00131EF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Основной текст Знак"/>
    <w:link w:val="af5"/>
    <w:semiHidden/>
    <w:rsid w:val="00131EF4"/>
    <w:rPr>
      <w:rFonts w:ascii="Calibri" w:eastAsia="Calibri" w:hAnsi="Calibri"/>
      <w:sz w:val="22"/>
      <w:szCs w:val="22"/>
      <w:lang w:eastAsia="en-US" w:bidi="ar-SA"/>
    </w:rPr>
  </w:style>
  <w:style w:type="character" w:customStyle="1" w:styleId="20">
    <w:name w:val="Заголовок 2 Знак"/>
    <w:rsid w:val="00131E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Address"/>
    <w:basedOn w:val="a"/>
    <w:link w:val="HTML0"/>
    <w:rsid w:val="00131EF4"/>
    <w:rPr>
      <w:rFonts w:eastAsia="Calibri"/>
      <w:i/>
      <w:iCs/>
      <w:lang/>
    </w:rPr>
  </w:style>
  <w:style w:type="character" w:customStyle="1" w:styleId="HTML0">
    <w:name w:val="Адрес HTML Знак"/>
    <w:link w:val="HTML"/>
    <w:rsid w:val="00131EF4"/>
    <w:rPr>
      <w:rFonts w:eastAsia="Calibri"/>
      <w:i/>
      <w:iCs/>
      <w:sz w:val="24"/>
      <w:szCs w:val="24"/>
      <w:lang w:bidi="ar-SA"/>
    </w:rPr>
  </w:style>
  <w:style w:type="character" w:customStyle="1" w:styleId="FontStyle47">
    <w:name w:val="Font Style47"/>
    <w:rsid w:val="00131EF4"/>
    <w:rPr>
      <w:rFonts w:ascii="Times New Roman" w:hAnsi="Times New Roman" w:cs="Times New Roman"/>
      <w:sz w:val="22"/>
      <w:szCs w:val="22"/>
    </w:rPr>
  </w:style>
  <w:style w:type="paragraph" w:customStyle="1" w:styleId="11">
    <w:name w:val="Знак1"/>
    <w:basedOn w:val="a"/>
    <w:rsid w:val="00131EF4"/>
    <w:pPr>
      <w:spacing w:after="160" w:line="240" w:lineRule="exact"/>
    </w:pPr>
    <w:rPr>
      <w:rFonts w:ascii="Verdana" w:hAnsi="Verdana"/>
      <w:lang w:val="en-US" w:eastAsia="en-US"/>
    </w:rPr>
  </w:style>
  <w:style w:type="paragraph" w:styleId="af7">
    <w:name w:val="caption"/>
    <w:basedOn w:val="a"/>
    <w:next w:val="a"/>
    <w:qFormat/>
    <w:rsid w:val="00131EF4"/>
    <w:pPr>
      <w:spacing w:before="240"/>
      <w:jc w:val="center"/>
    </w:pPr>
    <w:rPr>
      <w:b/>
      <w:szCs w:val="20"/>
    </w:rPr>
  </w:style>
  <w:style w:type="character" w:customStyle="1" w:styleId="ConsPlusCell0">
    <w:name w:val="ConsPlusCell Знак"/>
    <w:link w:val="ConsPlusCell"/>
    <w:rsid w:val="00131EF4"/>
    <w:rPr>
      <w:rFonts w:ascii="Arial" w:hAnsi="Arial" w:cs="Arial"/>
      <w:lang w:val="ru-RU" w:eastAsia="ru-RU" w:bidi="ar-SA"/>
    </w:rPr>
  </w:style>
  <w:style w:type="paragraph" w:styleId="21">
    <w:name w:val="Body Text 2"/>
    <w:basedOn w:val="a"/>
    <w:rsid w:val="003E4422"/>
    <w:pPr>
      <w:spacing w:after="120" w:line="480" w:lineRule="auto"/>
    </w:pPr>
  </w:style>
  <w:style w:type="paragraph" w:customStyle="1" w:styleId="formattexttopleveltext">
    <w:name w:val="formattext topleveltext"/>
    <w:basedOn w:val="a"/>
    <w:rsid w:val="00F90E7B"/>
    <w:pPr>
      <w:spacing w:before="100" w:beforeAutospacing="1" w:after="100" w:afterAutospacing="1"/>
    </w:pPr>
  </w:style>
  <w:style w:type="paragraph" w:customStyle="1" w:styleId="consplusnormalcxspmiddle">
    <w:name w:val="consplusnormalcxspmiddle"/>
    <w:basedOn w:val="a"/>
    <w:rsid w:val="00F90E7B"/>
    <w:pPr>
      <w:spacing w:before="100" w:beforeAutospacing="1" w:after="100" w:afterAutospacing="1"/>
    </w:pPr>
  </w:style>
  <w:style w:type="paragraph" w:customStyle="1" w:styleId="consplusnormalcxsplast">
    <w:name w:val="consplusnormalcxsplast"/>
    <w:basedOn w:val="a"/>
    <w:rsid w:val="00F90E7B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90E7B"/>
    <w:pPr>
      <w:spacing w:before="100" w:beforeAutospacing="1" w:after="100" w:afterAutospacing="1"/>
    </w:pPr>
  </w:style>
  <w:style w:type="paragraph" w:customStyle="1" w:styleId="ConsPlusDocList">
    <w:name w:val="ConsPlusDocList"/>
    <w:next w:val="a"/>
    <w:rsid w:val="00770981"/>
    <w:pPr>
      <w:widowControl w:val="0"/>
      <w:suppressAutoHyphens/>
      <w:autoSpaceDE w:val="0"/>
    </w:pPr>
    <w:rPr>
      <w:rFonts w:ascii="Arial" w:hAnsi="Arial" w:cs="Arial"/>
      <w:lang w:eastAsia="zh-CN" w:bidi="hi-IN"/>
    </w:rPr>
  </w:style>
  <w:style w:type="paragraph" w:customStyle="1" w:styleId="ConsPlusNonformat1">
    <w:name w:val="ConsPlusNonformat1"/>
    <w:next w:val="a"/>
    <w:rsid w:val="00770981"/>
    <w:pPr>
      <w:widowControl w:val="0"/>
      <w:suppressAutoHyphens/>
      <w:autoSpaceDE w:val="0"/>
    </w:pPr>
    <w:rPr>
      <w:rFonts w:ascii="Courier New" w:hAnsi="Courier New" w:cs="Courier New"/>
      <w:lang w:eastAsia="zh-CN" w:bidi="hi-IN"/>
    </w:rPr>
  </w:style>
  <w:style w:type="paragraph" w:customStyle="1" w:styleId="ConsPlusNormal1">
    <w:name w:val="ConsPlusNormal1"/>
    <w:rsid w:val="00770981"/>
    <w:pPr>
      <w:suppressAutoHyphens/>
    </w:pPr>
    <w:rPr>
      <w:rFonts w:ascii="Arial" w:hAnsi="Arial" w:cs="Tahoma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C7D41E4250B64FEE19FD6B76E4ECD5196F3D06E2CDC1F6D2C4500A2108CCE7FFC53ADDE0562C8CFF7A5090C2CAE5726F118F753A8P5W2K" TargetMode="External"/><Relationship Id="rId18" Type="http://schemas.openxmlformats.org/officeDocument/2006/relationships/hyperlink" Target="consultantplus://offline/ref=BC7D41E4250B64FEE19FD6B76E4ECD5196F3D06E2CDC1F6D2C4500A2108CCE7FFC53ADDE0866C8CFF7A5090C2CAE5726F118F753A8P5W2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C7D41E4250B64FEE19FD6B76E4ECD5196F2D66821D31F6D2C4500A2108CCE7FFC53ADDA0864C8CFF7A5090C2CAE5726F118F753A8P5W2K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stroyrf.ru/docs/2222/" TargetMode="External"/><Relationship Id="rId17" Type="http://schemas.openxmlformats.org/officeDocument/2006/relationships/hyperlink" Target="consultantplus://offline/ref=BC7D41E4250B64FEE19FD6B76E4ECD5196F3D06E2CDC1F6D2C4500A2108CCE7FFC53ADDD0166C09EA2EA08506AFB4424F318F551B759EDE7P7W0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7D41E4250B64FEE19FD6B76E4ECD5196F3D06E2CDC1F6D2C4500A2108CCE7FFC53ADDD0166C09EA2EA08506AFB4424F318F551B759EDE7P7W0K" TargetMode="External"/><Relationship Id="rId20" Type="http://schemas.openxmlformats.org/officeDocument/2006/relationships/hyperlink" Target="consultantplus://offline/ref=BC7D41E4250B64FEE19FD6B76E4ECD5196F3D26828D51F6D2C4500A2108CCE7FFC53ADDD0167CB9AA0EA08506AFB4424F318F551B759EDE7P7W0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consultantplus://offline/ref=BC7D41E4250B64FEE19FD6B76E4ECD5196F3D06E2CDC1F6D2C4500A2108CCE7FFC53ADDD0166C09EA4EA08506AFB4424F318F551B759EDE7P7W0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7D41E4250B64FEE19FD6B76E4ECD5196F3D06E2CDC1F6D2C4500A2108CCE7FFC53ADDD0166C09EA2EA08506AFB4424F318F551B759EDE7P7W0K" TargetMode="External"/><Relationship Id="rId23" Type="http://schemas.openxmlformats.org/officeDocument/2006/relationships/hyperlink" Target="consultantplus://offline/ref=BC7D41E4250B64FEE19FD6B76E4ECD5196F3D06E2CDC1F6D2C4500A2108CCE7FFC53ADDD0166C09EA4EA08506AFB4424F318F551B759EDE7P7W0K" TargetMode="External"/><Relationship Id="rId10" Type="http://schemas.openxmlformats.org/officeDocument/2006/relationships/hyperlink" Target="http://www.mfc_osinniki@mail.ru/" TargetMode="External"/><Relationship Id="rId19" Type="http://schemas.openxmlformats.org/officeDocument/2006/relationships/hyperlink" Target="consultantplus://offline/ref=BC7D41E4250B64FEE19FD6B76E4ECD5196F3D06E2CDC1F6D2C4500A2108CCE7FFC53ADDD0166C09EA2EA08506AFB4424F318F551B759EDE7P7W0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inniki.org/" TargetMode="External"/><Relationship Id="rId14" Type="http://schemas.openxmlformats.org/officeDocument/2006/relationships/hyperlink" Target="consultantplus://offline/ref=BC7D41E4250B64FEE19FD6B76E4ECD5196F3D06E2CDC1F6D2C4500A2108CCE7FFC53ADDD0166C09EA2EA08506AFB4424F318F551B759EDE7P7W0K" TargetMode="External"/><Relationship Id="rId22" Type="http://schemas.openxmlformats.org/officeDocument/2006/relationships/hyperlink" Target="consultantplus://offline/ref=BC7D41E4250B64FEE19FD6B76E4ECD5196F3D06E2CDC1F6D2C4500A2108CCE7FFC53ADDD0166C09EA4EA08506AFB4424F318F551B759EDE7P7W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FC44-EE4C-4407-8408-C5AE5E64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11570</Words>
  <Characters>65955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</vt:lpstr>
    </vt:vector>
  </TitlesOfParts>
  <Company>MoBIL GROUP</Company>
  <LinksUpToDate>false</LinksUpToDate>
  <CharactersWithSpaces>77371</CharactersWithSpaces>
  <SharedDoc>false</SharedDoc>
  <HLinks>
    <vt:vector size="120" baseType="variant"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5505026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5505026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2621497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2621497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consultantplus://offline/ref=BC7D41E4250B64FEE19FD6B76E4ECD5196F3D06E2CDC1F6D2C4500A2108CCE7FFC53ADDD0166C09EA4EA08506AFB4424F318F551B759EDE7P7W0K</vt:lpwstr>
      </vt:variant>
      <vt:variant>
        <vt:lpwstr/>
      </vt:variant>
      <vt:variant>
        <vt:i4>4194306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consultantplus://offline/ref=BC7D41E4250B64FEE19FD6B76E4ECD5196F2D66821D31F6D2C4500A2108CCE7FFC53ADDA0864C8CFF7A5090C2CAE5726F118F753A8P5W2K</vt:lpwstr>
      </vt:variant>
      <vt:variant>
        <vt:lpwstr/>
      </vt:variant>
      <vt:variant>
        <vt:i4>2621496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consultantplus://offline/ref=BC7D41E4250B64FEE19FD6B76E4ECD5196F3D26828D51F6D2C4500A2108CCE7FFC53ADDD0167CB9AA0EA08506AFB4424F318F551B759EDE7P7W0K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2621503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4194396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consultantplus://offline/ref=BC7D41E4250B64FEE19FD6B76E4ECD5196F3D06E2CDC1F6D2C4500A2108CCE7FFC53ADDE0866C8CFF7A5090C2CAE5726F118F753A8P5W2K</vt:lpwstr>
      </vt:variant>
      <vt:variant>
        <vt:lpwstr/>
      </vt:variant>
      <vt:variant>
        <vt:i4>2621503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2621503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consultantplus://offline/ref=BC7D41E4250B64FEE19FD6B76E4ECD5196F3D06E2CDC1F6D2C4500A2108CCE7FFC53ADDD0166C09EA2EA08506AFB4424F318F551B759EDE7P7W0K</vt:lpwstr>
      </vt:variant>
      <vt:variant>
        <vt:lpwstr/>
      </vt:variant>
      <vt:variant>
        <vt:i4>4194389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consultantplus://offline/ref=BC7D41E4250B64FEE19FD6B76E4ECD5196F3D06E2CDC1F6D2C4500A2108CCE7FFC53ADDE0562C8CFF7A5090C2CAE5726F118F753A8P5W2K</vt:lpwstr>
      </vt:variant>
      <vt:variant>
        <vt:lpwstr/>
      </vt:variant>
      <vt:variant>
        <vt:i4>3276902</vt:i4>
      </vt:variant>
      <vt:variant>
        <vt:i4>9</vt:i4>
      </vt:variant>
      <vt:variant>
        <vt:i4>0</vt:i4>
      </vt:variant>
      <vt:variant>
        <vt:i4>5</vt:i4>
      </vt:variant>
      <vt:variant>
        <vt:lpwstr>http://www.minstroyrf.ru/docs/2222/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3538987</vt:i4>
      </vt:variant>
      <vt:variant>
        <vt:i4>3</vt:i4>
      </vt:variant>
      <vt:variant>
        <vt:i4>0</vt:i4>
      </vt:variant>
      <vt:variant>
        <vt:i4>5</vt:i4>
      </vt:variant>
      <vt:variant>
        <vt:lpwstr>http://www.mfc_osinniki@mail.ru/</vt:lpwstr>
      </vt:variant>
      <vt:variant>
        <vt:lpwstr/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http://www.osinniki.org/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</dc:title>
  <dc:subject/>
  <dc:creator>Admin</dc:creator>
  <cp:keywords/>
  <cp:lastModifiedBy>VKS</cp:lastModifiedBy>
  <cp:revision>3</cp:revision>
  <cp:lastPrinted>2019-03-14T07:22:00Z</cp:lastPrinted>
  <dcterms:created xsi:type="dcterms:W3CDTF">2019-03-14T07:35:00Z</dcterms:created>
  <dcterms:modified xsi:type="dcterms:W3CDTF">2019-03-29T10:08:00Z</dcterms:modified>
</cp:coreProperties>
</file>