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4D" w:rsidRPr="00BD0C50" w:rsidRDefault="00E105C0" w:rsidP="00B44F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44F4D" w:rsidRPr="00BD0C50">
        <w:rPr>
          <w:rFonts w:ascii="Times New Roman" w:hAnsi="Times New Roman" w:cs="Times New Roman"/>
          <w:b/>
          <w:sz w:val="28"/>
          <w:szCs w:val="28"/>
        </w:rPr>
        <w:t>еречень вопросов для обсуждения</w:t>
      </w:r>
    </w:p>
    <w:p w:rsidR="00E105C0" w:rsidRDefault="00B44F4D" w:rsidP="00B44F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50">
        <w:rPr>
          <w:rFonts w:ascii="Times New Roman" w:hAnsi="Times New Roman" w:cs="Times New Roman"/>
          <w:b/>
          <w:sz w:val="28"/>
          <w:szCs w:val="28"/>
        </w:rPr>
        <w:t xml:space="preserve">в рамках проведения публичных консультаций </w:t>
      </w:r>
    </w:p>
    <w:p w:rsidR="00B44F4D" w:rsidRPr="00BD0C50" w:rsidRDefault="00B44F4D" w:rsidP="009F6B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50">
        <w:rPr>
          <w:rFonts w:ascii="Times New Roman" w:hAnsi="Times New Roman" w:cs="Times New Roman"/>
          <w:b/>
          <w:sz w:val="28"/>
          <w:szCs w:val="28"/>
        </w:rPr>
        <w:t>по</w:t>
      </w:r>
      <w:r w:rsidR="00E105C0">
        <w:rPr>
          <w:rFonts w:ascii="Times New Roman" w:hAnsi="Times New Roman" w:cs="Times New Roman"/>
          <w:b/>
          <w:sz w:val="28"/>
          <w:szCs w:val="28"/>
        </w:rPr>
        <w:t xml:space="preserve"> нормативному правовому акту:</w:t>
      </w:r>
    </w:p>
    <w:p w:rsidR="00302E11" w:rsidRPr="00302E11" w:rsidRDefault="00302E11" w:rsidP="00302E11">
      <w:pPr>
        <w:tabs>
          <w:tab w:val="left" w:pos="213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 администрации Осинниковского городского округа от 29.12.2016г. № 1084-нп «Об утверждении административного регламента о порядке предоставления муниципальной услуги по предоставлению в аренду муниципального имущества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предпринимательства".</w:t>
      </w:r>
    </w:p>
    <w:p w:rsidR="006D5D1B" w:rsidRPr="005E6EA6" w:rsidRDefault="006D5D1B" w:rsidP="006D5D1B">
      <w:pPr>
        <w:pStyle w:val="ConsPlusTitle"/>
        <w:jc w:val="center"/>
        <w:outlineLvl w:val="0"/>
        <w:rPr>
          <w:rFonts w:ascii="Times New Roman" w:eastAsiaTheme="minorHAnsi" w:hAnsi="Times New Roman" w:cs="Times New Roman"/>
          <w:b w:val="0"/>
          <w:sz w:val="28"/>
          <w:szCs w:val="28"/>
        </w:rPr>
      </w:pPr>
    </w:p>
    <w:p w:rsidR="009F6B8C" w:rsidRDefault="009F6B8C" w:rsidP="009F6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4F4D" w:rsidRPr="00454C0F" w:rsidRDefault="00454C0F" w:rsidP="00B44F4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C0F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6B2F69" w:rsidRDefault="00B44F4D" w:rsidP="00B44F4D">
      <w:pPr>
        <w:pStyle w:val="ConsPlusNormal"/>
        <w:jc w:val="both"/>
      </w:pPr>
      <w:r w:rsidRPr="00454C0F">
        <w:rPr>
          <w:rFonts w:ascii="Times New Roman" w:hAnsi="Times New Roman" w:cs="Times New Roman"/>
          <w:b/>
          <w:sz w:val="28"/>
          <w:szCs w:val="28"/>
        </w:rPr>
        <w:t>Название организации</w:t>
      </w:r>
      <w:r w:rsidR="00E105C0">
        <w:rPr>
          <w:rFonts w:ascii="Times New Roman" w:hAnsi="Times New Roman" w:cs="Times New Roman"/>
          <w:sz w:val="28"/>
          <w:szCs w:val="28"/>
        </w:rPr>
        <w:t>:</w:t>
      </w:r>
      <w:r w:rsidR="00E105C0" w:rsidRPr="00E105C0">
        <w:t xml:space="preserve"> </w:t>
      </w:r>
    </w:p>
    <w:p w:rsidR="006B2F69" w:rsidRDefault="00B44F4D" w:rsidP="00B44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4C0F">
        <w:rPr>
          <w:rFonts w:ascii="Times New Roman" w:hAnsi="Times New Roman" w:cs="Times New Roman"/>
          <w:b/>
          <w:sz w:val="28"/>
          <w:szCs w:val="28"/>
        </w:rPr>
        <w:t>Ф.И.О. контактного лица</w:t>
      </w:r>
      <w:r w:rsidR="00E105C0">
        <w:rPr>
          <w:rFonts w:ascii="Times New Roman" w:hAnsi="Times New Roman" w:cs="Times New Roman"/>
          <w:sz w:val="28"/>
          <w:szCs w:val="28"/>
        </w:rPr>
        <w:t>:</w:t>
      </w:r>
      <w:r w:rsidR="00E105C0" w:rsidRPr="00E10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69" w:rsidRDefault="00B44F4D" w:rsidP="00B44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4C0F">
        <w:rPr>
          <w:rFonts w:ascii="Times New Roman" w:hAnsi="Times New Roman" w:cs="Times New Roman"/>
          <w:b/>
          <w:sz w:val="28"/>
          <w:szCs w:val="28"/>
        </w:rPr>
        <w:t>Номер контактного телефона</w:t>
      </w:r>
      <w:r w:rsidR="00E105C0">
        <w:rPr>
          <w:rFonts w:ascii="Times New Roman" w:hAnsi="Times New Roman" w:cs="Times New Roman"/>
          <w:sz w:val="28"/>
          <w:szCs w:val="28"/>
        </w:rPr>
        <w:t>:</w:t>
      </w:r>
      <w:r w:rsidR="00E105C0" w:rsidRPr="00E105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44F4D" w:rsidRPr="000B3D7C" w:rsidRDefault="00B44F4D" w:rsidP="00B44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4C0F">
        <w:rPr>
          <w:rFonts w:ascii="Times New Roman" w:hAnsi="Times New Roman" w:cs="Times New Roman"/>
          <w:b/>
          <w:sz w:val="28"/>
          <w:szCs w:val="28"/>
        </w:rPr>
        <w:t>Адрес электронной почты</w:t>
      </w:r>
      <w:r w:rsidR="00E105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CC">
        <w:rPr>
          <w:rFonts w:ascii="Times New Roman" w:hAnsi="Times New Roman" w:cs="Times New Roman"/>
          <w:sz w:val="28"/>
          <w:szCs w:val="28"/>
        </w:rPr>
        <w:t>1. На решение какой проблемы, на Ваш взгляд, направлено данное государственное регулирование? Актуальна ли данная проблема сегодня?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F4D" w:rsidRPr="004C15CC">
        <w:rPr>
          <w:rFonts w:ascii="Times New Roman" w:hAnsi="Times New Roman" w:cs="Times New Roman"/>
          <w:sz w:val="28"/>
          <w:szCs w:val="28"/>
        </w:rPr>
        <w:t>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государственного регулирования? Если да - выделите те из них, которые, по Вашему мнению, были бы менее затратны и/или более эффективны?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3</w:t>
      </w:r>
      <w:r w:rsidR="00B44F4D" w:rsidRPr="00BE27DD">
        <w:rPr>
          <w:rFonts w:ascii="Times New Roman" w:hAnsi="Times New Roman" w:cs="Times New Roman"/>
          <w:sz w:val="28"/>
          <w:szCs w:val="28"/>
        </w:rPr>
        <w:t>. Какие, по Вашей оценке, субъекты предпринимательской и иной деятельности затронуты данным регулированием (по видам субъектов, по отраслям, по количеству таких субъектов в Вашем районе или городе и проч.)?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4.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</w:t>
      </w:r>
      <w:r w:rsidR="001565FD" w:rsidRPr="00BE27DD">
        <w:rPr>
          <w:rFonts w:ascii="Times New Roman" w:hAnsi="Times New Roman" w:cs="Times New Roman"/>
          <w:sz w:val="28"/>
          <w:szCs w:val="28"/>
        </w:rPr>
        <w:t>В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лияет ли </w:t>
      </w:r>
      <w:r w:rsidR="001565FD" w:rsidRPr="00BE27DD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B44F4D" w:rsidRPr="00BE27DD">
        <w:rPr>
          <w:rFonts w:ascii="Times New Roman" w:hAnsi="Times New Roman" w:cs="Times New Roman"/>
          <w:sz w:val="28"/>
          <w:szCs w:val="28"/>
        </w:rPr>
        <w:t>государственно</w:t>
      </w:r>
      <w:r w:rsidR="001565FD" w:rsidRPr="00BE27DD">
        <w:rPr>
          <w:rFonts w:ascii="Times New Roman" w:hAnsi="Times New Roman" w:cs="Times New Roman"/>
          <w:sz w:val="28"/>
          <w:szCs w:val="28"/>
        </w:rPr>
        <w:t>е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1565FD" w:rsidRPr="00BE27DD">
        <w:rPr>
          <w:rFonts w:ascii="Times New Roman" w:hAnsi="Times New Roman" w:cs="Times New Roman"/>
          <w:sz w:val="28"/>
          <w:szCs w:val="28"/>
        </w:rPr>
        <w:t>е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на конкурентную среду </w:t>
      </w:r>
      <w:r w:rsidR="001565FD" w:rsidRPr="00BE27DD">
        <w:rPr>
          <w:rFonts w:ascii="Times New Roman" w:hAnsi="Times New Roman" w:cs="Times New Roman"/>
          <w:sz w:val="28"/>
          <w:szCs w:val="28"/>
        </w:rPr>
        <w:br/>
      </w:r>
      <w:r w:rsidR="00B44F4D" w:rsidRPr="00BE27DD">
        <w:rPr>
          <w:rFonts w:ascii="Times New Roman" w:hAnsi="Times New Roman" w:cs="Times New Roman"/>
          <w:sz w:val="28"/>
          <w:szCs w:val="28"/>
        </w:rPr>
        <w:t>в отрасли, способств</w:t>
      </w:r>
      <w:r w:rsidR="001565FD" w:rsidRPr="00BE27DD">
        <w:rPr>
          <w:rFonts w:ascii="Times New Roman" w:hAnsi="Times New Roman" w:cs="Times New Roman"/>
          <w:sz w:val="28"/>
          <w:szCs w:val="28"/>
        </w:rPr>
        <w:t>ует ли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необоснованному изменению расстановки сил </w:t>
      </w:r>
      <w:r w:rsidR="001565FD" w:rsidRPr="00BE27DD">
        <w:rPr>
          <w:rFonts w:ascii="Times New Roman" w:hAnsi="Times New Roman" w:cs="Times New Roman"/>
          <w:sz w:val="28"/>
          <w:szCs w:val="28"/>
        </w:rPr>
        <w:br/>
      </w:r>
      <w:r w:rsidR="00B44F4D" w:rsidRPr="00BE27DD">
        <w:rPr>
          <w:rFonts w:ascii="Times New Roman" w:hAnsi="Times New Roman" w:cs="Times New Roman"/>
          <w:sz w:val="28"/>
          <w:szCs w:val="28"/>
        </w:rPr>
        <w:t>в отрасли? Если да, то как? Приведите, по возможности, количественные оценки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5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. 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исполнительными органами </w:t>
      </w:r>
      <w:r w:rsidR="00302E11" w:rsidRPr="00BE27DD">
        <w:rPr>
          <w:rFonts w:ascii="Times New Roman" w:hAnsi="Times New Roman" w:cs="Times New Roman"/>
          <w:sz w:val="28"/>
          <w:szCs w:val="28"/>
        </w:rPr>
        <w:t>муниципальной власти Осинниковского городского округа</w:t>
      </w:r>
      <w:r w:rsidR="00B44F4D" w:rsidRPr="00BE27DD">
        <w:rPr>
          <w:rFonts w:ascii="Times New Roman" w:hAnsi="Times New Roman" w:cs="Times New Roman"/>
          <w:sz w:val="28"/>
          <w:szCs w:val="28"/>
        </w:rPr>
        <w:t>, насколько точно и недвусмысленно прописаны властные функции и полномочия? Считаете ли Вы, что нормы акта не соответствуют или противоречат иным действующим НПА? Если да, укажите такие нормы и нормативные правовые акты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6</w:t>
      </w:r>
      <w:r w:rsidR="00B44F4D" w:rsidRPr="00BE27DD">
        <w:rPr>
          <w:rFonts w:ascii="Times New Roman" w:hAnsi="Times New Roman" w:cs="Times New Roman"/>
          <w:sz w:val="28"/>
          <w:szCs w:val="28"/>
        </w:rPr>
        <w:t>. Существуют ли в данном государственном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 xml:space="preserve">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</w:t>
      </w:r>
      <w:r w:rsidRPr="00BE27DD">
        <w:rPr>
          <w:rFonts w:ascii="Times New Roman" w:hAnsi="Times New Roman" w:cs="Times New Roman"/>
          <w:sz w:val="28"/>
          <w:szCs w:val="28"/>
        </w:rPr>
        <w:lastRenderedPageBreak/>
        <w:t>регулирования;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имеются ли технические ошибки;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 xml:space="preserve">приводит ли исполнение положений государственного регулирования </w:t>
      </w:r>
      <w:r w:rsidR="001565FD" w:rsidRPr="00BE27DD">
        <w:rPr>
          <w:rFonts w:ascii="Times New Roman" w:hAnsi="Times New Roman" w:cs="Times New Roman"/>
          <w:sz w:val="28"/>
          <w:szCs w:val="28"/>
        </w:rPr>
        <w:br/>
      </w:r>
      <w:r w:rsidRPr="00BE27DD">
        <w:rPr>
          <w:rFonts w:ascii="Times New Roman" w:hAnsi="Times New Roman" w:cs="Times New Roman"/>
          <w:sz w:val="28"/>
          <w:szCs w:val="28"/>
        </w:rPr>
        <w:t>к избыточным действиям или, наоборот, ограничивает действия субъектов предпринимательской и инвестиционной деятельности;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 xml:space="preserve">приводит ли исполнение положения к возникновению избыточных обязанностей субъектов предпринимательской и инвестиционной деятельности, </w:t>
      </w:r>
      <w:r w:rsidR="001565FD" w:rsidRPr="00BE27DD">
        <w:rPr>
          <w:rFonts w:ascii="Times New Roman" w:hAnsi="Times New Roman" w:cs="Times New Roman"/>
          <w:sz w:val="28"/>
          <w:szCs w:val="28"/>
        </w:rPr>
        <w:br/>
      </w:r>
      <w:r w:rsidRPr="00BE27DD">
        <w:rPr>
          <w:rFonts w:ascii="Times New Roman" w:hAnsi="Times New Roman" w:cs="Times New Roman"/>
          <w:sz w:val="28"/>
          <w:szCs w:val="28"/>
        </w:rPr>
        <w:t>к необоснованному существенному росту отдельных видов затрат или появлению новых необоснованных видов затрат;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 xml:space="preserve">создает ли исполнение положений </w:t>
      </w:r>
      <w:r w:rsidR="00302E11" w:rsidRPr="00BE27DD">
        <w:rPr>
          <w:rFonts w:ascii="Times New Roman" w:hAnsi="Times New Roman" w:cs="Times New Roman"/>
          <w:sz w:val="28"/>
          <w:szCs w:val="28"/>
        </w:rPr>
        <w:t>данного</w:t>
      </w:r>
      <w:r w:rsidRPr="00BE27DD">
        <w:rPr>
          <w:rFonts w:ascii="Times New Roman" w:hAnsi="Times New Roman" w:cs="Times New Roman"/>
          <w:sz w:val="28"/>
          <w:szCs w:val="28"/>
        </w:rPr>
        <w:t xml:space="preserve">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</w:t>
      </w:r>
      <w:r w:rsidR="00302E11" w:rsidRPr="00BE27DD">
        <w:rPr>
          <w:rFonts w:ascii="Times New Roman" w:hAnsi="Times New Roman" w:cs="Times New Roman"/>
          <w:sz w:val="28"/>
          <w:szCs w:val="28"/>
        </w:rPr>
        <w:t>муниципальной</w:t>
      </w:r>
      <w:r w:rsidRPr="00BE27DD">
        <w:rPr>
          <w:rFonts w:ascii="Times New Roman" w:hAnsi="Times New Roman" w:cs="Times New Roman"/>
          <w:sz w:val="28"/>
          <w:szCs w:val="28"/>
        </w:rPr>
        <w:t xml:space="preserve"> власти и должностных лиц, допускает ли возможность избирательного применения норм;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приводит ли к невозможности совершения законных действий предпринимателей или инвесторов (например, в связи с отсутствием требуемой новым государственным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7</w:t>
      </w:r>
      <w:r w:rsidR="00B44F4D" w:rsidRPr="00BE27DD">
        <w:rPr>
          <w:rFonts w:ascii="Times New Roman" w:hAnsi="Times New Roman" w:cs="Times New Roman"/>
          <w:sz w:val="28"/>
          <w:szCs w:val="28"/>
        </w:rPr>
        <w:t>. К каким последствиям прив</w:t>
      </w:r>
      <w:r w:rsidR="001565FD" w:rsidRPr="00BE27DD">
        <w:rPr>
          <w:rFonts w:ascii="Times New Roman" w:hAnsi="Times New Roman" w:cs="Times New Roman"/>
          <w:sz w:val="28"/>
          <w:szCs w:val="28"/>
        </w:rPr>
        <w:t>одит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действие </w:t>
      </w:r>
      <w:r w:rsidR="00302E11" w:rsidRPr="00BE27DD">
        <w:rPr>
          <w:rFonts w:ascii="Times New Roman" w:hAnsi="Times New Roman" w:cs="Times New Roman"/>
          <w:sz w:val="28"/>
          <w:szCs w:val="28"/>
        </w:rPr>
        <w:t>муниципального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</w:t>
      </w:r>
    </w:p>
    <w:p w:rsidR="00B44F4D" w:rsidRPr="00BE27D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BE27DD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7DD">
        <w:rPr>
          <w:rFonts w:ascii="Times New Roman" w:hAnsi="Times New Roman" w:cs="Times New Roman"/>
          <w:sz w:val="28"/>
          <w:szCs w:val="28"/>
        </w:rPr>
        <w:t>8</w:t>
      </w:r>
      <w:r w:rsidR="00B44F4D" w:rsidRPr="00BE27DD">
        <w:rPr>
          <w:rFonts w:ascii="Times New Roman" w:hAnsi="Times New Roman" w:cs="Times New Roman"/>
          <w:sz w:val="28"/>
          <w:szCs w:val="28"/>
        </w:rPr>
        <w:t>. Оцените издержки/упущенную выгоду (прямого, административного характера) субъектов предпринимательской деятельности. Отдельно укажите временные издержки, которые несут субъекты предпринимательской деятельности вследствие необходимости соблюдения административных процедур, предусмотренных государственн</w:t>
      </w:r>
      <w:r w:rsidR="001565FD" w:rsidRPr="00BE27DD">
        <w:rPr>
          <w:rFonts w:ascii="Times New Roman" w:hAnsi="Times New Roman" w:cs="Times New Roman"/>
          <w:sz w:val="28"/>
          <w:szCs w:val="28"/>
        </w:rPr>
        <w:t>ым</w:t>
      </w:r>
      <w:r w:rsidR="00B44F4D" w:rsidRPr="00BE27DD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1565FD" w:rsidRPr="00BE27DD">
        <w:rPr>
          <w:rFonts w:ascii="Times New Roman" w:hAnsi="Times New Roman" w:cs="Times New Roman"/>
          <w:sz w:val="28"/>
          <w:szCs w:val="28"/>
        </w:rPr>
        <w:t>ем</w:t>
      </w:r>
      <w:r w:rsidR="00B44F4D" w:rsidRPr="00BE27DD">
        <w:rPr>
          <w:rFonts w:ascii="Times New Roman" w:hAnsi="Times New Roman" w:cs="Times New Roman"/>
          <w:sz w:val="28"/>
          <w:szCs w:val="28"/>
        </w:rPr>
        <w:t>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44F4D" w:rsidRPr="004C15CC">
        <w:rPr>
          <w:rFonts w:ascii="Times New Roman" w:hAnsi="Times New Roman" w:cs="Times New Roman"/>
          <w:sz w:val="28"/>
          <w:szCs w:val="28"/>
        </w:rPr>
        <w:t>. Какие, на Ваш взгляд, возник</w:t>
      </w:r>
      <w:r w:rsidR="001565FD" w:rsidRPr="004C15CC">
        <w:rPr>
          <w:rFonts w:ascii="Times New Roman" w:hAnsi="Times New Roman" w:cs="Times New Roman"/>
          <w:sz w:val="28"/>
          <w:szCs w:val="28"/>
        </w:rPr>
        <w:t>ают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проблемы и трудности с контролем соблюдения требований и норм, вводимых данным нормативным актом? Является ли </w:t>
      </w:r>
      <w:r w:rsidR="001565FD" w:rsidRPr="004C15CC">
        <w:rPr>
          <w:rFonts w:ascii="Times New Roman" w:hAnsi="Times New Roman" w:cs="Times New Roman"/>
          <w:sz w:val="28"/>
          <w:szCs w:val="28"/>
        </w:rPr>
        <w:t>данное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государственное регулирование недискриминационным по отношению ко всем его адресатам, то есть все ли потенциальные адресаты государственного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</w:t>
      </w:r>
      <w:r w:rsidR="001565FD" w:rsidRPr="004C15CC">
        <w:rPr>
          <w:rFonts w:ascii="Times New Roman" w:hAnsi="Times New Roman" w:cs="Times New Roman"/>
          <w:sz w:val="28"/>
          <w:szCs w:val="28"/>
        </w:rPr>
        <w:t>данного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государственного регулирования различными группами адресатов регулирования?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. Был бы необходим переходный период до вступления в силу данного государственного регулирования (если да, какова его продолжительность), какие </w:t>
      </w:r>
      <w:r w:rsidR="00B44F4D" w:rsidRPr="004C15CC">
        <w:rPr>
          <w:rFonts w:ascii="Times New Roman" w:hAnsi="Times New Roman" w:cs="Times New Roman"/>
          <w:sz w:val="28"/>
          <w:szCs w:val="28"/>
        </w:rPr>
        <w:lastRenderedPageBreak/>
        <w:t>ограничения по срокам введения нового государственного регулирования необходимо учесть?</w:t>
      </w:r>
      <w:r w:rsidR="001565FD" w:rsidRPr="004C15CC">
        <w:rPr>
          <w:rFonts w:ascii="Times New Roman" w:hAnsi="Times New Roman" w:cs="Times New Roman"/>
          <w:sz w:val="28"/>
          <w:szCs w:val="28"/>
        </w:rPr>
        <w:t xml:space="preserve"> (ответ на данный вопрос зависит от нормативного правового акта и срока</w:t>
      </w:r>
      <w:r w:rsidR="00C633A5">
        <w:rPr>
          <w:rFonts w:ascii="Times New Roman" w:hAnsi="Times New Roman" w:cs="Times New Roman"/>
          <w:sz w:val="28"/>
          <w:szCs w:val="28"/>
        </w:rPr>
        <w:t>/периода</w:t>
      </w:r>
      <w:r w:rsidR="001565FD" w:rsidRPr="004C15CC">
        <w:rPr>
          <w:rFonts w:ascii="Times New Roman" w:hAnsi="Times New Roman" w:cs="Times New Roman"/>
          <w:sz w:val="28"/>
          <w:szCs w:val="28"/>
        </w:rPr>
        <w:t xml:space="preserve"> его действия)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E27D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. Какие, на Ваш взгляд, целесообразно применить исключения </w:t>
      </w:r>
      <w:r w:rsidR="004C15CC" w:rsidRPr="004C15CC">
        <w:rPr>
          <w:rFonts w:ascii="Times New Roman" w:hAnsi="Times New Roman" w:cs="Times New Roman"/>
          <w:sz w:val="28"/>
          <w:szCs w:val="28"/>
        </w:rPr>
        <w:t xml:space="preserve">по данному </w:t>
      </w:r>
      <w:r w:rsidR="00B44F4D" w:rsidRPr="004C15CC">
        <w:rPr>
          <w:rFonts w:ascii="Times New Roman" w:hAnsi="Times New Roman" w:cs="Times New Roman"/>
          <w:sz w:val="28"/>
          <w:szCs w:val="28"/>
        </w:rPr>
        <w:t>государственно</w:t>
      </w:r>
      <w:r w:rsidR="004C15CC" w:rsidRPr="004C15CC">
        <w:rPr>
          <w:rFonts w:ascii="Times New Roman" w:hAnsi="Times New Roman" w:cs="Times New Roman"/>
          <w:sz w:val="28"/>
          <w:szCs w:val="28"/>
        </w:rPr>
        <w:t>му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4C15CC" w:rsidRPr="004C15CC">
        <w:rPr>
          <w:rFonts w:ascii="Times New Roman" w:hAnsi="Times New Roman" w:cs="Times New Roman"/>
          <w:sz w:val="28"/>
          <w:szCs w:val="28"/>
        </w:rPr>
        <w:t>ю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в отношении отдельных групп лиц</w:t>
      </w:r>
      <w:r w:rsidR="004C15CC" w:rsidRPr="004C15CC">
        <w:rPr>
          <w:rFonts w:ascii="Times New Roman" w:hAnsi="Times New Roman" w:cs="Times New Roman"/>
          <w:sz w:val="28"/>
          <w:szCs w:val="28"/>
        </w:rPr>
        <w:t>?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 </w:t>
      </w:r>
      <w:r w:rsidR="004C15CC" w:rsidRPr="004C15CC">
        <w:rPr>
          <w:rFonts w:ascii="Times New Roman" w:hAnsi="Times New Roman" w:cs="Times New Roman"/>
          <w:sz w:val="28"/>
          <w:szCs w:val="28"/>
        </w:rPr>
        <w:t>П</w:t>
      </w:r>
      <w:r w:rsidR="00B44F4D" w:rsidRPr="004C15CC">
        <w:rPr>
          <w:rFonts w:ascii="Times New Roman" w:hAnsi="Times New Roman" w:cs="Times New Roman"/>
          <w:sz w:val="28"/>
          <w:szCs w:val="28"/>
        </w:rPr>
        <w:t>риведите соответствующее обоснование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E27DD" w:rsidP="004C15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44F4D" w:rsidRPr="004C15CC">
        <w:rPr>
          <w:rFonts w:ascii="Times New Roman" w:hAnsi="Times New Roman" w:cs="Times New Roman"/>
          <w:sz w:val="28"/>
          <w:szCs w:val="28"/>
        </w:rPr>
        <w:t>. Специальные вопросы, касающиеся конкретных положений и норм рассматриваемого</w:t>
      </w:r>
      <w:r w:rsidR="004C15CC" w:rsidRPr="004C15CC">
        <w:rPr>
          <w:sz w:val="28"/>
          <w:szCs w:val="28"/>
        </w:rPr>
        <w:t xml:space="preserve"> </w:t>
      </w:r>
      <w:r w:rsidR="004C15CC" w:rsidRPr="004C15CC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  <w:r w:rsidR="00B44F4D" w:rsidRPr="004C15CC">
        <w:rPr>
          <w:rFonts w:ascii="Times New Roman" w:hAnsi="Times New Roman" w:cs="Times New Roman"/>
          <w:sz w:val="28"/>
          <w:szCs w:val="28"/>
        </w:rPr>
        <w:t xml:space="preserve">, отношение к которым разработчику </w:t>
      </w:r>
      <w:r w:rsidR="004C15CC" w:rsidRPr="004C15CC">
        <w:rPr>
          <w:rFonts w:ascii="Times New Roman" w:hAnsi="Times New Roman" w:cs="Times New Roman"/>
          <w:sz w:val="28"/>
          <w:szCs w:val="28"/>
        </w:rPr>
        <w:t>(органу государственной власти</w:t>
      </w:r>
      <w:r w:rsidR="00650998" w:rsidRPr="00650998">
        <w:rPr>
          <w:rFonts w:ascii="Times New Roman" w:hAnsi="Times New Roman" w:cs="Times New Roman"/>
          <w:sz w:val="28"/>
          <w:szCs w:val="28"/>
        </w:rPr>
        <w:t>, принявш</w:t>
      </w:r>
      <w:r w:rsidR="00650998">
        <w:rPr>
          <w:rFonts w:ascii="Times New Roman" w:hAnsi="Times New Roman" w:cs="Times New Roman"/>
          <w:sz w:val="28"/>
          <w:szCs w:val="28"/>
        </w:rPr>
        <w:t>ему</w:t>
      </w:r>
      <w:r w:rsidR="00650998" w:rsidRPr="00650998">
        <w:rPr>
          <w:rFonts w:ascii="Times New Roman" w:hAnsi="Times New Roman" w:cs="Times New Roman"/>
          <w:sz w:val="28"/>
          <w:szCs w:val="28"/>
        </w:rPr>
        <w:t xml:space="preserve"> нормативный правовой акт</w:t>
      </w:r>
      <w:r w:rsidR="00650998">
        <w:rPr>
          <w:rFonts w:ascii="Times New Roman" w:hAnsi="Times New Roman" w:cs="Times New Roman"/>
          <w:sz w:val="28"/>
          <w:szCs w:val="28"/>
        </w:rPr>
        <w:t>,</w:t>
      </w:r>
      <w:r w:rsidR="00650998" w:rsidRPr="00650998">
        <w:rPr>
          <w:rFonts w:ascii="Times New Roman" w:hAnsi="Times New Roman" w:cs="Times New Roman"/>
          <w:sz w:val="28"/>
          <w:szCs w:val="28"/>
        </w:rPr>
        <w:t xml:space="preserve"> или</w:t>
      </w:r>
      <w:r w:rsidR="004C15CC" w:rsidRPr="004C15CC">
        <w:rPr>
          <w:rFonts w:ascii="Times New Roman" w:hAnsi="Times New Roman" w:cs="Times New Roman"/>
          <w:sz w:val="28"/>
          <w:szCs w:val="28"/>
        </w:rPr>
        <w:t xml:space="preserve"> уполномоченному на выработку государственной политики и нормативно-правовое регулирование в соответствующей сфере общественных отношений или деятельности) </w:t>
      </w:r>
      <w:r w:rsidR="00B44F4D" w:rsidRPr="004C15CC">
        <w:rPr>
          <w:rFonts w:ascii="Times New Roman" w:hAnsi="Times New Roman" w:cs="Times New Roman"/>
          <w:sz w:val="28"/>
          <w:szCs w:val="28"/>
        </w:rPr>
        <w:t>необходимо прояснить</w:t>
      </w: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4F4D" w:rsidRPr="004C15CC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CC">
        <w:rPr>
          <w:rFonts w:ascii="Times New Roman" w:hAnsi="Times New Roman" w:cs="Times New Roman"/>
          <w:sz w:val="28"/>
          <w:szCs w:val="28"/>
        </w:rPr>
        <w:t xml:space="preserve">Иные предложения и замечания, которые, по Вашему мнению, целесообразно учесть в рамках </w:t>
      </w:r>
      <w:r w:rsidR="004C15CC" w:rsidRPr="004C15CC">
        <w:rPr>
          <w:rFonts w:ascii="Times New Roman" w:hAnsi="Times New Roman" w:cs="Times New Roman"/>
          <w:sz w:val="28"/>
          <w:szCs w:val="28"/>
        </w:rPr>
        <w:t>экспертизы</w:t>
      </w:r>
      <w:r w:rsidR="004C15CC" w:rsidRPr="004C15CC">
        <w:rPr>
          <w:sz w:val="28"/>
          <w:szCs w:val="28"/>
        </w:rPr>
        <w:t xml:space="preserve"> </w:t>
      </w:r>
      <w:r w:rsidR="004C15CC" w:rsidRPr="004C15C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B44F4D" w:rsidRDefault="00B44F4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F5D" w:rsidRDefault="00313F5D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005B" w:rsidRDefault="0075005B" w:rsidP="00B44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5005B" w:rsidSect="00454C0F">
      <w:pgSz w:w="11906" w:h="16838" w:code="9"/>
      <w:pgMar w:top="709" w:right="567" w:bottom="567" w:left="1134" w:header="454" w:footer="454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C31" w:rsidRDefault="00126C31" w:rsidP="00B16DB0">
      <w:pPr>
        <w:spacing w:after="0" w:line="240" w:lineRule="auto"/>
      </w:pPr>
      <w:r>
        <w:separator/>
      </w:r>
    </w:p>
  </w:endnote>
  <w:endnote w:type="continuationSeparator" w:id="0">
    <w:p w:rsidR="00126C31" w:rsidRDefault="00126C31" w:rsidP="00B1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C31" w:rsidRDefault="00126C31" w:rsidP="00B16DB0">
      <w:pPr>
        <w:spacing w:after="0" w:line="240" w:lineRule="auto"/>
      </w:pPr>
      <w:r>
        <w:separator/>
      </w:r>
    </w:p>
  </w:footnote>
  <w:footnote w:type="continuationSeparator" w:id="0">
    <w:p w:rsidR="00126C31" w:rsidRDefault="00126C31" w:rsidP="00B16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DB0"/>
    <w:rsid w:val="00051873"/>
    <w:rsid w:val="000857DA"/>
    <w:rsid w:val="000B3D7C"/>
    <w:rsid w:val="00126C31"/>
    <w:rsid w:val="00134432"/>
    <w:rsid w:val="001565FD"/>
    <w:rsid w:val="00183AB2"/>
    <w:rsid w:val="00183AF5"/>
    <w:rsid w:val="001B0492"/>
    <w:rsid w:val="001B59B8"/>
    <w:rsid w:val="001F1BC5"/>
    <w:rsid w:val="001F4DD1"/>
    <w:rsid w:val="00225938"/>
    <w:rsid w:val="00265DB4"/>
    <w:rsid w:val="00302E11"/>
    <w:rsid w:val="00313F5D"/>
    <w:rsid w:val="00362143"/>
    <w:rsid w:val="003B713E"/>
    <w:rsid w:val="003E4B3E"/>
    <w:rsid w:val="00454C0F"/>
    <w:rsid w:val="00471BE8"/>
    <w:rsid w:val="004C15CC"/>
    <w:rsid w:val="0054152E"/>
    <w:rsid w:val="00572929"/>
    <w:rsid w:val="005E6EA6"/>
    <w:rsid w:val="005F6A2D"/>
    <w:rsid w:val="00611D07"/>
    <w:rsid w:val="0063510B"/>
    <w:rsid w:val="006361C4"/>
    <w:rsid w:val="00650998"/>
    <w:rsid w:val="0065103D"/>
    <w:rsid w:val="00676FDE"/>
    <w:rsid w:val="00687927"/>
    <w:rsid w:val="006B2F69"/>
    <w:rsid w:val="006D4C83"/>
    <w:rsid w:val="006D5D1B"/>
    <w:rsid w:val="0071378F"/>
    <w:rsid w:val="00743186"/>
    <w:rsid w:val="0075005B"/>
    <w:rsid w:val="00754F52"/>
    <w:rsid w:val="007913C5"/>
    <w:rsid w:val="007F257D"/>
    <w:rsid w:val="00814B46"/>
    <w:rsid w:val="008F6E8D"/>
    <w:rsid w:val="009247B2"/>
    <w:rsid w:val="00994D78"/>
    <w:rsid w:val="009A67BD"/>
    <w:rsid w:val="009C3396"/>
    <w:rsid w:val="009D3CB8"/>
    <w:rsid w:val="009E2381"/>
    <w:rsid w:val="009F6B8C"/>
    <w:rsid w:val="00A23056"/>
    <w:rsid w:val="00A710B2"/>
    <w:rsid w:val="00B1544E"/>
    <w:rsid w:val="00B16DB0"/>
    <w:rsid w:val="00B24244"/>
    <w:rsid w:val="00B44F4D"/>
    <w:rsid w:val="00BA109F"/>
    <w:rsid w:val="00BC4826"/>
    <w:rsid w:val="00BC71EB"/>
    <w:rsid w:val="00BD0C50"/>
    <w:rsid w:val="00BD3728"/>
    <w:rsid w:val="00BE27DD"/>
    <w:rsid w:val="00BE56A7"/>
    <w:rsid w:val="00BF57DB"/>
    <w:rsid w:val="00C559E1"/>
    <w:rsid w:val="00C633A5"/>
    <w:rsid w:val="00C71EFE"/>
    <w:rsid w:val="00CA6721"/>
    <w:rsid w:val="00D25BCF"/>
    <w:rsid w:val="00D777CC"/>
    <w:rsid w:val="00D9502A"/>
    <w:rsid w:val="00DC04C5"/>
    <w:rsid w:val="00DD20EA"/>
    <w:rsid w:val="00DE6FA7"/>
    <w:rsid w:val="00E105C0"/>
    <w:rsid w:val="00E45DCA"/>
    <w:rsid w:val="00E94F01"/>
    <w:rsid w:val="00EA4710"/>
    <w:rsid w:val="00EA4AD6"/>
    <w:rsid w:val="00EA7C42"/>
    <w:rsid w:val="00F11C83"/>
    <w:rsid w:val="00F12A0D"/>
    <w:rsid w:val="00F87AA2"/>
    <w:rsid w:val="00FF3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6DB0"/>
  </w:style>
  <w:style w:type="paragraph" w:styleId="a5">
    <w:name w:val="footer"/>
    <w:basedOn w:val="a"/>
    <w:link w:val="a6"/>
    <w:uiPriority w:val="99"/>
    <w:unhideWhenUsed/>
    <w:rsid w:val="00B16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6DB0"/>
  </w:style>
  <w:style w:type="table" w:styleId="a7">
    <w:name w:val="Table Grid"/>
    <w:basedOn w:val="a1"/>
    <w:uiPriority w:val="59"/>
    <w:rsid w:val="00265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B44F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4F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otnote reference"/>
    <w:uiPriority w:val="99"/>
    <w:qFormat/>
    <w:rsid w:val="00313F5D"/>
    <w:rPr>
      <w:vertAlign w:val="superscript"/>
    </w:rPr>
  </w:style>
  <w:style w:type="character" w:customStyle="1" w:styleId="a9">
    <w:name w:val="Привязка сноски"/>
    <w:rsid w:val="00313F5D"/>
    <w:rPr>
      <w:vertAlign w:val="superscript"/>
    </w:rPr>
  </w:style>
  <w:style w:type="paragraph" w:styleId="aa">
    <w:name w:val="footnote text"/>
    <w:basedOn w:val="a"/>
    <w:link w:val="ab"/>
    <w:uiPriority w:val="99"/>
    <w:qFormat/>
    <w:rsid w:val="00313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313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BE56A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B049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0492"/>
    <w:rPr>
      <w:rFonts w:ascii="Calibri" w:hAnsi="Calibri" w:cs="Calibri"/>
      <w:sz w:val="16"/>
      <w:szCs w:val="16"/>
    </w:rPr>
  </w:style>
  <w:style w:type="paragraph" w:customStyle="1" w:styleId="ConsPlusTitle">
    <w:name w:val="ConsPlusTitle"/>
    <w:rsid w:val="006D5D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6DB0"/>
  </w:style>
  <w:style w:type="paragraph" w:styleId="a5">
    <w:name w:val="footer"/>
    <w:basedOn w:val="a"/>
    <w:link w:val="a6"/>
    <w:uiPriority w:val="99"/>
    <w:unhideWhenUsed/>
    <w:rsid w:val="00B16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6DB0"/>
  </w:style>
  <w:style w:type="table" w:styleId="a7">
    <w:name w:val="Table Grid"/>
    <w:basedOn w:val="a1"/>
    <w:uiPriority w:val="59"/>
    <w:rsid w:val="00265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B44F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4F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otnote reference"/>
    <w:uiPriority w:val="99"/>
    <w:qFormat/>
    <w:rsid w:val="00313F5D"/>
    <w:rPr>
      <w:vertAlign w:val="superscript"/>
    </w:rPr>
  </w:style>
  <w:style w:type="character" w:customStyle="1" w:styleId="a9">
    <w:name w:val="Привязка сноски"/>
    <w:rsid w:val="00313F5D"/>
    <w:rPr>
      <w:vertAlign w:val="superscript"/>
    </w:rPr>
  </w:style>
  <w:style w:type="paragraph" w:styleId="aa">
    <w:name w:val="footnote text"/>
    <w:basedOn w:val="a"/>
    <w:link w:val="ab"/>
    <w:uiPriority w:val="99"/>
    <w:qFormat/>
    <w:rsid w:val="00313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313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BE56A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B049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0492"/>
    <w:rPr>
      <w:rFonts w:ascii="Calibri" w:hAnsi="Calibri" w:cs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Салманов Азер Э.</dc:creator>
  <cp:lastModifiedBy>User</cp:lastModifiedBy>
  <cp:revision>2</cp:revision>
  <cp:lastPrinted>2016-07-28T05:17:00Z</cp:lastPrinted>
  <dcterms:created xsi:type="dcterms:W3CDTF">2017-11-20T09:40:00Z</dcterms:created>
  <dcterms:modified xsi:type="dcterms:W3CDTF">2017-11-20T09:40:00Z</dcterms:modified>
</cp:coreProperties>
</file>