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81" w:rsidRPr="00906E81" w:rsidRDefault="00EA63C1" w:rsidP="00EA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6E8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06E81" w:rsidRPr="00906E81" w:rsidRDefault="00EA63C1" w:rsidP="00EA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6E81">
        <w:rPr>
          <w:rFonts w:ascii="Times New Roman" w:hAnsi="Times New Roman"/>
          <w:b/>
          <w:sz w:val="28"/>
          <w:szCs w:val="28"/>
        </w:rPr>
        <w:t xml:space="preserve"> о ситуации в </w:t>
      </w:r>
      <w:proofErr w:type="spellStart"/>
      <w:r w:rsidRPr="00906E81">
        <w:rPr>
          <w:rFonts w:ascii="Times New Roman" w:hAnsi="Times New Roman"/>
          <w:b/>
          <w:sz w:val="28"/>
          <w:szCs w:val="28"/>
        </w:rPr>
        <w:t>монопрофильном</w:t>
      </w:r>
      <w:proofErr w:type="spellEnd"/>
      <w:r w:rsidRPr="00906E81">
        <w:rPr>
          <w:rFonts w:ascii="Times New Roman" w:hAnsi="Times New Roman"/>
          <w:b/>
          <w:sz w:val="28"/>
          <w:szCs w:val="28"/>
        </w:rPr>
        <w:t xml:space="preserve"> </w:t>
      </w:r>
    </w:p>
    <w:p w:rsidR="00906E81" w:rsidRPr="00906E81" w:rsidRDefault="00EA63C1" w:rsidP="00EA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6E81">
        <w:rPr>
          <w:rFonts w:ascii="Times New Roman" w:hAnsi="Times New Roman"/>
          <w:b/>
          <w:sz w:val="28"/>
          <w:szCs w:val="28"/>
        </w:rPr>
        <w:t xml:space="preserve">муниципальном </w:t>
      </w:r>
      <w:proofErr w:type="gramStart"/>
      <w:r w:rsidRPr="00906E81">
        <w:rPr>
          <w:rFonts w:ascii="Times New Roman" w:hAnsi="Times New Roman"/>
          <w:b/>
          <w:sz w:val="28"/>
          <w:szCs w:val="28"/>
        </w:rPr>
        <w:t>образовании</w:t>
      </w:r>
      <w:proofErr w:type="gramEnd"/>
      <w:r w:rsidRPr="00906E81">
        <w:rPr>
          <w:rFonts w:ascii="Times New Roman" w:hAnsi="Times New Roman"/>
          <w:b/>
          <w:sz w:val="28"/>
          <w:szCs w:val="28"/>
        </w:rPr>
        <w:t xml:space="preserve"> –</w:t>
      </w:r>
      <w:r w:rsidR="0049675F">
        <w:rPr>
          <w:rFonts w:ascii="Times New Roman" w:hAnsi="Times New Roman"/>
          <w:b/>
          <w:sz w:val="28"/>
          <w:szCs w:val="28"/>
        </w:rPr>
        <w:t xml:space="preserve"> </w:t>
      </w:r>
      <w:r w:rsidRPr="00906E81">
        <w:rPr>
          <w:rFonts w:ascii="Times New Roman" w:hAnsi="Times New Roman"/>
          <w:b/>
          <w:sz w:val="28"/>
          <w:szCs w:val="28"/>
        </w:rPr>
        <w:t>Осинниковский городской округ</w:t>
      </w:r>
    </w:p>
    <w:p w:rsidR="00EA63C1" w:rsidRPr="00906E81" w:rsidRDefault="00906E81" w:rsidP="00EA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6E81">
        <w:rPr>
          <w:rFonts w:ascii="Times New Roman" w:hAnsi="Times New Roman"/>
          <w:b/>
          <w:sz w:val="28"/>
          <w:szCs w:val="28"/>
        </w:rPr>
        <w:t xml:space="preserve"> </w:t>
      </w:r>
      <w:r w:rsidR="00EA63C1" w:rsidRPr="00906E81">
        <w:rPr>
          <w:rFonts w:ascii="Times New Roman" w:hAnsi="Times New Roman"/>
          <w:b/>
          <w:sz w:val="28"/>
          <w:szCs w:val="28"/>
        </w:rPr>
        <w:t>за 2016 год</w:t>
      </w:r>
    </w:p>
    <w:p w:rsidR="00BB2375" w:rsidRPr="00AF6E83" w:rsidRDefault="00BB2375" w:rsidP="00EA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537D4" w:rsidRDefault="006537D4" w:rsidP="00906E81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B2375">
        <w:rPr>
          <w:rFonts w:ascii="Times New Roman" w:hAnsi="Times New Roman"/>
          <w:b/>
          <w:sz w:val="24"/>
          <w:szCs w:val="24"/>
        </w:rPr>
        <w:t>Общая оценка социально-экономической ситуации в моногороде</w:t>
      </w:r>
    </w:p>
    <w:p w:rsidR="00BB2375" w:rsidRPr="00A51FD9" w:rsidRDefault="00BB2375" w:rsidP="00BB23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B2375" w:rsidRPr="00BB2375" w:rsidRDefault="006537D4" w:rsidP="00BB237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1FD9">
        <w:rPr>
          <w:rFonts w:ascii="Times New Roman" w:hAnsi="Times New Roman"/>
          <w:sz w:val="24"/>
          <w:szCs w:val="24"/>
        </w:rPr>
        <w:t xml:space="preserve">   </w:t>
      </w:r>
      <w:r w:rsidR="00BB2375" w:rsidRPr="00BB2375">
        <w:rPr>
          <w:rFonts w:ascii="Times New Roman" w:hAnsi="Times New Roman"/>
          <w:color w:val="000000" w:themeColor="text1"/>
          <w:sz w:val="24"/>
          <w:szCs w:val="24"/>
        </w:rPr>
        <w:t xml:space="preserve">Город Осинники основан </w:t>
      </w:r>
      <w:r w:rsidR="00BB2375" w:rsidRPr="00BB2375">
        <w:rPr>
          <w:rFonts w:ascii="Times New Roman" w:hAnsi="Times New Roman"/>
          <w:b/>
          <w:color w:val="000000" w:themeColor="text1"/>
          <w:sz w:val="24"/>
          <w:szCs w:val="24"/>
        </w:rPr>
        <w:t>4 декабря 1938</w:t>
      </w:r>
      <w:r w:rsidR="00BB2375" w:rsidRPr="00BB2375">
        <w:rPr>
          <w:rFonts w:ascii="Times New Roman" w:hAnsi="Times New Roman"/>
          <w:color w:val="000000" w:themeColor="text1"/>
          <w:sz w:val="24"/>
          <w:szCs w:val="24"/>
        </w:rPr>
        <w:t xml:space="preserve"> года на территории бывшего Осинниковского рудника, образовавшегося в свою очередь на месте Осинниковского </w:t>
      </w:r>
      <w:proofErr w:type="spellStart"/>
      <w:r w:rsidR="00BB2375" w:rsidRPr="00BB2375">
        <w:rPr>
          <w:rFonts w:ascii="Times New Roman" w:hAnsi="Times New Roman"/>
          <w:color w:val="000000" w:themeColor="text1"/>
          <w:sz w:val="24"/>
          <w:szCs w:val="24"/>
        </w:rPr>
        <w:t>шорского</w:t>
      </w:r>
      <w:proofErr w:type="spellEnd"/>
      <w:r w:rsidR="00BB2375" w:rsidRPr="00BB2375">
        <w:rPr>
          <w:rFonts w:ascii="Times New Roman" w:hAnsi="Times New Roman"/>
          <w:color w:val="000000" w:themeColor="text1"/>
          <w:sz w:val="24"/>
          <w:szCs w:val="24"/>
        </w:rPr>
        <w:t xml:space="preserve"> улуса 20 марта 1931 года. </w:t>
      </w:r>
    </w:p>
    <w:p w:rsidR="00BB2375" w:rsidRPr="00BB2375" w:rsidRDefault="00BB2375" w:rsidP="00BB2375">
      <w:pPr>
        <w:pStyle w:val="a3"/>
        <w:shd w:val="clear" w:color="auto" w:fill="FFFFFF" w:themeFill="background1"/>
        <w:spacing w:after="0" w:line="360" w:lineRule="auto"/>
        <w:ind w:left="0" w:firstLine="709"/>
        <w:jc w:val="both"/>
        <w:rPr>
          <w:color w:val="000000" w:themeColor="text1"/>
        </w:rPr>
      </w:pPr>
      <w:r w:rsidRPr="00B230E8">
        <w:rPr>
          <w:color w:val="000000" w:themeColor="text1"/>
        </w:rPr>
        <w:t>Муниципальное образование – Осинниковский городской округ  наделено статусом</w:t>
      </w:r>
      <w:r w:rsidRPr="002A74B0">
        <w:rPr>
          <w:color w:val="000000" w:themeColor="text1"/>
        </w:rPr>
        <w:t xml:space="preserve"> </w:t>
      </w:r>
      <w:r w:rsidRPr="00BB2375">
        <w:rPr>
          <w:color w:val="000000" w:themeColor="text1"/>
        </w:rPr>
        <w:t>городского округа и входит в состав Кемеровской области.</w:t>
      </w:r>
    </w:p>
    <w:p w:rsidR="00BB2375" w:rsidRPr="00BB2375" w:rsidRDefault="00BB2375" w:rsidP="00BB2375">
      <w:pPr>
        <w:pStyle w:val="a3"/>
        <w:shd w:val="clear" w:color="auto" w:fill="FFFFFF" w:themeFill="background1"/>
        <w:spacing w:after="0" w:line="360" w:lineRule="auto"/>
        <w:ind w:left="0" w:firstLine="709"/>
        <w:jc w:val="both"/>
        <w:rPr>
          <w:color w:val="000000" w:themeColor="text1"/>
        </w:rPr>
      </w:pPr>
      <w:r w:rsidRPr="00BB2375">
        <w:rPr>
          <w:color w:val="000000" w:themeColor="text1"/>
        </w:rPr>
        <w:t xml:space="preserve">Протяженность территории городского округа – </w:t>
      </w:r>
      <w:smartTag w:uri="urn:schemas-microsoft-com:office:smarttags" w:element="metricconverter">
        <w:smartTagPr>
          <w:attr w:name="ProductID" w:val="64 км"/>
        </w:smartTagPr>
        <w:r w:rsidRPr="00BB2375">
          <w:rPr>
            <w:color w:val="000000" w:themeColor="text1"/>
          </w:rPr>
          <w:t>64 км</w:t>
        </w:r>
      </w:smartTag>
      <w:r w:rsidRPr="00BB2375">
        <w:rPr>
          <w:color w:val="000000" w:themeColor="text1"/>
        </w:rPr>
        <w:t xml:space="preserve">, расположен в </w:t>
      </w:r>
      <w:smartTag w:uri="urn:schemas-microsoft-com:office:smarttags" w:element="metricconverter">
        <w:smartTagPr>
          <w:attr w:name="ProductID" w:val="25 км"/>
        </w:smartTagPr>
        <w:r w:rsidRPr="00BB2375">
          <w:rPr>
            <w:color w:val="000000" w:themeColor="text1"/>
          </w:rPr>
          <w:t>25 км</w:t>
        </w:r>
      </w:smartTag>
      <w:r w:rsidRPr="00BB2375">
        <w:rPr>
          <w:color w:val="000000" w:themeColor="text1"/>
        </w:rPr>
        <w:t xml:space="preserve"> от города Новокузнецка, на правом берегу реки Кондома. Расстояние от областного центра составляет </w:t>
      </w:r>
      <w:smartTag w:uri="urn:schemas-microsoft-com:office:smarttags" w:element="metricconverter">
        <w:smartTagPr>
          <w:attr w:name="ProductID" w:val="254 км"/>
        </w:smartTagPr>
        <w:r w:rsidRPr="00BB2375">
          <w:rPr>
            <w:color w:val="000000" w:themeColor="text1"/>
          </w:rPr>
          <w:t>254 км</w:t>
        </w:r>
      </w:smartTag>
      <w:r w:rsidRPr="00BB2375">
        <w:rPr>
          <w:color w:val="000000" w:themeColor="text1"/>
        </w:rPr>
        <w:t>.</w:t>
      </w:r>
    </w:p>
    <w:p w:rsidR="00BB2375" w:rsidRPr="00BB2375" w:rsidRDefault="00BB2375" w:rsidP="00BB237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2375">
        <w:rPr>
          <w:rFonts w:ascii="Times New Roman" w:hAnsi="Times New Roman"/>
          <w:color w:val="000000" w:themeColor="text1"/>
          <w:sz w:val="24"/>
          <w:szCs w:val="24"/>
        </w:rPr>
        <w:t xml:space="preserve">Площадь территории в границах городского округа составляет - </w:t>
      </w:r>
      <w:smartTag w:uri="urn:schemas-microsoft-com:office:smarttags" w:element="metricconverter">
        <w:smartTagPr>
          <w:attr w:name="ProductID" w:val="7 310 га"/>
        </w:smartTagPr>
        <w:r w:rsidRPr="00BB2375">
          <w:rPr>
            <w:rFonts w:ascii="Times New Roman" w:hAnsi="Times New Roman"/>
            <w:color w:val="000000" w:themeColor="text1"/>
            <w:sz w:val="24"/>
            <w:szCs w:val="24"/>
          </w:rPr>
          <w:t>7 310 га</w:t>
        </w:r>
      </w:smartTag>
      <w:r w:rsidRPr="00BB23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537D4" w:rsidRPr="0061059A" w:rsidRDefault="00B54484" w:rsidP="00B5448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1 января 2017</w:t>
      </w:r>
      <w:r w:rsidR="006537D4" w:rsidRPr="0061059A">
        <w:rPr>
          <w:rFonts w:ascii="Times New Roman" w:hAnsi="Times New Roman"/>
          <w:sz w:val="24"/>
          <w:szCs w:val="24"/>
        </w:rPr>
        <w:t xml:space="preserve"> года численность  населения городского округа </w:t>
      </w:r>
      <w:r>
        <w:rPr>
          <w:rFonts w:ascii="Times New Roman" w:hAnsi="Times New Roman"/>
          <w:sz w:val="24"/>
          <w:szCs w:val="24"/>
        </w:rPr>
        <w:t>составляет  47 820</w:t>
      </w:r>
      <w:r w:rsidR="006537D4" w:rsidRPr="001B564E">
        <w:rPr>
          <w:rFonts w:ascii="Times New Roman" w:hAnsi="Times New Roman"/>
          <w:sz w:val="24"/>
          <w:szCs w:val="24"/>
        </w:rPr>
        <w:t xml:space="preserve"> человек.</w:t>
      </w:r>
      <w:r w:rsidR="006537D4" w:rsidRPr="0061059A">
        <w:rPr>
          <w:rFonts w:ascii="Times New Roman" w:hAnsi="Times New Roman"/>
          <w:sz w:val="24"/>
          <w:szCs w:val="24"/>
        </w:rPr>
        <w:t xml:space="preserve"> </w:t>
      </w:r>
    </w:p>
    <w:p w:rsidR="006537D4" w:rsidRDefault="006537D4" w:rsidP="00B5448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059A">
        <w:rPr>
          <w:rFonts w:ascii="Times New Roman" w:hAnsi="Times New Roman"/>
          <w:sz w:val="24"/>
          <w:szCs w:val="24"/>
        </w:rPr>
        <w:t>Демографическая ситуация в городе сложная. Из года в год на территории наблюдается снижение численности населения за счет естественной убыли и отрицательного сальдо миграции</w:t>
      </w:r>
      <w:r>
        <w:rPr>
          <w:rFonts w:ascii="Times New Roman" w:hAnsi="Times New Roman"/>
          <w:sz w:val="24"/>
          <w:szCs w:val="24"/>
        </w:rPr>
        <w:t>.</w:t>
      </w:r>
    </w:p>
    <w:p w:rsidR="00BB2375" w:rsidRPr="00BB2375" w:rsidRDefault="00BB2375" w:rsidP="00BB23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375">
        <w:rPr>
          <w:rFonts w:ascii="Times New Roman" w:hAnsi="Times New Roman"/>
          <w:sz w:val="24"/>
          <w:szCs w:val="24"/>
        </w:rPr>
        <w:t>Социально-экономическое состояние моногорода – Осинники, а так же на градообразующем предприят</w:t>
      </w:r>
      <w:proofErr w:type="gramStart"/>
      <w:r w:rsidRPr="00BB2375">
        <w:rPr>
          <w:rFonts w:ascii="Times New Roman" w:hAnsi="Times New Roman"/>
          <w:sz w:val="24"/>
          <w:szCs w:val="24"/>
        </w:rPr>
        <w:t>ии ООО</w:t>
      </w:r>
      <w:proofErr w:type="gramEnd"/>
      <w:r w:rsidRPr="00BB2375">
        <w:rPr>
          <w:rFonts w:ascii="Times New Roman" w:hAnsi="Times New Roman"/>
          <w:sz w:val="24"/>
          <w:szCs w:val="24"/>
        </w:rPr>
        <w:t xml:space="preserve"> «Шахта «Осинниковская» может ухудшиться:</w:t>
      </w:r>
    </w:p>
    <w:p w:rsidR="00BB2375" w:rsidRPr="00BB2375" w:rsidRDefault="00BB2375" w:rsidP="00BB23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375">
        <w:rPr>
          <w:rFonts w:ascii="Times New Roman" w:hAnsi="Times New Roman"/>
          <w:sz w:val="24"/>
          <w:szCs w:val="24"/>
        </w:rPr>
        <w:t>не так давно в городе функционировало 5 угледобывающих предприятий. Но в связи с высокой себестоимостью угля, четыре шахты ликвидированы. На сегодняшний день функционирует одна шахта, собственники которой регулярно ставят вопрос о закрытии.</w:t>
      </w:r>
    </w:p>
    <w:p w:rsidR="00BB2375" w:rsidRPr="002A74B0" w:rsidRDefault="00BB2375" w:rsidP="00BB23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2375">
        <w:rPr>
          <w:rFonts w:ascii="Times New Roman" w:hAnsi="Times New Roman"/>
          <w:sz w:val="24"/>
          <w:szCs w:val="24"/>
        </w:rPr>
        <w:t>Влияние единственного угледобывающего предприятия ООО «Шахта «Осинниковская», на экономику города огромно. Городской округ имеет критическую зависимость от состояния градообразующего предприятия. Даже незначительное снижение объемов производств</w:t>
      </w:r>
      <w:proofErr w:type="gramStart"/>
      <w:r w:rsidRPr="00BB2375">
        <w:rPr>
          <w:rFonts w:ascii="Times New Roman" w:hAnsi="Times New Roman"/>
          <w:sz w:val="24"/>
          <w:szCs w:val="24"/>
        </w:rPr>
        <w:t>а ООО</w:t>
      </w:r>
      <w:proofErr w:type="gramEnd"/>
      <w:r w:rsidRPr="00BB2375">
        <w:rPr>
          <w:rFonts w:ascii="Times New Roman" w:hAnsi="Times New Roman"/>
          <w:sz w:val="24"/>
          <w:szCs w:val="24"/>
        </w:rPr>
        <w:t xml:space="preserve"> «Шахта «Осинниковская» приведет к сокращению доходов населения, падению спроса на внутреннем рынке города, росту безработицы, снижению налоговых поступлений, социальной напряженности, которая может выразиться в развитии событий 90-х годов (забастовки).</w:t>
      </w:r>
      <w:r w:rsidRPr="00957896">
        <w:rPr>
          <w:rFonts w:ascii="Times New Roman" w:hAnsi="Times New Roman"/>
          <w:sz w:val="24"/>
          <w:szCs w:val="24"/>
        </w:rPr>
        <w:cr/>
      </w:r>
    </w:p>
    <w:p w:rsidR="006537D4" w:rsidRPr="00906E81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E81">
        <w:rPr>
          <w:rFonts w:ascii="Times New Roman" w:hAnsi="Times New Roman"/>
          <w:sz w:val="24"/>
          <w:szCs w:val="24"/>
        </w:rPr>
        <w:t xml:space="preserve">В общем объеме отгруженных товаров собственного </w:t>
      </w:r>
      <w:r w:rsidRPr="00B71F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производства </w:t>
      </w:r>
      <w:r w:rsidR="00B71FE8" w:rsidRPr="00B71FE8">
        <w:rPr>
          <w:rFonts w:ascii="Times New Roman" w:hAnsi="Times New Roman"/>
          <w:sz w:val="24"/>
          <w:szCs w:val="24"/>
          <w:shd w:val="clear" w:color="auto" w:fill="FFFFFF" w:themeFill="background1"/>
        </w:rPr>
        <w:t>почти</w:t>
      </w:r>
      <w:r w:rsidR="00B71FE8" w:rsidRPr="00B71FE8">
        <w:rPr>
          <w:rFonts w:ascii="Times New Roman" w:hAnsi="Times New Roman"/>
          <w:sz w:val="24"/>
          <w:szCs w:val="24"/>
        </w:rPr>
        <w:t xml:space="preserve"> 73 % </w:t>
      </w:r>
      <w:r w:rsidRPr="00906E81">
        <w:rPr>
          <w:rFonts w:ascii="Times New Roman" w:hAnsi="Times New Roman"/>
          <w:sz w:val="24"/>
          <w:szCs w:val="24"/>
        </w:rPr>
        <w:t xml:space="preserve"> приходится на предприятие угольной отрасли.</w:t>
      </w:r>
    </w:p>
    <w:p w:rsidR="006537D4" w:rsidRPr="00BF3968" w:rsidRDefault="00906E81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lastRenderedPageBreak/>
        <w:t>За 2016</w:t>
      </w:r>
      <w:r w:rsidR="006537D4" w:rsidRPr="00BF3968">
        <w:rPr>
          <w:rFonts w:ascii="Times New Roman" w:hAnsi="Times New Roman"/>
          <w:sz w:val="24"/>
          <w:szCs w:val="24"/>
        </w:rPr>
        <w:t xml:space="preserve"> год шахтеры нашего города добыли </w:t>
      </w:r>
      <w:r w:rsidR="00BF3968" w:rsidRPr="00BF3968">
        <w:rPr>
          <w:rFonts w:ascii="Times New Roman" w:hAnsi="Times New Roman"/>
          <w:sz w:val="24"/>
          <w:szCs w:val="24"/>
        </w:rPr>
        <w:t>1,6</w:t>
      </w:r>
      <w:r w:rsidR="006537D4" w:rsidRPr="00BF3968">
        <w:rPr>
          <w:rFonts w:ascii="Times New Roman" w:hAnsi="Times New Roman"/>
          <w:sz w:val="24"/>
          <w:szCs w:val="24"/>
        </w:rPr>
        <w:t xml:space="preserve"> млн. тонн угля, в 201</w:t>
      </w:r>
      <w:r w:rsidRPr="00BF3968">
        <w:rPr>
          <w:rFonts w:ascii="Times New Roman" w:hAnsi="Times New Roman"/>
          <w:sz w:val="24"/>
          <w:szCs w:val="24"/>
        </w:rPr>
        <w:t>7</w:t>
      </w:r>
      <w:r w:rsidR="006537D4" w:rsidRPr="00BF3968">
        <w:rPr>
          <w:rFonts w:ascii="Times New Roman" w:hAnsi="Times New Roman"/>
          <w:sz w:val="24"/>
          <w:szCs w:val="24"/>
        </w:rPr>
        <w:t xml:space="preserve"> году планируется добыть 1,</w:t>
      </w:r>
      <w:r w:rsidR="00BF3968" w:rsidRPr="00BF3968">
        <w:rPr>
          <w:rFonts w:ascii="Times New Roman" w:hAnsi="Times New Roman"/>
          <w:sz w:val="24"/>
          <w:szCs w:val="24"/>
        </w:rPr>
        <w:t>8</w:t>
      </w:r>
      <w:r w:rsidR="006537D4" w:rsidRPr="00BF3968">
        <w:rPr>
          <w:rFonts w:ascii="Times New Roman" w:hAnsi="Times New Roman"/>
          <w:sz w:val="24"/>
          <w:szCs w:val="24"/>
        </w:rPr>
        <w:t xml:space="preserve"> млн</w:t>
      </w:r>
      <w:proofErr w:type="gramStart"/>
      <w:r w:rsidR="006537D4" w:rsidRPr="00BF3968">
        <w:rPr>
          <w:rFonts w:ascii="Times New Roman" w:hAnsi="Times New Roman"/>
          <w:sz w:val="24"/>
          <w:szCs w:val="24"/>
        </w:rPr>
        <w:t>.т</w:t>
      </w:r>
      <w:proofErr w:type="gramEnd"/>
      <w:r w:rsidR="006537D4" w:rsidRPr="00BF3968">
        <w:rPr>
          <w:rFonts w:ascii="Times New Roman" w:hAnsi="Times New Roman"/>
          <w:sz w:val="24"/>
          <w:szCs w:val="24"/>
        </w:rPr>
        <w:t>онн угля.</w:t>
      </w:r>
    </w:p>
    <w:p w:rsidR="00311D57" w:rsidRPr="00E35917" w:rsidRDefault="00311D57" w:rsidP="00311D57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35917">
        <w:rPr>
          <w:rFonts w:ascii="Times New Roman" w:hAnsi="Times New Roman"/>
          <w:sz w:val="24"/>
          <w:szCs w:val="24"/>
        </w:rPr>
        <w:t>Число субъектов малого и среднего предпринимательства по состоянию на 01.01.2017г. составило 1088 единиц, или 1</w:t>
      </w:r>
      <w:r w:rsidR="00117CCF">
        <w:rPr>
          <w:rFonts w:ascii="Times New Roman" w:hAnsi="Times New Roman"/>
          <w:sz w:val="24"/>
          <w:szCs w:val="24"/>
        </w:rPr>
        <w:t>12</w:t>
      </w:r>
      <w:r w:rsidRPr="00E35917">
        <w:rPr>
          <w:rFonts w:ascii="Times New Roman" w:hAnsi="Times New Roman"/>
          <w:sz w:val="24"/>
          <w:szCs w:val="24"/>
        </w:rPr>
        <w:t>,</w:t>
      </w:r>
      <w:r w:rsidR="00117CCF">
        <w:rPr>
          <w:rFonts w:ascii="Times New Roman" w:hAnsi="Times New Roman"/>
          <w:sz w:val="24"/>
          <w:szCs w:val="24"/>
        </w:rPr>
        <w:t>1</w:t>
      </w:r>
      <w:r w:rsidRPr="00E35917">
        <w:rPr>
          <w:rFonts w:ascii="Times New Roman" w:hAnsi="Times New Roman"/>
          <w:sz w:val="24"/>
          <w:szCs w:val="24"/>
        </w:rPr>
        <w:t xml:space="preserve"> %  к  соответствующему периоду 2015 года. Численность работников у данных субъектов составляет – 5935 человек (102,3% к 2014 году, каждый третий житель города занят в сфере малого бизнеса). </w:t>
      </w:r>
    </w:p>
    <w:p w:rsidR="00311D57" w:rsidRPr="00E35917" w:rsidRDefault="00311D57" w:rsidP="00311D5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35917">
        <w:rPr>
          <w:rFonts w:ascii="Times New Roman" w:hAnsi="Times New Roman"/>
          <w:sz w:val="24"/>
          <w:szCs w:val="24"/>
          <w:lang w:eastAsia="ru-RU"/>
        </w:rPr>
        <w:t>На территории городского округа действует 242 малых предприятия и 846 индивидуальных предпринимателей.</w:t>
      </w:r>
    </w:p>
    <w:p w:rsidR="006537D4" w:rsidRPr="00BF3968" w:rsidRDefault="006537D4" w:rsidP="00906E8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 xml:space="preserve">Развитие потребительского рынка является одним из важнейших направлений социально-экономического развития территории, включающего розничную торговлю, общественное питание и оказание платных услуг населению.  </w:t>
      </w:r>
    </w:p>
    <w:p w:rsidR="006537D4" w:rsidRPr="00170EDA" w:rsidRDefault="006537D4" w:rsidP="00906E8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EDA">
        <w:rPr>
          <w:rFonts w:ascii="Times New Roman" w:hAnsi="Times New Roman"/>
          <w:sz w:val="24"/>
          <w:szCs w:val="24"/>
        </w:rPr>
        <w:t>За 201</w:t>
      </w:r>
      <w:r w:rsidR="0049675F" w:rsidRPr="00170EDA">
        <w:rPr>
          <w:rFonts w:ascii="Times New Roman" w:hAnsi="Times New Roman"/>
          <w:sz w:val="24"/>
          <w:szCs w:val="24"/>
        </w:rPr>
        <w:t>6</w:t>
      </w:r>
      <w:r w:rsidRPr="00170EDA">
        <w:rPr>
          <w:rFonts w:ascii="Times New Roman" w:hAnsi="Times New Roman"/>
          <w:sz w:val="24"/>
          <w:szCs w:val="24"/>
        </w:rPr>
        <w:t xml:space="preserve"> год оборот розничной торговли составил 5</w:t>
      </w:r>
      <w:r w:rsidR="0049675F" w:rsidRPr="00170EDA">
        <w:rPr>
          <w:rFonts w:ascii="Times New Roman" w:hAnsi="Times New Roman"/>
          <w:sz w:val="24"/>
          <w:szCs w:val="24"/>
        </w:rPr>
        <w:t>346</w:t>
      </w:r>
      <w:r w:rsidRPr="00170EDA">
        <w:rPr>
          <w:rFonts w:ascii="Times New Roman" w:hAnsi="Times New Roman"/>
          <w:sz w:val="24"/>
          <w:szCs w:val="24"/>
        </w:rPr>
        <w:t>,0 млн. рублей, или 9</w:t>
      </w:r>
      <w:r w:rsidR="0049675F" w:rsidRPr="00170EDA">
        <w:rPr>
          <w:rFonts w:ascii="Times New Roman" w:hAnsi="Times New Roman"/>
          <w:sz w:val="24"/>
          <w:szCs w:val="24"/>
        </w:rPr>
        <w:t>0</w:t>
      </w:r>
      <w:r w:rsidRPr="00170EDA">
        <w:rPr>
          <w:rFonts w:ascii="Times New Roman" w:hAnsi="Times New Roman"/>
          <w:sz w:val="24"/>
          <w:szCs w:val="24"/>
        </w:rPr>
        <w:t>,</w:t>
      </w:r>
      <w:r w:rsidR="0049675F" w:rsidRPr="00170EDA">
        <w:rPr>
          <w:rFonts w:ascii="Times New Roman" w:hAnsi="Times New Roman"/>
          <w:sz w:val="24"/>
          <w:szCs w:val="24"/>
        </w:rPr>
        <w:t>5</w:t>
      </w:r>
      <w:r w:rsidRPr="00170EDA">
        <w:rPr>
          <w:rFonts w:ascii="Times New Roman" w:hAnsi="Times New Roman"/>
          <w:sz w:val="24"/>
          <w:szCs w:val="24"/>
        </w:rPr>
        <w:t>% к уровню 201</w:t>
      </w:r>
      <w:r w:rsidR="0049675F" w:rsidRPr="00170EDA">
        <w:rPr>
          <w:rFonts w:ascii="Times New Roman" w:hAnsi="Times New Roman"/>
          <w:sz w:val="24"/>
          <w:szCs w:val="24"/>
        </w:rPr>
        <w:t>5</w:t>
      </w:r>
      <w:r w:rsidRPr="00170EDA">
        <w:rPr>
          <w:rFonts w:ascii="Times New Roman" w:hAnsi="Times New Roman"/>
          <w:sz w:val="24"/>
          <w:szCs w:val="24"/>
        </w:rPr>
        <w:t xml:space="preserve"> года.</w:t>
      </w:r>
    </w:p>
    <w:p w:rsidR="006537D4" w:rsidRPr="00170EDA" w:rsidRDefault="006537D4" w:rsidP="00906E8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EDA">
        <w:rPr>
          <w:rFonts w:ascii="Times New Roman" w:hAnsi="Times New Roman"/>
          <w:sz w:val="24"/>
          <w:szCs w:val="24"/>
        </w:rPr>
        <w:t xml:space="preserve"> В 201</w:t>
      </w:r>
      <w:r w:rsidR="0049675F" w:rsidRPr="00170EDA">
        <w:rPr>
          <w:rFonts w:ascii="Times New Roman" w:hAnsi="Times New Roman"/>
          <w:sz w:val="24"/>
          <w:szCs w:val="24"/>
        </w:rPr>
        <w:t>6</w:t>
      </w:r>
      <w:r w:rsidRPr="00170EDA">
        <w:rPr>
          <w:rFonts w:ascii="Times New Roman" w:hAnsi="Times New Roman"/>
          <w:sz w:val="24"/>
          <w:szCs w:val="24"/>
        </w:rPr>
        <w:t xml:space="preserve"> году оборот общественного питания </w:t>
      </w:r>
      <w:r w:rsidR="0049675F" w:rsidRPr="00170EDA">
        <w:rPr>
          <w:rFonts w:ascii="Times New Roman" w:hAnsi="Times New Roman"/>
          <w:sz w:val="24"/>
          <w:szCs w:val="24"/>
        </w:rPr>
        <w:t>увеличился</w:t>
      </w:r>
      <w:r w:rsidR="00170EDA" w:rsidRPr="00170EDA">
        <w:rPr>
          <w:rFonts w:ascii="Times New Roman" w:hAnsi="Times New Roman"/>
          <w:sz w:val="24"/>
          <w:szCs w:val="24"/>
        </w:rPr>
        <w:t xml:space="preserve"> на 108 %  к уровню 2015 года и </w:t>
      </w:r>
      <w:r w:rsidRPr="00170EDA">
        <w:rPr>
          <w:rFonts w:ascii="Times New Roman" w:hAnsi="Times New Roman"/>
          <w:sz w:val="24"/>
          <w:szCs w:val="24"/>
        </w:rPr>
        <w:t xml:space="preserve">составил </w:t>
      </w:r>
      <w:r w:rsidR="0049675F" w:rsidRPr="00170EDA">
        <w:rPr>
          <w:rFonts w:ascii="Times New Roman" w:hAnsi="Times New Roman"/>
          <w:sz w:val="24"/>
          <w:szCs w:val="24"/>
        </w:rPr>
        <w:t>115,6 млн. рублей</w:t>
      </w:r>
      <w:r w:rsidRPr="00170EDA">
        <w:rPr>
          <w:rFonts w:ascii="Times New Roman" w:hAnsi="Times New Roman"/>
          <w:sz w:val="24"/>
          <w:szCs w:val="24"/>
        </w:rPr>
        <w:t>.</w:t>
      </w:r>
    </w:p>
    <w:p w:rsidR="006537D4" w:rsidRPr="00170EDA" w:rsidRDefault="006537D4" w:rsidP="00906E8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EDA">
        <w:rPr>
          <w:rFonts w:ascii="Times New Roman" w:hAnsi="Times New Roman"/>
          <w:sz w:val="24"/>
          <w:szCs w:val="24"/>
        </w:rPr>
        <w:t xml:space="preserve">Объем платных услуг населению в 2015 году составил </w:t>
      </w:r>
      <w:r w:rsidR="00170EDA" w:rsidRPr="00170EDA">
        <w:rPr>
          <w:rFonts w:ascii="Times New Roman" w:hAnsi="Times New Roman"/>
          <w:sz w:val="24"/>
          <w:szCs w:val="24"/>
        </w:rPr>
        <w:t>1589,7</w:t>
      </w:r>
      <w:r w:rsidRPr="00170EDA">
        <w:rPr>
          <w:rFonts w:ascii="Times New Roman" w:hAnsi="Times New Roman"/>
          <w:sz w:val="24"/>
          <w:szCs w:val="24"/>
        </w:rPr>
        <w:t xml:space="preserve"> млн. рублей, что составило </w:t>
      </w:r>
      <w:r w:rsidR="00170EDA" w:rsidRPr="00170EDA">
        <w:rPr>
          <w:rFonts w:ascii="Times New Roman" w:hAnsi="Times New Roman"/>
          <w:sz w:val="24"/>
          <w:szCs w:val="24"/>
        </w:rPr>
        <w:t xml:space="preserve">104,2 </w:t>
      </w:r>
      <w:r w:rsidRPr="00170EDA">
        <w:rPr>
          <w:rFonts w:ascii="Times New Roman" w:hAnsi="Times New Roman"/>
          <w:sz w:val="24"/>
          <w:szCs w:val="24"/>
        </w:rPr>
        <w:t>% к уровню 201</w:t>
      </w:r>
      <w:r w:rsidR="00170EDA" w:rsidRPr="00170EDA">
        <w:rPr>
          <w:rFonts w:ascii="Times New Roman" w:hAnsi="Times New Roman"/>
          <w:sz w:val="24"/>
          <w:szCs w:val="24"/>
        </w:rPr>
        <w:t>5</w:t>
      </w:r>
      <w:r w:rsidRPr="00170EDA">
        <w:rPr>
          <w:rFonts w:ascii="Times New Roman" w:hAnsi="Times New Roman"/>
          <w:sz w:val="24"/>
          <w:szCs w:val="24"/>
        </w:rPr>
        <w:t xml:space="preserve"> года (в сопоставимых ценах).</w:t>
      </w:r>
    </w:p>
    <w:p w:rsidR="006537D4" w:rsidRPr="00170EDA" w:rsidRDefault="006537D4" w:rsidP="00906E8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EDA">
        <w:rPr>
          <w:rFonts w:ascii="Times New Roman" w:hAnsi="Times New Roman"/>
          <w:sz w:val="24"/>
          <w:szCs w:val="24"/>
        </w:rPr>
        <w:t>Прогнозиру</w:t>
      </w:r>
      <w:r w:rsidR="00170EDA" w:rsidRPr="00170EDA">
        <w:rPr>
          <w:rFonts w:ascii="Times New Roman" w:hAnsi="Times New Roman"/>
          <w:sz w:val="24"/>
          <w:szCs w:val="24"/>
        </w:rPr>
        <w:t>емый объем платных услуг на 2017</w:t>
      </w:r>
      <w:r w:rsidRPr="00170EDA">
        <w:rPr>
          <w:rFonts w:ascii="Times New Roman" w:hAnsi="Times New Roman"/>
          <w:sz w:val="24"/>
          <w:szCs w:val="24"/>
        </w:rPr>
        <w:t xml:space="preserve"> год </w:t>
      </w:r>
      <w:r w:rsidR="00170EDA" w:rsidRPr="00170EDA">
        <w:rPr>
          <w:rFonts w:ascii="Times New Roman" w:hAnsi="Times New Roman"/>
          <w:sz w:val="24"/>
          <w:szCs w:val="24"/>
        </w:rPr>
        <w:t>–</w:t>
      </w:r>
      <w:r w:rsidRPr="00170EDA">
        <w:rPr>
          <w:rFonts w:ascii="Times New Roman" w:hAnsi="Times New Roman"/>
          <w:sz w:val="24"/>
          <w:szCs w:val="24"/>
        </w:rPr>
        <w:t xml:space="preserve"> 1</w:t>
      </w:r>
      <w:r w:rsidR="00170EDA" w:rsidRPr="00170EDA">
        <w:rPr>
          <w:rFonts w:ascii="Times New Roman" w:hAnsi="Times New Roman"/>
          <w:sz w:val="24"/>
          <w:szCs w:val="24"/>
        </w:rPr>
        <w:t>667,9</w:t>
      </w:r>
      <w:r w:rsidRPr="00170EDA">
        <w:rPr>
          <w:rFonts w:ascii="Times New Roman" w:hAnsi="Times New Roman"/>
          <w:sz w:val="24"/>
          <w:szCs w:val="24"/>
        </w:rPr>
        <w:t xml:space="preserve"> млн. рублей.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Бюджет муниципального образования – Осинниковский городской округ является дотационным.  Прогнозировался в соответствии с действующим законодательством Российской Федерации и с учетом показателей социально-экономического развития городского округа.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Бюджет городского округа за 2016 год по налоговым и неналоговым доходам исполнен на 100,2%, при плане 305 253 тыс. руб., фактическое исполнение за 2016 год составило  305 804,3 тыс</w:t>
      </w:r>
      <w:proofErr w:type="gramStart"/>
      <w:r w:rsidRPr="00BF3968">
        <w:rPr>
          <w:rFonts w:ascii="Times New Roman" w:hAnsi="Times New Roman"/>
          <w:sz w:val="24"/>
          <w:szCs w:val="24"/>
        </w:rPr>
        <w:t>.р</w:t>
      </w:r>
      <w:proofErr w:type="gramEnd"/>
      <w:r w:rsidRPr="00BF3968">
        <w:rPr>
          <w:rFonts w:ascii="Times New Roman" w:hAnsi="Times New Roman"/>
          <w:sz w:val="24"/>
          <w:szCs w:val="24"/>
        </w:rPr>
        <w:t>уб.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Основными источниками доходов бюджета муниципального образования являются: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- налог на доходы физических лиц – 56,7%;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- налоги на имущество – 10%,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- налоги на совокупный доход – 9,3%;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- доходы от аренды земли – 8,8%;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- доходы от аренды имущества – 3,8%;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- доходы от продажи материальных и нематериальных активов – 1,1%.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968">
        <w:rPr>
          <w:rFonts w:ascii="Times New Roman" w:hAnsi="Times New Roman"/>
          <w:sz w:val="24"/>
          <w:szCs w:val="24"/>
        </w:rPr>
        <w:t>Основными плательщиками налога на доходы физических лиц являются угольные организации (ООО «Шахта «</w:t>
      </w:r>
      <w:proofErr w:type="spellStart"/>
      <w:r w:rsidRPr="00BF3968">
        <w:rPr>
          <w:rFonts w:ascii="Times New Roman" w:hAnsi="Times New Roman"/>
          <w:sz w:val="24"/>
          <w:szCs w:val="24"/>
        </w:rPr>
        <w:t>Осииниковская</w:t>
      </w:r>
      <w:proofErr w:type="spellEnd"/>
      <w:r w:rsidRPr="00BF3968">
        <w:rPr>
          <w:rFonts w:ascii="Times New Roman" w:hAnsi="Times New Roman"/>
          <w:sz w:val="24"/>
          <w:szCs w:val="24"/>
        </w:rPr>
        <w:t>»); обрабатывающие производства ОАО «Осинниковский ремонтно-механический завод», ООО УМГШО); транспортные предприятия – ООО «</w:t>
      </w:r>
      <w:proofErr w:type="spellStart"/>
      <w:r w:rsidRPr="00BF3968">
        <w:rPr>
          <w:rFonts w:ascii="Times New Roman" w:hAnsi="Times New Roman"/>
          <w:sz w:val="24"/>
          <w:szCs w:val="24"/>
        </w:rPr>
        <w:t>Транссибуголь</w:t>
      </w:r>
      <w:proofErr w:type="spellEnd"/>
      <w:r w:rsidRPr="00BF3968">
        <w:rPr>
          <w:rFonts w:ascii="Times New Roman" w:hAnsi="Times New Roman"/>
          <w:sz w:val="24"/>
          <w:szCs w:val="24"/>
        </w:rPr>
        <w:t xml:space="preserve">». </w:t>
      </w:r>
      <w:proofErr w:type="gramEnd"/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Расходная часть бюджета Осинниковского городского округа исполнена на 94,5% или на  1 411 246,0 тыс</w:t>
      </w:r>
      <w:proofErr w:type="gramStart"/>
      <w:r w:rsidRPr="00BF3968">
        <w:rPr>
          <w:rFonts w:ascii="Times New Roman" w:hAnsi="Times New Roman"/>
          <w:sz w:val="24"/>
          <w:szCs w:val="24"/>
        </w:rPr>
        <w:t>.р</w:t>
      </w:r>
      <w:proofErr w:type="gramEnd"/>
      <w:r w:rsidRPr="00BF3968">
        <w:rPr>
          <w:rFonts w:ascii="Times New Roman" w:hAnsi="Times New Roman"/>
          <w:sz w:val="24"/>
          <w:szCs w:val="24"/>
        </w:rPr>
        <w:t>уб. при годовом плане 1 492 609,0 тыс.руб.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lastRenderedPageBreak/>
        <w:t xml:space="preserve">В расходной части бюджета городского округа запланирован рост заработной платы и текущих расходов бюджетных учреждений в размере уровня инфляции. 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 xml:space="preserve">Основная доля в общем объеме расходов бюджета городского округа приходится </w:t>
      </w:r>
      <w:proofErr w:type="gramStart"/>
      <w:r w:rsidRPr="00BF3968">
        <w:rPr>
          <w:rFonts w:ascii="Times New Roman" w:hAnsi="Times New Roman"/>
          <w:sz w:val="24"/>
          <w:szCs w:val="24"/>
        </w:rPr>
        <w:t>на</w:t>
      </w:r>
      <w:proofErr w:type="gramEnd"/>
      <w:r w:rsidRPr="00BF3968">
        <w:rPr>
          <w:rFonts w:ascii="Times New Roman" w:hAnsi="Times New Roman"/>
          <w:sz w:val="24"/>
          <w:szCs w:val="24"/>
        </w:rPr>
        <w:t>: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-    Образование – 44,5%;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>Социальную политику – 27,6%.</w:t>
      </w:r>
    </w:p>
    <w:p w:rsidR="00BF3968" w:rsidRPr="00BF3968" w:rsidRDefault="00BF3968" w:rsidP="00BF396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968">
        <w:rPr>
          <w:rFonts w:ascii="Times New Roman" w:hAnsi="Times New Roman"/>
          <w:sz w:val="24"/>
          <w:szCs w:val="24"/>
        </w:rPr>
        <w:t xml:space="preserve">Финансирование расходов бюджета муниципального образования – </w:t>
      </w:r>
      <w:proofErr w:type="spellStart"/>
      <w:r w:rsidRPr="00BF3968">
        <w:rPr>
          <w:rFonts w:ascii="Times New Roman" w:hAnsi="Times New Roman"/>
          <w:sz w:val="24"/>
          <w:szCs w:val="24"/>
        </w:rPr>
        <w:t>осинниковский</w:t>
      </w:r>
      <w:proofErr w:type="spellEnd"/>
      <w:r w:rsidRPr="00BF3968">
        <w:rPr>
          <w:rFonts w:ascii="Times New Roman" w:hAnsi="Times New Roman"/>
          <w:sz w:val="24"/>
          <w:szCs w:val="24"/>
        </w:rPr>
        <w:t xml:space="preserve"> городской округ осуществляется в рамках программных мероприятий и </w:t>
      </w:r>
      <w:proofErr w:type="spellStart"/>
      <w:r w:rsidRPr="00BF3968">
        <w:rPr>
          <w:rFonts w:ascii="Times New Roman" w:hAnsi="Times New Roman"/>
          <w:sz w:val="24"/>
          <w:szCs w:val="24"/>
        </w:rPr>
        <w:t>непрограммного</w:t>
      </w:r>
      <w:proofErr w:type="spellEnd"/>
      <w:r w:rsidRPr="00BF3968">
        <w:rPr>
          <w:rFonts w:ascii="Times New Roman" w:hAnsi="Times New Roman"/>
          <w:sz w:val="24"/>
          <w:szCs w:val="24"/>
        </w:rPr>
        <w:t xml:space="preserve"> направления по мере поступления доходов в бюджет городского округа  дотаций, субвенций, субсидий  трансфертов.</w:t>
      </w:r>
    </w:p>
    <w:p w:rsidR="006834D8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34D8" w:rsidRPr="00B230E8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30E8">
        <w:rPr>
          <w:rFonts w:ascii="Times New Roman" w:hAnsi="Times New Roman"/>
          <w:b/>
          <w:sz w:val="24"/>
          <w:szCs w:val="24"/>
        </w:rPr>
        <w:t>2. Общая информация о градообразующем предприятии – ООО «Шахта «Осинниковская»</w:t>
      </w:r>
    </w:p>
    <w:p w:rsidR="006834D8" w:rsidRPr="002A74B0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Шахта “Осинниковская” сдана в эксплуатацию в 1932 году. В период с 1959 по 1975  г.г. была укрупнена за счет объединения с шахтами № 4, “Кузбасская”, “Осинниковская” и в настоящее время является крупным градообразующим предприятием г. Осинники.</w:t>
      </w:r>
    </w:p>
    <w:p w:rsidR="006834D8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ОАО «ОУК «</w:t>
      </w:r>
      <w:proofErr w:type="spellStart"/>
      <w:r w:rsidRPr="002A74B0">
        <w:rPr>
          <w:rFonts w:ascii="Times New Roman" w:hAnsi="Times New Roman"/>
          <w:sz w:val="24"/>
          <w:szCs w:val="24"/>
        </w:rPr>
        <w:t>Южкузбассуголь</w:t>
      </w:r>
      <w:proofErr w:type="spellEnd"/>
      <w:r w:rsidRPr="002A74B0">
        <w:rPr>
          <w:rFonts w:ascii="Times New Roman" w:hAnsi="Times New Roman"/>
          <w:sz w:val="24"/>
          <w:szCs w:val="24"/>
        </w:rPr>
        <w:t>» является единственным участником  и правопреемником  ОАО «Шахта «Осинниковская», зарегистрированного 29.07.1998 года, преобразованного в ОАО «ОУК «</w:t>
      </w:r>
      <w:proofErr w:type="spellStart"/>
      <w:r w:rsidRPr="002A74B0">
        <w:rPr>
          <w:rFonts w:ascii="Times New Roman" w:hAnsi="Times New Roman"/>
          <w:sz w:val="24"/>
          <w:szCs w:val="24"/>
        </w:rPr>
        <w:t>Южкузбассуголь</w:t>
      </w:r>
      <w:proofErr w:type="spellEnd"/>
      <w:r w:rsidRPr="002A74B0">
        <w:rPr>
          <w:rFonts w:ascii="Times New Roman" w:hAnsi="Times New Roman"/>
          <w:sz w:val="24"/>
          <w:szCs w:val="24"/>
        </w:rPr>
        <w:t>» в 2002 году.</w:t>
      </w:r>
      <w:r w:rsidRPr="00B230E8">
        <w:rPr>
          <w:rFonts w:ascii="Times New Roman" w:hAnsi="Times New Roman"/>
          <w:sz w:val="24"/>
          <w:szCs w:val="24"/>
        </w:rPr>
        <w:t xml:space="preserve"> </w:t>
      </w:r>
    </w:p>
    <w:p w:rsidR="006834D8" w:rsidRPr="002A74B0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 xml:space="preserve">В настоящее время деятельность по добыче каменного угля подземным способом осуществляет Общество с ограниченной ответственностью «Шахта «Осинниковская», </w:t>
      </w:r>
      <w:r>
        <w:rPr>
          <w:rFonts w:ascii="Times New Roman" w:hAnsi="Times New Roman"/>
          <w:sz w:val="24"/>
          <w:szCs w:val="24"/>
        </w:rPr>
        <w:t>о</w:t>
      </w:r>
      <w:r w:rsidRPr="002A74B0">
        <w:rPr>
          <w:rFonts w:ascii="Times New Roman" w:hAnsi="Times New Roman"/>
          <w:sz w:val="24"/>
          <w:szCs w:val="24"/>
        </w:rPr>
        <w:t>тносящаяся к холдинг</w:t>
      </w:r>
      <w:proofErr w:type="gramStart"/>
      <w:r w:rsidRPr="002A74B0">
        <w:rPr>
          <w:rFonts w:ascii="Times New Roman" w:hAnsi="Times New Roman"/>
          <w:sz w:val="24"/>
          <w:szCs w:val="24"/>
        </w:rPr>
        <w:t>у ООО</w:t>
      </w:r>
      <w:proofErr w:type="gramEnd"/>
      <w:r w:rsidRPr="002A74B0">
        <w:rPr>
          <w:rFonts w:ascii="Times New Roman" w:hAnsi="Times New Roman"/>
          <w:sz w:val="24"/>
          <w:szCs w:val="24"/>
        </w:rPr>
        <w:t xml:space="preserve"> «РУК».</w:t>
      </w:r>
    </w:p>
    <w:p w:rsidR="006834D8" w:rsidRPr="002A74B0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Большинство персонала филиала «Шахта «Осинниковская» ОАО «ОУК «</w:t>
      </w:r>
      <w:proofErr w:type="spellStart"/>
      <w:r w:rsidRPr="002A74B0">
        <w:rPr>
          <w:rFonts w:ascii="Times New Roman" w:hAnsi="Times New Roman"/>
          <w:sz w:val="24"/>
          <w:szCs w:val="24"/>
        </w:rPr>
        <w:t>Южкузбассуголь</w:t>
      </w:r>
      <w:proofErr w:type="spellEnd"/>
      <w:r w:rsidRPr="002A74B0">
        <w:rPr>
          <w:rFonts w:ascii="Times New Roman" w:hAnsi="Times New Roman"/>
          <w:sz w:val="24"/>
          <w:szCs w:val="24"/>
        </w:rPr>
        <w:t>» в июне 2014 года было переведено в ООО «Шахта «Осинниковская».</w:t>
      </w:r>
    </w:p>
    <w:p w:rsidR="006834D8" w:rsidRPr="002A74B0" w:rsidRDefault="006834D8" w:rsidP="006834D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нность работников за </w:t>
      </w:r>
      <w:proofErr w:type="gramStart"/>
      <w:r>
        <w:rPr>
          <w:rFonts w:ascii="Times New Roman" w:hAnsi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/>
          <w:sz w:val="24"/>
          <w:szCs w:val="24"/>
        </w:rPr>
        <w:t xml:space="preserve"> 5</w:t>
      </w:r>
      <w:r w:rsidRPr="002A74B0">
        <w:rPr>
          <w:rFonts w:ascii="Times New Roman" w:hAnsi="Times New Roman"/>
          <w:sz w:val="24"/>
          <w:szCs w:val="24"/>
        </w:rPr>
        <w:t xml:space="preserve"> лет составила:</w:t>
      </w:r>
    </w:p>
    <w:p w:rsidR="006834D8" w:rsidRPr="002A74B0" w:rsidRDefault="006834D8" w:rsidP="006834D8">
      <w:pPr>
        <w:pStyle w:val="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2012 год по состоянию на 31 декабря – 1488 человек;</w:t>
      </w:r>
    </w:p>
    <w:p w:rsidR="006834D8" w:rsidRPr="002A74B0" w:rsidRDefault="006834D8" w:rsidP="006834D8">
      <w:pPr>
        <w:pStyle w:val="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2013 год по состоян</w:t>
      </w:r>
      <w:r>
        <w:rPr>
          <w:rFonts w:ascii="Times New Roman" w:hAnsi="Times New Roman"/>
          <w:sz w:val="24"/>
          <w:szCs w:val="24"/>
        </w:rPr>
        <w:t>ию на 31 декабря – 1991 человек;</w:t>
      </w:r>
    </w:p>
    <w:p w:rsidR="006834D8" w:rsidRPr="002A74B0" w:rsidRDefault="006834D8" w:rsidP="006834D8">
      <w:pPr>
        <w:pStyle w:val="1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2014 год по состоянию на 31 декабря – 1886 человек</w:t>
      </w:r>
      <w:r>
        <w:rPr>
          <w:rFonts w:ascii="Times New Roman" w:hAnsi="Times New Roman"/>
          <w:sz w:val="24"/>
          <w:szCs w:val="24"/>
        </w:rPr>
        <w:t>;</w:t>
      </w:r>
    </w:p>
    <w:p w:rsidR="006834D8" w:rsidRDefault="006834D8" w:rsidP="006834D8">
      <w:pPr>
        <w:pStyle w:val="1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2015 год по состоянию на 31 декабря – 1875 человек</w:t>
      </w:r>
      <w:r>
        <w:rPr>
          <w:rFonts w:ascii="Times New Roman" w:hAnsi="Times New Roman"/>
          <w:sz w:val="24"/>
          <w:szCs w:val="24"/>
        </w:rPr>
        <w:t>;</w:t>
      </w:r>
    </w:p>
    <w:p w:rsidR="006834D8" w:rsidRDefault="006834D8" w:rsidP="006834D8">
      <w:pPr>
        <w:pStyle w:val="1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2A74B0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по состоянию на 31 декабря – 1862</w:t>
      </w:r>
      <w:r w:rsidRPr="002A74B0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а.</w:t>
      </w:r>
    </w:p>
    <w:p w:rsidR="006834D8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>Доля занятых на предприятии угольной промышленности в 2016 году составила 21,</w:t>
      </w:r>
      <w:r>
        <w:rPr>
          <w:rFonts w:ascii="Times New Roman" w:hAnsi="Times New Roman"/>
          <w:sz w:val="24"/>
          <w:szCs w:val="24"/>
        </w:rPr>
        <w:t>6</w:t>
      </w:r>
      <w:r w:rsidRPr="002A74B0">
        <w:rPr>
          <w:rFonts w:ascii="Times New Roman" w:hAnsi="Times New Roman"/>
          <w:sz w:val="24"/>
          <w:szCs w:val="24"/>
        </w:rPr>
        <w:t xml:space="preserve"> % от среднесписочной численности работников.</w:t>
      </w:r>
    </w:p>
    <w:p w:rsidR="006834D8" w:rsidRPr="002A74B0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2016 году на предприят</w:t>
      </w:r>
      <w:proofErr w:type="gramStart"/>
      <w:r>
        <w:rPr>
          <w:rFonts w:ascii="Times New Roman" w:hAnsi="Times New Roman"/>
          <w:sz w:val="24"/>
          <w:szCs w:val="24"/>
        </w:rPr>
        <w:t>ии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«Шахта «Осинниковская» сокращено 13 человек, в 2017 году также планируется незначительное высвобождение работников. О массовом высвобождении работников руководство предприятия не сообщало.</w:t>
      </w:r>
    </w:p>
    <w:p w:rsidR="006834D8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4B0">
        <w:rPr>
          <w:rFonts w:ascii="Times New Roman" w:hAnsi="Times New Roman"/>
          <w:sz w:val="24"/>
          <w:szCs w:val="24"/>
        </w:rPr>
        <w:t xml:space="preserve">В настоящее время уровень оплаты труда работников ООО «Шахта «Осинниковская» соответствует среднему уровню оплаты труда работников предприятий Кузбасса, </w:t>
      </w:r>
      <w:r w:rsidRPr="002A74B0">
        <w:rPr>
          <w:rFonts w:ascii="Times New Roman" w:hAnsi="Times New Roman"/>
          <w:sz w:val="24"/>
          <w:szCs w:val="24"/>
        </w:rPr>
        <w:lastRenderedPageBreak/>
        <w:t>осуществляющих добычу полезных ископаемых подземным способом, и составляет порядка 50,1 тыс. руб.</w:t>
      </w:r>
    </w:p>
    <w:p w:rsidR="00422FDE" w:rsidRDefault="006834D8" w:rsidP="006834D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В 2016 году добыто 1,</w:t>
      </w:r>
      <w:r>
        <w:rPr>
          <w:rFonts w:ascii="Times New Roman" w:hAnsi="Times New Roman"/>
          <w:sz w:val="24"/>
          <w:szCs w:val="24"/>
        </w:rPr>
        <w:t>6</w:t>
      </w:r>
      <w:r w:rsidRPr="00957896">
        <w:rPr>
          <w:rFonts w:ascii="Times New Roman" w:hAnsi="Times New Roman"/>
          <w:sz w:val="24"/>
          <w:szCs w:val="24"/>
        </w:rPr>
        <w:t xml:space="preserve"> млн</w:t>
      </w:r>
      <w:proofErr w:type="gramStart"/>
      <w:r w:rsidRPr="00957896">
        <w:rPr>
          <w:rFonts w:ascii="Times New Roman" w:hAnsi="Times New Roman"/>
          <w:sz w:val="24"/>
          <w:szCs w:val="24"/>
        </w:rPr>
        <w:t>.т</w:t>
      </w:r>
      <w:proofErr w:type="gramEnd"/>
      <w:r w:rsidRPr="00957896">
        <w:rPr>
          <w:rFonts w:ascii="Times New Roman" w:hAnsi="Times New Roman"/>
          <w:sz w:val="24"/>
          <w:szCs w:val="24"/>
        </w:rPr>
        <w:t>онн угля</w:t>
      </w:r>
      <w:r>
        <w:rPr>
          <w:rFonts w:ascii="Times New Roman" w:hAnsi="Times New Roman"/>
          <w:sz w:val="24"/>
          <w:szCs w:val="24"/>
        </w:rPr>
        <w:t>.</w:t>
      </w:r>
      <w:r w:rsidR="00422FDE">
        <w:rPr>
          <w:rFonts w:ascii="Times New Roman" w:hAnsi="Times New Roman"/>
          <w:sz w:val="24"/>
          <w:szCs w:val="24"/>
        </w:rPr>
        <w:t xml:space="preserve"> В 2017 году планируется добыть 1,8 млн</w:t>
      </w:r>
      <w:proofErr w:type="gramStart"/>
      <w:r w:rsidR="00422FDE">
        <w:rPr>
          <w:rFonts w:ascii="Times New Roman" w:hAnsi="Times New Roman"/>
          <w:sz w:val="24"/>
          <w:szCs w:val="24"/>
        </w:rPr>
        <w:t>.т</w:t>
      </w:r>
      <w:proofErr w:type="gramEnd"/>
      <w:r w:rsidR="00422FDE">
        <w:rPr>
          <w:rFonts w:ascii="Times New Roman" w:hAnsi="Times New Roman"/>
          <w:sz w:val="24"/>
          <w:szCs w:val="24"/>
        </w:rPr>
        <w:t>онн угля.</w:t>
      </w:r>
    </w:p>
    <w:p w:rsidR="00422FDE" w:rsidRDefault="00422FDE" w:rsidP="00906E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537D4" w:rsidRPr="006834D8" w:rsidRDefault="006537D4" w:rsidP="00906E8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834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Общая оценка органами власти субъекта российской федерации состояния экономики и социальной сферы моногорода и основные ожидаемые тенденции его развития, в том числе с учетом деятельности градообразующих организаций</w:t>
      </w:r>
    </w:p>
    <w:p w:rsidR="00422FDE" w:rsidRPr="000D1ABC" w:rsidRDefault="00422FDE" w:rsidP="00422FD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ABC">
        <w:rPr>
          <w:rFonts w:ascii="Times New Roman" w:hAnsi="Times New Roman"/>
          <w:sz w:val="24"/>
          <w:szCs w:val="24"/>
        </w:rPr>
        <w:t xml:space="preserve">Основным источником доходной части бюджета городского округа является налог на доходы физических лиц. Этого источника дохода </w:t>
      </w:r>
      <w:proofErr w:type="gramStart"/>
      <w:r w:rsidRPr="000D1ABC">
        <w:rPr>
          <w:rFonts w:ascii="Times New Roman" w:hAnsi="Times New Roman"/>
          <w:sz w:val="24"/>
          <w:szCs w:val="24"/>
        </w:rPr>
        <w:t>крайне недостаточно</w:t>
      </w:r>
      <w:proofErr w:type="gramEnd"/>
      <w:r w:rsidRPr="000D1ABC">
        <w:rPr>
          <w:rFonts w:ascii="Times New Roman" w:hAnsi="Times New Roman"/>
          <w:sz w:val="24"/>
          <w:szCs w:val="24"/>
        </w:rPr>
        <w:t xml:space="preserve"> поэтому, для Осинниковского городского округа актуальна проблема диверсификации экономики и повышения инвестиционной привлекательности. Достижению этой цели способствует развитие малого и среднего бизнеса, строительство, эффективное использование земли,  создание новых производств. </w:t>
      </w:r>
    </w:p>
    <w:p w:rsidR="00422FDE" w:rsidRPr="000D1ABC" w:rsidRDefault="00422FDE" w:rsidP="00422FDE">
      <w:pPr>
        <w:pStyle w:val="ab"/>
        <w:tabs>
          <w:tab w:val="num" w:pos="709"/>
          <w:tab w:val="left" w:pos="900"/>
          <w:tab w:val="left" w:pos="1080"/>
        </w:tabs>
        <w:spacing w:line="360" w:lineRule="auto"/>
        <w:ind w:left="0" w:firstLine="709"/>
        <w:contextualSpacing w:val="0"/>
        <w:jc w:val="both"/>
      </w:pPr>
      <w:proofErr w:type="gramStart"/>
      <w:r w:rsidRPr="000D1ABC">
        <w:t>Реализация программ по повышению доступности жилья населению, ликвидации ветхого и аварийного жилищного фонда, а также переселение населения из жилья, расположенного на подработанных территориях и территориях, расположенных на горных отводах действующих угольных предприятий также актуальна для Осинниковского городского округа.</w:t>
      </w:r>
      <w:proofErr w:type="gramEnd"/>
    </w:p>
    <w:p w:rsidR="00422FDE" w:rsidRPr="003A51B1" w:rsidRDefault="00422FDE" w:rsidP="00422FD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ABC">
        <w:rPr>
          <w:rFonts w:ascii="Times New Roman" w:hAnsi="Times New Roman"/>
          <w:sz w:val="24"/>
          <w:szCs w:val="24"/>
        </w:rPr>
        <w:t>Темпы строительства жилья в Осинниковском городском округе сдерживаются в связи с отсутствием свободных площадок под строительство, низким уровнем развития инженерной инфраструктуры, в связи с тем, что градостроительная документация на протяжении продолжительного промежутка времени практически не велась.</w:t>
      </w:r>
      <w:r w:rsidRPr="003A51B1">
        <w:rPr>
          <w:rFonts w:ascii="Times New Roman" w:hAnsi="Times New Roman"/>
          <w:sz w:val="24"/>
          <w:szCs w:val="24"/>
        </w:rPr>
        <w:t xml:space="preserve"> </w:t>
      </w:r>
    </w:p>
    <w:p w:rsidR="006537D4" w:rsidRPr="00906E81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906E81">
        <w:rPr>
          <w:rFonts w:ascii="Times New Roman" w:hAnsi="Times New Roman"/>
          <w:sz w:val="24"/>
          <w:szCs w:val="24"/>
          <w:highlight w:val="lightGray"/>
        </w:rPr>
        <w:t xml:space="preserve">        </w:t>
      </w:r>
    </w:p>
    <w:p w:rsidR="006537D4" w:rsidRPr="00906E81" w:rsidRDefault="006537D4" w:rsidP="00906E81">
      <w:pPr>
        <w:pStyle w:val="2"/>
        <w:spacing w:line="360" w:lineRule="auto"/>
        <w:ind w:firstLine="0"/>
        <w:jc w:val="left"/>
        <w:rPr>
          <w:b/>
          <w:sz w:val="24"/>
          <w:szCs w:val="24"/>
        </w:rPr>
      </w:pPr>
      <w:r w:rsidRPr="00906E81">
        <w:rPr>
          <w:b/>
          <w:sz w:val="24"/>
          <w:szCs w:val="24"/>
        </w:rPr>
        <w:t xml:space="preserve"> 4. Демография</w:t>
      </w:r>
    </w:p>
    <w:p w:rsidR="00B54484" w:rsidRPr="00906E81" w:rsidRDefault="00B54484" w:rsidP="00906E81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6E81">
        <w:rPr>
          <w:rFonts w:ascii="Times New Roman" w:hAnsi="Times New Roman"/>
          <w:sz w:val="24"/>
          <w:szCs w:val="24"/>
        </w:rPr>
        <w:t xml:space="preserve">       В 2016 году среднегодовая численность постоянного населения территории составила 48 тысяч человек. Из года в год на территории наблюдается снижение численности населения за счет естественной убыли и отрицательного сальдо миграции в среднем на 400-450 человек. По итогам 2016 года естественная убыль    составила  -   4,0 в расчете на 1000 человек населения и общий коэффициент смертности  населения – 17,0 в расчете на 1000 человек населения. </w:t>
      </w:r>
      <w:r w:rsidRPr="00906E81">
        <w:rPr>
          <w:rFonts w:ascii="Times New Roman" w:hAnsi="Times New Roman"/>
          <w:color w:val="000000"/>
          <w:sz w:val="24"/>
          <w:szCs w:val="24"/>
        </w:rPr>
        <w:t xml:space="preserve">Значительное снижение численности население за последнее десятилетие </w:t>
      </w:r>
      <w:r w:rsidRPr="00906E81">
        <w:rPr>
          <w:rFonts w:ascii="Times New Roman" w:hAnsi="Times New Roman"/>
          <w:sz w:val="24"/>
          <w:szCs w:val="24"/>
        </w:rPr>
        <w:t xml:space="preserve">обусловлено не только наличием естественной убыли населения, но и влиянием целого ряда факторов. Среди них - </w:t>
      </w:r>
      <w:r w:rsidRPr="00906E81">
        <w:rPr>
          <w:rFonts w:ascii="Times New Roman" w:hAnsi="Times New Roman"/>
          <w:color w:val="000000"/>
          <w:sz w:val="24"/>
          <w:szCs w:val="24"/>
        </w:rPr>
        <w:t>изменение границ муниципального образования – Осинниковский городской округ, в результате</w:t>
      </w:r>
      <w:r w:rsidRPr="00906E81">
        <w:rPr>
          <w:rFonts w:ascii="Times New Roman" w:hAnsi="Times New Roman"/>
          <w:sz w:val="24"/>
          <w:szCs w:val="24"/>
        </w:rPr>
        <w:t xml:space="preserve"> которого поселок Малиновка и село </w:t>
      </w:r>
      <w:proofErr w:type="spellStart"/>
      <w:r w:rsidRPr="00906E81">
        <w:rPr>
          <w:rFonts w:ascii="Times New Roman" w:hAnsi="Times New Roman"/>
          <w:sz w:val="24"/>
          <w:szCs w:val="24"/>
        </w:rPr>
        <w:t>Сарбала</w:t>
      </w:r>
      <w:proofErr w:type="spellEnd"/>
      <w:r w:rsidRPr="00906E81">
        <w:rPr>
          <w:rFonts w:ascii="Times New Roman" w:hAnsi="Times New Roman"/>
          <w:sz w:val="24"/>
          <w:szCs w:val="24"/>
        </w:rPr>
        <w:t xml:space="preserve"> присоединены к </w:t>
      </w:r>
      <w:proofErr w:type="spellStart"/>
      <w:r w:rsidRPr="00906E81">
        <w:rPr>
          <w:rFonts w:ascii="Times New Roman" w:hAnsi="Times New Roman"/>
          <w:sz w:val="24"/>
          <w:szCs w:val="24"/>
        </w:rPr>
        <w:t>Калтанскому</w:t>
      </w:r>
      <w:proofErr w:type="spellEnd"/>
      <w:r w:rsidRPr="00906E81">
        <w:rPr>
          <w:rFonts w:ascii="Times New Roman" w:hAnsi="Times New Roman"/>
          <w:sz w:val="24"/>
          <w:szCs w:val="24"/>
        </w:rPr>
        <w:t xml:space="preserve"> городскому округу, отрицательное сальдо миграции населения, высокий удельный вес горожан старше 65 лет (14,5%). </w:t>
      </w:r>
      <w:r w:rsidRPr="00906E81">
        <w:rPr>
          <w:rFonts w:ascii="Times New Roman" w:hAnsi="Times New Roman"/>
          <w:color w:val="000000"/>
          <w:sz w:val="24"/>
          <w:szCs w:val="24"/>
        </w:rPr>
        <w:t xml:space="preserve">В связи с сокращением численности населения городского округа соответственно снижался его трудовой потенциал. Так, за период  2008-2016 годов численность </w:t>
      </w:r>
      <w:r w:rsidRPr="00906E81">
        <w:rPr>
          <w:rFonts w:ascii="Times New Roman" w:hAnsi="Times New Roman"/>
          <w:color w:val="000000"/>
          <w:sz w:val="24"/>
          <w:szCs w:val="24"/>
        </w:rPr>
        <w:lastRenderedPageBreak/>
        <w:t xml:space="preserve">занятых в экономике города сократилась с 19,7 до </w:t>
      </w:r>
      <w:r w:rsidRPr="00906E81">
        <w:rPr>
          <w:rFonts w:ascii="Times New Roman" w:hAnsi="Times New Roman"/>
          <w:sz w:val="24"/>
          <w:szCs w:val="24"/>
        </w:rPr>
        <w:t>15,5</w:t>
      </w:r>
      <w:r w:rsidRPr="00906E81">
        <w:rPr>
          <w:rFonts w:ascii="Times New Roman" w:hAnsi="Times New Roman"/>
          <w:color w:val="000000"/>
          <w:sz w:val="24"/>
          <w:szCs w:val="24"/>
        </w:rPr>
        <w:t xml:space="preserve"> тысяч человек. В указанном периоде, за исключением 2009-2010 годов, на которых пришелся пик финансово-экономического кризиса в стране и в мировой экономике в целом, уровень безработицы в Осинниках не превышал среднего значения по области. </w:t>
      </w:r>
    </w:p>
    <w:p w:rsidR="00B54484" w:rsidRPr="00906E81" w:rsidRDefault="00B54484" w:rsidP="00906E81">
      <w:pPr>
        <w:pStyle w:val="2"/>
        <w:spacing w:line="360" w:lineRule="auto"/>
        <w:ind w:firstLine="0"/>
        <w:rPr>
          <w:sz w:val="24"/>
          <w:szCs w:val="24"/>
        </w:rPr>
      </w:pPr>
      <w:r w:rsidRPr="00906E81">
        <w:rPr>
          <w:sz w:val="24"/>
          <w:szCs w:val="24"/>
        </w:rPr>
        <w:t xml:space="preserve">       Основными проблемами для городского округа в сфере демографии и занятости являются:</w:t>
      </w:r>
    </w:p>
    <w:p w:rsidR="00B54484" w:rsidRPr="00906E81" w:rsidRDefault="00B54484" w:rsidP="00906E81">
      <w:pPr>
        <w:pStyle w:val="2"/>
        <w:spacing w:line="360" w:lineRule="auto"/>
        <w:ind w:firstLine="426"/>
        <w:rPr>
          <w:sz w:val="24"/>
          <w:szCs w:val="24"/>
        </w:rPr>
      </w:pPr>
      <w:r w:rsidRPr="00906E81">
        <w:rPr>
          <w:sz w:val="24"/>
          <w:szCs w:val="24"/>
        </w:rPr>
        <w:t>– ежегодное снижение численности населения;</w:t>
      </w:r>
    </w:p>
    <w:p w:rsidR="00B54484" w:rsidRPr="00906E81" w:rsidRDefault="00B54484" w:rsidP="00906E81">
      <w:pPr>
        <w:pStyle w:val="2"/>
        <w:spacing w:line="360" w:lineRule="auto"/>
        <w:ind w:firstLine="426"/>
        <w:rPr>
          <w:sz w:val="24"/>
          <w:szCs w:val="24"/>
        </w:rPr>
      </w:pPr>
      <w:r w:rsidRPr="00906E81">
        <w:rPr>
          <w:sz w:val="24"/>
          <w:szCs w:val="24"/>
        </w:rPr>
        <w:t>– старение населения (повышение среднего возраста).</w:t>
      </w:r>
    </w:p>
    <w:p w:rsidR="006537D4" w:rsidRPr="00906E81" w:rsidRDefault="006537D4" w:rsidP="00906E81">
      <w:pPr>
        <w:pStyle w:val="2"/>
        <w:spacing w:line="360" w:lineRule="auto"/>
        <w:ind w:firstLine="0"/>
        <w:rPr>
          <w:sz w:val="24"/>
          <w:szCs w:val="24"/>
          <w:highlight w:val="lightGray"/>
        </w:rPr>
      </w:pPr>
    </w:p>
    <w:p w:rsidR="006537D4" w:rsidRPr="00F119D5" w:rsidRDefault="006537D4" w:rsidP="00906E81">
      <w:pPr>
        <w:pStyle w:val="2"/>
        <w:spacing w:line="360" w:lineRule="auto"/>
        <w:ind w:firstLine="0"/>
        <w:rPr>
          <w:b/>
          <w:sz w:val="24"/>
          <w:szCs w:val="24"/>
        </w:rPr>
      </w:pPr>
      <w:r w:rsidRPr="00F119D5">
        <w:rPr>
          <w:b/>
          <w:sz w:val="24"/>
          <w:szCs w:val="24"/>
        </w:rPr>
        <w:t>5. Основные характеристики рынка труда моногорода</w:t>
      </w:r>
    </w:p>
    <w:p w:rsidR="006537D4" w:rsidRPr="00F119D5" w:rsidRDefault="006537D4" w:rsidP="00906E8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19D5">
        <w:rPr>
          <w:rFonts w:ascii="Times New Roman" w:hAnsi="Times New Roman"/>
          <w:sz w:val="24"/>
          <w:szCs w:val="24"/>
        </w:rPr>
        <w:t>В 201</w:t>
      </w:r>
      <w:r w:rsidR="00170EDA" w:rsidRPr="00F119D5">
        <w:rPr>
          <w:rFonts w:ascii="Times New Roman" w:hAnsi="Times New Roman"/>
          <w:sz w:val="24"/>
          <w:szCs w:val="24"/>
        </w:rPr>
        <w:t>6</w:t>
      </w:r>
      <w:r w:rsidRPr="00F119D5">
        <w:rPr>
          <w:rFonts w:ascii="Times New Roman" w:hAnsi="Times New Roman"/>
          <w:sz w:val="24"/>
          <w:szCs w:val="24"/>
        </w:rPr>
        <w:t xml:space="preserve"> году численность занятых в экономике человек составила  </w:t>
      </w:r>
      <w:r w:rsidR="00277C52">
        <w:rPr>
          <w:rFonts w:ascii="Times New Roman" w:hAnsi="Times New Roman"/>
          <w:sz w:val="24"/>
          <w:szCs w:val="24"/>
        </w:rPr>
        <w:t>15,47</w:t>
      </w:r>
      <w:r w:rsidRPr="00F119D5">
        <w:rPr>
          <w:rFonts w:ascii="Times New Roman" w:hAnsi="Times New Roman"/>
          <w:sz w:val="24"/>
          <w:szCs w:val="24"/>
        </w:rPr>
        <w:t xml:space="preserve"> тыс. </w:t>
      </w:r>
      <w:r w:rsidRPr="00F119D5">
        <w:rPr>
          <w:rFonts w:ascii="Times New Roman" w:hAnsi="Times New Roman"/>
          <w:color w:val="000000"/>
          <w:sz w:val="24"/>
          <w:szCs w:val="24"/>
        </w:rPr>
        <w:t xml:space="preserve">Современный рынок труда в городе Осинники развивается аналогично общероссийским тенденциям. Предприятия, по-прежнему, испытывают потребность в квалифицированных рабочих кадрах, инженерно-технических работниках, медицинских работниках, строителях. </w:t>
      </w:r>
    </w:p>
    <w:p w:rsidR="006537D4" w:rsidRPr="00F119D5" w:rsidRDefault="006537D4" w:rsidP="00906E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19D5">
        <w:rPr>
          <w:rFonts w:ascii="Times New Roman" w:hAnsi="Times New Roman"/>
          <w:color w:val="000000"/>
          <w:sz w:val="24"/>
          <w:szCs w:val="24"/>
        </w:rPr>
        <w:t>Таблица 2 - Отношение численности официально зарегистрированных безработных к численности трудоспособного населения, %</w:t>
      </w:r>
    </w:p>
    <w:tbl>
      <w:tblPr>
        <w:tblW w:w="4976" w:type="pct"/>
        <w:tblCellMar>
          <w:left w:w="40" w:type="dxa"/>
          <w:right w:w="40" w:type="dxa"/>
        </w:tblCellMar>
        <w:tblLook w:val="0000"/>
      </w:tblPr>
      <w:tblGrid>
        <w:gridCol w:w="3017"/>
        <w:gridCol w:w="1278"/>
        <w:gridCol w:w="1276"/>
        <w:gridCol w:w="1135"/>
        <w:gridCol w:w="1133"/>
        <w:gridCol w:w="1059"/>
        <w:gridCol w:w="1055"/>
      </w:tblGrid>
      <w:tr w:rsidR="00170EDA" w:rsidRPr="00906E81" w:rsidTr="00F119D5">
        <w:trPr>
          <w:trHeight w:hRule="exact" w:val="825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906E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70EDA" w:rsidRPr="00F119D5" w:rsidRDefault="00170EDA" w:rsidP="00906E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</w:t>
            </w:r>
          </w:p>
          <w:p w:rsidR="00170EDA" w:rsidRPr="00F119D5" w:rsidRDefault="00170EDA" w:rsidP="00906E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119D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2011 г</w:t>
              </w:r>
            </w:smartTag>
            <w:r w:rsidRPr="00F11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119D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2012 г</w:t>
              </w:r>
            </w:smartTag>
            <w:r w:rsidRPr="00F11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119D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2013 г</w:t>
              </w:r>
            </w:smartTag>
            <w:r w:rsidRPr="00F11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19D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2014 г</w:t>
              </w:r>
            </w:smartTag>
            <w:r w:rsidRPr="00F11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119D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2015 г</w:t>
              </w:r>
            </w:smartTag>
            <w:r w:rsidRPr="00F11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906E8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2016 г.</w:t>
            </w:r>
          </w:p>
        </w:tc>
      </w:tr>
      <w:tr w:rsidR="00170EDA" w:rsidRPr="00906E81" w:rsidTr="00F119D5">
        <w:trPr>
          <w:trHeight w:hRule="exact" w:val="627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906E8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color w:val="000000"/>
                <w:sz w:val="24"/>
                <w:szCs w:val="24"/>
              </w:rPr>
              <w:t>Кемеровская область - всего</w:t>
            </w:r>
          </w:p>
          <w:p w:rsidR="00170EDA" w:rsidRPr="00F119D5" w:rsidRDefault="00170EDA" w:rsidP="00906E8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117CCF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CCF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117CCF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CCF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117CCF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CCF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117CCF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C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117CCF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CF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9E11CE" w:rsidRDefault="009E11CE" w:rsidP="00906E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</w:pPr>
            <w:r w:rsidRPr="009E11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2,2</w:t>
            </w:r>
          </w:p>
        </w:tc>
      </w:tr>
      <w:tr w:rsidR="00170EDA" w:rsidRPr="00906E81" w:rsidTr="00F119D5">
        <w:trPr>
          <w:trHeight w:hRule="exact" w:val="402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906E8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color w:val="000000"/>
                <w:sz w:val="24"/>
                <w:szCs w:val="24"/>
              </w:rPr>
              <w:t>Осинники</w:t>
            </w:r>
          </w:p>
          <w:p w:rsidR="00170EDA" w:rsidRPr="00F119D5" w:rsidRDefault="00170EDA" w:rsidP="00906E8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170ED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EDA" w:rsidRPr="00F119D5" w:rsidRDefault="00170EDA" w:rsidP="00906E8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9D5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</w:tbl>
    <w:p w:rsidR="006537D4" w:rsidRPr="00906E81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6537D4" w:rsidRPr="00C23D2A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В целях стабилизации ситуации на рынке труда и снижения уровня безработицы, на территории городского округа активно реализуются мероприятия по содействию занятости населения, особое внимание уделяется следующим направлениям:</w:t>
      </w:r>
    </w:p>
    <w:p w:rsidR="006537D4" w:rsidRPr="00C23D2A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- профессиональная подготовка, переподготовка и повышение квалификации женщин, находящихся в отпуске по уходу за ребенком, граждан пенсионного возраста, планирующих возвращение к трудовой деятельности;</w:t>
      </w:r>
    </w:p>
    <w:p w:rsidR="006537D4" w:rsidRPr="00C23D2A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- содействие трудоустройству незанятых инвалидов, родителей, воспитывающих детей-инвалидов, многодетных родителей;</w:t>
      </w:r>
    </w:p>
    <w:p w:rsidR="006537D4" w:rsidRPr="00C23D2A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- организация временной занятости учащихся и граждан, ищущих работу;</w:t>
      </w:r>
    </w:p>
    <w:p w:rsidR="006537D4" w:rsidRPr="00C23D2A" w:rsidRDefault="006537D4" w:rsidP="00906E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- участие в организации процесса переселения в Кемеровскую область соотечественников, проживающих за рубежом, их трудоустройства, обустройства и адаптации на территории вселения.</w:t>
      </w:r>
    </w:p>
    <w:p w:rsidR="006537D4" w:rsidRPr="00C23D2A" w:rsidRDefault="006537D4" w:rsidP="00906E81">
      <w:pPr>
        <w:pStyle w:val="2"/>
        <w:spacing w:line="360" w:lineRule="auto"/>
        <w:rPr>
          <w:sz w:val="24"/>
          <w:szCs w:val="24"/>
        </w:rPr>
      </w:pPr>
      <w:r w:rsidRPr="00C23D2A">
        <w:rPr>
          <w:sz w:val="24"/>
          <w:szCs w:val="24"/>
        </w:rPr>
        <w:t>В 201</w:t>
      </w:r>
      <w:r w:rsidR="00F119D5" w:rsidRPr="00C23D2A">
        <w:rPr>
          <w:sz w:val="24"/>
          <w:szCs w:val="24"/>
        </w:rPr>
        <w:t>6</w:t>
      </w:r>
      <w:r w:rsidRPr="00C23D2A">
        <w:rPr>
          <w:sz w:val="24"/>
          <w:szCs w:val="24"/>
        </w:rPr>
        <w:t xml:space="preserve"> году фонд оплаты труда составил 3</w:t>
      </w:r>
      <w:r w:rsidR="00F119D5" w:rsidRPr="00C23D2A">
        <w:rPr>
          <w:sz w:val="24"/>
          <w:szCs w:val="24"/>
        </w:rPr>
        <w:t> 342,4</w:t>
      </w:r>
      <w:r w:rsidRPr="00C23D2A">
        <w:rPr>
          <w:sz w:val="24"/>
          <w:szCs w:val="24"/>
        </w:rPr>
        <w:t>,12 млн. рублей, в 201</w:t>
      </w:r>
      <w:r w:rsidR="00F119D5" w:rsidRPr="00C23D2A">
        <w:rPr>
          <w:sz w:val="24"/>
          <w:szCs w:val="24"/>
        </w:rPr>
        <w:t>5</w:t>
      </w:r>
      <w:r w:rsidRPr="00C23D2A">
        <w:rPr>
          <w:sz w:val="24"/>
          <w:szCs w:val="24"/>
        </w:rPr>
        <w:t xml:space="preserve"> году -  3 2</w:t>
      </w:r>
      <w:r w:rsidR="00F119D5" w:rsidRPr="00C23D2A">
        <w:rPr>
          <w:sz w:val="24"/>
          <w:szCs w:val="24"/>
        </w:rPr>
        <w:t>68</w:t>
      </w:r>
      <w:r w:rsidRPr="00C23D2A">
        <w:rPr>
          <w:sz w:val="24"/>
          <w:szCs w:val="24"/>
        </w:rPr>
        <w:t>,</w:t>
      </w:r>
      <w:r w:rsidR="00F119D5" w:rsidRPr="00C23D2A">
        <w:rPr>
          <w:sz w:val="24"/>
          <w:szCs w:val="24"/>
        </w:rPr>
        <w:t>1</w:t>
      </w:r>
      <w:r w:rsidRPr="00C23D2A">
        <w:rPr>
          <w:sz w:val="24"/>
          <w:szCs w:val="24"/>
        </w:rPr>
        <w:t xml:space="preserve"> млн</w:t>
      </w:r>
      <w:proofErr w:type="gramStart"/>
      <w:r w:rsidRPr="00C23D2A">
        <w:rPr>
          <w:sz w:val="24"/>
          <w:szCs w:val="24"/>
        </w:rPr>
        <w:t>.р</w:t>
      </w:r>
      <w:proofErr w:type="gramEnd"/>
      <w:r w:rsidRPr="00C23D2A">
        <w:rPr>
          <w:sz w:val="24"/>
          <w:szCs w:val="24"/>
        </w:rPr>
        <w:t>ублей.</w:t>
      </w:r>
    </w:p>
    <w:p w:rsidR="006537D4" w:rsidRPr="00C23D2A" w:rsidRDefault="006537D4" w:rsidP="00906E81">
      <w:pPr>
        <w:pStyle w:val="2"/>
        <w:spacing w:line="360" w:lineRule="auto"/>
        <w:rPr>
          <w:sz w:val="24"/>
          <w:szCs w:val="24"/>
        </w:rPr>
      </w:pPr>
      <w:r w:rsidRPr="00C23D2A">
        <w:rPr>
          <w:sz w:val="24"/>
          <w:szCs w:val="24"/>
        </w:rPr>
        <w:t>В 201</w:t>
      </w:r>
      <w:r w:rsidR="00F119D5" w:rsidRPr="00C23D2A">
        <w:rPr>
          <w:sz w:val="24"/>
          <w:szCs w:val="24"/>
        </w:rPr>
        <w:t>6</w:t>
      </w:r>
      <w:r w:rsidRPr="00C23D2A">
        <w:rPr>
          <w:sz w:val="24"/>
          <w:szCs w:val="24"/>
        </w:rPr>
        <w:t xml:space="preserve"> году денежные доходы населения территории составили 10 5</w:t>
      </w:r>
      <w:r w:rsidR="00F119D5" w:rsidRPr="00C23D2A">
        <w:rPr>
          <w:sz w:val="24"/>
          <w:szCs w:val="24"/>
        </w:rPr>
        <w:t>10</w:t>
      </w:r>
      <w:r w:rsidRPr="00C23D2A">
        <w:rPr>
          <w:sz w:val="24"/>
          <w:szCs w:val="24"/>
        </w:rPr>
        <w:t>,</w:t>
      </w:r>
      <w:r w:rsidR="00F119D5" w:rsidRPr="00C23D2A">
        <w:rPr>
          <w:sz w:val="24"/>
          <w:szCs w:val="24"/>
        </w:rPr>
        <w:t>9</w:t>
      </w:r>
      <w:r w:rsidRPr="00C23D2A">
        <w:rPr>
          <w:sz w:val="24"/>
          <w:szCs w:val="24"/>
        </w:rPr>
        <w:t xml:space="preserve"> млн. рублей, что составило </w:t>
      </w:r>
      <w:r w:rsidR="00F119D5" w:rsidRPr="00C23D2A">
        <w:rPr>
          <w:sz w:val="24"/>
          <w:szCs w:val="24"/>
        </w:rPr>
        <w:t>100,3</w:t>
      </w:r>
      <w:r w:rsidRPr="00C23D2A">
        <w:rPr>
          <w:sz w:val="24"/>
          <w:szCs w:val="24"/>
        </w:rPr>
        <w:t>% к уровню 201</w:t>
      </w:r>
      <w:r w:rsidR="00F119D5" w:rsidRPr="00C23D2A">
        <w:rPr>
          <w:sz w:val="24"/>
          <w:szCs w:val="24"/>
        </w:rPr>
        <w:t>5</w:t>
      </w:r>
      <w:r w:rsidRPr="00C23D2A">
        <w:rPr>
          <w:sz w:val="24"/>
          <w:szCs w:val="24"/>
        </w:rPr>
        <w:t xml:space="preserve"> года. В 201</w:t>
      </w:r>
      <w:r w:rsidR="00F119D5" w:rsidRPr="00C23D2A">
        <w:rPr>
          <w:sz w:val="24"/>
          <w:szCs w:val="24"/>
        </w:rPr>
        <w:t>7</w:t>
      </w:r>
      <w:r w:rsidRPr="00C23D2A">
        <w:rPr>
          <w:sz w:val="24"/>
          <w:szCs w:val="24"/>
        </w:rPr>
        <w:t xml:space="preserve"> году  денежные доходы населения </w:t>
      </w:r>
      <w:r w:rsidRPr="00C23D2A">
        <w:rPr>
          <w:sz w:val="24"/>
          <w:szCs w:val="24"/>
        </w:rPr>
        <w:lastRenderedPageBreak/>
        <w:t xml:space="preserve">прогнозируются в размере 10 </w:t>
      </w:r>
      <w:r w:rsidR="00F119D5" w:rsidRPr="00C23D2A">
        <w:rPr>
          <w:sz w:val="24"/>
          <w:szCs w:val="24"/>
        </w:rPr>
        <w:t>835</w:t>
      </w:r>
      <w:r w:rsidRPr="00C23D2A">
        <w:rPr>
          <w:sz w:val="24"/>
          <w:szCs w:val="24"/>
        </w:rPr>
        <w:t>,3 млн</w:t>
      </w:r>
      <w:proofErr w:type="gramStart"/>
      <w:r w:rsidRPr="00C23D2A">
        <w:rPr>
          <w:sz w:val="24"/>
          <w:szCs w:val="24"/>
        </w:rPr>
        <w:t>.р</w:t>
      </w:r>
      <w:proofErr w:type="gramEnd"/>
      <w:r w:rsidRPr="00C23D2A">
        <w:rPr>
          <w:sz w:val="24"/>
          <w:szCs w:val="24"/>
        </w:rPr>
        <w:t>уб., что составит 10</w:t>
      </w:r>
      <w:r w:rsidR="00F119D5" w:rsidRPr="00C23D2A">
        <w:rPr>
          <w:sz w:val="24"/>
          <w:szCs w:val="24"/>
        </w:rPr>
        <w:t>3</w:t>
      </w:r>
      <w:r w:rsidRPr="00C23D2A">
        <w:rPr>
          <w:sz w:val="24"/>
          <w:szCs w:val="24"/>
        </w:rPr>
        <w:t>,1%  к соответствующему периоду 201</w:t>
      </w:r>
      <w:r w:rsidR="00F119D5" w:rsidRPr="00C23D2A">
        <w:rPr>
          <w:sz w:val="24"/>
          <w:szCs w:val="24"/>
        </w:rPr>
        <w:t>6</w:t>
      </w:r>
      <w:r w:rsidRPr="00C23D2A">
        <w:rPr>
          <w:sz w:val="24"/>
          <w:szCs w:val="24"/>
        </w:rPr>
        <w:t xml:space="preserve"> года.</w:t>
      </w:r>
    </w:p>
    <w:p w:rsidR="006537D4" w:rsidRPr="00C23D2A" w:rsidRDefault="006537D4" w:rsidP="00906E81">
      <w:pPr>
        <w:pStyle w:val="2"/>
        <w:tabs>
          <w:tab w:val="left" w:pos="709"/>
        </w:tabs>
        <w:spacing w:line="360" w:lineRule="auto"/>
        <w:ind w:firstLine="0"/>
        <w:rPr>
          <w:sz w:val="24"/>
          <w:szCs w:val="24"/>
        </w:rPr>
      </w:pPr>
      <w:r w:rsidRPr="00C23D2A">
        <w:rPr>
          <w:sz w:val="24"/>
          <w:szCs w:val="24"/>
        </w:rPr>
        <w:t>Увеличение доходов произойдет в основном за счет:</w:t>
      </w:r>
    </w:p>
    <w:p w:rsidR="006537D4" w:rsidRPr="00C23D2A" w:rsidRDefault="006537D4" w:rsidP="00906E81">
      <w:pPr>
        <w:pStyle w:val="2"/>
        <w:spacing w:line="360" w:lineRule="auto"/>
        <w:ind w:firstLine="0"/>
        <w:rPr>
          <w:sz w:val="24"/>
          <w:szCs w:val="24"/>
        </w:rPr>
      </w:pPr>
      <w:r w:rsidRPr="00C23D2A">
        <w:rPr>
          <w:sz w:val="24"/>
          <w:szCs w:val="24"/>
        </w:rPr>
        <w:t>- увеличения оплаты труда</w:t>
      </w:r>
      <w:proofErr w:type="gramStart"/>
      <w:r w:rsidRPr="00C23D2A">
        <w:rPr>
          <w:sz w:val="24"/>
          <w:szCs w:val="24"/>
        </w:rPr>
        <w:t xml:space="preserve"> ;</w:t>
      </w:r>
      <w:proofErr w:type="gramEnd"/>
    </w:p>
    <w:p w:rsidR="006537D4" w:rsidRPr="00C23D2A" w:rsidRDefault="006537D4" w:rsidP="00906E81">
      <w:pPr>
        <w:pStyle w:val="2"/>
        <w:spacing w:line="360" w:lineRule="auto"/>
        <w:ind w:firstLine="0"/>
        <w:rPr>
          <w:sz w:val="24"/>
          <w:szCs w:val="24"/>
        </w:rPr>
      </w:pPr>
      <w:r w:rsidRPr="00C23D2A">
        <w:rPr>
          <w:sz w:val="24"/>
          <w:szCs w:val="24"/>
        </w:rPr>
        <w:t>- увеличения социальных выплат.</w:t>
      </w:r>
    </w:p>
    <w:p w:rsidR="006537D4" w:rsidRPr="00C23D2A" w:rsidRDefault="006537D4" w:rsidP="00906E8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Среднемесячный доход на душу населения в 201</w:t>
      </w:r>
      <w:r w:rsidR="00F119D5" w:rsidRPr="00C23D2A">
        <w:rPr>
          <w:rFonts w:ascii="Times New Roman" w:hAnsi="Times New Roman"/>
          <w:sz w:val="24"/>
          <w:szCs w:val="24"/>
        </w:rPr>
        <w:t>6</w:t>
      </w:r>
      <w:r w:rsidRPr="00C23D2A">
        <w:rPr>
          <w:rFonts w:ascii="Times New Roman" w:hAnsi="Times New Roman"/>
          <w:sz w:val="24"/>
          <w:szCs w:val="24"/>
        </w:rPr>
        <w:t xml:space="preserve"> году составил 18</w:t>
      </w:r>
      <w:r w:rsidR="00F119D5" w:rsidRPr="00C23D2A">
        <w:rPr>
          <w:rFonts w:ascii="Times New Roman" w:hAnsi="Times New Roman"/>
          <w:sz w:val="24"/>
          <w:szCs w:val="24"/>
        </w:rPr>
        <w:t> 231,4</w:t>
      </w:r>
      <w:r w:rsidRPr="00C23D2A">
        <w:rPr>
          <w:rFonts w:ascii="Times New Roman" w:hAnsi="Times New Roman"/>
          <w:sz w:val="24"/>
          <w:szCs w:val="24"/>
        </w:rPr>
        <w:t>,6 рублей, в 201</w:t>
      </w:r>
      <w:r w:rsidR="00F119D5" w:rsidRPr="00C23D2A">
        <w:rPr>
          <w:rFonts w:ascii="Times New Roman" w:hAnsi="Times New Roman"/>
          <w:sz w:val="24"/>
          <w:szCs w:val="24"/>
        </w:rPr>
        <w:t>7</w:t>
      </w:r>
      <w:r w:rsidRPr="00C23D2A">
        <w:rPr>
          <w:rFonts w:ascii="Times New Roman" w:hAnsi="Times New Roman"/>
          <w:sz w:val="24"/>
          <w:szCs w:val="24"/>
        </w:rPr>
        <w:t xml:space="preserve"> году – 18</w:t>
      </w:r>
      <w:r w:rsidR="00F119D5" w:rsidRPr="00C23D2A">
        <w:rPr>
          <w:rFonts w:ascii="Times New Roman" w:hAnsi="Times New Roman"/>
          <w:sz w:val="24"/>
          <w:szCs w:val="24"/>
        </w:rPr>
        <w:t> </w:t>
      </w:r>
      <w:r w:rsidRPr="00C23D2A">
        <w:rPr>
          <w:rFonts w:ascii="Times New Roman" w:hAnsi="Times New Roman"/>
          <w:sz w:val="24"/>
          <w:szCs w:val="24"/>
        </w:rPr>
        <w:t>9</w:t>
      </w:r>
      <w:r w:rsidR="00F119D5" w:rsidRPr="00C23D2A">
        <w:rPr>
          <w:rFonts w:ascii="Times New Roman" w:hAnsi="Times New Roman"/>
          <w:sz w:val="24"/>
          <w:szCs w:val="24"/>
        </w:rPr>
        <w:t>68,2</w:t>
      </w:r>
      <w:r w:rsidRPr="00C23D2A">
        <w:rPr>
          <w:rFonts w:ascii="Times New Roman" w:hAnsi="Times New Roman"/>
          <w:sz w:val="24"/>
          <w:szCs w:val="24"/>
        </w:rPr>
        <w:t xml:space="preserve"> рублей, увеличение на </w:t>
      </w:r>
      <w:r w:rsidR="00F119D5" w:rsidRPr="00C23D2A">
        <w:rPr>
          <w:rFonts w:ascii="Times New Roman" w:hAnsi="Times New Roman"/>
          <w:sz w:val="24"/>
          <w:szCs w:val="24"/>
        </w:rPr>
        <w:t>4</w:t>
      </w:r>
      <w:r w:rsidRPr="00C23D2A">
        <w:rPr>
          <w:rFonts w:ascii="Times New Roman" w:hAnsi="Times New Roman"/>
          <w:sz w:val="24"/>
          <w:szCs w:val="24"/>
        </w:rPr>
        <w:t xml:space="preserve"> %.</w:t>
      </w:r>
    </w:p>
    <w:p w:rsidR="006537D4" w:rsidRPr="00C23D2A" w:rsidRDefault="00F119D5" w:rsidP="00906E8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Расходы населения в 2016</w:t>
      </w:r>
      <w:r w:rsidR="006537D4" w:rsidRPr="00C23D2A">
        <w:rPr>
          <w:rFonts w:ascii="Times New Roman" w:hAnsi="Times New Roman"/>
          <w:sz w:val="24"/>
          <w:szCs w:val="24"/>
        </w:rPr>
        <w:t xml:space="preserve"> году составили 9 </w:t>
      </w:r>
      <w:r w:rsidRPr="00C23D2A">
        <w:rPr>
          <w:rFonts w:ascii="Times New Roman" w:hAnsi="Times New Roman"/>
          <w:sz w:val="24"/>
          <w:szCs w:val="24"/>
        </w:rPr>
        <w:t>494</w:t>
      </w:r>
      <w:r w:rsidR="006537D4" w:rsidRPr="00C23D2A">
        <w:rPr>
          <w:rFonts w:ascii="Times New Roman" w:hAnsi="Times New Roman"/>
          <w:sz w:val="24"/>
          <w:szCs w:val="24"/>
        </w:rPr>
        <w:t>,</w:t>
      </w:r>
      <w:r w:rsidRPr="00C23D2A">
        <w:rPr>
          <w:rFonts w:ascii="Times New Roman" w:hAnsi="Times New Roman"/>
          <w:sz w:val="24"/>
          <w:szCs w:val="24"/>
        </w:rPr>
        <w:t>8</w:t>
      </w:r>
      <w:r w:rsidR="006537D4" w:rsidRPr="00C23D2A">
        <w:rPr>
          <w:rFonts w:ascii="Times New Roman" w:hAnsi="Times New Roman"/>
          <w:sz w:val="24"/>
          <w:szCs w:val="24"/>
        </w:rPr>
        <w:t xml:space="preserve"> млн. рублей, что составляет </w:t>
      </w:r>
      <w:r w:rsidR="00C23D2A" w:rsidRPr="00C23D2A">
        <w:rPr>
          <w:rFonts w:ascii="Times New Roman" w:hAnsi="Times New Roman"/>
          <w:sz w:val="24"/>
          <w:szCs w:val="24"/>
        </w:rPr>
        <w:t>99,7</w:t>
      </w:r>
      <w:r w:rsidR="006537D4" w:rsidRPr="00C23D2A">
        <w:rPr>
          <w:rFonts w:ascii="Times New Roman" w:hAnsi="Times New Roman"/>
          <w:sz w:val="24"/>
          <w:szCs w:val="24"/>
        </w:rPr>
        <w:t>%  к уровню 201</w:t>
      </w:r>
      <w:r w:rsidR="00C23D2A" w:rsidRPr="00C23D2A">
        <w:rPr>
          <w:rFonts w:ascii="Times New Roman" w:hAnsi="Times New Roman"/>
          <w:sz w:val="24"/>
          <w:szCs w:val="24"/>
        </w:rPr>
        <w:t>5</w:t>
      </w:r>
      <w:r w:rsidR="006537D4" w:rsidRPr="00C23D2A">
        <w:rPr>
          <w:rFonts w:ascii="Times New Roman" w:hAnsi="Times New Roman"/>
          <w:sz w:val="24"/>
          <w:szCs w:val="24"/>
        </w:rPr>
        <w:t xml:space="preserve"> года. В структуре расходов населения наибольший удельный вес занимают расходы на покупку товаров и оплату услуг.</w:t>
      </w:r>
    </w:p>
    <w:p w:rsidR="006537D4" w:rsidRPr="00C23D2A" w:rsidRDefault="006537D4" w:rsidP="00906E8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В 201</w:t>
      </w:r>
      <w:r w:rsidR="00C23D2A" w:rsidRPr="00C23D2A">
        <w:rPr>
          <w:rFonts w:ascii="Times New Roman" w:hAnsi="Times New Roman"/>
          <w:sz w:val="24"/>
          <w:szCs w:val="24"/>
        </w:rPr>
        <w:t>7</w:t>
      </w:r>
      <w:r w:rsidRPr="00C23D2A">
        <w:rPr>
          <w:rFonts w:ascii="Times New Roman" w:hAnsi="Times New Roman"/>
          <w:sz w:val="24"/>
          <w:szCs w:val="24"/>
        </w:rPr>
        <w:t xml:space="preserve"> году прогнозируется увеличение расходов и сбережений населения до 9</w:t>
      </w:r>
      <w:r w:rsidR="00C23D2A" w:rsidRPr="00C23D2A">
        <w:rPr>
          <w:rFonts w:ascii="Times New Roman" w:hAnsi="Times New Roman"/>
          <w:sz w:val="24"/>
          <w:szCs w:val="24"/>
        </w:rPr>
        <w:t> 925,9</w:t>
      </w:r>
      <w:r w:rsidRPr="00C23D2A">
        <w:rPr>
          <w:rFonts w:ascii="Times New Roman" w:hAnsi="Times New Roman"/>
          <w:sz w:val="24"/>
          <w:szCs w:val="24"/>
        </w:rPr>
        <w:t xml:space="preserve"> млн</w:t>
      </w:r>
      <w:proofErr w:type="gramStart"/>
      <w:r w:rsidRPr="00C23D2A">
        <w:rPr>
          <w:rFonts w:ascii="Times New Roman" w:hAnsi="Times New Roman"/>
          <w:sz w:val="24"/>
          <w:szCs w:val="24"/>
        </w:rPr>
        <w:t>.р</w:t>
      </w:r>
      <w:proofErr w:type="gramEnd"/>
      <w:r w:rsidRPr="00C23D2A">
        <w:rPr>
          <w:rFonts w:ascii="Times New Roman" w:hAnsi="Times New Roman"/>
          <w:sz w:val="24"/>
          <w:szCs w:val="24"/>
        </w:rPr>
        <w:t>уб., что составит 10</w:t>
      </w:r>
      <w:r w:rsidR="00C23D2A" w:rsidRPr="00C23D2A">
        <w:rPr>
          <w:rFonts w:ascii="Times New Roman" w:hAnsi="Times New Roman"/>
          <w:sz w:val="24"/>
          <w:szCs w:val="24"/>
        </w:rPr>
        <w:t>4</w:t>
      </w:r>
      <w:r w:rsidRPr="00C23D2A">
        <w:rPr>
          <w:rFonts w:ascii="Times New Roman" w:hAnsi="Times New Roman"/>
          <w:sz w:val="24"/>
          <w:szCs w:val="24"/>
        </w:rPr>
        <w:t>,</w:t>
      </w:r>
      <w:r w:rsidR="00C23D2A" w:rsidRPr="00C23D2A">
        <w:rPr>
          <w:rFonts w:ascii="Times New Roman" w:hAnsi="Times New Roman"/>
          <w:sz w:val="24"/>
          <w:szCs w:val="24"/>
        </w:rPr>
        <w:t>5</w:t>
      </w:r>
      <w:r w:rsidRPr="00C23D2A">
        <w:rPr>
          <w:rFonts w:ascii="Times New Roman" w:hAnsi="Times New Roman"/>
          <w:sz w:val="24"/>
          <w:szCs w:val="24"/>
        </w:rPr>
        <w:t>% к уровню 201</w:t>
      </w:r>
      <w:r w:rsidR="00C23D2A" w:rsidRPr="00C23D2A">
        <w:rPr>
          <w:rFonts w:ascii="Times New Roman" w:hAnsi="Times New Roman"/>
          <w:sz w:val="24"/>
          <w:szCs w:val="24"/>
        </w:rPr>
        <w:t>6</w:t>
      </w:r>
      <w:r w:rsidRPr="00C23D2A">
        <w:rPr>
          <w:rFonts w:ascii="Times New Roman" w:hAnsi="Times New Roman"/>
          <w:sz w:val="24"/>
          <w:szCs w:val="24"/>
        </w:rPr>
        <w:t xml:space="preserve"> года. </w:t>
      </w:r>
    </w:p>
    <w:p w:rsidR="006537D4" w:rsidRPr="00C23D2A" w:rsidRDefault="006537D4" w:rsidP="00906E8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3D2A">
        <w:rPr>
          <w:rFonts w:ascii="Times New Roman" w:hAnsi="Times New Roman"/>
          <w:sz w:val="24"/>
          <w:szCs w:val="24"/>
        </w:rPr>
        <w:t>Обобщающим показателем уровня жизни населения являются доходы населения, темп роста которых в 201</w:t>
      </w:r>
      <w:r w:rsidR="00C23D2A" w:rsidRPr="00C23D2A">
        <w:rPr>
          <w:rFonts w:ascii="Times New Roman" w:hAnsi="Times New Roman"/>
          <w:sz w:val="24"/>
          <w:szCs w:val="24"/>
        </w:rPr>
        <w:t>6</w:t>
      </w:r>
      <w:r w:rsidRPr="00C23D2A">
        <w:rPr>
          <w:rFonts w:ascii="Times New Roman" w:hAnsi="Times New Roman"/>
          <w:sz w:val="24"/>
          <w:szCs w:val="24"/>
        </w:rPr>
        <w:t xml:space="preserve"> году по отношению к 201</w:t>
      </w:r>
      <w:r w:rsidR="00C23D2A" w:rsidRPr="00C23D2A">
        <w:rPr>
          <w:rFonts w:ascii="Times New Roman" w:hAnsi="Times New Roman"/>
          <w:sz w:val="24"/>
          <w:szCs w:val="24"/>
        </w:rPr>
        <w:t>5</w:t>
      </w:r>
      <w:r w:rsidRPr="00C23D2A">
        <w:rPr>
          <w:rFonts w:ascii="Times New Roman" w:hAnsi="Times New Roman"/>
          <w:sz w:val="24"/>
          <w:szCs w:val="24"/>
        </w:rPr>
        <w:t xml:space="preserve"> году составили 1</w:t>
      </w:r>
      <w:r w:rsidR="00C23D2A" w:rsidRPr="00C23D2A">
        <w:rPr>
          <w:rFonts w:ascii="Times New Roman" w:hAnsi="Times New Roman"/>
          <w:sz w:val="24"/>
          <w:szCs w:val="24"/>
        </w:rPr>
        <w:t>00</w:t>
      </w:r>
      <w:r w:rsidRPr="00C23D2A">
        <w:rPr>
          <w:rFonts w:ascii="Times New Roman" w:hAnsi="Times New Roman"/>
          <w:sz w:val="24"/>
          <w:szCs w:val="24"/>
        </w:rPr>
        <w:t>,</w:t>
      </w:r>
      <w:r w:rsidR="00C23D2A" w:rsidRPr="00C23D2A">
        <w:rPr>
          <w:rFonts w:ascii="Times New Roman" w:hAnsi="Times New Roman"/>
          <w:sz w:val="24"/>
          <w:szCs w:val="24"/>
        </w:rPr>
        <w:t>3</w:t>
      </w:r>
      <w:r w:rsidRPr="00C23D2A">
        <w:rPr>
          <w:rFonts w:ascii="Times New Roman" w:hAnsi="Times New Roman"/>
          <w:sz w:val="24"/>
          <w:szCs w:val="24"/>
        </w:rPr>
        <w:t xml:space="preserve"> %.      </w:t>
      </w:r>
    </w:p>
    <w:p w:rsidR="006537D4" w:rsidRPr="00C23D2A" w:rsidRDefault="006537D4" w:rsidP="00906E81">
      <w:pPr>
        <w:pStyle w:val="2"/>
        <w:spacing w:line="360" w:lineRule="auto"/>
        <w:rPr>
          <w:sz w:val="24"/>
          <w:szCs w:val="24"/>
        </w:rPr>
      </w:pPr>
      <w:r w:rsidRPr="00C23D2A">
        <w:rPr>
          <w:sz w:val="24"/>
          <w:szCs w:val="24"/>
        </w:rPr>
        <w:t>Процент трудового населения уезжающего на заработок в г</w:t>
      </w:r>
      <w:proofErr w:type="gramStart"/>
      <w:r w:rsidRPr="00C23D2A">
        <w:rPr>
          <w:sz w:val="24"/>
          <w:szCs w:val="24"/>
        </w:rPr>
        <w:t>.Н</w:t>
      </w:r>
      <w:proofErr w:type="gramEnd"/>
      <w:r w:rsidRPr="00C23D2A">
        <w:rPr>
          <w:sz w:val="24"/>
          <w:szCs w:val="24"/>
        </w:rPr>
        <w:t>овокузнецк и другие близлежащие города, составляет около 30% от общего населения Осинниковского городского округа.</w:t>
      </w:r>
    </w:p>
    <w:p w:rsidR="006537D4" w:rsidRPr="00C23D2A" w:rsidRDefault="006537D4" w:rsidP="00906E81">
      <w:pPr>
        <w:pStyle w:val="2"/>
        <w:spacing w:line="360" w:lineRule="auto"/>
        <w:rPr>
          <w:sz w:val="24"/>
          <w:szCs w:val="24"/>
        </w:rPr>
      </w:pPr>
      <w:r w:rsidRPr="00C23D2A">
        <w:rPr>
          <w:sz w:val="24"/>
          <w:szCs w:val="24"/>
        </w:rPr>
        <w:t>Анализ рынка труда  на территории Осинниковского городского округа выявляет несоответствие спроса и предложения рабочей силы в профессионально-квалифицированном аспекте. Структура выпуска специалистов, которых готовят в средних и высших 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6537D4" w:rsidRPr="00906E81" w:rsidRDefault="006537D4" w:rsidP="00906E81">
      <w:pPr>
        <w:pStyle w:val="2"/>
        <w:spacing w:line="360" w:lineRule="auto"/>
        <w:rPr>
          <w:sz w:val="24"/>
          <w:szCs w:val="24"/>
          <w:highlight w:val="lightGray"/>
        </w:rPr>
      </w:pPr>
    </w:p>
    <w:p w:rsidR="006537D4" w:rsidRPr="003167BC" w:rsidRDefault="006537D4" w:rsidP="00906E81">
      <w:pPr>
        <w:pStyle w:val="2"/>
        <w:spacing w:line="360" w:lineRule="auto"/>
        <w:ind w:firstLine="0"/>
        <w:rPr>
          <w:b/>
          <w:color w:val="000000"/>
          <w:sz w:val="24"/>
          <w:szCs w:val="24"/>
          <w:shd w:val="clear" w:color="auto" w:fill="FFFFFF"/>
        </w:rPr>
      </w:pPr>
      <w:r w:rsidRPr="003167BC">
        <w:rPr>
          <w:b/>
          <w:color w:val="000000"/>
          <w:sz w:val="24"/>
          <w:szCs w:val="24"/>
          <w:shd w:val="clear" w:color="auto" w:fill="FFFFFF"/>
        </w:rPr>
        <w:t>6. Экономическое развитие моногорода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Структура производства промышленной продукции складывается следующим образом: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Деятельность по добыче каменного угля подземным способом осуществляет угледобывающее предприятие Общество с ограниченной ответственностью «Шахта «Осинниковская», которое составляет основу промышленного сектора экономики городского округа. На данном предприятии занято 1862 человека.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 xml:space="preserve">Полезные ископаемые,  добываемые данным предприятием, поставляются на мировой рынок. Значительно то, что заработная плата работников угледобывающего предприятия является одной </w:t>
      </w:r>
      <w:proofErr w:type="gramStart"/>
      <w:r w:rsidRPr="00957896">
        <w:rPr>
          <w:rFonts w:ascii="Times New Roman" w:hAnsi="Times New Roman"/>
          <w:sz w:val="24"/>
          <w:szCs w:val="24"/>
        </w:rPr>
        <w:t>из</w:t>
      </w:r>
      <w:proofErr w:type="gramEnd"/>
      <w:r w:rsidRPr="00957896">
        <w:rPr>
          <w:rFonts w:ascii="Times New Roman" w:hAnsi="Times New Roman"/>
          <w:sz w:val="24"/>
          <w:szCs w:val="24"/>
        </w:rPr>
        <w:t xml:space="preserve"> наиболее высоких</w:t>
      </w:r>
      <w:r>
        <w:rPr>
          <w:rFonts w:ascii="Times New Roman" w:hAnsi="Times New Roman"/>
          <w:sz w:val="24"/>
          <w:szCs w:val="24"/>
        </w:rPr>
        <w:t xml:space="preserve"> в городском округе</w:t>
      </w:r>
      <w:r w:rsidRPr="00957896">
        <w:rPr>
          <w:rFonts w:ascii="Times New Roman" w:hAnsi="Times New Roman"/>
          <w:sz w:val="24"/>
          <w:szCs w:val="24"/>
        </w:rPr>
        <w:t>.</w:t>
      </w:r>
    </w:p>
    <w:p w:rsidR="000D1ABC" w:rsidRPr="00B03C12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3C12">
        <w:rPr>
          <w:rFonts w:ascii="Times New Roman" w:hAnsi="Times New Roman"/>
          <w:sz w:val="24"/>
          <w:szCs w:val="24"/>
        </w:rPr>
        <w:t>Производство машин и оборудования, металлургическое производство и производство готовых металлических изделий  осуществляется такими предприятиями</w:t>
      </w:r>
      <w:r>
        <w:rPr>
          <w:rFonts w:ascii="Times New Roman" w:hAnsi="Times New Roman"/>
          <w:sz w:val="24"/>
          <w:szCs w:val="24"/>
        </w:rPr>
        <w:t>,</w:t>
      </w:r>
      <w:r w:rsidRPr="00B03C12">
        <w:rPr>
          <w:rFonts w:ascii="Times New Roman" w:hAnsi="Times New Roman"/>
          <w:sz w:val="24"/>
          <w:szCs w:val="24"/>
        </w:rPr>
        <w:t xml:space="preserve"> как Осинниковский ремонтно-механический завод </w:t>
      </w:r>
      <w:proofErr w:type="gramStart"/>
      <w:r w:rsidRPr="00B03C12">
        <w:rPr>
          <w:rFonts w:ascii="Times New Roman" w:hAnsi="Times New Roman"/>
          <w:sz w:val="24"/>
          <w:szCs w:val="24"/>
        </w:rPr>
        <w:t>и ООО</w:t>
      </w:r>
      <w:proofErr w:type="gramEnd"/>
      <w:r w:rsidRPr="00B03C12">
        <w:rPr>
          <w:rFonts w:ascii="Times New Roman" w:hAnsi="Times New Roman"/>
          <w:sz w:val="24"/>
          <w:szCs w:val="24"/>
        </w:rPr>
        <w:t xml:space="preserve"> «Управление по монтажу демонтажу и ремонту горно-шахтного оборудования» которые производят оборудование для угледобывающего предприятия Осинниковского городского округа и городов Кемеровской области.</w:t>
      </w:r>
    </w:p>
    <w:p w:rsidR="000D1ABC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lastRenderedPageBreak/>
        <w:t>Пищевая промышленность городского округа представлена предприятиями, выпускающими все основные виды продуктов питания: производство хлебобулочных и кондитерских изделий осуществляют ряд индивидуальных предпринимателей, изготовление копченых изделий из мяса и рыбы – ООО «Россы», производство полуфабрикатов – ИП Яковлев. Продукция данных предприяти</w:t>
      </w:r>
      <w:r>
        <w:rPr>
          <w:rFonts w:ascii="Times New Roman" w:hAnsi="Times New Roman"/>
          <w:sz w:val="24"/>
          <w:szCs w:val="24"/>
        </w:rPr>
        <w:t xml:space="preserve">й пользуется стабильным </w:t>
      </w:r>
      <w:proofErr w:type="gramStart"/>
      <w:r>
        <w:rPr>
          <w:rFonts w:ascii="Times New Roman" w:hAnsi="Times New Roman"/>
          <w:sz w:val="24"/>
          <w:szCs w:val="24"/>
        </w:rPr>
        <w:t>спросом</w:t>
      </w:r>
      <w:proofErr w:type="gramEnd"/>
      <w:r>
        <w:rPr>
          <w:rFonts w:ascii="Times New Roman" w:hAnsi="Times New Roman"/>
          <w:sz w:val="24"/>
          <w:szCs w:val="24"/>
        </w:rPr>
        <w:t xml:space="preserve"> как на территории городского округа, так и за его пределами.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Текстильное  и швейное производство представлено предприятием ООО «Швейник».</w:t>
      </w:r>
    </w:p>
    <w:p w:rsidR="000D1ABC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Среди предприятий деревообрабатывающей промышленности следует отметить ООО «Регион-мебель» - крупное предприятие по производству мебели, которое долгое время работает на рынке деревообрабатывающей промышленности.</w:t>
      </w:r>
    </w:p>
    <w:p w:rsidR="000D1ABC" w:rsidRPr="00E15E91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последние годы активно развиваются на территории города сельхозпредприятия – ООО «Цех переработки сельскохозяйственной продукции «Вишневый город», ООО «Осинниковский </w:t>
      </w:r>
      <w:r w:rsidRPr="00E15E91">
        <w:rPr>
          <w:rFonts w:ascii="Times New Roman" w:hAnsi="Times New Roman"/>
          <w:sz w:val="24"/>
          <w:szCs w:val="24"/>
        </w:rPr>
        <w:t>плодопитомник»,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E91">
        <w:rPr>
          <w:rFonts w:ascii="Times New Roman" w:hAnsi="Times New Roman"/>
          <w:sz w:val="24"/>
          <w:szCs w:val="24"/>
        </w:rPr>
        <w:t>ООО «Овцеводство Сибири»</w:t>
      </w:r>
      <w:r>
        <w:rPr>
          <w:rFonts w:ascii="Times New Roman" w:hAnsi="Times New Roman"/>
          <w:sz w:val="24"/>
          <w:szCs w:val="24"/>
        </w:rPr>
        <w:t>.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На сегодняшний день в Осинниковском городском округе с целью создания благоприятных условий для развития инвестиционной деятельности: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активно применяется практика личного участия Главы муниципального образования при решении вопросов, возникающих при реализации важных для города проектов;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 социально значимые для округа проекты сопровождаются на всех стадиях реализации;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социально значимым для города проектам предоставляются льготы по аренде муниципальных помещений и земель;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 функционирует Совет по инвестиционной и инновационной политике при Главе Осинниковского городского округа;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функционирует Совет по поддержке предпринимательства при Главе Осинниковского городского округа;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функционирует отдел содействия малому и среднему предпринимательству администрации Осинниковского городского округа;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функционирует городской фонд поддержки малого предпринимательства;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 xml:space="preserve">- введен институт инвестиционного уполномоченного Осинниковского городского округа, благодаря чему создан канал прямой связи между органами исполнительной власти и потенциальными инвесторами; 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введен институт уполномоченного по защите прав предпринимателей на территории Осинниковского городского округа;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 xml:space="preserve">- разработан бренд города Осинники (после победы администрации Осинниковского городского округа в премии «Бизнес-Успех» в </w:t>
      </w:r>
      <w:proofErr w:type="gramStart"/>
      <w:r w:rsidRPr="00957896">
        <w:rPr>
          <w:rFonts w:ascii="Times New Roman" w:hAnsi="Times New Roman"/>
          <w:sz w:val="24"/>
          <w:szCs w:val="24"/>
        </w:rPr>
        <w:t>г</w:t>
      </w:r>
      <w:proofErr w:type="gramEnd"/>
      <w:r w:rsidRPr="00957896">
        <w:rPr>
          <w:rFonts w:ascii="Times New Roman" w:hAnsi="Times New Roman"/>
          <w:sz w:val="24"/>
          <w:szCs w:val="24"/>
        </w:rPr>
        <w:t>. Москва в номинации «Лучшая муниципальная практика поддержки малого предпринимательства»).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 xml:space="preserve">- составлен реестр свободных инвестиционных площадок для реализации инвестиционных проектов, информация о площадках размещена на официальном сайте </w:t>
      </w:r>
      <w:r w:rsidRPr="00957896">
        <w:rPr>
          <w:rFonts w:ascii="Times New Roman" w:hAnsi="Times New Roman"/>
          <w:sz w:val="24"/>
          <w:szCs w:val="24"/>
        </w:rPr>
        <w:lastRenderedPageBreak/>
        <w:t>администрации Осинниковского городского округа и на инвестиционном портале Кемеровской области;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 xml:space="preserve">- разработан и размещен в свободном доступе на официальном сайте администрации инвестиционный паспорт муниципального образования, в который на постоянной основе вносится актуальная информация; 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- подписано трехстороннее соглашение между администрацией Осинниковского  городского округа, Кемеровским областным отделением общероссийской общественной организации малого и среднего предпринимательства «ОПОРА РОССИИ» и Кемеровским государственным университетом культуры и искусств, направленное на наращивание социально-экономического потенциала города.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Кроме того, на территории округа реализуется муниципальная программа «Развитие и поддержка малого</w:t>
      </w:r>
      <w:r>
        <w:rPr>
          <w:rFonts w:ascii="Times New Roman" w:hAnsi="Times New Roman"/>
          <w:sz w:val="24"/>
          <w:szCs w:val="24"/>
        </w:rPr>
        <w:t xml:space="preserve"> и среднего предпринимательства».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 xml:space="preserve">Вся информация, касающаяся инвестиционного потенциала Осинниковского городского округа, о структурах, деятельность которых направлена на создание благоприятных условий для развития предпринимательства на территории Осинников, размещается на официальном сайте администрации в свободном доступе. </w:t>
      </w:r>
    </w:p>
    <w:p w:rsidR="000D1ABC" w:rsidRPr="00957896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896">
        <w:rPr>
          <w:rFonts w:ascii="Times New Roman" w:hAnsi="Times New Roman"/>
          <w:sz w:val="24"/>
          <w:szCs w:val="24"/>
        </w:rPr>
        <w:t>Деятельность всех вышеперечисленных структур, реализация указанных мероприятий направлены на повышение качества и доступности предоставляемых услуг предпринимателям, организацию межведомственного взаимодействия, снижение административных барьеров.</w:t>
      </w:r>
    </w:p>
    <w:p w:rsidR="000D1ABC" w:rsidRDefault="000D1ABC" w:rsidP="00906E81">
      <w:pPr>
        <w:spacing w:line="36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:rsidR="006537D4" w:rsidRPr="000D1ABC" w:rsidRDefault="006537D4" w:rsidP="00906E81">
      <w:pPr>
        <w:spacing w:line="36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1ABC">
        <w:rPr>
          <w:rFonts w:ascii="Times New Roman" w:hAnsi="Times New Roman"/>
          <w:b/>
          <w:sz w:val="24"/>
          <w:szCs w:val="24"/>
        </w:rPr>
        <w:t>7.Информация о состоянии и перспективах развития малого и среднего предпринимательства в моногороде (включая индивидуальных предпринимателей)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В 2016 году на реализацию муниципальной программы «Развитие и поддержка малого и среднего предпринимательства в муниципальном образовании – Осинниковский городской округ на 2015-2019 годы» всего заложено 10620,0 тыс. руб., из них: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Средства федерального бюджета – 8664 тыс</w:t>
      </w:r>
      <w:proofErr w:type="gramStart"/>
      <w:r w:rsidRPr="00C4453F">
        <w:rPr>
          <w:rFonts w:ascii="Times New Roman" w:hAnsi="Times New Roman"/>
          <w:sz w:val="24"/>
          <w:szCs w:val="24"/>
        </w:rPr>
        <w:t>.р</w:t>
      </w:r>
      <w:proofErr w:type="gramEnd"/>
      <w:r w:rsidRPr="00C4453F">
        <w:rPr>
          <w:rFonts w:ascii="Times New Roman" w:hAnsi="Times New Roman"/>
          <w:sz w:val="24"/>
          <w:szCs w:val="24"/>
        </w:rPr>
        <w:t>уб.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Средства областного бюджета – 456,0 тыс. руб.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Средства местного бюджета - 450,0 тыс. руб.;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Средства юридических и физических лиц – 1050,0 тыс</w:t>
      </w:r>
      <w:proofErr w:type="gramStart"/>
      <w:r w:rsidRPr="00C4453F">
        <w:rPr>
          <w:rFonts w:ascii="Times New Roman" w:hAnsi="Times New Roman"/>
          <w:sz w:val="24"/>
          <w:szCs w:val="24"/>
        </w:rPr>
        <w:t>.р</w:t>
      </w:r>
      <w:proofErr w:type="gramEnd"/>
      <w:r w:rsidRPr="00C4453F">
        <w:rPr>
          <w:rFonts w:ascii="Times New Roman" w:hAnsi="Times New Roman"/>
          <w:sz w:val="24"/>
          <w:szCs w:val="24"/>
        </w:rPr>
        <w:t>уб.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 xml:space="preserve">В рамках программы предусмотрены на 2016 г. следующие направления финансовой поддержки:  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- субсидировани</w:t>
      </w:r>
      <w:r>
        <w:rPr>
          <w:rFonts w:ascii="Times New Roman" w:hAnsi="Times New Roman"/>
          <w:sz w:val="24"/>
          <w:szCs w:val="24"/>
        </w:rPr>
        <w:t>е</w:t>
      </w:r>
      <w:r w:rsidRPr="00C4453F">
        <w:rPr>
          <w:rFonts w:ascii="Times New Roman" w:hAnsi="Times New Roman"/>
          <w:sz w:val="24"/>
          <w:szCs w:val="24"/>
        </w:rPr>
        <w:t xml:space="preserve"> части затрат, связанных с обновлением основных фондов субъектами предпринимательства;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4453F">
        <w:rPr>
          <w:rFonts w:ascii="Times New Roman" w:hAnsi="Times New Roman"/>
          <w:sz w:val="24"/>
          <w:szCs w:val="24"/>
        </w:rPr>
        <w:t>грантовой</w:t>
      </w:r>
      <w:proofErr w:type="spellEnd"/>
      <w:r w:rsidRPr="00C4453F">
        <w:rPr>
          <w:rFonts w:ascii="Times New Roman" w:hAnsi="Times New Roman"/>
          <w:sz w:val="24"/>
          <w:szCs w:val="24"/>
        </w:rPr>
        <w:t xml:space="preserve"> поддержке начинающих предпринимателей  на создание собственного бизнеса;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- предоставление займов по льготной процентной ставке.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lastRenderedPageBreak/>
        <w:t>По состоянию на 01.01.2017 года программа исполнена в полном объеме.</w:t>
      </w:r>
    </w:p>
    <w:p w:rsidR="000D1ABC" w:rsidRPr="00463AE2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3AE2">
        <w:rPr>
          <w:rFonts w:ascii="Times New Roman" w:hAnsi="Times New Roman"/>
          <w:sz w:val="24"/>
          <w:szCs w:val="24"/>
        </w:rPr>
        <w:t>В 2016 году в бизнесе реализован ряд проектов:</w:t>
      </w:r>
    </w:p>
    <w:p w:rsidR="000D1ABC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3AE2">
        <w:rPr>
          <w:rFonts w:ascii="Times New Roman" w:hAnsi="Times New Roman"/>
          <w:sz w:val="24"/>
          <w:szCs w:val="24"/>
        </w:rPr>
        <w:t xml:space="preserve">Самый крупный из них, на сегодняшний день - плодово-ягодный питомник, где будут выращивать плодовые и ягодные культуры, овощи -  всего порядка 50 наименований. </w:t>
      </w:r>
    </w:p>
    <w:p w:rsidR="000D1ABC" w:rsidRPr="00463AE2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3AE2">
        <w:rPr>
          <w:rFonts w:ascii="Times New Roman" w:hAnsi="Times New Roman"/>
          <w:sz w:val="24"/>
          <w:szCs w:val="24"/>
        </w:rPr>
        <w:t>В Осинниках создано уникальное для Кузбасса мараловодческое хозяйство, а вместе с ним и первая в Кузбассе здравница «Марал». Ближайшее время после оформления всех разрешительных документаций здравница начнет работать в полную силу.</w:t>
      </w:r>
    </w:p>
    <w:p w:rsidR="000D1ABC" w:rsidRPr="00463AE2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3AE2">
        <w:rPr>
          <w:rFonts w:ascii="Times New Roman" w:hAnsi="Times New Roman"/>
          <w:sz w:val="24"/>
          <w:szCs w:val="24"/>
        </w:rPr>
        <w:t>В сфере потребительского рынка открыто более 10 новых объектов.</w:t>
      </w:r>
    </w:p>
    <w:p w:rsidR="000D1ABC" w:rsidRPr="00463AE2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63AE2">
        <w:rPr>
          <w:rFonts w:ascii="Times New Roman" w:hAnsi="Times New Roman"/>
          <w:sz w:val="24"/>
          <w:szCs w:val="24"/>
        </w:rPr>
        <w:t>В том числе, на базе бывшего хлебозавода открылся магазин-кафе «Сладкий мир» с современным оборудованием и широким ассортиментом.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4453F">
        <w:rPr>
          <w:rFonts w:ascii="Times New Roman" w:hAnsi="Times New Roman"/>
          <w:sz w:val="24"/>
          <w:szCs w:val="24"/>
        </w:rPr>
        <w:t xml:space="preserve"> 2016 году </w:t>
      </w:r>
      <w:proofErr w:type="gramStart"/>
      <w:r w:rsidRPr="00C4453F">
        <w:rPr>
          <w:rFonts w:ascii="Times New Roman" w:hAnsi="Times New Roman"/>
          <w:sz w:val="24"/>
          <w:szCs w:val="24"/>
        </w:rPr>
        <w:t xml:space="preserve">предпринимателями, получившими </w:t>
      </w:r>
      <w:proofErr w:type="spellStart"/>
      <w:r w:rsidRPr="00C4453F">
        <w:rPr>
          <w:rFonts w:ascii="Times New Roman" w:hAnsi="Times New Roman"/>
          <w:sz w:val="24"/>
          <w:szCs w:val="24"/>
        </w:rPr>
        <w:t>грантовую</w:t>
      </w:r>
      <w:proofErr w:type="spellEnd"/>
      <w:r w:rsidRPr="00C4453F">
        <w:rPr>
          <w:rFonts w:ascii="Times New Roman" w:hAnsi="Times New Roman"/>
          <w:sz w:val="24"/>
          <w:szCs w:val="24"/>
        </w:rPr>
        <w:t xml:space="preserve"> поддержку реализованы</w:t>
      </w:r>
      <w:proofErr w:type="gramEnd"/>
      <w:r w:rsidRPr="00C4453F">
        <w:rPr>
          <w:rFonts w:ascii="Times New Roman" w:hAnsi="Times New Roman"/>
          <w:sz w:val="24"/>
          <w:szCs w:val="24"/>
        </w:rPr>
        <w:t xml:space="preserve"> следующие проекты: 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 xml:space="preserve">- тренажерный зал для лиц с ограниченными возможностями (ИП </w:t>
      </w:r>
      <w:proofErr w:type="spellStart"/>
      <w:r w:rsidRPr="00C4453F">
        <w:rPr>
          <w:rFonts w:ascii="Times New Roman" w:hAnsi="Times New Roman"/>
          <w:sz w:val="24"/>
          <w:szCs w:val="24"/>
        </w:rPr>
        <w:t>Круль</w:t>
      </w:r>
      <w:proofErr w:type="spellEnd"/>
      <w:r w:rsidRPr="00C4453F">
        <w:rPr>
          <w:rFonts w:ascii="Times New Roman" w:hAnsi="Times New Roman"/>
          <w:sz w:val="24"/>
          <w:szCs w:val="24"/>
        </w:rPr>
        <w:t xml:space="preserve"> О.А.). Общая стоимость проекта 700 тыс</w:t>
      </w:r>
      <w:proofErr w:type="gramStart"/>
      <w:r w:rsidRPr="00C4453F">
        <w:rPr>
          <w:rFonts w:ascii="Times New Roman" w:hAnsi="Times New Roman"/>
          <w:sz w:val="24"/>
          <w:szCs w:val="24"/>
        </w:rPr>
        <w:t>.р</w:t>
      </w:r>
      <w:proofErr w:type="gramEnd"/>
      <w:r w:rsidRPr="00C4453F">
        <w:rPr>
          <w:rFonts w:ascii="Times New Roman" w:hAnsi="Times New Roman"/>
          <w:sz w:val="24"/>
          <w:szCs w:val="24"/>
        </w:rPr>
        <w:t>уб., создано  3 рабочих места.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 xml:space="preserve">- в городском парке деятельность по организации праздников и развлечений осуществляют 4 предпринимателя. В 2016 году дополнительно приобретены развлекательные аттракционы: </w:t>
      </w:r>
      <w:proofErr w:type="spellStart"/>
      <w:r w:rsidRPr="00C4453F">
        <w:rPr>
          <w:rFonts w:ascii="Times New Roman" w:hAnsi="Times New Roman"/>
          <w:sz w:val="24"/>
          <w:szCs w:val="24"/>
        </w:rPr>
        <w:t>пневмотир</w:t>
      </w:r>
      <w:proofErr w:type="spellEnd"/>
      <w:r w:rsidRPr="00C4453F">
        <w:rPr>
          <w:rFonts w:ascii="Times New Roman" w:hAnsi="Times New Roman"/>
          <w:sz w:val="24"/>
          <w:szCs w:val="24"/>
        </w:rPr>
        <w:t>, бассейн с лодочками. Объем инвестиций составил более 500 тыс</w:t>
      </w:r>
      <w:proofErr w:type="gramStart"/>
      <w:r w:rsidRPr="00C4453F">
        <w:rPr>
          <w:rFonts w:ascii="Times New Roman" w:hAnsi="Times New Roman"/>
          <w:sz w:val="24"/>
          <w:szCs w:val="24"/>
        </w:rPr>
        <w:t>.р</w:t>
      </w:r>
      <w:proofErr w:type="gramEnd"/>
      <w:r w:rsidRPr="00C4453F">
        <w:rPr>
          <w:rFonts w:ascii="Times New Roman" w:hAnsi="Times New Roman"/>
          <w:sz w:val="24"/>
          <w:szCs w:val="24"/>
        </w:rPr>
        <w:t>уб. Создано 3 новых рабочих места. Планируется открытие картинга и летнего кафе. Это позволит создать дополнительно 2 рабочих места. Объем планируемых инвестиций 200 тыс. руб.</w:t>
      </w:r>
    </w:p>
    <w:p w:rsidR="000D1ABC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 xml:space="preserve">При поддержке администрации городского округа планируется открытие овцеводческой фермы в рамках реализации политики по </w:t>
      </w:r>
      <w:proofErr w:type="spellStart"/>
      <w:r w:rsidRPr="00C4453F">
        <w:rPr>
          <w:rFonts w:ascii="Times New Roman" w:hAnsi="Times New Roman"/>
          <w:sz w:val="24"/>
          <w:szCs w:val="24"/>
        </w:rPr>
        <w:t>импортозамещению</w:t>
      </w:r>
      <w:proofErr w:type="spellEnd"/>
      <w:r w:rsidRPr="00C4453F">
        <w:rPr>
          <w:rFonts w:ascii="Times New Roman" w:hAnsi="Times New Roman"/>
          <w:sz w:val="24"/>
          <w:szCs w:val="24"/>
        </w:rPr>
        <w:t xml:space="preserve">. 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На территории Осинниковского городского округа по состоянию на 01.01.2017г. создано 312 новых рабочих мест.  Из них: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 xml:space="preserve">- за счет открытия новых объектов создано 64 рабочих места, </w:t>
      </w:r>
    </w:p>
    <w:p w:rsidR="000D1ABC" w:rsidRPr="00C4453F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- за счет регистрации новых субъектов предпринимательской деятельности – 248 новых рабочих мест.</w:t>
      </w:r>
    </w:p>
    <w:p w:rsidR="000D1ABC" w:rsidRDefault="000D1ABC" w:rsidP="000D1A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4453F">
        <w:rPr>
          <w:rFonts w:ascii="Times New Roman" w:hAnsi="Times New Roman"/>
          <w:sz w:val="24"/>
          <w:szCs w:val="24"/>
        </w:rPr>
        <w:t>На открытие предприятий потребительского рынка за 12 месяцев 2016 года привлечено около 100,0 млн. руб. частных инвестиций.</w:t>
      </w:r>
    </w:p>
    <w:p w:rsidR="006537D4" w:rsidRPr="00906E81" w:rsidRDefault="006537D4" w:rsidP="00906E81">
      <w:pPr>
        <w:keepLine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6537D4" w:rsidRPr="003167BC" w:rsidRDefault="006537D4" w:rsidP="00906E81">
      <w:pPr>
        <w:pStyle w:val="2"/>
        <w:keepLines/>
        <w:spacing w:line="360" w:lineRule="auto"/>
        <w:ind w:firstLine="0"/>
        <w:rPr>
          <w:b/>
          <w:sz w:val="24"/>
          <w:szCs w:val="24"/>
        </w:rPr>
      </w:pPr>
      <w:r w:rsidRPr="003167BC">
        <w:rPr>
          <w:b/>
          <w:sz w:val="24"/>
          <w:szCs w:val="24"/>
        </w:rPr>
        <w:t>8. Информация о мерах, принимаемых на уровне субъекта Российской Федерации и муниципального образования для стабилизации и развития ситуации в моногороде</w:t>
      </w:r>
    </w:p>
    <w:p w:rsidR="006537D4" w:rsidRPr="003167BC" w:rsidRDefault="006537D4" w:rsidP="00906E81">
      <w:pPr>
        <w:pStyle w:val="22"/>
        <w:keepLines/>
        <w:tabs>
          <w:tab w:val="left" w:pos="900"/>
          <w:tab w:val="left" w:pos="1080"/>
        </w:tabs>
        <w:autoSpaceDE w:val="0"/>
        <w:autoSpaceDN w:val="0"/>
        <w:spacing w:after="0" w:line="360" w:lineRule="auto"/>
        <w:ind w:firstLine="709"/>
        <w:jc w:val="both"/>
      </w:pPr>
      <w:r w:rsidRPr="003167BC">
        <w:t>Основными мерами для стабилизации и развития ситуации в муниципальном образовании – Осинниковский городской округ являются:</w:t>
      </w:r>
    </w:p>
    <w:p w:rsidR="006537D4" w:rsidRPr="003167BC" w:rsidRDefault="006537D4" w:rsidP="00906E81">
      <w:pPr>
        <w:pStyle w:val="22"/>
        <w:keepLines/>
        <w:numPr>
          <w:ilvl w:val="1"/>
          <w:numId w:val="3"/>
        </w:numPr>
        <w:tabs>
          <w:tab w:val="clear" w:pos="1647"/>
          <w:tab w:val="num" w:pos="0"/>
          <w:tab w:val="left" w:pos="900"/>
          <w:tab w:val="left" w:pos="1080"/>
          <w:tab w:val="num" w:pos="1260"/>
        </w:tabs>
        <w:autoSpaceDE w:val="0"/>
        <w:autoSpaceDN w:val="0"/>
        <w:spacing w:after="0" w:line="360" w:lineRule="auto"/>
        <w:ind w:left="0" w:firstLine="709"/>
        <w:jc w:val="both"/>
      </w:pPr>
      <w:r w:rsidRPr="003167BC">
        <w:t xml:space="preserve"> обеспечение устойчивого развития города Осинники на основе диверсификации экономики;</w:t>
      </w:r>
    </w:p>
    <w:p w:rsidR="006537D4" w:rsidRPr="003167BC" w:rsidRDefault="006537D4" w:rsidP="00906E81">
      <w:pPr>
        <w:pStyle w:val="22"/>
        <w:keepLines/>
        <w:numPr>
          <w:ilvl w:val="1"/>
          <w:numId w:val="3"/>
        </w:numPr>
        <w:tabs>
          <w:tab w:val="clear" w:pos="1647"/>
          <w:tab w:val="num" w:pos="0"/>
          <w:tab w:val="left" w:pos="900"/>
          <w:tab w:val="left" w:pos="1080"/>
          <w:tab w:val="num" w:pos="1260"/>
        </w:tabs>
        <w:autoSpaceDE w:val="0"/>
        <w:autoSpaceDN w:val="0"/>
        <w:spacing w:after="0" w:line="360" w:lineRule="auto"/>
        <w:ind w:left="0" w:firstLine="709"/>
        <w:jc w:val="both"/>
      </w:pPr>
      <w:r w:rsidRPr="003167BC">
        <w:t xml:space="preserve"> обеспечение трудоустройства населения;</w:t>
      </w:r>
    </w:p>
    <w:p w:rsidR="006537D4" w:rsidRPr="003167BC" w:rsidRDefault="006537D4" w:rsidP="00906E81">
      <w:pPr>
        <w:pStyle w:val="22"/>
        <w:keepLines/>
        <w:numPr>
          <w:ilvl w:val="1"/>
          <w:numId w:val="3"/>
        </w:numPr>
        <w:tabs>
          <w:tab w:val="clear" w:pos="1647"/>
          <w:tab w:val="num" w:pos="0"/>
          <w:tab w:val="left" w:pos="900"/>
          <w:tab w:val="left" w:pos="1080"/>
          <w:tab w:val="num" w:pos="1260"/>
        </w:tabs>
        <w:autoSpaceDE w:val="0"/>
        <w:autoSpaceDN w:val="0"/>
        <w:spacing w:after="0" w:line="360" w:lineRule="auto"/>
        <w:ind w:left="0" w:firstLine="709"/>
        <w:jc w:val="both"/>
      </w:pPr>
      <w:r w:rsidRPr="003167BC">
        <w:t xml:space="preserve"> повышение качества жизни населения.</w:t>
      </w:r>
    </w:p>
    <w:p w:rsidR="006537D4" w:rsidRPr="003167BC" w:rsidRDefault="006537D4" w:rsidP="00906E81">
      <w:pPr>
        <w:pStyle w:val="22"/>
        <w:keepLines/>
        <w:tabs>
          <w:tab w:val="left" w:pos="900"/>
          <w:tab w:val="left" w:pos="1080"/>
          <w:tab w:val="num" w:pos="1452"/>
        </w:tabs>
        <w:autoSpaceDE w:val="0"/>
        <w:autoSpaceDN w:val="0"/>
        <w:spacing w:after="0" w:line="360" w:lineRule="auto"/>
        <w:jc w:val="both"/>
      </w:pPr>
    </w:p>
    <w:p w:rsidR="006537D4" w:rsidRPr="003167BC" w:rsidRDefault="006537D4" w:rsidP="00906E81">
      <w:pPr>
        <w:keepLine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 xml:space="preserve">– развитие малого бизнеса и </w:t>
      </w:r>
      <w:r w:rsidRPr="003167BC">
        <w:rPr>
          <w:rFonts w:ascii="Times New Roman" w:hAnsi="Times New Roman"/>
          <w:bCs/>
          <w:sz w:val="24"/>
          <w:szCs w:val="24"/>
        </w:rPr>
        <w:t>энергетического комплекса;</w:t>
      </w:r>
    </w:p>
    <w:p w:rsidR="006537D4" w:rsidRPr="003167BC" w:rsidRDefault="006537D4" w:rsidP="00906E81">
      <w:pPr>
        <w:keepLine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67BC">
        <w:rPr>
          <w:rFonts w:ascii="Times New Roman" w:hAnsi="Times New Roman"/>
          <w:bCs/>
          <w:sz w:val="24"/>
          <w:szCs w:val="24"/>
        </w:rPr>
        <w:t>- переоснащение профильной отрасли – добыча угля;</w:t>
      </w:r>
    </w:p>
    <w:p w:rsidR="006537D4" w:rsidRPr="003167BC" w:rsidRDefault="006537D4" w:rsidP="00906E81">
      <w:pPr>
        <w:pStyle w:val="ab"/>
        <w:keepLines/>
        <w:tabs>
          <w:tab w:val="left" w:pos="1260"/>
        </w:tabs>
        <w:spacing w:line="360" w:lineRule="auto"/>
        <w:ind w:left="0" w:firstLine="709"/>
        <w:jc w:val="both"/>
      </w:pPr>
      <w:r w:rsidRPr="003167BC">
        <w:t>– реализация программ содействия занятости населения и обеспечению трудовой миграции,</w:t>
      </w:r>
    </w:p>
    <w:p w:rsidR="006537D4" w:rsidRPr="003167BC" w:rsidRDefault="006537D4" w:rsidP="00906E81">
      <w:pPr>
        <w:pStyle w:val="ab"/>
        <w:keepLines/>
        <w:tabs>
          <w:tab w:val="left" w:pos="1260"/>
        </w:tabs>
        <w:spacing w:line="360" w:lineRule="auto"/>
        <w:ind w:left="0" w:firstLine="709"/>
        <w:jc w:val="both"/>
      </w:pPr>
      <w:r w:rsidRPr="003167BC">
        <w:t>- обучение и трудоустройство выпускников в сферу здравоохранения.</w:t>
      </w:r>
    </w:p>
    <w:p w:rsidR="006537D4" w:rsidRPr="003167BC" w:rsidRDefault="006537D4" w:rsidP="00906E81">
      <w:pPr>
        <w:pStyle w:val="ab"/>
        <w:keepLines/>
        <w:tabs>
          <w:tab w:val="left" w:pos="1260"/>
        </w:tabs>
        <w:spacing w:line="360" w:lineRule="auto"/>
        <w:ind w:left="0" w:firstLine="709"/>
        <w:jc w:val="both"/>
      </w:pPr>
      <w:r w:rsidRPr="003167BC">
        <w:t>– развитие жилищного строительства;</w:t>
      </w:r>
    </w:p>
    <w:p w:rsidR="006537D4" w:rsidRPr="003167BC" w:rsidRDefault="006537D4" w:rsidP="00906E81">
      <w:pPr>
        <w:pStyle w:val="ab"/>
        <w:keepLines/>
        <w:tabs>
          <w:tab w:val="left" w:pos="1260"/>
        </w:tabs>
        <w:spacing w:line="360" w:lineRule="auto"/>
        <w:ind w:left="0" w:firstLine="709"/>
        <w:jc w:val="both"/>
      </w:pPr>
      <w:r w:rsidRPr="003167BC">
        <w:t>– развитие информационно-коммуникационных технологий;</w:t>
      </w:r>
    </w:p>
    <w:p w:rsidR="006537D4" w:rsidRPr="003167BC" w:rsidRDefault="006537D4" w:rsidP="00906E81">
      <w:pPr>
        <w:pStyle w:val="ab"/>
        <w:keepLines/>
        <w:tabs>
          <w:tab w:val="left" w:pos="1260"/>
        </w:tabs>
        <w:spacing w:line="360" w:lineRule="auto"/>
        <w:ind w:left="0" w:firstLine="709"/>
        <w:jc w:val="both"/>
      </w:pPr>
      <w:r w:rsidRPr="003167BC">
        <w:t>– развитие инженерной инфраструктуры;</w:t>
      </w:r>
    </w:p>
    <w:p w:rsidR="006537D4" w:rsidRPr="003167BC" w:rsidRDefault="006537D4" w:rsidP="00906E81">
      <w:pPr>
        <w:pStyle w:val="ab"/>
        <w:keepLines/>
        <w:tabs>
          <w:tab w:val="left" w:pos="1260"/>
        </w:tabs>
        <w:spacing w:line="360" w:lineRule="auto"/>
        <w:ind w:left="0" w:firstLine="709"/>
        <w:jc w:val="both"/>
      </w:pPr>
      <w:r w:rsidRPr="003167BC">
        <w:t xml:space="preserve">– строительство объектов социальной сферы. </w:t>
      </w:r>
    </w:p>
    <w:p w:rsidR="006537D4" w:rsidRPr="003167BC" w:rsidRDefault="006537D4" w:rsidP="00906E81">
      <w:pPr>
        <w:pStyle w:val="22"/>
        <w:keepLines/>
        <w:tabs>
          <w:tab w:val="left" w:pos="0"/>
          <w:tab w:val="left" w:pos="900"/>
          <w:tab w:val="left" w:pos="1080"/>
        </w:tabs>
        <w:autoSpaceDE w:val="0"/>
        <w:autoSpaceDN w:val="0"/>
        <w:spacing w:after="0" w:line="360" w:lineRule="auto"/>
        <w:ind w:firstLine="709"/>
        <w:jc w:val="both"/>
      </w:pPr>
      <w:r w:rsidRPr="003167BC">
        <w:t xml:space="preserve">– реализацию инвестиционных проектов, направленных на развитие новых видов экономической деятельности, а также развитие  обрабатывающих производств, бытового обслуживания и малого бизнеса; </w:t>
      </w:r>
    </w:p>
    <w:p w:rsidR="006537D4" w:rsidRPr="003167BC" w:rsidRDefault="006537D4" w:rsidP="00906E81">
      <w:pPr>
        <w:pStyle w:val="ab"/>
        <w:keepLines/>
        <w:tabs>
          <w:tab w:val="left" w:pos="1080"/>
          <w:tab w:val="left" w:pos="1260"/>
        </w:tabs>
        <w:spacing w:line="360" w:lineRule="auto"/>
        <w:ind w:left="0" w:firstLine="709"/>
        <w:jc w:val="both"/>
        <w:rPr>
          <w:bCs/>
        </w:rPr>
      </w:pPr>
      <w:r w:rsidRPr="003167BC">
        <w:rPr>
          <w:bCs/>
        </w:rPr>
        <w:t>- проведение опережающего переобучения работников, высвобожденных с предприятий реального сектора экономики и работников, находящихся под риском увольнения, специальностям, которые будут востребованы на вновь создаваемых и уже действующих предприятиях города, на строительстве экономических, коммунальных и социальных объектов;</w:t>
      </w:r>
    </w:p>
    <w:p w:rsidR="006537D4" w:rsidRPr="003167BC" w:rsidRDefault="006537D4" w:rsidP="00906E81">
      <w:pPr>
        <w:pStyle w:val="22"/>
        <w:keepLines/>
        <w:tabs>
          <w:tab w:val="left" w:pos="0"/>
          <w:tab w:val="left" w:pos="900"/>
          <w:tab w:val="left" w:pos="1080"/>
        </w:tabs>
        <w:autoSpaceDE w:val="0"/>
        <w:autoSpaceDN w:val="0"/>
        <w:spacing w:after="0" w:line="360" w:lineRule="auto"/>
        <w:ind w:firstLine="709"/>
        <w:jc w:val="both"/>
      </w:pPr>
      <w:r w:rsidRPr="003167BC">
        <w:t>– подготовку (проектирование и строительство) инженерной инфраструктуры, необходимой для развертывания производственной деятельности и деятельности в сфере услуг, развитие транспортной инфраструктуры;</w:t>
      </w:r>
    </w:p>
    <w:p w:rsidR="006537D4" w:rsidRPr="003167BC" w:rsidRDefault="006537D4" w:rsidP="00906E81">
      <w:pPr>
        <w:pStyle w:val="22"/>
        <w:keepLines/>
        <w:tabs>
          <w:tab w:val="left" w:pos="0"/>
          <w:tab w:val="left" w:pos="900"/>
          <w:tab w:val="left" w:pos="1080"/>
        </w:tabs>
        <w:autoSpaceDE w:val="0"/>
        <w:autoSpaceDN w:val="0"/>
        <w:spacing w:after="0" w:line="360" w:lineRule="auto"/>
        <w:ind w:firstLine="709"/>
        <w:jc w:val="both"/>
      </w:pPr>
      <w:r w:rsidRPr="003167BC">
        <w:t xml:space="preserve">– формирование социальной и </w:t>
      </w:r>
      <w:proofErr w:type="spellStart"/>
      <w:proofErr w:type="gramStart"/>
      <w:r w:rsidRPr="003167BC">
        <w:t>бизнес-инфраструктуры</w:t>
      </w:r>
      <w:proofErr w:type="spellEnd"/>
      <w:proofErr w:type="gramEnd"/>
      <w:r w:rsidRPr="003167BC">
        <w:t>, необходимой для повышения качества жизни населения.</w:t>
      </w:r>
    </w:p>
    <w:p w:rsidR="006537D4" w:rsidRPr="00906E81" w:rsidRDefault="006537D4" w:rsidP="00906E81">
      <w:pPr>
        <w:pStyle w:val="22"/>
        <w:keepLines/>
        <w:tabs>
          <w:tab w:val="left" w:pos="0"/>
          <w:tab w:val="left" w:pos="900"/>
          <w:tab w:val="left" w:pos="1080"/>
        </w:tabs>
        <w:autoSpaceDE w:val="0"/>
        <w:autoSpaceDN w:val="0"/>
        <w:spacing w:after="0" w:line="360" w:lineRule="auto"/>
        <w:ind w:firstLine="709"/>
        <w:jc w:val="both"/>
        <w:rPr>
          <w:highlight w:val="lightGray"/>
        </w:rPr>
      </w:pPr>
    </w:p>
    <w:p w:rsidR="006537D4" w:rsidRPr="003167BC" w:rsidRDefault="006537D4" w:rsidP="00906E81">
      <w:pPr>
        <w:pStyle w:val="2"/>
        <w:keepLines/>
        <w:spacing w:line="360" w:lineRule="auto"/>
        <w:ind w:firstLine="0"/>
        <w:rPr>
          <w:b/>
          <w:sz w:val="24"/>
          <w:szCs w:val="24"/>
        </w:rPr>
      </w:pPr>
      <w:r w:rsidRPr="003167BC">
        <w:rPr>
          <w:b/>
          <w:sz w:val="24"/>
          <w:szCs w:val="24"/>
        </w:rPr>
        <w:t>9. Перечень основных проблем, сдерживающих социально-экономическое развитие моногорода</w:t>
      </w:r>
    </w:p>
    <w:p w:rsidR="003167BC" w:rsidRPr="003167BC" w:rsidRDefault="003167BC" w:rsidP="003167BC">
      <w:pPr>
        <w:pStyle w:val="2"/>
        <w:keepLines/>
        <w:spacing w:line="360" w:lineRule="auto"/>
        <w:ind w:firstLine="708"/>
        <w:rPr>
          <w:b/>
          <w:sz w:val="24"/>
          <w:szCs w:val="24"/>
        </w:rPr>
      </w:pPr>
      <w:r w:rsidRPr="003167BC">
        <w:rPr>
          <w:b/>
          <w:sz w:val="24"/>
          <w:szCs w:val="24"/>
        </w:rPr>
        <w:t>Основными проблемами для городского округа в сфере демографии и занятости являются: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– ежегодное снижение численности населения;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– старение населения (повышение среднего возраста);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– отток квалифицированных кадров в соседние муниципальные образования.</w:t>
      </w:r>
    </w:p>
    <w:p w:rsidR="003167BC" w:rsidRPr="003167BC" w:rsidRDefault="003167BC" w:rsidP="003167B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7BC">
        <w:rPr>
          <w:rFonts w:ascii="Times New Roman" w:hAnsi="Times New Roman"/>
          <w:b/>
          <w:sz w:val="24"/>
          <w:szCs w:val="24"/>
        </w:rPr>
        <w:t>Основные проблемы местной промышленности и малого бизнеса: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– недостаточное количество крупных и средних предприятий на  территории городского округа;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– недостаточное развитие малого бизнеса в сферах промышленного производства и предоставления услуг социального характера;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 xml:space="preserve">– отсутствие инфраструктуры для развития малого и среднего инновационного бизнеса; 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lastRenderedPageBreak/>
        <w:t>- износ и отсутствие транспортной инфраструктуры для реализации инвестиционных проектов;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– невозможность реализовывать продукцию местных производителей через региональные и федеральные торговые сети.</w:t>
      </w:r>
    </w:p>
    <w:p w:rsidR="003167BC" w:rsidRPr="003167BC" w:rsidRDefault="003167BC" w:rsidP="003167B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7BC">
        <w:rPr>
          <w:rFonts w:ascii="Times New Roman" w:hAnsi="Times New Roman"/>
          <w:b/>
          <w:sz w:val="24"/>
          <w:szCs w:val="24"/>
        </w:rPr>
        <w:t>Основные проблемы  инженерно – технической инфраструктуры: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– неразвитость  и высокий износ  инженерной инфраструктуры для подключения новых объектов и реконструкции существующих.</w:t>
      </w:r>
    </w:p>
    <w:p w:rsidR="003167BC" w:rsidRPr="003167BC" w:rsidRDefault="003167BC" w:rsidP="003167B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7BC">
        <w:rPr>
          <w:rFonts w:ascii="Times New Roman" w:hAnsi="Times New Roman"/>
          <w:b/>
          <w:sz w:val="24"/>
          <w:szCs w:val="24"/>
        </w:rPr>
        <w:t>Основные проблемы транспортной инфраструктуры:</w:t>
      </w:r>
    </w:p>
    <w:p w:rsidR="003167BC" w:rsidRPr="003167BC" w:rsidRDefault="003167BC" w:rsidP="003167BC">
      <w:pPr>
        <w:pStyle w:val="2"/>
        <w:spacing w:line="360" w:lineRule="auto"/>
        <w:ind w:firstLine="709"/>
        <w:rPr>
          <w:sz w:val="24"/>
          <w:szCs w:val="24"/>
        </w:rPr>
      </w:pPr>
      <w:r w:rsidRPr="003167BC">
        <w:rPr>
          <w:sz w:val="24"/>
          <w:szCs w:val="24"/>
        </w:rPr>
        <w:t>-износ транспортной инфраструктуры;</w:t>
      </w:r>
    </w:p>
    <w:p w:rsidR="003167BC" w:rsidRPr="003167BC" w:rsidRDefault="003167BC" w:rsidP="003167B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7BC">
        <w:rPr>
          <w:rFonts w:ascii="Times New Roman" w:hAnsi="Times New Roman"/>
          <w:b/>
          <w:sz w:val="24"/>
          <w:szCs w:val="24"/>
        </w:rPr>
        <w:t>Основные проблемы, требующие решения коммунальной инфраструктуры:</w:t>
      </w:r>
    </w:p>
    <w:p w:rsidR="003167BC" w:rsidRPr="003167BC" w:rsidRDefault="003167BC" w:rsidP="003167BC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 xml:space="preserve"> - Физический и моральный износ сооружений;</w:t>
      </w:r>
    </w:p>
    <w:p w:rsidR="003167BC" w:rsidRPr="003167BC" w:rsidRDefault="003167BC" w:rsidP="003167BC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 xml:space="preserve"> - загрязнение водных объектов - источников  питьевого водоснабжения;</w:t>
      </w:r>
    </w:p>
    <w:p w:rsidR="003167BC" w:rsidRPr="003167BC" w:rsidRDefault="003167BC" w:rsidP="003167B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ab/>
      </w:r>
      <w:r w:rsidRPr="003167BC">
        <w:rPr>
          <w:rFonts w:ascii="Times New Roman" w:hAnsi="Times New Roman"/>
          <w:b/>
          <w:sz w:val="24"/>
          <w:szCs w:val="24"/>
        </w:rPr>
        <w:t>Основные проблемы социальной инфраструктуры:</w:t>
      </w:r>
    </w:p>
    <w:p w:rsidR="003167BC" w:rsidRPr="003167BC" w:rsidRDefault="003167BC" w:rsidP="003167B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– низкий уровень обеспеченности дошкольными учреждениями;</w:t>
      </w:r>
    </w:p>
    <w:p w:rsidR="003167BC" w:rsidRPr="003167BC" w:rsidRDefault="003167BC" w:rsidP="003167BC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 xml:space="preserve">– недостаточная обеспеченность спортивными сооружениями. </w:t>
      </w:r>
    </w:p>
    <w:p w:rsidR="003167BC" w:rsidRPr="003167BC" w:rsidRDefault="003167BC" w:rsidP="003167BC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– низкий приток молодых специалистов.</w:t>
      </w:r>
    </w:p>
    <w:p w:rsidR="003167BC" w:rsidRPr="003167BC" w:rsidRDefault="003167BC" w:rsidP="003167BC">
      <w:pPr>
        <w:pStyle w:val="22"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</w:pPr>
      <w:r w:rsidRPr="003167BC">
        <w:t>Решение этих проблем предполагают рост объемов инвестиций, усиление процессов диверсификации экономики и повышения эффективности деятельности предприятий, а именно:</w:t>
      </w:r>
    </w:p>
    <w:p w:rsidR="003167BC" w:rsidRPr="003167BC" w:rsidRDefault="003167BC" w:rsidP="003167BC">
      <w:pPr>
        <w:pStyle w:val="1"/>
        <w:numPr>
          <w:ilvl w:val="0"/>
          <w:numId w:val="4"/>
        </w:numPr>
        <w:tabs>
          <w:tab w:val="clear" w:pos="1260"/>
          <w:tab w:val="num" w:pos="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увеличение объемов производства продукции обрабатывающих производств;</w:t>
      </w:r>
    </w:p>
    <w:p w:rsidR="003167BC" w:rsidRPr="003167BC" w:rsidRDefault="003167BC" w:rsidP="003167BC">
      <w:pPr>
        <w:pStyle w:val="1"/>
        <w:numPr>
          <w:ilvl w:val="0"/>
          <w:numId w:val="4"/>
        </w:numPr>
        <w:tabs>
          <w:tab w:val="clear" w:pos="1260"/>
          <w:tab w:val="num" w:pos="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реализация инвестиционных проектов;</w:t>
      </w:r>
    </w:p>
    <w:p w:rsidR="003167BC" w:rsidRPr="003167BC" w:rsidRDefault="003167BC" w:rsidP="003167BC">
      <w:pPr>
        <w:pStyle w:val="1"/>
        <w:numPr>
          <w:ilvl w:val="0"/>
          <w:numId w:val="4"/>
        </w:numPr>
        <w:tabs>
          <w:tab w:val="clear" w:pos="1260"/>
          <w:tab w:val="num" w:pos="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развитие жилищного строительства;</w:t>
      </w:r>
    </w:p>
    <w:p w:rsidR="003167BC" w:rsidRPr="003167BC" w:rsidRDefault="003167BC" w:rsidP="003167BC">
      <w:pPr>
        <w:pStyle w:val="1"/>
        <w:numPr>
          <w:ilvl w:val="0"/>
          <w:numId w:val="4"/>
        </w:numPr>
        <w:tabs>
          <w:tab w:val="clear" w:pos="1260"/>
          <w:tab w:val="num" w:pos="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переоснащение предприятия профильной отрасли;</w:t>
      </w:r>
    </w:p>
    <w:p w:rsidR="003167BC" w:rsidRPr="003167BC" w:rsidRDefault="003167BC" w:rsidP="003167BC">
      <w:pPr>
        <w:pStyle w:val="1"/>
        <w:numPr>
          <w:ilvl w:val="0"/>
          <w:numId w:val="4"/>
        </w:numPr>
        <w:tabs>
          <w:tab w:val="clear" w:pos="1260"/>
          <w:tab w:val="num" w:pos="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достижение диверсифицированной структуры экономики города с преобладанием предприятий обрабатывающих производств и малого бизнеса;</w:t>
      </w:r>
    </w:p>
    <w:p w:rsidR="003167BC" w:rsidRPr="003167BC" w:rsidRDefault="003167BC" w:rsidP="003167BC">
      <w:pPr>
        <w:pStyle w:val="1"/>
        <w:numPr>
          <w:ilvl w:val="0"/>
          <w:numId w:val="4"/>
        </w:numPr>
        <w:tabs>
          <w:tab w:val="clear" w:pos="1260"/>
          <w:tab w:val="num" w:pos="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получение экономического эффекта от реализации инвестиционных проектов;</w:t>
      </w:r>
    </w:p>
    <w:p w:rsidR="003167BC" w:rsidRPr="003167BC" w:rsidRDefault="003167BC" w:rsidP="003167BC">
      <w:pPr>
        <w:pStyle w:val="1"/>
        <w:numPr>
          <w:ilvl w:val="0"/>
          <w:numId w:val="4"/>
        </w:numPr>
        <w:tabs>
          <w:tab w:val="clear" w:pos="1260"/>
          <w:tab w:val="num" w:pos="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7BC">
        <w:rPr>
          <w:rFonts w:ascii="Times New Roman" w:hAnsi="Times New Roman"/>
          <w:sz w:val="24"/>
          <w:szCs w:val="24"/>
        </w:rPr>
        <w:t>обеспечение высокого качества жизни населения Осинниковского городского округа.</w:t>
      </w:r>
    </w:p>
    <w:p w:rsidR="0031684A" w:rsidRDefault="0031684A" w:rsidP="0031684A">
      <w:pPr>
        <w:pStyle w:val="1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684A" w:rsidRDefault="0031684A" w:rsidP="0031684A">
      <w:pPr>
        <w:pStyle w:val="1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684A" w:rsidRDefault="0031684A" w:rsidP="0031684A">
      <w:pPr>
        <w:pStyle w:val="1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37D4" w:rsidRPr="00845B06" w:rsidRDefault="006537D4" w:rsidP="003167BC">
      <w:pPr>
        <w:pStyle w:val="2"/>
        <w:keepLines/>
        <w:spacing w:line="360" w:lineRule="auto"/>
        <w:ind w:firstLine="708"/>
        <w:rPr>
          <w:sz w:val="18"/>
          <w:szCs w:val="18"/>
        </w:rPr>
      </w:pPr>
    </w:p>
    <w:sectPr w:rsidR="006537D4" w:rsidRPr="00845B06" w:rsidSect="00731F22">
      <w:pgSz w:w="11906" w:h="16838" w:code="9"/>
      <w:pgMar w:top="851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C6"/>
    <w:multiLevelType w:val="hybridMultilevel"/>
    <w:tmpl w:val="61EC1224"/>
    <w:lvl w:ilvl="0" w:tplc="BE2658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A596B89"/>
    <w:multiLevelType w:val="hybridMultilevel"/>
    <w:tmpl w:val="446446A0"/>
    <w:lvl w:ilvl="0" w:tplc="CEF8BEE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B0B03A3"/>
    <w:multiLevelType w:val="hybridMultilevel"/>
    <w:tmpl w:val="59E284F6"/>
    <w:lvl w:ilvl="0" w:tplc="618E0538">
      <w:start w:val="1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Times New Roman" w:eastAsia="Times New Roman" w:hAnsi="Times New Roman" w:hint="default"/>
      </w:rPr>
    </w:lvl>
    <w:lvl w:ilvl="1" w:tplc="A6DCB05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CEF8BEE6">
      <w:start w:val="1"/>
      <w:numFmt w:val="bullet"/>
      <w:lvlText w:val="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b w:val="0"/>
        <w:i w:val="0"/>
        <w:sz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490C0DDA"/>
    <w:multiLevelType w:val="hybridMultilevel"/>
    <w:tmpl w:val="90EC30C8"/>
    <w:lvl w:ilvl="0" w:tplc="23CA73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55863FDF"/>
    <w:multiLevelType w:val="singleLevel"/>
    <w:tmpl w:val="2DB24E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7EB539A"/>
    <w:multiLevelType w:val="hybridMultilevel"/>
    <w:tmpl w:val="86C0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B00"/>
    <w:rsid w:val="00003FA8"/>
    <w:rsid w:val="00026AC0"/>
    <w:rsid w:val="00062052"/>
    <w:rsid w:val="000658C0"/>
    <w:rsid w:val="00081881"/>
    <w:rsid w:val="00085131"/>
    <w:rsid w:val="00090AE0"/>
    <w:rsid w:val="000C774D"/>
    <w:rsid w:val="000D1ABC"/>
    <w:rsid w:val="00111862"/>
    <w:rsid w:val="00112382"/>
    <w:rsid w:val="00117CCF"/>
    <w:rsid w:val="0016669C"/>
    <w:rsid w:val="0016679D"/>
    <w:rsid w:val="00170EDA"/>
    <w:rsid w:val="00172A52"/>
    <w:rsid w:val="00172B1E"/>
    <w:rsid w:val="001B564E"/>
    <w:rsid w:val="001C1E73"/>
    <w:rsid w:val="002252C2"/>
    <w:rsid w:val="002275CA"/>
    <w:rsid w:val="002601BE"/>
    <w:rsid w:val="00263C5B"/>
    <w:rsid w:val="002724F0"/>
    <w:rsid w:val="00277C52"/>
    <w:rsid w:val="002907BB"/>
    <w:rsid w:val="002B231A"/>
    <w:rsid w:val="00311D57"/>
    <w:rsid w:val="00314518"/>
    <w:rsid w:val="003167BC"/>
    <w:rsid w:val="0031684A"/>
    <w:rsid w:val="00320147"/>
    <w:rsid w:val="0035460B"/>
    <w:rsid w:val="00367937"/>
    <w:rsid w:val="00376CF6"/>
    <w:rsid w:val="00383C53"/>
    <w:rsid w:val="003C48C1"/>
    <w:rsid w:val="004018E9"/>
    <w:rsid w:val="00422FDE"/>
    <w:rsid w:val="00437206"/>
    <w:rsid w:val="00446CD2"/>
    <w:rsid w:val="004726BC"/>
    <w:rsid w:val="004869E1"/>
    <w:rsid w:val="0049025A"/>
    <w:rsid w:val="004954F0"/>
    <w:rsid w:val="0049675F"/>
    <w:rsid w:val="004B6802"/>
    <w:rsid w:val="004B6FDB"/>
    <w:rsid w:val="004D4E1E"/>
    <w:rsid w:val="004F353C"/>
    <w:rsid w:val="004F6A68"/>
    <w:rsid w:val="00552C0B"/>
    <w:rsid w:val="00562354"/>
    <w:rsid w:val="00566415"/>
    <w:rsid w:val="0058372F"/>
    <w:rsid w:val="00587B0D"/>
    <w:rsid w:val="005A452B"/>
    <w:rsid w:val="005F5A27"/>
    <w:rsid w:val="0061059A"/>
    <w:rsid w:val="0061610D"/>
    <w:rsid w:val="00627077"/>
    <w:rsid w:val="006452C5"/>
    <w:rsid w:val="006537D4"/>
    <w:rsid w:val="006834D8"/>
    <w:rsid w:val="00696013"/>
    <w:rsid w:val="00697766"/>
    <w:rsid w:val="006C4335"/>
    <w:rsid w:val="006C757B"/>
    <w:rsid w:val="006D1F8D"/>
    <w:rsid w:val="006F0A42"/>
    <w:rsid w:val="00731F22"/>
    <w:rsid w:val="00761351"/>
    <w:rsid w:val="007C31AF"/>
    <w:rsid w:val="007D6ED5"/>
    <w:rsid w:val="008000A1"/>
    <w:rsid w:val="00800B0A"/>
    <w:rsid w:val="00802799"/>
    <w:rsid w:val="00821C3A"/>
    <w:rsid w:val="00823174"/>
    <w:rsid w:val="00834D10"/>
    <w:rsid w:val="00845B06"/>
    <w:rsid w:val="00845C06"/>
    <w:rsid w:val="00853451"/>
    <w:rsid w:val="0086451C"/>
    <w:rsid w:val="00885427"/>
    <w:rsid w:val="008938C4"/>
    <w:rsid w:val="008A6686"/>
    <w:rsid w:val="008C507C"/>
    <w:rsid w:val="008C6BC0"/>
    <w:rsid w:val="008C7E4D"/>
    <w:rsid w:val="008E3067"/>
    <w:rsid w:val="008F1FD5"/>
    <w:rsid w:val="008F499C"/>
    <w:rsid w:val="008F7371"/>
    <w:rsid w:val="0090299B"/>
    <w:rsid w:val="00906E81"/>
    <w:rsid w:val="00921F08"/>
    <w:rsid w:val="00931410"/>
    <w:rsid w:val="009557A9"/>
    <w:rsid w:val="00992B95"/>
    <w:rsid w:val="009B36BA"/>
    <w:rsid w:val="009B65EC"/>
    <w:rsid w:val="009D7E8B"/>
    <w:rsid w:val="009E11CE"/>
    <w:rsid w:val="00A11FBD"/>
    <w:rsid w:val="00A40922"/>
    <w:rsid w:val="00A44A50"/>
    <w:rsid w:val="00A51FD9"/>
    <w:rsid w:val="00A54A76"/>
    <w:rsid w:val="00A67918"/>
    <w:rsid w:val="00A75B36"/>
    <w:rsid w:val="00AA00DC"/>
    <w:rsid w:val="00AB1132"/>
    <w:rsid w:val="00AC0132"/>
    <w:rsid w:val="00AC6B2B"/>
    <w:rsid w:val="00B11F8B"/>
    <w:rsid w:val="00B51289"/>
    <w:rsid w:val="00B54484"/>
    <w:rsid w:val="00B6543A"/>
    <w:rsid w:val="00B66236"/>
    <w:rsid w:val="00B71FE8"/>
    <w:rsid w:val="00BB2375"/>
    <w:rsid w:val="00BD559C"/>
    <w:rsid w:val="00BE6B00"/>
    <w:rsid w:val="00BE7968"/>
    <w:rsid w:val="00BF3968"/>
    <w:rsid w:val="00C04FCC"/>
    <w:rsid w:val="00C23D2A"/>
    <w:rsid w:val="00C267B7"/>
    <w:rsid w:val="00C56D9A"/>
    <w:rsid w:val="00C7492B"/>
    <w:rsid w:val="00CB0B5B"/>
    <w:rsid w:val="00CC067F"/>
    <w:rsid w:val="00CE0737"/>
    <w:rsid w:val="00CE2EAC"/>
    <w:rsid w:val="00CF3F9E"/>
    <w:rsid w:val="00D374E3"/>
    <w:rsid w:val="00D53840"/>
    <w:rsid w:val="00D54708"/>
    <w:rsid w:val="00D56777"/>
    <w:rsid w:val="00D57DA0"/>
    <w:rsid w:val="00D74094"/>
    <w:rsid w:val="00D857F3"/>
    <w:rsid w:val="00D932A0"/>
    <w:rsid w:val="00D9646F"/>
    <w:rsid w:val="00DB3877"/>
    <w:rsid w:val="00DC2AC5"/>
    <w:rsid w:val="00DD6A23"/>
    <w:rsid w:val="00DF2BDE"/>
    <w:rsid w:val="00E07A4C"/>
    <w:rsid w:val="00E32008"/>
    <w:rsid w:val="00E35737"/>
    <w:rsid w:val="00E9705E"/>
    <w:rsid w:val="00EA4897"/>
    <w:rsid w:val="00EA63C1"/>
    <w:rsid w:val="00EB4737"/>
    <w:rsid w:val="00F119D5"/>
    <w:rsid w:val="00F20960"/>
    <w:rsid w:val="00F31EDF"/>
    <w:rsid w:val="00F63F81"/>
    <w:rsid w:val="00F80FC9"/>
    <w:rsid w:val="00F82F93"/>
    <w:rsid w:val="00F839E3"/>
    <w:rsid w:val="00FC5C47"/>
    <w:rsid w:val="00FE1452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85131"/>
    <w:pPr>
      <w:ind w:left="720"/>
      <w:contextualSpacing/>
    </w:pPr>
    <w:rPr>
      <w:rFonts w:eastAsia="Times New Roman"/>
    </w:rPr>
  </w:style>
  <w:style w:type="paragraph" w:styleId="2">
    <w:name w:val="Body Text Indent 2"/>
    <w:basedOn w:val="a"/>
    <w:link w:val="20"/>
    <w:uiPriority w:val="99"/>
    <w:rsid w:val="00853451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53451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basedOn w:val="a"/>
    <w:link w:val="a4"/>
    <w:uiPriority w:val="99"/>
    <w:rsid w:val="0036793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7937"/>
    <w:rPr>
      <w:rFonts w:ascii="Times New Roman" w:hAnsi="Times New Roman" w:cs="Times New Roman"/>
      <w:sz w:val="24"/>
      <w:lang w:eastAsia="ru-RU"/>
    </w:rPr>
  </w:style>
  <w:style w:type="paragraph" w:styleId="a5">
    <w:name w:val="Title"/>
    <w:basedOn w:val="a"/>
    <w:next w:val="a6"/>
    <w:link w:val="a7"/>
    <w:uiPriority w:val="99"/>
    <w:qFormat/>
    <w:rsid w:val="00383C53"/>
    <w:pPr>
      <w:suppressAutoHyphen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ar-SA"/>
    </w:rPr>
  </w:style>
  <w:style w:type="character" w:customStyle="1" w:styleId="a7">
    <w:name w:val="Название Знак"/>
    <w:basedOn w:val="a0"/>
    <w:link w:val="a5"/>
    <w:uiPriority w:val="99"/>
    <w:locked/>
    <w:rsid w:val="00383C53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21">
    <w:name w:val="Абзац списка2"/>
    <w:basedOn w:val="a"/>
    <w:uiPriority w:val="99"/>
    <w:rsid w:val="00383C53"/>
    <w:pPr>
      <w:ind w:left="720"/>
      <w:contextualSpacing/>
    </w:pPr>
    <w:rPr>
      <w:rFonts w:eastAsia="Times New Roman"/>
    </w:rPr>
  </w:style>
  <w:style w:type="paragraph" w:styleId="22">
    <w:name w:val="Body Text 2"/>
    <w:basedOn w:val="a"/>
    <w:link w:val="23"/>
    <w:uiPriority w:val="99"/>
    <w:rsid w:val="00383C5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383C53"/>
    <w:rPr>
      <w:rFonts w:ascii="Times New Roman" w:hAnsi="Times New Roman" w:cs="Times New Roman"/>
      <w:sz w:val="24"/>
      <w:lang w:eastAsia="ru-RU"/>
    </w:rPr>
  </w:style>
  <w:style w:type="paragraph" w:styleId="a6">
    <w:name w:val="Subtitle"/>
    <w:basedOn w:val="a"/>
    <w:next w:val="a"/>
    <w:link w:val="a8"/>
    <w:uiPriority w:val="99"/>
    <w:qFormat/>
    <w:rsid w:val="00383C5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6"/>
    <w:uiPriority w:val="99"/>
    <w:locked/>
    <w:rsid w:val="00383C53"/>
    <w:rPr>
      <w:rFonts w:ascii="Cambria" w:hAnsi="Cambria" w:cs="Times New Roman"/>
      <w:i/>
      <w:color w:val="4F81BD"/>
      <w:spacing w:val="15"/>
      <w:sz w:val="24"/>
    </w:rPr>
  </w:style>
  <w:style w:type="paragraph" w:styleId="a9">
    <w:name w:val="Body Text"/>
    <w:basedOn w:val="a"/>
    <w:link w:val="aa"/>
    <w:uiPriority w:val="99"/>
    <w:semiHidden/>
    <w:rsid w:val="008C507C"/>
    <w:pPr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C507C"/>
    <w:rPr>
      <w:rFonts w:cs="Times New Roman"/>
    </w:rPr>
  </w:style>
  <w:style w:type="paragraph" w:styleId="3">
    <w:name w:val="Body Text Indent 3"/>
    <w:basedOn w:val="a"/>
    <w:link w:val="30"/>
    <w:uiPriority w:val="99"/>
    <w:rsid w:val="008C507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C507C"/>
    <w:rPr>
      <w:rFonts w:ascii="Times New Roman" w:hAnsi="Times New Roman" w:cs="Times New Roman"/>
      <w:sz w:val="16"/>
      <w:lang w:eastAsia="ru-RU"/>
    </w:rPr>
  </w:style>
  <w:style w:type="paragraph" w:styleId="ab">
    <w:name w:val="List Paragraph"/>
    <w:basedOn w:val="a"/>
    <w:uiPriority w:val="99"/>
    <w:qFormat/>
    <w:rsid w:val="008C50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B4737"/>
    <w:rPr>
      <w:rFonts w:ascii="Times New Roman" w:hAnsi="Times New Roman"/>
      <w:sz w:val="2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12382"/>
    <w:rPr>
      <w:rFonts w:ascii="Times New Roman" w:hAnsi="Times New Roman" w:cs="Times New Roman"/>
      <w:sz w:val="2"/>
      <w:lang w:eastAsia="en-US"/>
    </w:rPr>
  </w:style>
  <w:style w:type="character" w:customStyle="1" w:styleId="FontStyle14">
    <w:name w:val="Font Style14"/>
    <w:uiPriority w:val="99"/>
    <w:rsid w:val="0058372F"/>
    <w:rPr>
      <w:rFonts w:ascii="Times New Roman" w:hAnsi="Times New Roman"/>
      <w:sz w:val="22"/>
    </w:rPr>
  </w:style>
  <w:style w:type="character" w:customStyle="1" w:styleId="TitleChar1">
    <w:name w:val="Title Char1"/>
    <w:basedOn w:val="a0"/>
    <w:uiPriority w:val="99"/>
    <w:locked/>
    <w:rsid w:val="00992B95"/>
    <w:rPr>
      <w:rFonts w:cs="Times New Roman"/>
      <w:b/>
      <w:sz w:val="28"/>
      <w:lang w:val="ru-RU" w:eastAsia="ar-SA" w:bidi="ar-SA"/>
    </w:rPr>
  </w:style>
  <w:style w:type="paragraph" w:customStyle="1" w:styleId="31">
    <w:name w:val="Абзац списка3"/>
    <w:basedOn w:val="a"/>
    <w:uiPriority w:val="99"/>
    <w:rsid w:val="00731F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0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21</cp:revision>
  <cp:lastPrinted>2017-07-05T10:00:00Z</cp:lastPrinted>
  <dcterms:created xsi:type="dcterms:W3CDTF">2015-07-09T08:09:00Z</dcterms:created>
  <dcterms:modified xsi:type="dcterms:W3CDTF">2017-07-06T05:13:00Z</dcterms:modified>
</cp:coreProperties>
</file>