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54A" w:rsidRDefault="00372FC6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20395" cy="707390"/>
            <wp:effectExtent l="0" t="0" r="0" b="0"/>
            <wp:docPr id="1" name="Рисунок 1" descr="http://www.osinniki.org/uploads/posts/2020-02/1582795341_img_20200227_13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www.osinniki.org/uploads/posts/2020-02/1582795341_img_20200227_13232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0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654A" w:rsidRDefault="0040654A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654A" w:rsidRDefault="00372FC6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РОССИЙСКАЯ ФЕДЕРАЦИЯ</w:t>
      </w:r>
    </w:p>
    <w:p w:rsidR="0040654A" w:rsidRDefault="00372FC6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Кемеровская область - Кузбасс</w:t>
      </w:r>
    </w:p>
    <w:p w:rsidR="0040654A" w:rsidRDefault="00372FC6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 – Осинниковский городской округ</w:t>
      </w:r>
    </w:p>
    <w:p w:rsidR="0040654A" w:rsidRDefault="00372FC6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Администрация Осинниковского городского округа</w:t>
      </w:r>
    </w:p>
    <w:p w:rsidR="0040654A" w:rsidRDefault="0040654A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40654A" w:rsidRDefault="0040654A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0654A" w:rsidRDefault="00372FC6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40654A" w:rsidRDefault="0040654A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654A" w:rsidRDefault="0040654A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654A" w:rsidRDefault="00D1494A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13.10.2026</w:t>
      </w:r>
      <w:r w:rsidR="00372FC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</w:t>
      </w:r>
      <w:r w:rsidR="00372FC6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984-нп</w:t>
      </w: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</w:t>
      </w: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«Утверждение схемы расположения земельного участка или земельных участков на кадастровом плане территории»</w:t>
      </w:r>
    </w:p>
    <w:p w:rsidR="0040654A" w:rsidRDefault="0040654A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654A" w:rsidRDefault="00372FC6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Земельным кодексом Российской Федерации от 25 октября 2001 № 136-ФЗ, Федеральным законом от 06 октября 2003 № 131-ФЗ «Об общих принципах организации местного самоуправления в Российской Федерации», Федеральным законом от 27 июля 2010 № 210-ФЗ «Об организации предоставления государственных и муниципальных услуг»:</w:t>
      </w:r>
    </w:p>
    <w:p w:rsidR="0040654A" w:rsidRDefault="00372FC6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административный регламент предоставления муниципальной услуги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«Утверждение схемы расположения земельного участка или земельных участков на кадастровом плане территории» (приложение к настоящему постановлению).</w:t>
      </w:r>
    </w:p>
    <w:p w:rsidR="0040654A" w:rsidRDefault="00372FC6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2. Признать утратившим силу постановление администрации Осинниковского городского округа от 28 января 2026 № 49-нп «Об утверждении Административного регламента по предоставлению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40654A" w:rsidRDefault="00372FC6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Опубликовать настоящее постановление в газете «Время и жизнь» и на официальном сайте органа местного самоуправления </w:t>
      </w:r>
      <w:hyperlink r:id="rId9">
        <w:r>
          <w:rPr>
            <w:rStyle w:val="11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http</w:t>
        </w:r>
        <w:r>
          <w:rPr>
            <w:rStyle w:val="11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://</w:t>
        </w:r>
        <w:r>
          <w:rPr>
            <w:rStyle w:val="11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www</w:t>
        </w:r>
        <w:r>
          <w:rPr>
            <w:rStyle w:val="11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proofErr w:type="spellStart"/>
        <w:r>
          <w:rPr>
            <w:rStyle w:val="11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osinniki</w:t>
        </w:r>
        <w:proofErr w:type="spellEnd"/>
        <w:r>
          <w:rPr>
            <w:rStyle w:val="11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.</w:t>
        </w:r>
        <w:r>
          <w:rPr>
            <w:rStyle w:val="11"/>
            <w:rFonts w:ascii="Times New Roman" w:eastAsia="Times New Roman" w:hAnsi="Times New Roman"/>
            <w:color w:val="auto"/>
            <w:sz w:val="24"/>
            <w:szCs w:val="24"/>
            <w:u w:val="none"/>
            <w:lang w:val="en-US" w:eastAsia="ru-RU"/>
          </w:rPr>
          <w:t>org</w:t>
        </w:r>
        <w:r>
          <w:rPr>
            <w:rStyle w:val="11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/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сети Интернет.</w:t>
      </w:r>
    </w:p>
    <w:p w:rsidR="0040654A" w:rsidRDefault="00372FC6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 Настоящее постановление вступает в силу с момента его опубликования.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</w:p>
    <w:p w:rsidR="0040654A" w:rsidRDefault="00372FC6">
      <w:pPr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Руководителя Муниципального казенного учреждения «Комитет по управлению муниципальным имуществом» Осинниковского городского округа – О.А. Шевченко.</w:t>
      </w: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</w:p>
    <w:p w:rsidR="0040654A" w:rsidRDefault="0040654A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654A" w:rsidRDefault="0040654A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Глава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Осинниковского</w:t>
      </w: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городского округа                                                                                                           М.В. Либер</w:t>
      </w:r>
    </w:p>
    <w:p w:rsidR="0040654A" w:rsidRDefault="0040654A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654A" w:rsidRDefault="0040654A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постановлением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ознакомлена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                                                 </w:t>
      </w: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возложением обязанностей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согласна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О.А. Шевченко</w:t>
      </w:r>
    </w:p>
    <w:p w:rsidR="0040654A" w:rsidRDefault="0040654A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О.А. Игнатьева</w:t>
      </w:r>
    </w:p>
    <w:p w:rsidR="0040654A" w:rsidRDefault="00372FC6">
      <w:pPr>
        <w:spacing w:after="0" w:line="240" w:lineRule="auto"/>
        <w:ind w:right="-2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т. 4-80-97</w:t>
      </w:r>
    </w:p>
    <w:p w:rsidR="0040654A" w:rsidRDefault="0040654A">
      <w:pPr>
        <w:widowControl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40654A" w:rsidRDefault="00372FC6">
      <w:pPr>
        <w:pStyle w:val="ConsPlusNormal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Осинниковского городского округа</w:t>
      </w:r>
    </w:p>
    <w:p w:rsidR="0040654A" w:rsidRDefault="00372FC6">
      <w:pPr>
        <w:pStyle w:val="ConsPlusNormal0"/>
        <w:jc w:val="right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от </w:t>
      </w:r>
      <w:r w:rsidR="00D1494A">
        <w:rPr>
          <w:rFonts w:ascii="Times New Roman" w:hAnsi="Times New Roman"/>
          <w:sz w:val="24"/>
          <w:szCs w:val="24"/>
        </w:rPr>
        <w:t>13.10.2026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D1494A">
        <w:rPr>
          <w:rFonts w:ascii="Times New Roman" w:hAnsi="Times New Roman"/>
          <w:sz w:val="24"/>
          <w:szCs w:val="24"/>
        </w:rPr>
        <w:t>984-нп</w:t>
      </w:r>
    </w:p>
    <w:bookmarkEnd w:id="0"/>
    <w:p w:rsidR="0040654A" w:rsidRDefault="00372FC6">
      <w:pPr>
        <w:spacing w:before="360"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Административный регламент</w:t>
      </w:r>
      <w:r>
        <w:rPr>
          <w:rFonts w:ascii="Times New Roman" w:hAnsi="Times New Roman"/>
          <w:sz w:val="24"/>
          <w:szCs w:val="24"/>
        </w:rPr>
        <w:br/>
        <w:t>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Общие положения</w:t>
      </w:r>
    </w:p>
    <w:p w:rsidR="0040654A" w:rsidRDefault="00372FC6">
      <w:pPr>
        <w:spacing w:before="36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 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 (далее – административный регламент) устанавливает порядок и стандарт предоставления муниципальной услуги «Утверждение схемы расположения земельного участка или земельных участков на кадастровом плане территории» (далее – муниципальная услуга).</w:t>
      </w:r>
    </w:p>
    <w:p w:rsidR="0040654A" w:rsidRDefault="00372FC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1.2. </w:t>
      </w:r>
      <w:proofErr w:type="gramStart"/>
      <w:r>
        <w:rPr>
          <w:rFonts w:ascii="Times New Roman" w:hAnsi="Times New Roman"/>
          <w:sz w:val="24"/>
          <w:szCs w:val="24"/>
        </w:rPr>
        <w:t xml:space="preserve">Муниципальная услуга (перечень условных обозначений и сокращений приведен в </w:t>
      </w:r>
      <w:hyperlink r:id="rId10">
        <w:r>
          <w:rPr>
            <w:rFonts w:ascii="Times New Roman" w:hAnsi="Times New Roman"/>
            <w:sz w:val="24"/>
            <w:szCs w:val="24"/>
          </w:rPr>
          <w:t>приложении</w:t>
        </w:r>
      </w:hyperlink>
      <w:r>
        <w:rPr>
          <w:rFonts w:ascii="Times New Roman" w:hAnsi="Times New Roman"/>
          <w:sz w:val="24"/>
          <w:szCs w:val="24"/>
        </w:rPr>
        <w:t xml:space="preserve"> №1 к настоящему административному регламенту) предоставляется физическим и юридическим лицам, заинтересованным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(далее – заявитель), указанным в приложении №2 к настоящему административному регламенту.</w:t>
      </w:r>
      <w:proofErr w:type="gramEnd"/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Интересы заявителя может представлять иное лицо, обладающее соответствующими полномочиями (далее – представитель заявителя).</w:t>
      </w: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 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– категории (признаки) заявителей, Единый портал).</w:t>
      </w: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 Категории (признаки) заявителя определяются в результате анкетирования, проводимого органом, предоставляющим муниципальную услугу (далее – профилирование), осуществляемого в соответствии с настоящим административным регламентом.</w:t>
      </w:r>
    </w:p>
    <w:p w:rsidR="0040654A" w:rsidRDefault="0040654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 Стандарт предоставления муниципальной услуги Наименование муниципальной услуги</w:t>
      </w:r>
    </w:p>
    <w:p w:rsidR="0040654A" w:rsidRDefault="0040654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 Наименование муниципальной услуги: «Утверждение схемы расположения земельного участка или земельных участков на кадастровом плане территории».</w:t>
      </w:r>
    </w:p>
    <w:p w:rsidR="0040654A" w:rsidRDefault="0040654A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rmal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органа, предоставляющего муниципальную услугу</w:t>
      </w:r>
    </w:p>
    <w:p w:rsidR="0040654A" w:rsidRDefault="0040654A">
      <w:pPr>
        <w:pStyle w:val="ConsPlusNormal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 Муниципальная услуга предоставляется Муниципальным казенным учреждением «Комитет по управлению муниципальным имуществом» Осинниковского городского округа (далее – уполномоченный орган).</w:t>
      </w:r>
    </w:p>
    <w:p w:rsidR="0040654A" w:rsidRDefault="004065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предоставления муниципальной услуги</w:t>
      </w:r>
    </w:p>
    <w:p w:rsidR="0040654A" w:rsidRDefault="0040654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" w:name="_Hlk62119116"/>
      <w:bookmarkEnd w:id="1"/>
      <w:r>
        <w:rPr>
          <w:rFonts w:ascii="Times New Roman" w:hAnsi="Times New Roman"/>
          <w:sz w:val="24"/>
          <w:szCs w:val="24"/>
        </w:rPr>
        <w:t>2.3. Результатами предоставления муниципальной услуги являются:</w:t>
      </w: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при обращении с заявлением об утверждении схемы расположения земельного участка или земельных участков на кадастровом плане территории (далее – заявление):</w:t>
      </w: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утверждение схемы расположения земельного участка или земельных участков на кадастровом плане территории, принятое в форме решения уполномоченного органа (в форме электронного документа или документа на бумажном носителе по запросу заявителя;</w:t>
      </w: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отказ в утверждении схемы расположения земельного участка или земельных участков на кадастровом плане территории, принятый в форме решения уполномоченного органа (в форме электронного документа или документа на бумажном носителе по запросу заявителя).</w:t>
      </w: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при обращении за исправлением допущенных опечаток и (или) ошибок в документе, выданном в результате предоставления муниципальной услуги: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решение о предоставлении либо об отказе в предоставлении муниципальной услуги с исправленными опечатками и (или) ошибками;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решение об отказе в исправлении опечаток и (или) ошибок в документе, выданном в результате предоставления муниципальной услуги.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при обращении заявителя за выдачей дубликата документа, выданного по результатам предоставления муниципальной услуги: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дубликат решения, выданного по результатам предоставления муниципальной услуги;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решение об отказе в выдаче дубликата документа, выданного по результатам предоставления муниципальной услуги.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 Результаты предоставления муниципальной услуги могут быть получены в личном кабинете на Едином портале, Региональном портале (при наличии технической возможности), МФЦ, посредством почтовой связи, при личном обращении в уполномоченный орган.</w:t>
      </w:r>
    </w:p>
    <w:p w:rsidR="0040654A" w:rsidRDefault="00372FC6">
      <w:pPr>
        <w:pStyle w:val="ConsPlusNormal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предоставления муниципальной услуги</w:t>
      </w:r>
    </w:p>
    <w:p w:rsidR="0040654A" w:rsidRDefault="0040654A">
      <w:pPr>
        <w:pStyle w:val="ConsPlusNormal0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2" w:name="_Hlk62130251"/>
      <w:bookmarkEnd w:id="2"/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2.5. Максимальный срок предоставления муниципальной услуги составляет 30 календарных дней со дня регистрации в уполномоченном органе заявления о предоставлении муниципальной услуги. 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Максимальный срок предоставления муниципальной услуги по исправлению допущенных опечаток и (или) ошибок в документе, выданном в результате предоставления муниципальной услуги, составляет 3 рабочих дня со дня регистрации заявления об исправлении допущенных опечаток и (или) ошибок в документе, выданном в результате предоставления муниципальной услуги.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Максимальный срок предоставления муниципальной услуги по выдаче дубликата документа, выданного по результатам предоставления муниципальной услуги, составляет 3 рабочих дня со дня регистрации заявления о выдаче дубликата документа, выданного по результатам предоставления муниципальной услуги.</w:t>
      </w: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2.6. Перечень способов подачи заявления о предоставлении муниципальной услуги и документов, необходимых для предоставления муниципальной услуги, приведен в приложении №3 к настоящему административному регламенту.</w:t>
      </w:r>
    </w:p>
    <w:p w:rsidR="0040654A" w:rsidRDefault="0040654A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rmal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40654A" w:rsidRDefault="0040654A">
      <w:pPr>
        <w:pStyle w:val="ConsPlusNormal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 Муниципальная услуга предоставляется бесплатно. Взимание государственной пошлины или иной платы за предоставление муниципальной услуги законодательством Российской Федерации не предусмотрено.</w:t>
      </w:r>
    </w:p>
    <w:p w:rsidR="0040654A" w:rsidRDefault="0040654A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rmal0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40654A" w:rsidRDefault="0040654A">
      <w:pPr>
        <w:pStyle w:val="ConsPlusNormal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2.8. Максимальный срок ожидания в очереди при подаче заявления о предоставлении муниципальной услуги, заявления об исправлении допущенных опечаток и (или) ошибок в документе, выданном в результате предоставления муниципальной услуги, заявления о выдаче дубликата документа, выданного по результатам предоставления муниципальной услуги, составляет не более 15 минут.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2.9. Максимальный срок ожидания в очереди при получении результата предоставления муниципальной услуги составляет 15 минут.</w:t>
      </w:r>
    </w:p>
    <w:p w:rsidR="0040654A" w:rsidRDefault="0040654A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и порядок регистрации заявления заявителя о предоставлении муниципальной услуги</w:t>
      </w:r>
    </w:p>
    <w:p w:rsidR="0040654A" w:rsidRDefault="0040654A">
      <w:pPr>
        <w:tabs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Style w:val="11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2.10. </w:t>
      </w:r>
      <w:r>
        <w:rPr>
          <w:rStyle w:val="110"/>
          <w:sz w:val="24"/>
          <w:szCs w:val="24"/>
        </w:rPr>
        <w:t xml:space="preserve">Срок регистрации заявления </w:t>
      </w:r>
      <w:r>
        <w:rPr>
          <w:rFonts w:ascii="Times New Roman" w:hAnsi="Times New Roman"/>
          <w:sz w:val="24"/>
          <w:szCs w:val="24"/>
        </w:rPr>
        <w:t>о предоставлении муниципальной услуги</w:t>
      </w:r>
      <w:r>
        <w:rPr>
          <w:rStyle w:val="110"/>
          <w:sz w:val="24"/>
          <w:szCs w:val="24"/>
        </w:rPr>
        <w:t xml:space="preserve"> составляет 1 рабочий день </w:t>
      </w:r>
      <w:proofErr w:type="gramStart"/>
      <w:r>
        <w:rPr>
          <w:rStyle w:val="110"/>
          <w:sz w:val="24"/>
          <w:szCs w:val="24"/>
        </w:rPr>
        <w:t>с даты поступления</w:t>
      </w:r>
      <w:proofErr w:type="gramEnd"/>
      <w:r>
        <w:rPr>
          <w:rStyle w:val="110"/>
          <w:sz w:val="24"/>
          <w:szCs w:val="24"/>
        </w:rPr>
        <w:t xml:space="preserve"> в уполномоченный орган заявления</w:t>
      </w:r>
      <w:r>
        <w:rPr>
          <w:rFonts w:ascii="Times New Roman" w:hAnsi="Times New Roman"/>
          <w:sz w:val="24"/>
          <w:szCs w:val="24"/>
        </w:rPr>
        <w:t xml:space="preserve"> о предоставлении муниципальной услуги</w:t>
      </w:r>
      <w:r>
        <w:rPr>
          <w:rStyle w:val="110"/>
          <w:sz w:val="24"/>
          <w:szCs w:val="24"/>
        </w:rPr>
        <w:t>, представленного заявителем в уполномоченный орган непосредственно, через МФЦ, посредством направления почтового отправления или с использованием Единого портала.</w:t>
      </w:r>
    </w:p>
    <w:p w:rsidR="0040654A" w:rsidRDefault="0040654A">
      <w:pPr>
        <w:tabs>
          <w:tab w:val="left" w:pos="1276"/>
        </w:tabs>
        <w:spacing w:after="0" w:line="240" w:lineRule="auto"/>
        <w:ind w:firstLine="709"/>
        <w:jc w:val="both"/>
        <w:rPr>
          <w:rStyle w:val="110"/>
          <w:sz w:val="24"/>
          <w:szCs w:val="24"/>
        </w:rPr>
      </w:pP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center"/>
        <w:rPr>
          <w:rStyle w:val="110"/>
          <w:sz w:val="24"/>
          <w:szCs w:val="24"/>
        </w:rPr>
      </w:pPr>
      <w:r>
        <w:rPr>
          <w:rStyle w:val="110"/>
          <w:sz w:val="24"/>
          <w:szCs w:val="24"/>
        </w:rPr>
        <w:t>Требования к помещениям, в которых предоставляется муниципальная услуга</w:t>
      </w:r>
    </w:p>
    <w:p w:rsidR="0040654A" w:rsidRDefault="0040654A">
      <w:pPr>
        <w:tabs>
          <w:tab w:val="left" w:pos="1276"/>
        </w:tabs>
        <w:spacing w:after="0" w:line="240" w:lineRule="auto"/>
        <w:ind w:firstLine="709"/>
        <w:jc w:val="both"/>
        <w:rPr>
          <w:rStyle w:val="110"/>
          <w:sz w:val="24"/>
          <w:szCs w:val="24"/>
        </w:rPr>
      </w:pP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2.11. Требования к помещениям, в которых предоставляется муниципальная услуга, размещены на официальном сайте уполномоченного органа </w:t>
      </w:r>
      <w:r>
        <w:rPr>
          <w:rStyle w:val="110"/>
          <w:sz w:val="24"/>
          <w:szCs w:val="24"/>
        </w:rPr>
        <w:t>в информационно-коммуникационной сети «Интернет».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2.12. </w:t>
      </w:r>
      <w:proofErr w:type="gramStart"/>
      <w:r>
        <w:rPr>
          <w:rFonts w:ascii="Times New Roman" w:hAnsi="Times New Roman"/>
          <w:sz w:val="24"/>
          <w:szCs w:val="24"/>
        </w:rPr>
        <w:t xml:space="preserve">Для МФЦ требования к помещениям, в которых предоставляется муниципальная услуга, к залу ожидания, местам для заполнения заявлений, информационным стендам с образцами их заполнения и перечнем документов, необходимых для предоставления муниципальной услуги, регламентированы </w:t>
      </w:r>
      <w:hyperlink r:id="rId11">
        <w:r>
          <w:rPr>
            <w:rFonts w:ascii="Times New Roman" w:hAnsi="Times New Roman"/>
            <w:sz w:val="24"/>
            <w:szCs w:val="24"/>
          </w:rPr>
          <w:t>Правилами</w:t>
        </w:r>
      </w:hyperlink>
      <w:r>
        <w:rPr>
          <w:rFonts w:ascii="Times New Roman" w:hAnsi="Times New Roman"/>
          <w:sz w:val="24"/>
          <w:szCs w:val="24"/>
        </w:rPr>
        <w:t xml:space="preserve">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№1376 «Об утверждении Правил организации деятельности многофункциональных центров предоставления государственных и</w:t>
      </w:r>
      <w:proofErr w:type="gramEnd"/>
      <w:r>
        <w:rPr>
          <w:rFonts w:ascii="Times New Roman" w:hAnsi="Times New Roman"/>
          <w:sz w:val="24"/>
          <w:szCs w:val="24"/>
        </w:rPr>
        <w:t xml:space="preserve"> муниципальных услуг».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Показатели доступности и качества муниципальной услуги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110"/>
          <w:sz w:val="24"/>
          <w:szCs w:val="24"/>
        </w:rPr>
        <w:t>2.13.</w:t>
      </w:r>
      <w:r>
        <w:rPr>
          <w:rStyle w:val="110"/>
          <w:sz w:val="24"/>
          <w:szCs w:val="24"/>
          <w:lang w:val="en-US"/>
        </w:rPr>
        <w:t> </w:t>
      </w:r>
      <w:r>
        <w:rPr>
          <w:rStyle w:val="110"/>
          <w:sz w:val="24"/>
          <w:szCs w:val="24"/>
        </w:rPr>
        <w:t>Показатели качества и доступности муниципальной услуги размещены на официальном сайте уполномоченного органа в информационно-коммуникационной сети «Интернет».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муниципальной услуги в многофункциональных центрах и особенности предоставления муниципальной услуги в электронной форме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2.14. 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2.15. Информационные системы, используемые для предоставления муниципальной услуги: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СМЭВ;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Федеральная государственная географическая информационная система «Единая цифровая платформа «Национальная система пространственных данных»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(ФГИС ЕЦП НСПД)</w:t>
      </w:r>
      <w:r>
        <w:rPr>
          <w:rFonts w:ascii="Times New Roman" w:hAnsi="Times New Roman"/>
          <w:color w:val="FF0000"/>
          <w:sz w:val="24"/>
          <w:szCs w:val="24"/>
        </w:rPr>
        <w:t>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3) Единый портал;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 Региональный портал.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2.16. 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невозможно в случае, если заявитель, являющийся законным представителем несовершеннолетнего,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2.17. При получении результатов предоставления муниципальной услуги в отношении несовершеннолетнего законным представителем несовершеннолетнего, являющегося заявителем, реализация права на получение результатов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а также способы их предоставления.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2.18. Предоставление результата муниципальной услуги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услуги, осуществляется в срок, не превышающий 1 рабочий день со дня принятия решения о предоставлении муниципальной услуги.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2.19. Результаты муниципальной услуги в отношении несовершеннолетнего, оформленные на бумажном носителе, предоставляются заявителю, являющемуся законным представителем несовершеннолетнего, а также законному представителю несовершеннолетнего, не являющемуся заявителем, уполномоченному первым на получение результатов муниципальной услуги: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в уполномоченном органе на личном приеме;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посредством направления почтового отправления;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МФЦ.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2.20. В предоставлении муниципальной услуги участвует МФЦ при наличии соглашения с таким МФЦ.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предоставлении государственной/муниципальной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предоставления муниципальной услуги МФЦ осуществляет прием запросов, заявлений и документов, необходимых для предоставления муниципальной услуги, а также выдачу документов, полученных по результатам предоставления муниципальной услуги, включая выдачу документов на бумажном носителе, подтверждающих содержание электронных документов.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Уполномоченные должностные лица МФЦ, в которых организуется предоставление муниципальной услуги, не могут принимать решение об отказе в приеме заявления о ее предоставлении и документов, необходимых для ее предоставления.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2.21. Исчерпывающий перечень документов, необходимых в соответствии с законодательными и иными нормативными правовыми актами для предоставления </w:t>
      </w:r>
      <w:r>
        <w:rPr>
          <w:rFonts w:ascii="Times New Roman" w:hAnsi="Times New Roman"/>
          <w:sz w:val="24"/>
          <w:szCs w:val="24"/>
        </w:rPr>
        <w:lastRenderedPageBreak/>
        <w:t>муниципальной услуги, с учетом категорий (признаков) заявителей приведен в приложении №3 к настоящему административному регламенту.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2.22. Форма заявления об утверждении схемы приведена в приложении №5 к настоящему административному регламенту.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2.23. Формы заявлений об исправлении допущенных опечаток 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 xml:space="preserve">или) ошибок в документе, выданном в результате предоставления муниципальной услуги, и о выдаче дубликата документа, выданного по результатам предоставления муниципальной услуги, приведены в </w:t>
      </w:r>
      <w:hyperlink r:id="rId12">
        <w:r>
          <w:rPr>
            <w:rFonts w:ascii="Times New Roman" w:hAnsi="Times New Roman"/>
            <w:sz w:val="24"/>
            <w:szCs w:val="24"/>
          </w:rPr>
          <w:t>приложени</w:t>
        </w:r>
      </w:hyperlink>
      <w:r>
        <w:rPr>
          <w:rFonts w:ascii="Times New Roman" w:hAnsi="Times New Roman"/>
          <w:sz w:val="24"/>
          <w:szCs w:val="24"/>
        </w:rPr>
        <w:t>ях №7 и 8 к настоящему административному регламенту.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 заявления о предоставлении муниципальной услуги и документов, необходимых для предоставления муниципальной услуги, и исчерпывающий перечень оснований для приостановления предоставления муниципальной услуги или для отказа в предоставлении муниципальной услуги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2.24. </w:t>
      </w:r>
      <w:proofErr w:type="gramStart"/>
      <w:r>
        <w:rPr>
          <w:rFonts w:ascii="Times New Roman" w:hAnsi="Times New Roman"/>
          <w:sz w:val="24"/>
          <w:szCs w:val="24"/>
        </w:rPr>
        <w:t>Исчерпывающий перечень оснований для принятия решения об отказе в утверждении схемы и направление этого решения заявителю, отказа в приеме заявления о предоставлении муниципальной услуги, заявления об исправлении допущенных опечаток и (или) ошибок в документе, выданном в результате предоставления муниципальной услуги, заявления о выдаче дубликата документа, выданного по результатам предоставления муниципальной услуги, исчерпывающий перечень оснований для отказа в предоставлении муниципальной услуги</w:t>
      </w:r>
      <w:proofErr w:type="gramEnd"/>
      <w:r>
        <w:rPr>
          <w:rFonts w:ascii="Times New Roman" w:hAnsi="Times New Roman"/>
          <w:sz w:val="24"/>
          <w:szCs w:val="24"/>
        </w:rPr>
        <w:t xml:space="preserve"> с учетом категории (признаков) заявителей приведены в приложении №4 к настоящему административному регламенту.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2.25.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 Состав, последовательность и сроки выполнения административных процедур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административных процедур, осуществляемых</w:t>
      </w:r>
      <w:r>
        <w:rPr>
          <w:rFonts w:ascii="Times New Roman" w:hAnsi="Times New Roman"/>
          <w:sz w:val="24"/>
          <w:szCs w:val="24"/>
        </w:rPr>
        <w:br/>
        <w:t>при предоставлении муниципальной услуги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 Предоставление муниципальной услуги включает в себя следующие административные процедуры: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110"/>
          <w:sz w:val="24"/>
          <w:szCs w:val="24"/>
        </w:rPr>
        <w:t>1) профилирование;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прием заявления и документов, необходимых для предоставления муниципальной услуги;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110"/>
          <w:sz w:val="24"/>
          <w:szCs w:val="24"/>
        </w:rPr>
        <w:t>3) межведомственное информационное взаимодействие;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110"/>
          <w:sz w:val="24"/>
          <w:szCs w:val="24"/>
        </w:rPr>
        <w:t>4) принятие решения о предоставлении (об отказе в предоставлении) муниципальной услуги;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Style w:val="110"/>
          <w:sz w:val="24"/>
          <w:szCs w:val="24"/>
        </w:rPr>
        <w:t>5) предоставление результата муниципальной услуги</w:t>
      </w:r>
      <w:r>
        <w:rPr>
          <w:rFonts w:ascii="Times New Roman" w:hAnsi="Times New Roman"/>
          <w:sz w:val="24"/>
          <w:szCs w:val="24"/>
        </w:rPr>
        <w:t>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Профилирование заявителя</w:t>
      </w:r>
    </w:p>
    <w:p w:rsidR="0040654A" w:rsidRDefault="00372F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Категория </w:t>
      </w:r>
      <w:r>
        <w:rPr>
          <w:rStyle w:val="120"/>
          <w:rFonts w:ascii="Times New Roman" w:hAnsi="Times New Roman"/>
          <w:sz w:val="24"/>
          <w:szCs w:val="24"/>
        </w:rPr>
        <w:t>(признак) определяется путем профилирования заявителя, в процессе которого устанавливается результат муниципальной услуги, за предоставлением которого он обратился. Идентификаторы категорий (признаков) заявителей</w:t>
      </w:r>
      <w:r>
        <w:rPr>
          <w:rFonts w:ascii="Times New Roman" w:hAnsi="Times New Roman"/>
          <w:sz w:val="24"/>
          <w:szCs w:val="24"/>
        </w:rPr>
        <w:t xml:space="preserve"> приведены в приложении № 2 к настоящему административному регламенту.</w:t>
      </w:r>
    </w:p>
    <w:p w:rsidR="0040654A" w:rsidRDefault="00372FC6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Профилирование осуществляется: </w:t>
      </w:r>
    </w:p>
    <w:p w:rsidR="0040654A" w:rsidRDefault="00372FC6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посредством Регионального портала </w:t>
      </w:r>
      <w:r>
        <w:rPr>
          <w:rStyle w:val="120"/>
          <w:rFonts w:ascii="Times New Roman" w:hAnsi="Times New Roman"/>
          <w:sz w:val="24"/>
          <w:szCs w:val="24"/>
        </w:rPr>
        <w:t>(при наличии технической возможности)</w:t>
      </w:r>
      <w:r>
        <w:rPr>
          <w:rFonts w:ascii="Times New Roman" w:hAnsi="Times New Roman"/>
          <w:sz w:val="24"/>
          <w:szCs w:val="24"/>
        </w:rPr>
        <w:t>;</w:t>
      </w:r>
    </w:p>
    <w:p w:rsidR="0040654A" w:rsidRDefault="00372FC6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 xml:space="preserve">посредством Единого портала </w:t>
      </w:r>
      <w:r>
        <w:rPr>
          <w:rStyle w:val="120"/>
          <w:rFonts w:ascii="Times New Roman" w:hAnsi="Times New Roman"/>
          <w:sz w:val="24"/>
          <w:szCs w:val="24"/>
        </w:rPr>
        <w:t>(при наличии технической возможности)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40654A" w:rsidRDefault="00372FC6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в уполномоченном органе;</w:t>
      </w:r>
    </w:p>
    <w:p w:rsidR="0040654A" w:rsidRDefault="00372FC6">
      <w:pPr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>
        <w:rPr>
          <w:rFonts w:ascii="Times New Roman" w:hAnsi="Times New Roman"/>
          <w:sz w:val="24"/>
          <w:szCs w:val="24"/>
          <w:lang w:val="en-US"/>
        </w:rPr>
        <w:t> </w:t>
      </w:r>
      <w:r>
        <w:rPr>
          <w:rFonts w:ascii="Times New Roman" w:hAnsi="Times New Roman"/>
          <w:sz w:val="24"/>
          <w:szCs w:val="24"/>
        </w:rPr>
        <w:t>в МФЦ.</w:t>
      </w:r>
    </w:p>
    <w:p w:rsidR="0040654A" w:rsidRDefault="0040654A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Прием заявления и документов, необходимых для предоставления муниципальной услуги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3.3. </w:t>
      </w:r>
      <w:proofErr w:type="gramStart"/>
      <w:r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приведены в приложении №3 к настоящему административному регламенту.</w:t>
      </w:r>
      <w:proofErr w:type="gramEnd"/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 Способами установления личности (идентификации) заявителя при взаимодействии с заявителями являются: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 в уполномоченном органе, МФЦ (при наличии соглашения о взаимодействии) – документ, удостоверяющий личность заявителя (представителя заявителя); 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2) при подаче документов посредством Единого портала, Регионального портала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форме», электронная подпись заявителя (представителя заявителя) в соответствии с Федеральным законом от 06.04.2011 №63-ФЗ «Об электронной подписи» и постановлением Правительства Российской Федерации от 25.06.2012 №634 «О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видах</w:t>
      </w:r>
      <w:proofErr w:type="gramEnd"/>
      <w:r>
        <w:rPr>
          <w:rFonts w:ascii="Times New Roman" w:hAnsi="Times New Roman"/>
          <w:sz w:val="24"/>
          <w:szCs w:val="24"/>
        </w:rPr>
        <w:t xml:space="preserve">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посредством почтовой связи – копия документа, удостоверяющего личность заявителя (представителя заявителя).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Межведомственное информационное взаимодействие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 Для получения муниципальной услуги необходимо направление следующих межведомственных информационных запросов: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при осуществлении межведомственного информационного взаимодействия с использованием СМЭВ информационный запрос «Проверка действительности паспорта». Указанный информационный запрос направляется в Министерство внутренних дел Российской Федерации;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при осуществлении межведомственного информационного взаимодействия с использованием СМЭВ информационный запрос «Прием обращений в ФГИС ЕГРН». Указанный информационный запрос направляется в публично-правовую компанию «</w:t>
      </w:r>
      <w:proofErr w:type="spellStart"/>
      <w:r>
        <w:rPr>
          <w:rFonts w:ascii="Times New Roman" w:hAnsi="Times New Roman"/>
          <w:sz w:val="24"/>
          <w:szCs w:val="24"/>
        </w:rPr>
        <w:t>Роскадастр</w:t>
      </w:r>
      <w:proofErr w:type="spellEnd"/>
      <w:r>
        <w:rPr>
          <w:rFonts w:ascii="Times New Roman" w:hAnsi="Times New Roman"/>
          <w:sz w:val="24"/>
          <w:szCs w:val="24"/>
        </w:rPr>
        <w:t>»;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при осуществлении межведомственного информационного взаимодействия с использованием СМЭВ информационный запрос «Информирование из Единой государственной информационной системы социального обеспечения о лицах, сведения о которых содержатся в реестре лиц, связанных с изменением родительских прав, реестре лиц с измененной дееспособностью и реестре законных представителей». Указанный информационный запрос направляется в Фонд пенсионного и социального страхования Российской Федерации.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направления информационных запросов составляет 1 календарный день </w:t>
      </w:r>
      <w:proofErr w:type="gramStart"/>
      <w:r>
        <w:rPr>
          <w:rFonts w:ascii="Times New Roman" w:hAnsi="Times New Roman"/>
          <w:sz w:val="24"/>
          <w:szCs w:val="24"/>
        </w:rPr>
        <w:t>с даты регистрации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заявления о предоставлении муниципальной услуги уполномоченным органом.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Принятие решения о предоставлении муниципальной услуги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 Основания для отказа в предоставлении муниципальной услуги приведены в приложении №4 к настоящему административному регламенту.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 Принятие решения о предоставлении муниципальной услуги осуществляется в срок, не превышающий 2 рабочих дней со дня получения уполномоченным органом всех сведений, необходимых для принятия такого решения.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Предоставление результата муниципальной услуги 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3.8. Результат предоставления муниципальной услуги может быть получен в уполномоченном органе, в МФЦ.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3.9. Предоставление результата муниципальной услуги в уполномоченном органе, МФЦ осуществляется в срок, не превышающий 1 рабочего дня со дня принятия решения о предоставлении (отказе в предоставлении) муниципальной услуги.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3.10. Результат предоставления муниципальной услуги может быть получен: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в уполномоченном органе;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в МФЦ;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посредством почтовой связи;</w:t>
      </w:r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4) в личном кабинете заявителя на Едином портале – сведения о ходе предоставления муниципальной услуги, результаты предоставления муниципальной услуги направляются для размещения в личном кабинете на Едином портале заявителя 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(при наличии технической возможности).</w:t>
      </w:r>
      <w:proofErr w:type="gramEnd"/>
    </w:p>
    <w:p w:rsidR="0040654A" w:rsidRDefault="00372FC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3.11. Результат предоставления муниципальной услуги не может быть получен в уполномоченном органе, МФЦ по выбору заявителя независимо от его места жительства или места пребывания (для физических лиц, индивидуальных предпринимателей) либо места нахождения (для юридических лиц).</w:t>
      </w:r>
    </w:p>
    <w:p w:rsidR="0040654A" w:rsidRDefault="00372FC6">
      <w:pPr>
        <w:spacing w:before="24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информирования заявителя об изменении статуса рассмотрения заявления</w:t>
      </w:r>
      <w:r>
        <w:rPr>
          <w:rFonts w:ascii="Times New Roman" w:hAnsi="Times New Roman"/>
          <w:sz w:val="24"/>
          <w:szCs w:val="24"/>
        </w:rPr>
        <w:br/>
        <w:t xml:space="preserve"> о предоставлении муниципальной услуги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3.12. Перечень способов информирования заявителя об изменении статуса рассмотрения заявления о предоставлении муниципальной услуги: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посредством Единого портала (при наличии технической возможности);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 посредством почтовой связи;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 посредством электронной почты.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3.13. Заявителю направляется: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уведомление о получении заявления о предоставлении муниципальной услуги и документов, необходимых для предоставления муниципальной услуги;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в случае отсутствия оснований для отказа в приеме заявления о предоставлении муниципальной услуги и документов – уведомление о приеме и регистрации заявления о предоставлении муниципальной услуги и документов, необходимых для предоставления муниципальной услуги;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в случае поступления заявления о возврате документов – уведомление о прекращении рассмотрения заявления по инициативе заявителя;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уведомление о завершении рассмотрения заявления о предоставлении муниципальной услуги с положительным или отрицательным результатом.</w:t>
      </w: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3.14. Информирование заявителя об изменении статуса рассмотрения заявления об исправлении допущенных опечаток 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или) ошибок в документе, выданном в результате предоставления муниципальной услуги, заявления о выдаче дубликата документа, выданного по результатам предоставления муниципальной услуги, осуществляется по телефону, при наличии технической возможности – в электронной форме.</w:t>
      </w:r>
    </w:p>
    <w:p w:rsidR="0040654A" w:rsidRDefault="004065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И.о. заместителя Главы городского округа - 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Руководителя аппарата                                                                                        Е.Ю. </w:t>
      </w:r>
      <w:proofErr w:type="spellStart"/>
      <w:r>
        <w:rPr>
          <w:rFonts w:ascii="Times New Roman" w:hAnsi="Times New Roman"/>
          <w:sz w:val="24"/>
          <w:szCs w:val="24"/>
        </w:rPr>
        <w:t>Деревщукова</w:t>
      </w:r>
      <w:proofErr w:type="spellEnd"/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40654A" w:rsidRDefault="00372FC6">
      <w:pPr>
        <w:pStyle w:val="afff2"/>
        <w:spacing w:before="0"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lang w:eastAsia="en-US"/>
        </w:rPr>
        <w:tab/>
        <w:t>«</w:t>
      </w:r>
      <w:r>
        <w:rPr>
          <w:rFonts w:ascii="Times New Roman" w:hAnsi="Times New Roman"/>
        </w:rPr>
        <w:t>Утверждение схемы расположения земельного участка</w:t>
      </w:r>
    </w:p>
    <w:p w:rsidR="0040654A" w:rsidRDefault="00372FC6">
      <w:pPr>
        <w:pStyle w:val="afff2"/>
        <w:spacing w:before="0"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или земельных участков на кадастровом плане территории</w:t>
      </w:r>
      <w:r>
        <w:rPr>
          <w:rFonts w:ascii="Times New Roman" w:eastAsia="Calibri" w:hAnsi="Times New Roman"/>
          <w:lang w:eastAsia="en-US"/>
        </w:rPr>
        <w:t>»</w:t>
      </w:r>
    </w:p>
    <w:p w:rsidR="0040654A" w:rsidRDefault="00372FC6">
      <w:pPr>
        <w:pStyle w:val="ConsPlusNormal0"/>
        <w:spacing w:before="360" w:after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условных обозначений и сокращений</w:t>
      </w:r>
    </w:p>
    <w:tbl>
      <w:tblPr>
        <w:tblW w:w="9411" w:type="dxa"/>
        <w:tblInd w:w="195" w:type="dxa"/>
        <w:tblLayout w:type="fixed"/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177"/>
        <w:gridCol w:w="4234"/>
      </w:tblGrid>
      <w:tr w:rsidR="0040654A">
        <w:trPr>
          <w:trHeight w:val="360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Сокращенное наименование</w:t>
            </w:r>
          </w:p>
        </w:tc>
      </w:tr>
      <w:tr w:rsidR="0040654A">
        <w:trPr>
          <w:trHeight w:val="360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afff2"/>
              <w:spacing w:before="0" w:after="0" w:line="240" w:lineRule="auto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муниципальная услуга</w:t>
            </w:r>
          </w:p>
        </w:tc>
      </w:tr>
      <w:tr w:rsidR="0040654A">
        <w:trPr>
          <w:trHeight w:val="830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</w:tc>
      </w:tr>
      <w:tr w:rsidR="0040654A">
        <w:trPr>
          <w:trHeight w:val="649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«Комитет по управлению муниципальным имуществом» (МКУ «КУМИ» Осинниковского городского округа)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</w:p>
        </w:tc>
      </w:tr>
      <w:tr w:rsidR="0040654A">
        <w:trPr>
          <w:trHeight w:val="906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портал</w:t>
            </w:r>
          </w:p>
        </w:tc>
      </w:tr>
      <w:tr w:rsidR="0040654A">
        <w:trPr>
          <w:trHeight w:val="906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области-Кузбасса»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Региональный портал</w:t>
            </w:r>
          </w:p>
        </w:tc>
      </w:tr>
      <w:tr w:rsidR="0040654A">
        <w:trPr>
          <w:trHeight w:val="577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СМЭВ</w:t>
            </w:r>
          </w:p>
        </w:tc>
      </w:tr>
      <w:tr w:rsidR="0040654A">
        <w:trPr>
          <w:trHeight w:val="572"/>
        </w:trPr>
        <w:tc>
          <w:tcPr>
            <w:tcW w:w="5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«Мои документы» город Новокузнецк государственного автономного учреждения «Уполномоченный многофункциональный центр предоставления государственных и муниципальных услуг на территории Кузбасса»</w:t>
            </w:r>
          </w:p>
        </w:tc>
        <w:tc>
          <w:tcPr>
            <w:tcW w:w="4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МФЦ</w:t>
            </w:r>
          </w:p>
        </w:tc>
      </w:tr>
    </w:tbl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40654A" w:rsidRDefault="00372FC6">
      <w:pPr>
        <w:pStyle w:val="afff2"/>
        <w:spacing w:before="0"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lang w:eastAsia="en-US"/>
        </w:rPr>
        <w:tab/>
        <w:t>«</w:t>
      </w:r>
      <w:r>
        <w:rPr>
          <w:rFonts w:ascii="Times New Roman" w:hAnsi="Times New Roman"/>
        </w:rPr>
        <w:t>Утверждение схемы расположения земельного участка</w:t>
      </w:r>
    </w:p>
    <w:p w:rsidR="0040654A" w:rsidRDefault="00372FC6">
      <w:pPr>
        <w:pStyle w:val="afff2"/>
        <w:spacing w:before="0"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или земельных участков на кадастровом плане территории</w:t>
      </w:r>
      <w:r>
        <w:rPr>
          <w:rFonts w:ascii="Times New Roman" w:eastAsia="Calibri" w:hAnsi="Times New Roman"/>
          <w:lang w:eastAsia="en-US"/>
        </w:rPr>
        <w:t>»</w:t>
      </w:r>
    </w:p>
    <w:p w:rsidR="0040654A" w:rsidRDefault="0040654A">
      <w:pPr>
        <w:pStyle w:val="afff2"/>
        <w:spacing w:before="0" w:after="0" w:line="240" w:lineRule="auto"/>
        <w:jc w:val="right"/>
        <w:rPr>
          <w:rFonts w:ascii="Times New Roman" w:hAnsi="Times New Roman"/>
        </w:rPr>
      </w:pPr>
    </w:p>
    <w:p w:rsidR="0040654A" w:rsidRDefault="00372FC6">
      <w:pPr>
        <w:widowControl w:val="0"/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Style w:val="120"/>
          <w:rFonts w:ascii="Times New Roman" w:hAnsi="Times New Roman"/>
          <w:sz w:val="24"/>
          <w:szCs w:val="24"/>
        </w:rPr>
        <w:t>Идентификаторы категорий (признаков) заявителей</w:t>
      </w:r>
    </w:p>
    <w:tbl>
      <w:tblPr>
        <w:tblW w:w="9581" w:type="dxa"/>
        <w:tblInd w:w="174" w:type="dxa"/>
        <w:tblLayout w:type="fixed"/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67"/>
        <w:gridCol w:w="3485"/>
        <w:gridCol w:w="5529"/>
      </w:tblGrid>
      <w:tr w:rsidR="0040654A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Style w:val="120"/>
                <w:rFonts w:ascii="Times New Roman" w:hAnsi="Times New Roman"/>
                <w:sz w:val="24"/>
                <w:szCs w:val="24"/>
              </w:rPr>
              <w:br/>
            </w:r>
            <w:proofErr w:type="gramStart"/>
            <w:r>
              <w:rPr>
                <w:rStyle w:val="120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Style w:val="120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Результаты предоставления</w:t>
            </w:r>
            <w:r>
              <w:rPr>
                <w:rStyle w:val="120"/>
                <w:rFonts w:ascii="Times New Roman" w:hAnsi="Times New Roman"/>
                <w:sz w:val="24"/>
                <w:szCs w:val="24"/>
              </w:rPr>
              <w:br/>
              <w:t>муниципальной услуги</w:t>
            </w:r>
          </w:p>
        </w:tc>
      </w:tr>
      <w:tr w:rsidR="0040654A">
        <w:trPr>
          <w:trHeight w:val="512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обращении с заявлением об утверждении схемы</w:t>
            </w:r>
          </w:p>
        </w:tc>
      </w:tr>
      <w:tr w:rsidR="0040654A">
        <w:trPr>
          <w:trHeight w:val="39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утверждение схемы расположения земельного участка или земельных участков на кадастровом плане территории, принятое в форме решения уполномоченного органа (в форме электронного документа или документа на бумажном носителе по запросу заявителя;</w:t>
            </w:r>
          </w:p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отказ в утверждении схемы расположения земельного участка или земельных участков на кадастровом плане территории, принятый в форме решения уполномоченного органа (в форме электронного документа или документа на бумажном носителе по запросу заявителя).</w:t>
            </w:r>
          </w:p>
          <w:p w:rsidR="0040654A" w:rsidRDefault="0040654A">
            <w:pPr>
              <w:pStyle w:val="ConsPlusNormal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rPr>
          <w:trHeight w:val="360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обращении за исправлением допущенных опечаток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или) ошибок в документе, выданном в результате предоставления муниципальной услуги</w:t>
            </w:r>
          </w:p>
        </w:tc>
      </w:tr>
      <w:tr w:rsidR="0040654A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о предоставлении либо об отказе в предоставлении муниципальной услуги с исправленными опечатками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или) ошибками;</w:t>
            </w:r>
          </w:p>
          <w:p w:rsidR="0040654A" w:rsidRDefault="00372FC6">
            <w:pPr>
              <w:spacing w:before="8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решение об отказе в исправлении </w:t>
            </w:r>
            <w:r>
              <w:rPr>
                <w:rStyle w:val="120"/>
                <w:rFonts w:ascii="Times New Roman" w:hAnsi="Times New Roman"/>
                <w:sz w:val="24"/>
                <w:szCs w:val="24"/>
              </w:rPr>
              <w:t xml:space="preserve">опечаток </w:t>
            </w:r>
            <w:proofErr w:type="gramStart"/>
            <w:r>
              <w:rPr>
                <w:rStyle w:val="120"/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Style w:val="120"/>
                <w:rFonts w:ascii="Times New Roman" w:hAnsi="Times New Roman"/>
                <w:sz w:val="24"/>
                <w:szCs w:val="24"/>
              </w:rPr>
              <w:t xml:space="preserve">или) ошибок </w:t>
            </w:r>
            <w:r>
              <w:rPr>
                <w:rFonts w:ascii="Times New Roman" w:hAnsi="Times New Roman"/>
                <w:sz w:val="24"/>
                <w:szCs w:val="24"/>
              </w:rPr>
              <w:t>в документе, выданном в результате предоставления муниципальной услуги</w:t>
            </w:r>
          </w:p>
        </w:tc>
      </w:tr>
      <w:tr w:rsidR="0040654A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rPr>
          <w:trHeight w:val="360"/>
        </w:trPr>
        <w:tc>
          <w:tcPr>
            <w:tcW w:w="95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обращении заявителя за выдачей дубликата документа, выданного по результатам предоставления муниципальной услуги</w:t>
            </w:r>
          </w:p>
        </w:tc>
      </w:tr>
      <w:tr w:rsidR="0040654A">
        <w:trPr>
          <w:trHeight w:val="27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дубликат решения, выданного по результатам предоставления муниципальной услуги;</w:t>
            </w:r>
          </w:p>
          <w:p w:rsidR="0040654A" w:rsidRDefault="00372FC6">
            <w:pPr>
              <w:spacing w:before="8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об отказе в выдаче дубликата документа, выданного по результатам предоставления муниципальной услуги</w:t>
            </w:r>
          </w:p>
        </w:tc>
      </w:tr>
      <w:tr w:rsidR="0040654A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5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654A" w:rsidRDefault="0040654A">
      <w:pPr>
        <w:sectPr w:rsidR="0040654A">
          <w:headerReference w:type="default" r:id="rId13"/>
          <w:pgSz w:w="11906" w:h="16838"/>
          <w:pgMar w:top="1134" w:right="851" w:bottom="851" w:left="1418" w:header="709" w:footer="0" w:gutter="0"/>
          <w:cols w:space="720"/>
          <w:formProt w:val="0"/>
          <w:titlePg/>
          <w:docGrid w:linePitch="299" w:charSpace="4096"/>
        </w:sectPr>
      </w:pP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              </w:t>
      </w:r>
      <w:r>
        <w:rPr>
          <w:rFonts w:ascii="Times New Roman" w:hAnsi="Times New Roman"/>
          <w:sz w:val="24"/>
          <w:szCs w:val="24"/>
        </w:rPr>
        <w:t>Приложение №</w:t>
      </w:r>
      <w:r>
        <w:rPr>
          <w:rFonts w:ascii="Times New Roman" w:hAnsi="Times New Roman"/>
          <w:sz w:val="24"/>
          <w:szCs w:val="24"/>
          <w:lang w:val="en-US"/>
        </w:rPr>
        <w:t>3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40654A" w:rsidRDefault="00372FC6">
      <w:pPr>
        <w:pStyle w:val="afff2"/>
        <w:spacing w:before="0" w:after="0" w:line="240" w:lineRule="auto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lang w:eastAsia="en-US"/>
        </w:rPr>
        <w:tab/>
      </w:r>
      <w:r>
        <w:rPr>
          <w:rFonts w:ascii="Times New Roman" w:eastAsia="Calibri" w:hAnsi="Times New Roman"/>
          <w:lang w:eastAsia="en-US"/>
        </w:rPr>
        <w:t>«</w:t>
      </w:r>
      <w:r>
        <w:rPr>
          <w:rFonts w:ascii="Times New Roman" w:hAnsi="Times New Roman"/>
        </w:rPr>
        <w:t>Утверждение схемы расположения земельного участка</w:t>
      </w:r>
    </w:p>
    <w:p w:rsidR="0040654A" w:rsidRDefault="00372FC6">
      <w:pPr>
        <w:pStyle w:val="afff2"/>
        <w:spacing w:before="0"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или земельных участков на кадастровом плане территории</w:t>
      </w:r>
      <w:r>
        <w:rPr>
          <w:rFonts w:ascii="Times New Roman" w:eastAsia="Calibri" w:hAnsi="Times New Roman"/>
          <w:lang w:eastAsia="en-US"/>
        </w:rPr>
        <w:t>»</w:t>
      </w: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tbl>
      <w:tblPr>
        <w:tblW w:w="10013" w:type="dxa"/>
        <w:tblInd w:w="160" w:type="dxa"/>
        <w:tblLayout w:type="fixed"/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43"/>
        <w:gridCol w:w="1815"/>
        <w:gridCol w:w="2410"/>
        <w:gridCol w:w="142"/>
        <w:gridCol w:w="2126"/>
        <w:gridCol w:w="2977"/>
      </w:tblGrid>
      <w:tr w:rsidR="0040654A">
        <w:trPr>
          <w:trHeight w:val="2202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 xml:space="preserve">№ </w:t>
            </w:r>
            <w:r>
              <w:rPr>
                <w:rStyle w:val="110"/>
                <w:sz w:val="24"/>
                <w:szCs w:val="24"/>
              </w:rPr>
              <w:br/>
            </w:r>
            <w:proofErr w:type="gramStart"/>
            <w:r>
              <w:rPr>
                <w:rStyle w:val="110"/>
                <w:sz w:val="24"/>
                <w:szCs w:val="24"/>
              </w:rPr>
              <w:t>п</w:t>
            </w:r>
            <w:proofErr w:type="gramEnd"/>
            <w:r>
              <w:rPr>
                <w:rStyle w:val="110"/>
                <w:sz w:val="24"/>
                <w:szCs w:val="24"/>
              </w:rPr>
              <w:t>/п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ind w:right="45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Способы подачи документов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40654A">
        <w:trPr>
          <w:trHeight w:val="307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При обращении с заявлением об утверждении схемы</w:t>
            </w:r>
          </w:p>
        </w:tc>
      </w:tr>
      <w:tr w:rsidR="0040654A">
        <w:trPr>
          <w:trHeight w:val="605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40654A">
        <w:trPr>
          <w:trHeight w:val="494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1)заявление;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2)документ, удостоверяющий личность заявителя (представителя заявителя),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документ, подтверждающий полномочия представителя,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4)согласие на обработку персональных данных</w:t>
            </w:r>
          </w:p>
          <w:p w:rsidR="0040654A" w:rsidRDefault="00372F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5)схема расположения земельного участка или земельных участков на кадастровом плане территории, которые предлагается образовать и (или)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изменить, подготовленная заявителем в соответствии с </w:t>
            </w:r>
            <w:hyperlink r:id="rId14">
              <w:r>
                <w:rPr>
                  <w:rFonts w:ascii="Times New Roman" w:hAnsi="Times New Roman"/>
                  <w:sz w:val="24"/>
                  <w:szCs w:val="24"/>
                </w:rPr>
                <w:t>приказом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Министерства экономического развития Российской Федерации от 27.11.2014 № 762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- в 3 экземплярах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Style w:val="110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lastRenderedPageBreak/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40654A">
        <w:trPr>
          <w:trHeight w:val="1212"/>
        </w:trPr>
        <w:tc>
          <w:tcPr>
            <w:tcW w:w="5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jc w:val="center"/>
              <w:rPr>
                <w:rStyle w:val="110"/>
                <w:szCs w:val="24"/>
              </w:rPr>
            </w:pPr>
          </w:p>
        </w:tc>
        <w:tc>
          <w:tcPr>
            <w:tcW w:w="18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jc w:val="center"/>
              <w:rPr>
                <w:rStyle w:val="110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40654A">
        <w:trPr>
          <w:trHeight w:val="534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0654A">
        <w:trPr>
          <w:trHeight w:val="645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выписка из ЕГРЮЛ о юридическом лице, являющемся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заявителем;</w:t>
            </w:r>
          </w:p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 выписка из ЕГРН об объекте недвижимости, содержащая сведения о зарегистрированных правах заявителя на объект недвижимости</w:t>
            </w:r>
          </w:p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 выписка из ЕГРН об объекте недвижимости, содержащая сведения о зарегистрированных правах заявителя на земельный участок, правообладателем которого он является</w:t>
            </w:r>
          </w:p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Style w:val="110"/>
                <w:sz w:val="24"/>
                <w:szCs w:val="24"/>
              </w:rPr>
            </w:pPr>
            <w:r>
              <w:rPr>
                <w:rStyle w:val="110"/>
                <w:szCs w:val="24"/>
              </w:rPr>
              <w:lastRenderedPageBreak/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40654A">
        <w:trPr>
          <w:trHeight w:val="645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40654A">
        <w:trPr>
          <w:trHeight w:val="261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Документы, подтверждающие полномочия представителя заявителя</w:t>
            </w:r>
          </w:p>
        </w:tc>
      </w:tr>
      <w:tr w:rsidR="0040654A">
        <w:trPr>
          <w:trHeight w:val="1366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доверенность или </w:t>
            </w:r>
            <w:r>
              <w:rPr>
                <w:rStyle w:val="110"/>
                <w:sz w:val="24"/>
                <w:szCs w:val="24"/>
              </w:rPr>
              <w:t>докумен</w:t>
            </w:r>
            <w:proofErr w:type="gramStart"/>
            <w:r>
              <w:rPr>
                <w:rStyle w:val="110"/>
                <w:sz w:val="24"/>
                <w:szCs w:val="24"/>
              </w:rPr>
              <w:t>т(</w:t>
            </w:r>
            <w:proofErr w:type="gramEnd"/>
            <w:r>
              <w:rPr>
                <w:rStyle w:val="110"/>
                <w:sz w:val="24"/>
                <w:szCs w:val="24"/>
              </w:rPr>
              <w:t>ы), подтверждающий (</w:t>
            </w:r>
            <w:proofErr w:type="spellStart"/>
            <w:r>
              <w:rPr>
                <w:rStyle w:val="110"/>
                <w:sz w:val="24"/>
                <w:szCs w:val="24"/>
              </w:rPr>
              <w:t>ие</w:t>
            </w:r>
            <w:proofErr w:type="spellEnd"/>
            <w:r>
              <w:rPr>
                <w:rStyle w:val="110"/>
                <w:sz w:val="24"/>
                <w:szCs w:val="24"/>
              </w:rPr>
              <w:t>) полномочия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40654A">
        <w:trPr>
          <w:trHeight w:val="1275"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40654A">
        <w:trPr>
          <w:trHeight w:val="289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При обращении за выдачей дубликата документа, выданного по результатам предоставления муниципальной услуги</w:t>
            </w:r>
          </w:p>
        </w:tc>
      </w:tr>
      <w:tr w:rsidR="0040654A">
        <w:trPr>
          <w:trHeight w:val="1352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 заявление;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40654A">
        <w:trPr>
          <w:trHeight w:val="1120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40654A">
        <w:trPr>
          <w:trHeight w:val="1131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доверенность или </w:t>
            </w:r>
            <w:r>
              <w:rPr>
                <w:rStyle w:val="110"/>
                <w:sz w:val="24"/>
                <w:szCs w:val="24"/>
              </w:rPr>
              <w:t>докумен</w:t>
            </w:r>
            <w:proofErr w:type="gramStart"/>
            <w:r>
              <w:rPr>
                <w:rStyle w:val="110"/>
                <w:sz w:val="24"/>
                <w:szCs w:val="24"/>
              </w:rPr>
              <w:t>т(</w:t>
            </w:r>
            <w:proofErr w:type="gramEnd"/>
            <w:r>
              <w:rPr>
                <w:rStyle w:val="110"/>
                <w:sz w:val="24"/>
                <w:szCs w:val="24"/>
              </w:rPr>
              <w:t>ы), подтверждающий (</w:t>
            </w:r>
            <w:proofErr w:type="spellStart"/>
            <w:r>
              <w:rPr>
                <w:rStyle w:val="110"/>
                <w:sz w:val="24"/>
                <w:szCs w:val="24"/>
              </w:rPr>
              <w:t>ие</w:t>
            </w:r>
            <w:proofErr w:type="spellEnd"/>
            <w:r>
              <w:rPr>
                <w:rStyle w:val="110"/>
                <w:sz w:val="24"/>
                <w:szCs w:val="24"/>
              </w:rPr>
              <w:t>) полномочия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40654A">
        <w:trPr>
          <w:trHeight w:val="1131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Style w:val="110"/>
                <w:szCs w:val="24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widowControl w:val="0"/>
              <w:spacing w:after="0" w:line="240" w:lineRule="auto"/>
              <w:rPr>
                <w:rFonts w:ascii="Times New Roman" w:hAnsi="Times New Roman"/>
                <w:strike/>
                <w:sz w:val="24"/>
                <w:szCs w:val="24"/>
                <w:highlight w:val="yellow"/>
              </w:rPr>
            </w:pPr>
          </w:p>
        </w:tc>
      </w:tr>
      <w:tr w:rsidR="0040654A">
        <w:trPr>
          <w:trHeight w:val="360"/>
        </w:trPr>
        <w:tc>
          <w:tcPr>
            <w:tcW w:w="100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При обращении за исправлением допущенных опечаток и(или) ошибок в документе, выданном в результате предоставления муниципальной услуги</w:t>
            </w:r>
          </w:p>
        </w:tc>
      </w:tr>
      <w:tr w:rsidR="0040654A">
        <w:trPr>
          <w:trHeight w:val="1325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 заявление;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 документ, удостоверяющий личность заявителя (представителя заявителя)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40654A">
        <w:trPr>
          <w:trHeight w:val="1077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Style w:val="110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  <w:tr w:rsidR="0040654A">
        <w:trPr>
          <w:trHeight w:val="1094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доверенность или </w:t>
            </w:r>
            <w:r>
              <w:rPr>
                <w:rStyle w:val="110"/>
                <w:sz w:val="24"/>
                <w:szCs w:val="24"/>
              </w:rPr>
              <w:t>докумен</w:t>
            </w:r>
            <w:proofErr w:type="gramStart"/>
            <w:r>
              <w:rPr>
                <w:rStyle w:val="110"/>
                <w:sz w:val="24"/>
                <w:szCs w:val="24"/>
              </w:rPr>
              <w:t>т(</w:t>
            </w:r>
            <w:proofErr w:type="gramEnd"/>
            <w:r>
              <w:rPr>
                <w:rStyle w:val="110"/>
                <w:sz w:val="24"/>
                <w:szCs w:val="24"/>
              </w:rPr>
              <w:t>ы), подтверждающий (</w:t>
            </w:r>
            <w:proofErr w:type="spellStart"/>
            <w:r>
              <w:rPr>
                <w:rStyle w:val="110"/>
                <w:sz w:val="24"/>
                <w:szCs w:val="24"/>
              </w:rPr>
              <w:t>ие</w:t>
            </w:r>
            <w:proofErr w:type="spellEnd"/>
            <w:r>
              <w:rPr>
                <w:rStyle w:val="110"/>
                <w:sz w:val="24"/>
                <w:szCs w:val="24"/>
              </w:rPr>
              <w:t>) полномочия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Единый портал, Региональный портал (при наличии технической возможности)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Электронный документ</w:t>
            </w:r>
          </w:p>
        </w:tc>
      </w:tr>
      <w:tr w:rsidR="0040654A">
        <w:trPr>
          <w:trHeight w:val="1094"/>
        </w:trPr>
        <w:tc>
          <w:tcPr>
            <w:tcW w:w="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Style w:val="110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Style w:val="110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 xml:space="preserve">Уполномоченный орган, МФЦ, </w:t>
            </w:r>
            <w:r>
              <w:rPr>
                <w:rFonts w:ascii="Times New Roman" w:hAnsi="Times New Roman"/>
                <w:sz w:val="24"/>
                <w:szCs w:val="24"/>
              </w:rPr>
              <w:t>почтовым отправлением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Бумажный документ</w:t>
            </w:r>
          </w:p>
        </w:tc>
      </w:tr>
    </w:tbl>
    <w:p w:rsidR="0040654A" w:rsidRDefault="0040654A">
      <w:pPr>
        <w:spacing w:after="0" w:line="240" w:lineRule="auto"/>
        <w:jc w:val="both"/>
        <w:rPr>
          <w:rFonts w:ascii="Times New Roman" w:hAnsi="Times New Roman"/>
        </w:rPr>
        <w:sectPr w:rsidR="0040654A">
          <w:headerReference w:type="default" r:id="rId15"/>
          <w:headerReference w:type="first" r:id="rId16"/>
          <w:pgSz w:w="11906" w:h="16838"/>
          <w:pgMar w:top="1134" w:right="707" w:bottom="1134" w:left="1418" w:header="709" w:footer="0" w:gutter="0"/>
          <w:cols w:space="720"/>
          <w:formProt w:val="0"/>
          <w:docGrid w:linePitch="299" w:charSpace="4096"/>
        </w:sectPr>
      </w:pP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№4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lang w:eastAsia="en-US"/>
        </w:rPr>
        <w:t>«</w:t>
      </w:r>
      <w:r>
        <w:rPr>
          <w:rFonts w:ascii="Times New Roman" w:hAnsi="Times New Roman"/>
        </w:rPr>
        <w:t>Утверждение схемы расположения  земельного участка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или земельных участков на кадастровом плане территории</w:t>
      </w:r>
      <w:r>
        <w:rPr>
          <w:rFonts w:ascii="Times New Roman" w:eastAsia="Calibri" w:hAnsi="Times New Roman"/>
          <w:lang w:eastAsia="en-US"/>
        </w:rPr>
        <w:t>»</w:t>
      </w:r>
    </w:p>
    <w:p w:rsidR="0040654A" w:rsidRDefault="00372FC6">
      <w:pPr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Исчерпывающий перечень оснований для отказа в приеме</w:t>
      </w:r>
      <w:r>
        <w:rPr>
          <w:rFonts w:ascii="Times New Roman" w:hAnsi="Times New Roman"/>
          <w:sz w:val="24"/>
          <w:szCs w:val="24"/>
        </w:rPr>
        <w:br/>
        <w:t xml:space="preserve">заявления о предоставлении муниципальной услуги и документов, </w:t>
      </w:r>
      <w:r>
        <w:rPr>
          <w:rFonts w:ascii="Times New Roman" w:hAnsi="Times New Roman"/>
          <w:sz w:val="24"/>
          <w:szCs w:val="24"/>
        </w:rPr>
        <w:br/>
        <w:t xml:space="preserve">необходимых для предоставления муниципальной услуги, </w:t>
      </w:r>
      <w:r>
        <w:rPr>
          <w:rFonts w:ascii="Times New Roman" w:hAnsi="Times New Roman"/>
          <w:sz w:val="24"/>
          <w:szCs w:val="24"/>
        </w:rPr>
        <w:br/>
        <w:t>основания для отказа в предоставлении муниципальной услуги</w:t>
      </w:r>
    </w:p>
    <w:tbl>
      <w:tblPr>
        <w:tblW w:w="9573" w:type="dxa"/>
        <w:tblInd w:w="174" w:type="dxa"/>
        <w:tblLayout w:type="fixed"/>
        <w:tblCellMar>
          <w:top w:w="62" w:type="dxa"/>
          <w:bottom w:w="62" w:type="dxa"/>
        </w:tblCellMar>
        <w:tblLook w:val="04A0" w:firstRow="1" w:lastRow="0" w:firstColumn="1" w:lastColumn="0" w:noHBand="0" w:noVBand="1"/>
      </w:tblPr>
      <w:tblGrid>
        <w:gridCol w:w="566"/>
        <w:gridCol w:w="2146"/>
        <w:gridCol w:w="6861"/>
      </w:tblGrid>
      <w:tr w:rsidR="0040654A">
        <w:trPr>
          <w:trHeight w:val="36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Style w:val="120"/>
                <w:rFonts w:ascii="Times New Roman" w:hAnsi="Times New Roman"/>
                <w:sz w:val="24"/>
                <w:szCs w:val="24"/>
              </w:rPr>
              <w:br/>
            </w:r>
            <w:proofErr w:type="gramStart"/>
            <w:r>
              <w:rPr>
                <w:rStyle w:val="120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Style w:val="120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Категория (признак) заявителя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</w:t>
            </w:r>
          </w:p>
        </w:tc>
      </w:tr>
      <w:tr w:rsidR="0040654A">
        <w:trPr>
          <w:trHeight w:val="512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отказа в утверждении схемы</w:t>
            </w:r>
          </w:p>
        </w:tc>
      </w:tr>
      <w:tr w:rsidR="0040654A">
        <w:trPr>
          <w:trHeight w:val="5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1) заявление об утверждении схемы направлено в орган исполнительной власти или орган местного самоуправления, которые не вправе утверждать схемы;</w:t>
            </w:r>
          </w:p>
          <w:p w:rsidR="0040654A" w:rsidRDefault="00372FC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2) несоответствие схемы расположения земельного участка ее форме, формату или требованиям к ее подготовке, которые установлены в соответствии с </w:t>
            </w:r>
            <w:hyperlink r:id="rId17">
              <w:r>
                <w:rPr>
                  <w:rFonts w:ascii="Times New Roman" w:hAnsi="Times New Roman" w:cs="Times New Roman"/>
                  <w:color w:val="auto"/>
                </w:rPr>
                <w:t>пунктом 12 статьи 11.10</w:t>
              </w:r>
            </w:hyperlink>
            <w:r>
              <w:rPr>
                <w:rFonts w:ascii="Times New Roman" w:hAnsi="Times New Roman" w:cs="Times New Roman"/>
                <w:color w:val="auto"/>
              </w:rPr>
              <w:t xml:space="preserve"> ЗК РФ;</w:t>
            </w:r>
          </w:p>
          <w:p w:rsidR="0040654A" w:rsidRDefault="00372FC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3)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      </w:r>
          </w:p>
          <w:p w:rsidR="0040654A" w:rsidRDefault="00372FC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4) разработка схемы расположения земельного участка с нарушением предусмотренных </w:t>
            </w:r>
            <w:hyperlink r:id="rId18">
              <w:r>
                <w:rPr>
                  <w:rFonts w:ascii="Times New Roman" w:hAnsi="Times New Roman" w:cs="Times New Roman"/>
                  <w:color w:val="auto"/>
                </w:rPr>
                <w:t>статьей 11.9</w:t>
              </w:r>
            </w:hyperlink>
            <w:r>
              <w:rPr>
                <w:rFonts w:ascii="Times New Roman" w:hAnsi="Times New Roman" w:cs="Times New Roman"/>
                <w:color w:val="auto"/>
              </w:rPr>
              <w:t xml:space="preserve"> ЗК РФ требований к образуемым земельным участкам;</w:t>
            </w:r>
          </w:p>
          <w:p w:rsidR="0040654A" w:rsidRDefault="00372FC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5)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  <w:p w:rsidR="0040654A" w:rsidRDefault="00372FC6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6)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территории.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5) 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заявителя, в случае обращения за предоставлением муниципальной услуги указанным лицом);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6) представленные на бумажном носителе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40654A" w:rsidRDefault="00372FC6">
            <w:pPr>
              <w:tabs>
                <w:tab w:val="left" w:pos="1276"/>
              </w:tabs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9)  подача заявления о предоставлении муниципальной услуги представителем заявителя без представления документа, удостоверяющего личность, либо без доверенности, оформленной в порядке, установленном законодательством Российской Федерации, или иных документов, подтверждающих основание для представления интересов заявителя при представлении заявления о предоставлении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муниципальной услуги;</w:t>
            </w:r>
          </w:p>
          <w:p w:rsidR="0040654A" w:rsidRDefault="00372FC6">
            <w:pPr>
              <w:tabs>
                <w:tab w:val="left" w:pos="102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10) представление неполного комплекта документов.</w:t>
            </w:r>
          </w:p>
        </w:tc>
      </w:tr>
      <w:tr w:rsidR="0040654A">
        <w:trPr>
          <w:trHeight w:val="512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обращении за исправлением допущенных опечаток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или) ошибок в документе, выданном в результате предоставления муниципальной услуги</w:t>
            </w:r>
          </w:p>
        </w:tc>
      </w:tr>
      <w:tr w:rsidR="0040654A">
        <w:trPr>
          <w:trHeight w:val="5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 отсутствие допущенных опечаток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или) ошибок в документе, выданном в результате предоставления муниципальной услуги;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2) несоответствие категории заявителя установленному кругу лиц</w:t>
            </w:r>
          </w:p>
        </w:tc>
      </w:tr>
      <w:tr w:rsidR="0040654A">
        <w:trPr>
          <w:trHeight w:val="577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Style w:val="1f"/>
                <w:sz w:val="24"/>
                <w:szCs w:val="24"/>
              </w:rPr>
            </w:pPr>
            <w:r>
              <w:rPr>
                <w:rStyle w:val="1f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 обращение неправомочного лица</w:t>
            </w:r>
          </w:p>
        </w:tc>
      </w:tr>
      <w:tr w:rsidR="0040654A">
        <w:trPr>
          <w:trHeight w:val="512"/>
        </w:trPr>
        <w:tc>
          <w:tcPr>
            <w:tcW w:w="95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обращении за выдачей дубликата документа, выданного по результатам предоставления муниципальной услуги</w:t>
            </w:r>
          </w:p>
        </w:tc>
      </w:tr>
      <w:tr w:rsidR="0040654A">
        <w:trPr>
          <w:trHeight w:val="5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Style w:val="120"/>
                <w:rFonts w:ascii="Times New Roman" w:hAnsi="Times New Roman"/>
                <w:sz w:val="24"/>
                <w:szCs w:val="24"/>
              </w:rPr>
            </w:pPr>
            <w:r>
              <w:rPr>
                <w:rStyle w:val="120"/>
                <w:rFonts w:ascii="Times New Roman" w:hAnsi="Times New Roman"/>
                <w:sz w:val="24"/>
                <w:szCs w:val="24"/>
              </w:rPr>
              <w:t>все категории заявителей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 документ, дубликат которого запрашивается, отсутствует в уполномоченном органе;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 отсутствие в заявлении о выдаче дубликата документа информации, позволяющей идентифицировать ранее выданную информацию;</w:t>
            </w:r>
          </w:p>
          <w:p w:rsidR="0040654A" w:rsidRDefault="00372FC6">
            <w:pPr>
              <w:spacing w:before="40" w:after="4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110"/>
                <w:sz w:val="24"/>
                <w:szCs w:val="24"/>
              </w:rPr>
              <w:t>3) несоответствие категории заявителя установленному кругу лиц</w:t>
            </w:r>
          </w:p>
        </w:tc>
      </w:tr>
      <w:tr w:rsidR="0040654A">
        <w:trPr>
          <w:trHeight w:val="51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Style w:val="1f"/>
                <w:sz w:val="24"/>
                <w:szCs w:val="24"/>
              </w:rPr>
            </w:pPr>
            <w:r>
              <w:rPr>
                <w:rStyle w:val="1f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1) обращение неправомочного лица</w:t>
            </w:r>
          </w:p>
        </w:tc>
      </w:tr>
    </w:tbl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№5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lang w:eastAsia="en-US"/>
        </w:rPr>
        <w:tab/>
      </w:r>
      <w:r>
        <w:rPr>
          <w:rFonts w:ascii="Times New Roman" w:eastAsia="Calibri" w:hAnsi="Times New Roman"/>
          <w:lang w:eastAsia="en-US"/>
        </w:rPr>
        <w:t>«</w:t>
      </w:r>
      <w:r>
        <w:rPr>
          <w:rFonts w:ascii="Times New Roman" w:hAnsi="Times New Roman"/>
        </w:rPr>
        <w:t>Утверждение схемы расположения земельного участка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или земельных участков  на кадастровом плане территории</w:t>
      </w:r>
      <w:r>
        <w:rPr>
          <w:rFonts w:ascii="Times New Roman" w:eastAsia="Calibri" w:hAnsi="Times New Roman"/>
          <w:lang w:eastAsia="en-US"/>
        </w:rPr>
        <w:t>»</w:t>
      </w:r>
    </w:p>
    <w:p w:rsidR="0040654A" w:rsidRDefault="0040654A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Руководителю МКУ «КУМИ» </w:t>
      </w:r>
    </w:p>
    <w:p w:rsidR="0040654A" w:rsidRDefault="00372FC6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Осинниковского городского округа</w:t>
      </w:r>
    </w:p>
    <w:p w:rsidR="0040654A" w:rsidRDefault="00372FC6">
      <w:pPr>
        <w:spacing w:after="0" w:line="240" w:lineRule="auto"/>
        <w:ind w:left="4536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__________________________________</w:t>
      </w:r>
    </w:p>
    <w:p w:rsidR="0040654A" w:rsidRDefault="00372FC6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(фамилия, имя, отчество (последнее </w:t>
      </w:r>
      <w:proofErr w:type="gramStart"/>
      <w:r>
        <w:rPr>
          <w:rFonts w:ascii="Times New Roman" w:hAnsi="Times New Roman"/>
          <w:sz w:val="24"/>
          <w:szCs w:val="24"/>
        </w:rPr>
        <w:t>-п</w:t>
      </w:r>
      <w:proofErr w:type="gramEnd"/>
      <w:r>
        <w:rPr>
          <w:rFonts w:ascii="Times New Roman" w:hAnsi="Times New Roman"/>
          <w:sz w:val="24"/>
          <w:szCs w:val="24"/>
        </w:rPr>
        <w:t>ри наличии)  для физических лиц,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организации - для юридических лиц) __________________________________________</w:t>
      </w:r>
    </w:p>
    <w:p w:rsidR="0040654A" w:rsidRDefault="00372FC6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(почтовый адрес, адрес электронной почты)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тел.: ________________________</w:t>
      </w:r>
    </w:p>
    <w:p w:rsidR="0040654A" w:rsidRDefault="00372FC6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p w:rsidR="0040654A" w:rsidRDefault="00372FC6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утверждении схемы расположения земельного участка или земельных участков на кадастровом плане территории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____________________________________________________________________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40654A" w:rsidRDefault="00372FC6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(полное наименование юридического лица, организационно-правовая форма</w:t>
      </w:r>
      <w:proofErr w:type="gramEnd"/>
    </w:p>
    <w:p w:rsidR="0040654A" w:rsidRDefault="00372FC6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юридического лица/ФИО физического лица) (далее - заявитель)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ОГРН записи о государственной регистрации юридического лица в ЕГРЮЛ или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индивидуального предпринимателя/паспортные данные физического лица: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 заявителя: ___________________________________________________________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 юридического лица: ________________________________________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Почтовый адрес заявителя (для связи с заявителем): индекс ______________________,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 ____________________, ул. ______________________, д. ____, кв. № 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телефоны заявителя: _______________________________________________________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электронной почты ___________________________________________________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утвердить схему расположения земельного участка </w:t>
      </w:r>
      <w:proofErr w:type="gramStart"/>
      <w:r>
        <w:rPr>
          <w:rFonts w:ascii="Times New Roman" w:hAnsi="Times New Roman"/>
          <w:sz w:val="24"/>
          <w:szCs w:val="24"/>
        </w:rPr>
        <w:t>для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40654A" w:rsidRDefault="00372FC6">
      <w:pPr>
        <w:pStyle w:val="ConsPlu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(цель использования земельного участка)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Испрашиваемое право на земельный участок __________________________________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земельном участке: площадь: ____________ кв. м,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местоположение: город Новокузнецк, ___________________________________ район,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ул. (пр., пер.) _____________________________________________________________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другие характеристики: ____________________________________________________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Кадастровый  номер земельного участка, из которого образуется испрашиваемый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земельный участок _________________________________________________________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Основание предоставления земельного участка без проведения торгов: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Условия предоставления (за плату, бесплатно) _________________________________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(на торгах, без проведения торгов) ___________________________________________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Заявитель: ___________________________________________ / ___________________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(ФИО, наименование организации)                          (печать, подпись)</w:t>
      </w: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"___" ___________ 20___ г.</w:t>
      </w:r>
    </w:p>
    <w:p w:rsidR="0040654A" w:rsidRDefault="0040654A">
      <w:pPr>
        <w:pStyle w:val="ConsPlusNonformat"/>
        <w:jc w:val="both"/>
        <w:rPr>
          <w:sz w:val="24"/>
          <w:szCs w:val="24"/>
        </w:rPr>
      </w:pPr>
    </w:p>
    <w:p w:rsidR="0040654A" w:rsidRDefault="00372FC6">
      <w:pPr>
        <w:pStyle w:val="ConsPlusNonforma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прилагаются:</w:t>
      </w:r>
    </w:p>
    <w:p w:rsidR="0040654A" w:rsidRDefault="0040654A">
      <w:pPr>
        <w:pStyle w:val="ConsPlusNormal0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3670"/>
        <w:gridCol w:w="921"/>
        <w:gridCol w:w="1913"/>
        <w:gridCol w:w="1035"/>
        <w:gridCol w:w="1021"/>
        <w:gridCol w:w="631"/>
      </w:tblGrid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>/п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Наименование документа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Способ предоставления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К-во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л-в в экз.</w:t>
            </w: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копия документа, удостоверяющего личность заявителя - физического лица, либо личность представителя заявителя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предоставляется заявителем самостоятельно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копия документа, удостоверяющего права (полномочия) представителя заявителя, если с заявлением обращается представитель заявителя (для физических лиц - нотариально удостоверенная доверенность, для юридических лиц - доверенность, документ о назначении руководителя: протокол общего собрания, решение единственного учредителя общества, приказ о назначении руководителя унитарного предприятия)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предоставляются заявителем самостоятельно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предоставляется заявителем самостоятельно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выписка из Единого государственного реестра юридических лиц о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юридическом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может быть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получена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выписка из Единого государственного реестра индивидуальных предпринимателей - для индивидуальных предпринимателей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может быть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получена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выписка из Единого государственного реестра недвижимости (далее - ЕГРН) об объекте недвижимости, содержащая сведения о зарегистрированных правах заявителя на недвижимость, расположенную на земельном участке, правообладателем которой он является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может быть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получена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выписка из ЕГРН об объекте недвижимости, содержащая сведения о зарегистрированных правах заявителя на земельный участок, правообладателем которого он является</w:t>
            </w: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может быть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получена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90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Иные документы</w:t>
            </w: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pStyle w:val="ConsPlusNormal0"/>
              <w:rPr>
                <w:sz w:val="22"/>
                <w:szCs w:val="22"/>
              </w:rPr>
            </w:pPr>
          </w:p>
        </w:tc>
        <w:tc>
          <w:tcPr>
            <w:tcW w:w="631" w:type="dxa"/>
          </w:tcPr>
          <w:p w:rsidR="0040654A" w:rsidRDefault="0040654A"/>
        </w:tc>
      </w:tr>
      <w:tr w:rsidR="0040654A">
        <w:tc>
          <w:tcPr>
            <w:tcW w:w="9701" w:type="dxa"/>
            <w:gridSpan w:val="7"/>
          </w:tcPr>
          <w:p w:rsidR="0040654A" w:rsidRDefault="00372FC6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Мною подтверждается:</w:t>
            </w:r>
          </w:p>
          <w:p w:rsidR="0040654A" w:rsidRDefault="00372FC6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представленные документы получены в порядке, установленном действующим законодательством, сведения, содержащиеся в представленных документах, являются достоверными.</w:t>
            </w:r>
          </w:p>
          <w:p w:rsidR="0040654A" w:rsidRDefault="00372FC6">
            <w:pPr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Лицо, представившее заведомо ложные сведения или поддельные документы, несет ответственность в соответствии со </w:t>
            </w:r>
            <w:hyperlink r:id="rId19">
              <w:r>
                <w:rPr>
                  <w:rFonts w:ascii="Times New Roman" w:hAnsi="Times New Roman"/>
                  <w:color w:val="0000FF"/>
                  <w:sz w:val="24"/>
                  <w:szCs w:val="24"/>
                </w:rPr>
                <w:t>статьей 307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Уголовного кодекса Российской Федерации.</w:t>
            </w:r>
          </w:p>
        </w:tc>
      </w:tr>
      <w:tr w:rsidR="0040654A">
        <w:tc>
          <w:tcPr>
            <w:tcW w:w="4180" w:type="dxa"/>
            <w:gridSpan w:val="2"/>
          </w:tcPr>
          <w:p w:rsidR="0040654A" w:rsidRDefault="00372F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  <w:p w:rsidR="0040654A" w:rsidRDefault="00372FC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(представитель заявителя):</w:t>
            </w:r>
          </w:p>
        </w:tc>
        <w:tc>
          <w:tcPr>
            <w:tcW w:w="2834" w:type="dxa"/>
            <w:gridSpan w:val="2"/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__________________/</w:t>
            </w:r>
          </w:p>
        </w:tc>
        <w:tc>
          <w:tcPr>
            <w:tcW w:w="2687" w:type="dxa"/>
            <w:gridSpan w:val="3"/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</w:tc>
      </w:tr>
      <w:tr w:rsidR="0040654A">
        <w:tc>
          <w:tcPr>
            <w:tcW w:w="4180" w:type="dxa"/>
            <w:gridSpan w:val="2"/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(ФИО)</w:t>
            </w:r>
          </w:p>
        </w:tc>
        <w:tc>
          <w:tcPr>
            <w:tcW w:w="2687" w:type="dxa"/>
            <w:gridSpan w:val="3"/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40654A" w:rsidRDefault="00372FC6">
      <w:pPr>
        <w:spacing w:before="240"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предоставления муниципальной услуги прошу (</w:t>
      </w:r>
      <w:proofErr w:type="gramStart"/>
      <w:r>
        <w:rPr>
          <w:rFonts w:ascii="Times New Roman" w:hAnsi="Times New Roman"/>
          <w:sz w:val="24"/>
          <w:szCs w:val="24"/>
        </w:rPr>
        <w:t>нужное</w:t>
      </w:r>
      <w:proofErr w:type="gramEnd"/>
      <w:r>
        <w:rPr>
          <w:rFonts w:ascii="Times New Roman" w:hAnsi="Times New Roman"/>
          <w:sz w:val="24"/>
          <w:szCs w:val="24"/>
        </w:rPr>
        <w:t xml:space="preserve"> отметить):</w:t>
      </w:r>
    </w:p>
    <w:tbl>
      <w:tblPr>
        <w:tblStyle w:val="afff5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937"/>
        <w:gridCol w:w="285"/>
        <w:gridCol w:w="425"/>
      </w:tblGrid>
      <w:tr w:rsidR="0040654A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на Едином портале, Региональном портале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 уполномоченный орган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при личном обращении в МФЦ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 бумажном носителе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654A" w:rsidRDefault="00372FC6">
      <w:pPr>
        <w:spacing w:before="240"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уведомить об изменении статуса оказания муниципальной услуги следующим способом (</w:t>
      </w:r>
      <w:proofErr w:type="gramStart"/>
      <w:r>
        <w:rPr>
          <w:rFonts w:ascii="Times New Roman" w:hAnsi="Times New Roman"/>
          <w:sz w:val="24"/>
          <w:szCs w:val="24"/>
        </w:rPr>
        <w:t>нужное</w:t>
      </w:r>
      <w:proofErr w:type="gramEnd"/>
      <w:r>
        <w:rPr>
          <w:rFonts w:ascii="Times New Roman" w:hAnsi="Times New Roman"/>
          <w:sz w:val="24"/>
          <w:szCs w:val="24"/>
        </w:rPr>
        <w:t xml:space="preserve"> отметить):</w:t>
      </w:r>
    </w:p>
    <w:tbl>
      <w:tblPr>
        <w:tblStyle w:val="afff5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937"/>
        <w:gridCol w:w="285"/>
        <w:gridCol w:w="425"/>
      </w:tblGrid>
      <w:tr w:rsidR="0040654A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личный кабинет на Едином портале (при наличии технической возможности)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7937" w:type="dxa"/>
            <w:tcBorders>
              <w:top w:val="nil"/>
              <w:left w:val="nil"/>
              <w:right w:val="nil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почта:</w:t>
            </w:r>
          </w:p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654A" w:rsidRDefault="0040654A">
      <w:pPr>
        <w:pStyle w:val="ConsPlusNonformat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___________ 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40654A" w:rsidRDefault="0040654A">
      <w:pPr>
        <w:pStyle w:val="ConsPlusNonformat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Заявитель: __________________________________________/ ___________/</w:t>
      </w:r>
    </w:p>
    <w:p w:rsidR="0040654A" w:rsidRDefault="00372FC6">
      <w:pPr>
        <w:pStyle w:val="ConsPlusNonformat"/>
        <w:ind w:left="141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(Ф.И.О.)                                                                                    (подпись)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br w:type="page"/>
      </w:r>
    </w:p>
    <w:p w:rsidR="0040654A" w:rsidRDefault="00372FC6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6</w:t>
      </w: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lang w:eastAsia="en-US"/>
        </w:rPr>
        <w:t>«</w:t>
      </w:r>
      <w:r>
        <w:rPr>
          <w:rFonts w:ascii="Times New Roman" w:hAnsi="Times New Roman"/>
        </w:rPr>
        <w:t>Утверждение схемы расположения земельного участка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или земельных участков  на кадастровом плане территории</w:t>
      </w:r>
      <w:r>
        <w:rPr>
          <w:rFonts w:ascii="Times New Roman" w:eastAsia="Calibri" w:hAnsi="Times New Roman"/>
          <w:lang w:eastAsia="en-US"/>
        </w:rPr>
        <w:t>»</w:t>
      </w:r>
    </w:p>
    <w:p w:rsidR="0040654A" w:rsidRDefault="0040654A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Кому ___________________________________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>(ФИО (при наличии) гражданина полностью,</w:t>
      </w:r>
      <w:proofErr w:type="gramEnd"/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должность и ФИО (при наличии) полностью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представителя юридического лица и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полное наименование)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________________________________________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(адрес проживания гражданина,  местонахождение)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________________________________________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(контактный телефон, адрес эл. почты, почтовый адрес)</w:t>
      </w:r>
    </w:p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</w:t>
      </w:r>
    </w:p>
    <w:p w:rsidR="0040654A" w:rsidRDefault="00372FC6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</w:t>
      </w:r>
      <w:r>
        <w:rPr>
          <w:rFonts w:ascii="Times New Roman" w:hAnsi="Times New Roman"/>
        </w:rPr>
        <w:t xml:space="preserve">отказе в утверждении схемы расположения земельного участка или земельных участков на кадастровом плане территории, </w:t>
      </w:r>
      <w:proofErr w:type="gramStart"/>
      <w:r>
        <w:rPr>
          <w:rFonts w:ascii="Times New Roman" w:hAnsi="Times New Roman"/>
        </w:rPr>
        <w:t>принятый</w:t>
      </w:r>
      <w:proofErr w:type="gramEnd"/>
      <w:r>
        <w:rPr>
          <w:rFonts w:ascii="Times New Roman" w:hAnsi="Times New Roman"/>
        </w:rPr>
        <w:t xml:space="preserve"> в форме решения уполномоченного органа</w:t>
      </w:r>
    </w:p>
    <w:p w:rsidR="0040654A" w:rsidRDefault="0040654A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Ваше заявление об утверждение схемы расположения земельного участка или земельных участков на кадастровом плане территории ________________________________________________________________________________ 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площадью ____________ кв. м, </w:t>
      </w:r>
      <w:proofErr w:type="gramStart"/>
      <w:r>
        <w:rPr>
          <w:rFonts w:ascii="Times New Roman" w:hAnsi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/>
          <w:sz w:val="24"/>
          <w:szCs w:val="24"/>
        </w:rPr>
        <w:t xml:space="preserve"> по адресу: _____________________________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 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_________________________________________________________________________ 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сообщаем, что Вам отказано в утверждение схемы расположения земельного участка или земельных участков на кадастровом плане территории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вышеуказанного земельного участка (части земельного участка) в связи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 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 </w:t>
      </w:r>
    </w:p>
    <w:p w:rsidR="0040654A" w:rsidRDefault="00372F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(указать причину отказа в соответствии с действующим законодательством)</w:t>
      </w:r>
    </w:p>
    <w:p w:rsidR="0040654A" w:rsidRDefault="0040654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Уполномоченного органа _________________________________________________________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(подпись)                 (расшифровка подписи)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 получил,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приложенные</w:t>
      </w:r>
      <w:proofErr w:type="gramEnd"/>
      <w:r>
        <w:rPr>
          <w:rFonts w:ascii="Times New Roman" w:hAnsi="Times New Roman"/>
          <w:sz w:val="24"/>
          <w:szCs w:val="24"/>
        </w:rPr>
        <w:t xml:space="preserve"> к заявлению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утверждении схемы расположения 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документов возвращены: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"__" ________________ 20__ г.</w:t>
      </w:r>
    </w:p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(подпись, расшифровка подписи)</w:t>
      </w:r>
    </w:p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Исполнитель:</w:t>
      </w:r>
    </w:p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Телефон:</w:t>
      </w: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№7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lang w:eastAsia="en-US"/>
        </w:rPr>
        <w:tab/>
      </w:r>
      <w:r>
        <w:rPr>
          <w:rFonts w:ascii="Times New Roman" w:eastAsia="Calibri" w:hAnsi="Times New Roman"/>
          <w:lang w:eastAsia="en-US"/>
        </w:rPr>
        <w:t>«</w:t>
      </w:r>
      <w:r>
        <w:rPr>
          <w:rFonts w:ascii="Times New Roman" w:hAnsi="Times New Roman"/>
        </w:rPr>
        <w:t>Утверждение схемы расположения земельного участка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или земельных участков  на кадастровом плане территории»</w:t>
      </w:r>
    </w:p>
    <w:p w:rsidR="0040654A" w:rsidRDefault="0040654A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Руководителю МКУ «КУМИ» </w:t>
      </w:r>
    </w:p>
    <w:p w:rsidR="0040654A" w:rsidRDefault="00372FC6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Осинниковского городского округа</w:t>
      </w:r>
    </w:p>
    <w:p w:rsidR="0040654A" w:rsidRDefault="00372FC6">
      <w:pPr>
        <w:spacing w:after="0" w:line="240" w:lineRule="auto"/>
        <w:ind w:left="4536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__________________________________</w:t>
      </w:r>
    </w:p>
    <w:p w:rsidR="0040654A" w:rsidRDefault="00372FC6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(фамилия, имя, отчество (последнее </w:t>
      </w:r>
      <w:proofErr w:type="gramStart"/>
      <w:r>
        <w:rPr>
          <w:rFonts w:ascii="Times New Roman" w:hAnsi="Times New Roman"/>
          <w:sz w:val="24"/>
          <w:szCs w:val="24"/>
        </w:rPr>
        <w:t>-п</w:t>
      </w:r>
      <w:proofErr w:type="gramEnd"/>
      <w:r>
        <w:rPr>
          <w:rFonts w:ascii="Times New Roman" w:hAnsi="Times New Roman"/>
          <w:sz w:val="24"/>
          <w:szCs w:val="24"/>
        </w:rPr>
        <w:t>ри наличии)  для физических лиц,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организации - для юридических лиц) __________________________________________</w:t>
      </w:r>
    </w:p>
    <w:p w:rsidR="0040654A" w:rsidRDefault="00372FC6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(почтовый адрес, адрес электронной почты)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тел.: ________________________</w:t>
      </w:r>
    </w:p>
    <w:p w:rsidR="0040654A" w:rsidRDefault="00372FC6">
      <w:pPr>
        <w:widowControl w:val="0"/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z w:val="24"/>
          <w:szCs w:val="24"/>
        </w:rPr>
        <w:br/>
        <w:t xml:space="preserve">об исправлении допущенных опечаток 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или) ошибок в документах,</w:t>
      </w:r>
      <w:r>
        <w:rPr>
          <w:rFonts w:ascii="Times New Roman" w:hAnsi="Times New Roman"/>
          <w:sz w:val="24"/>
          <w:szCs w:val="24"/>
        </w:rPr>
        <w:br/>
        <w:t>выданных в результате предоставления муниципальной услуги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4536"/>
      </w:tblGrid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юридическом лице: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Полное наименование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0654A" w:rsidRDefault="00372FC6">
      <w:pPr>
        <w:spacing w:before="240" w:after="24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выданном решении об утверждении схемы (далее – решение), содержащем опечатку </w:t>
      </w:r>
      <w:proofErr w:type="gramStart"/>
      <w:r>
        <w:rPr>
          <w:rFonts w:ascii="Times New Roman" w:hAnsi="Times New Roman"/>
          <w:sz w:val="24"/>
          <w:szCs w:val="24"/>
        </w:rPr>
        <w:t>и(</w:t>
      </w:r>
      <w:proofErr w:type="gramEnd"/>
      <w:r>
        <w:rPr>
          <w:rFonts w:ascii="Times New Roman" w:hAnsi="Times New Roman"/>
          <w:sz w:val="24"/>
          <w:szCs w:val="24"/>
        </w:rPr>
        <w:t>или) ошибку:</w:t>
      </w:r>
    </w:p>
    <w:tbl>
      <w:tblPr>
        <w:tblW w:w="9702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6725"/>
        <w:gridCol w:w="1416"/>
        <w:gridCol w:w="1561"/>
      </w:tblGrid>
      <w:tr w:rsidR="0040654A"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Орган, выдавший уведомление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документа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документа</w:t>
            </w:r>
          </w:p>
        </w:tc>
      </w:tr>
      <w:tr w:rsidR="0040654A"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654A"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0654A" w:rsidRDefault="00372FC6">
      <w:pPr>
        <w:spacing w:before="240" w:after="24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Обоснование для внесения исправлений в решение: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694"/>
        <w:gridCol w:w="3118"/>
        <w:gridCol w:w="3401"/>
      </w:tblGrid>
      <w:tr w:rsidR="0040654A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br/>
            </w: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Данные (сведения), указанные в уведомлении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Данные (сведения), которые необходимо указать в уведомлении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Обоснование с указанием реквизит</w:t>
            </w:r>
            <w:proofErr w:type="gramStart"/>
            <w:r>
              <w:rPr>
                <w:rFonts w:ascii="Times New Roman" w:hAnsi="Times New Roman"/>
              </w:rPr>
              <w:t>а(</w:t>
            </w:r>
            <w:proofErr w:type="gramEnd"/>
            <w:r>
              <w:rPr>
                <w:rFonts w:ascii="Times New Roman" w:hAnsi="Times New Roman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ов</w:t>
            </w:r>
            <w:proofErr w:type="spellEnd"/>
            <w:r>
              <w:rPr>
                <w:rFonts w:ascii="Times New Roman" w:hAnsi="Times New Roman"/>
              </w:rPr>
              <w:t>) документа(-</w:t>
            </w:r>
            <w:proofErr w:type="spellStart"/>
            <w:r>
              <w:rPr>
                <w:rFonts w:ascii="Times New Roman" w:hAnsi="Times New Roman"/>
              </w:rPr>
              <w:t>ов</w:t>
            </w:r>
            <w:proofErr w:type="spellEnd"/>
            <w:r>
              <w:rPr>
                <w:rFonts w:ascii="Times New Roman" w:hAnsi="Times New Roman"/>
              </w:rPr>
              <w:t>), документации, на основании которых принималось решение о выдаче уведомления</w:t>
            </w:r>
          </w:p>
        </w:tc>
      </w:tr>
      <w:tr w:rsidR="0040654A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0654A"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0654A" w:rsidRDefault="004065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исправить ошибку (опечатку) в решении.</w:t>
      </w:r>
    </w:p>
    <w:p w:rsidR="0040654A" w:rsidRDefault="0040654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40654A" w:rsidRDefault="00372FC6">
      <w:pPr>
        <w:spacing w:before="28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для связи: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40654A" w:rsidRDefault="00372FC6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рассмотрения настоящего заявления прошу: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8143"/>
        <w:gridCol w:w="1558"/>
      </w:tblGrid>
      <w:tr w:rsidR="0040654A"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Региональном портале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 уполномоченный орган либо в МФЦ, расположенный по адресу: _______________________________________________________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на бумажном носителе на почтовый адрес: _________________________________________________________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9700" w:type="dxa"/>
            <w:gridSpan w:val="2"/>
            <w:tcBorders>
              <w:top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___________ ______</w:t>
      </w:r>
    </w:p>
    <w:tbl>
      <w:tblPr>
        <w:tblStyle w:val="afff5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09"/>
        <w:gridCol w:w="284"/>
        <w:gridCol w:w="7688"/>
      </w:tblGrid>
      <w:tr w:rsidR="0040654A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nil"/>
              <w:left w:val="nil"/>
              <w:right w:val="nil"/>
            </w:tcBorders>
          </w:tcPr>
          <w:p w:rsidR="0040654A" w:rsidRDefault="0040654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left w:val="nil"/>
              <w:bottom w:val="nil"/>
              <w:right w:val="nil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(фамилия, имя, отчество (последнее – при наличии))</w:t>
            </w:r>
          </w:p>
        </w:tc>
      </w:tr>
    </w:tbl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br w:type="page"/>
      </w:r>
      <w:r>
        <w:rPr>
          <w:rFonts w:ascii="Times New Roman" w:hAnsi="Times New Roman"/>
          <w:sz w:val="24"/>
          <w:szCs w:val="24"/>
        </w:rPr>
        <w:lastRenderedPageBreak/>
        <w:t>Приложение №8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lang w:eastAsia="en-US"/>
        </w:rPr>
        <w:tab/>
      </w:r>
      <w:r>
        <w:rPr>
          <w:rFonts w:ascii="Times New Roman" w:eastAsia="Calibri" w:hAnsi="Times New Roman"/>
          <w:lang w:eastAsia="en-US"/>
        </w:rPr>
        <w:t>«</w:t>
      </w:r>
      <w:r>
        <w:rPr>
          <w:rFonts w:ascii="Times New Roman" w:hAnsi="Times New Roman"/>
        </w:rPr>
        <w:t>Утверждение схемы расположения земельного участка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или земельных участков на кадастровом плане территории»</w:t>
      </w:r>
    </w:p>
    <w:p w:rsidR="0040654A" w:rsidRDefault="0040654A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Руководителю МКУ «КУМИ»</w:t>
      </w:r>
    </w:p>
    <w:p w:rsidR="0040654A" w:rsidRDefault="00372FC6">
      <w:pPr>
        <w:spacing w:after="0" w:line="240" w:lineRule="auto"/>
        <w:ind w:left="4536"/>
        <w:jc w:val="right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Осинниковского городского округа</w:t>
      </w:r>
    </w:p>
    <w:p w:rsidR="0040654A" w:rsidRDefault="00372FC6">
      <w:pPr>
        <w:spacing w:after="0" w:line="240" w:lineRule="auto"/>
        <w:ind w:left="4536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__________________________________</w:t>
      </w:r>
    </w:p>
    <w:p w:rsidR="0040654A" w:rsidRDefault="00372FC6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(фамилия, имя, отчество (последнее </w:t>
      </w:r>
      <w:proofErr w:type="gramStart"/>
      <w:r>
        <w:rPr>
          <w:rFonts w:ascii="Times New Roman" w:hAnsi="Times New Roman"/>
          <w:sz w:val="24"/>
          <w:szCs w:val="24"/>
        </w:rPr>
        <w:t>-п</w:t>
      </w:r>
      <w:proofErr w:type="gramEnd"/>
      <w:r>
        <w:rPr>
          <w:rFonts w:ascii="Times New Roman" w:hAnsi="Times New Roman"/>
          <w:sz w:val="24"/>
          <w:szCs w:val="24"/>
        </w:rPr>
        <w:t>ри наличии)  для физических лиц,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полное наименование организации - для юридических лиц) __________________________________________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 w:rsidR="0040654A" w:rsidRDefault="00372FC6">
      <w:pPr>
        <w:pStyle w:val="ConsPlusNonformat"/>
        <w:ind w:left="453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(почтовый адрес, адрес электронной почты)</w:t>
      </w:r>
    </w:p>
    <w:p w:rsidR="0040654A" w:rsidRDefault="00372FC6">
      <w:pPr>
        <w:pStyle w:val="ConsPlusNonformat"/>
        <w:ind w:left="453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тел.: ________________________</w:t>
      </w:r>
    </w:p>
    <w:p w:rsidR="0040654A" w:rsidRDefault="00372FC6">
      <w:pPr>
        <w:spacing w:before="360" w:after="24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  <w:r>
        <w:rPr>
          <w:rFonts w:ascii="Times New Roman" w:hAnsi="Times New Roman"/>
          <w:sz w:val="24"/>
          <w:szCs w:val="24"/>
        </w:rPr>
        <w:br/>
        <w:t>о выдаче дубликата документа, выданного по результатам предоставления муниципальной услуги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5165"/>
        <w:gridCol w:w="4536"/>
      </w:tblGrid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 - юридического лица (не указывается в случае, если застройщиком является иностранное юридическое лицо)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5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654A" w:rsidRDefault="00372FC6">
      <w:pPr>
        <w:spacing w:before="240" w:after="24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выданном </w:t>
      </w:r>
      <w:proofErr w:type="gramStart"/>
      <w:r>
        <w:rPr>
          <w:rFonts w:ascii="Times New Roman" w:hAnsi="Times New Roman"/>
          <w:sz w:val="24"/>
          <w:szCs w:val="24"/>
        </w:rPr>
        <w:t>решении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об утверждении схемы в отношении земельного участка (далее – решение):</w:t>
      </w:r>
    </w:p>
    <w:tbl>
      <w:tblPr>
        <w:tblW w:w="9702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6725"/>
        <w:gridCol w:w="1416"/>
        <w:gridCol w:w="1561"/>
      </w:tblGrid>
      <w:tr w:rsidR="0040654A"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Орган, выдавший уведомление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документа</w:t>
            </w:r>
          </w:p>
        </w:tc>
      </w:tr>
      <w:tr w:rsidR="0040654A"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654A" w:rsidRDefault="00372FC6">
      <w:pPr>
        <w:spacing w:before="360"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выдать дубликат решения.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Приложение: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</w:t>
      </w:r>
    </w:p>
    <w:p w:rsidR="0040654A" w:rsidRDefault="00372FC6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Номер телефона и адрес электронной почты для связи:</w:t>
      </w:r>
    </w:p>
    <w:p w:rsidR="0040654A" w:rsidRDefault="00372FC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</w:t>
      </w:r>
    </w:p>
    <w:p w:rsidR="0040654A" w:rsidRDefault="00372FC6">
      <w:pPr>
        <w:spacing w:before="240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 рассмотрения настоящего заявления прошу:</w:t>
      </w:r>
    </w:p>
    <w:tbl>
      <w:tblPr>
        <w:tblW w:w="9701" w:type="dxa"/>
        <w:tblLayout w:type="fixed"/>
        <w:tblCellMar>
          <w:top w:w="62" w:type="dxa"/>
          <w:left w:w="62" w:type="dxa"/>
          <w:bottom w:w="62" w:type="dxa"/>
          <w:right w:w="62" w:type="dxa"/>
        </w:tblCellMar>
        <w:tblLook w:val="0000" w:firstRow="0" w:lastRow="0" w:firstColumn="0" w:lastColumn="0" w:noHBand="0" w:noVBand="0"/>
      </w:tblPr>
      <w:tblGrid>
        <w:gridCol w:w="8143"/>
        <w:gridCol w:w="1558"/>
      </w:tblGrid>
      <w:tr w:rsidR="0040654A"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(функций)»/в Региональном портале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выдать на бумажном носителе при личном обращении в уполномоченный орган либо в МФЦ, расположенный по адресу: _______________________________________________________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8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направить на бумажном носителе на почтовый адрес: _________________________________________________________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654A" w:rsidRDefault="00406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9700" w:type="dxa"/>
            <w:gridSpan w:val="2"/>
            <w:tcBorders>
              <w:top w:val="single" w:sz="4" w:space="0" w:color="000000"/>
            </w:tcBorders>
          </w:tcPr>
          <w:p w:rsidR="0040654A" w:rsidRDefault="00372F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Указывается один из перечисленных способов</w:t>
            </w:r>
          </w:p>
        </w:tc>
      </w:tr>
    </w:tbl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 ___________ ______</w:t>
      </w:r>
    </w:p>
    <w:p w:rsidR="0040654A" w:rsidRDefault="004065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ff5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09"/>
        <w:gridCol w:w="284"/>
        <w:gridCol w:w="7688"/>
      </w:tblGrid>
      <w:tr w:rsidR="0040654A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top w:val="nil"/>
              <w:left w:val="nil"/>
              <w:right w:val="nil"/>
            </w:tcBorders>
          </w:tcPr>
          <w:p w:rsidR="0040654A" w:rsidRDefault="0040654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654A"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0654A" w:rsidRDefault="00406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8" w:type="dxa"/>
            <w:tcBorders>
              <w:left w:val="nil"/>
              <w:bottom w:val="nil"/>
              <w:right w:val="nil"/>
            </w:tcBorders>
          </w:tcPr>
          <w:p w:rsidR="0040654A" w:rsidRDefault="00372F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(фамилия, имя, отчество (последнее – при наличии))</w:t>
            </w:r>
          </w:p>
        </w:tc>
      </w:tr>
    </w:tbl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406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654A" w:rsidRDefault="00372FC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№9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40654A" w:rsidRDefault="00372FC6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hAnsi="Times New Roman"/>
        </w:rPr>
      </w:pPr>
      <w:r>
        <w:rPr>
          <w:rFonts w:ascii="Times New Roman" w:eastAsia="Calibri" w:hAnsi="Times New Roman"/>
          <w:color w:val="auto"/>
          <w:lang w:eastAsia="en-US"/>
        </w:rPr>
        <w:tab/>
      </w:r>
      <w:r>
        <w:rPr>
          <w:rFonts w:ascii="Times New Roman" w:eastAsia="Calibri" w:hAnsi="Times New Roman"/>
          <w:lang w:eastAsia="en-US"/>
        </w:rPr>
        <w:t>«</w:t>
      </w:r>
      <w:r>
        <w:rPr>
          <w:rFonts w:ascii="Times New Roman" w:hAnsi="Times New Roman"/>
        </w:rPr>
        <w:t>Утверждение схемы расположения земельного участка</w:t>
      </w:r>
    </w:p>
    <w:p w:rsidR="0040654A" w:rsidRDefault="00372FC6">
      <w:pPr>
        <w:pStyle w:val="afff2"/>
        <w:spacing w:before="0" w:after="0" w:line="240" w:lineRule="auto"/>
        <w:ind w:right="-2"/>
        <w:jc w:val="right"/>
        <w:rPr>
          <w:rFonts w:ascii="Times New Roman" w:eastAsia="Calibri" w:hAnsi="Times New Roman"/>
          <w:color w:val="auto"/>
          <w:lang w:eastAsia="en-US"/>
        </w:rPr>
      </w:pPr>
      <w:r>
        <w:rPr>
          <w:rFonts w:ascii="Times New Roman" w:hAnsi="Times New Roman"/>
        </w:rPr>
        <w:t>или земельных участков  на кадастровом плане территории</w:t>
      </w:r>
      <w:r>
        <w:rPr>
          <w:rFonts w:ascii="Times New Roman" w:eastAsia="Calibri" w:hAnsi="Times New Roman"/>
          <w:lang w:eastAsia="en-US"/>
        </w:rPr>
        <w:t>»</w:t>
      </w:r>
    </w:p>
    <w:p w:rsidR="0040654A" w:rsidRDefault="0040654A">
      <w:pPr>
        <w:pStyle w:val="afff2"/>
        <w:spacing w:before="0" w:after="0" w:line="240" w:lineRule="auto"/>
        <w:jc w:val="right"/>
        <w:rPr>
          <w:rFonts w:ascii="Times New Roman" w:eastAsia="Calibri" w:hAnsi="Times New Roman"/>
          <w:color w:val="auto"/>
          <w:lang w:eastAsia="en-US"/>
        </w:rPr>
      </w:pPr>
    </w:p>
    <w:p w:rsidR="0040654A" w:rsidRDefault="0040654A">
      <w:pPr>
        <w:pStyle w:val="afff2"/>
        <w:spacing w:before="0" w:after="0" w:line="240" w:lineRule="auto"/>
        <w:jc w:val="right"/>
        <w:rPr>
          <w:rFonts w:ascii="Times New Roman" w:eastAsia="Calibri" w:hAnsi="Times New Roman"/>
          <w:color w:val="auto"/>
          <w:lang w:eastAsia="en-US"/>
        </w:rPr>
      </w:pPr>
    </w:p>
    <w:p w:rsidR="0040654A" w:rsidRDefault="00372FC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</w:t>
      </w:r>
    </w:p>
    <w:p w:rsidR="0040654A" w:rsidRDefault="00372FC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обработку персональных данных </w:t>
      </w:r>
    </w:p>
    <w:p w:rsidR="0040654A" w:rsidRDefault="0040654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0654A" w:rsidRDefault="00372FC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  <w:proofErr w:type="gramEnd"/>
    </w:p>
    <w:p w:rsidR="0040654A" w:rsidRDefault="00372FC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Специалист, получающий для работы конфиденциальный документ, несет ответственность за сохранность носителя и конфиденциальность информации.</w:t>
      </w:r>
    </w:p>
    <w:p w:rsidR="0040654A" w:rsidRDefault="00372FC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Я проинформирован (а), что под обработкой персональных данных понимается действия (операции) с 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соблюдается в рамках исполнения законодательства Российской Федерации.</w:t>
      </w:r>
      <w:proofErr w:type="gramEnd"/>
    </w:p>
    <w:p w:rsidR="0040654A" w:rsidRDefault="00372FC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Настоящее согласие действует со дня подписания до дня отзыва в письменной форме.</w:t>
      </w:r>
    </w:p>
    <w:p w:rsidR="0040654A" w:rsidRDefault="00372FC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Подтверждаю, что ознакомле</w:t>
      </w:r>
      <w:proofErr w:type="gramStart"/>
      <w:r>
        <w:rPr>
          <w:rFonts w:ascii="Times New Roman" w:hAnsi="Times New Roman"/>
          <w:sz w:val="24"/>
          <w:szCs w:val="24"/>
        </w:rPr>
        <w:t>н(</w:t>
      </w:r>
      <w:proofErr w:type="gramEnd"/>
      <w:r>
        <w:rPr>
          <w:rFonts w:ascii="Times New Roman" w:hAnsi="Times New Roman"/>
          <w:sz w:val="24"/>
          <w:szCs w:val="24"/>
        </w:rPr>
        <w:t>а) с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:rsidR="0040654A" w:rsidRDefault="0040654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Заявитель (представитель заявителя):</w:t>
      </w:r>
    </w:p>
    <w:p w:rsidR="0040654A" w:rsidRDefault="0040654A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40654A" w:rsidRDefault="00372FC6">
      <w:pPr>
        <w:pStyle w:val="ConsPlusNonformat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  _________________________________  __________________________</w:t>
      </w:r>
    </w:p>
    <w:p w:rsidR="0040654A" w:rsidRDefault="00372FC6">
      <w:pPr>
        <w:pStyle w:val="ConsPlusNonformat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дата                                       (подпись)                                                           (ФИО)</w:t>
      </w:r>
    </w:p>
    <w:p w:rsidR="0040654A" w:rsidRDefault="0040654A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654A" w:rsidRDefault="0040654A">
      <w:pPr>
        <w:pStyle w:val="afff2"/>
        <w:spacing w:before="0" w:after="0" w:line="240" w:lineRule="auto"/>
        <w:jc w:val="right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</w:p>
    <w:sectPr w:rsidR="0040654A">
      <w:headerReference w:type="default" r:id="rId20"/>
      <w:headerReference w:type="first" r:id="rId21"/>
      <w:pgSz w:w="11906" w:h="16838"/>
      <w:pgMar w:top="708" w:right="850" w:bottom="709" w:left="1276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DC3" w:rsidRDefault="00372FC6">
      <w:pPr>
        <w:spacing w:after="0" w:line="240" w:lineRule="auto"/>
      </w:pPr>
      <w:r>
        <w:separator/>
      </w:r>
    </w:p>
  </w:endnote>
  <w:endnote w:type="continuationSeparator" w:id="0">
    <w:p w:rsidR="00797DC3" w:rsidRDefault="00372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DC3" w:rsidRDefault="00372FC6">
      <w:pPr>
        <w:spacing w:after="0" w:line="240" w:lineRule="auto"/>
      </w:pPr>
      <w:r>
        <w:separator/>
      </w:r>
    </w:p>
  </w:footnote>
  <w:footnote w:type="continuationSeparator" w:id="0">
    <w:p w:rsidR="00797DC3" w:rsidRDefault="00372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4A" w:rsidRDefault="0040654A">
    <w:pPr>
      <w:pStyle w:val="ae"/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4A" w:rsidRDefault="0040654A">
    <w:pPr>
      <w:pStyle w:val="ae"/>
      <w:jc w:val="center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4A" w:rsidRDefault="0040654A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4A" w:rsidRDefault="0040654A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4A" w:rsidRDefault="0040654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54A"/>
    <w:rsid w:val="00372FC6"/>
    <w:rsid w:val="0040654A"/>
    <w:rsid w:val="00797DC3"/>
    <w:rsid w:val="00D1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 w:qFormat="1"/>
    <w:lsdException w:name="Normal (Web)" w:uiPriority="0" w:qFormat="1"/>
    <w:lsdException w:name="Balloon Text" w:uiPriority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66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923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C711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23C6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qFormat/>
    <w:rsid w:val="002E43BF"/>
    <w:pPr>
      <w:keepNext/>
      <w:keepLines/>
      <w:spacing w:before="200" w:after="0"/>
      <w:outlineLvl w:val="3"/>
    </w:pPr>
    <w:rPr>
      <w:rFonts w:asciiTheme="majorHAnsi" w:eastAsia="Times New Roman" w:hAnsiTheme="majorHAnsi"/>
      <w:b/>
      <w:i/>
      <w:color w:val="4F81BD" w:themeColor="accent1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2E43BF"/>
    <w:pPr>
      <w:keepNext/>
      <w:keepLines/>
      <w:spacing w:before="200" w:after="0"/>
      <w:outlineLvl w:val="4"/>
    </w:pPr>
    <w:rPr>
      <w:rFonts w:asciiTheme="majorHAnsi" w:eastAsia="Times New Roman" w:hAnsiTheme="majorHAnsi"/>
      <w:color w:val="243F60" w:themeColor="accent1" w:themeShade="7F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EC711D"/>
    <w:pPr>
      <w:spacing w:before="240" w:after="60"/>
      <w:outlineLvl w:val="5"/>
    </w:pPr>
    <w:rPr>
      <w:rFonts w:eastAsia="Times New Roman"/>
      <w:b/>
      <w:bCs/>
    </w:rPr>
  </w:style>
  <w:style w:type="paragraph" w:styleId="7">
    <w:name w:val="heading 7"/>
    <w:basedOn w:val="a"/>
    <w:next w:val="a"/>
    <w:link w:val="70"/>
    <w:uiPriority w:val="9"/>
    <w:qFormat/>
    <w:rsid w:val="002E43BF"/>
    <w:pPr>
      <w:keepNext/>
      <w:keepLines/>
      <w:spacing w:before="200" w:after="0"/>
      <w:outlineLvl w:val="6"/>
    </w:pPr>
    <w:rPr>
      <w:rFonts w:asciiTheme="majorHAnsi" w:eastAsia="Times New Roman" w:hAnsiTheme="majorHAnsi"/>
      <w:i/>
      <w:color w:val="404040" w:themeColor="text1" w:themeTint="BF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2E43BF"/>
    <w:pPr>
      <w:keepNext/>
      <w:keepLines/>
      <w:spacing w:before="200" w:after="0"/>
      <w:outlineLvl w:val="7"/>
    </w:pPr>
    <w:rPr>
      <w:rFonts w:asciiTheme="majorHAnsi" w:eastAsia="Times New Roman" w:hAnsiTheme="majorHAnsi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qFormat/>
    <w:rsid w:val="002E43BF"/>
    <w:pPr>
      <w:keepNext/>
      <w:keepLines/>
      <w:spacing w:before="200" w:after="0"/>
      <w:outlineLvl w:val="8"/>
    </w:pPr>
    <w:rPr>
      <w:rFonts w:asciiTheme="majorHAnsi" w:eastAsia="Times New Roman" w:hAnsiTheme="majorHAnsi"/>
      <w:i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link w:val="a4"/>
    <w:qFormat/>
    <w:rsid w:val="0096112B"/>
    <w:rPr>
      <w:rFonts w:ascii="Tahoma" w:hAnsi="Tahoma" w:cs="Tahoma"/>
      <w:sz w:val="16"/>
      <w:szCs w:val="16"/>
    </w:rPr>
  </w:style>
  <w:style w:type="character" w:customStyle="1" w:styleId="11">
    <w:name w:val="Гиперссылка1"/>
    <w:basedOn w:val="a0"/>
    <w:link w:val="12"/>
    <w:rsid w:val="002E43BF"/>
    <w:rPr>
      <w:color w:val="0000FF" w:themeColor="hyperlink"/>
      <w:u w:val="single"/>
    </w:rPr>
  </w:style>
  <w:style w:type="character" w:styleId="a5">
    <w:name w:val="annotation reference"/>
    <w:uiPriority w:val="99"/>
    <w:semiHidden/>
    <w:unhideWhenUsed/>
    <w:qFormat/>
    <w:rsid w:val="00400B3C"/>
    <w:rPr>
      <w:sz w:val="16"/>
      <w:szCs w:val="16"/>
    </w:rPr>
  </w:style>
  <w:style w:type="character" w:customStyle="1" w:styleId="a6">
    <w:name w:val="Текст примечания Знак"/>
    <w:link w:val="a7"/>
    <w:uiPriority w:val="99"/>
    <w:semiHidden/>
    <w:qFormat/>
    <w:rsid w:val="00400B3C"/>
    <w:rPr>
      <w:sz w:val="20"/>
      <w:szCs w:val="20"/>
    </w:rPr>
  </w:style>
  <w:style w:type="character" w:customStyle="1" w:styleId="a8">
    <w:name w:val="Тема примечания Знак"/>
    <w:link w:val="a9"/>
    <w:uiPriority w:val="99"/>
    <w:semiHidden/>
    <w:qFormat/>
    <w:rsid w:val="00400B3C"/>
    <w:rPr>
      <w:b/>
      <w:bCs/>
      <w:sz w:val="20"/>
      <w:szCs w:val="20"/>
    </w:rPr>
  </w:style>
  <w:style w:type="character" w:customStyle="1" w:styleId="aa">
    <w:name w:val="Текст сноски Знак"/>
    <w:link w:val="ab"/>
    <w:uiPriority w:val="99"/>
    <w:qFormat/>
    <w:rsid w:val="00A0409E"/>
    <w:rPr>
      <w:sz w:val="20"/>
      <w:szCs w:val="20"/>
    </w:rPr>
  </w:style>
  <w:style w:type="character" w:customStyle="1" w:styleId="ac">
    <w:name w:val="Символ сноски"/>
    <w:uiPriority w:val="99"/>
    <w:semiHidden/>
    <w:unhideWhenUsed/>
    <w:qFormat/>
    <w:rsid w:val="00A0409E"/>
    <w:rPr>
      <w:vertAlign w:val="superscript"/>
    </w:rPr>
  </w:style>
  <w:style w:type="character" w:customStyle="1" w:styleId="13">
    <w:name w:val="Знак сноски1"/>
    <w:rsid w:val="002E43BF"/>
    <w:rPr>
      <w:vertAlign w:val="superscript"/>
    </w:rPr>
  </w:style>
  <w:style w:type="character" w:customStyle="1" w:styleId="ConsPlusNormal">
    <w:name w:val="ConsPlusNormal Знак"/>
    <w:link w:val="ConsPlusNormal0"/>
    <w:qFormat/>
    <w:rsid w:val="00953AFB"/>
    <w:rPr>
      <w:rFonts w:eastAsia="Times New Roman" w:cs="Calibri"/>
      <w:lang w:eastAsia="ru-RU" w:bidi="ar-SA"/>
    </w:rPr>
  </w:style>
  <w:style w:type="character" w:customStyle="1" w:styleId="ad">
    <w:name w:val="Верхний колонтитул Знак"/>
    <w:basedOn w:val="a0"/>
    <w:link w:val="ae"/>
    <w:uiPriority w:val="99"/>
    <w:qFormat/>
    <w:rsid w:val="00657D6F"/>
  </w:style>
  <w:style w:type="character" w:customStyle="1" w:styleId="af">
    <w:name w:val="Нижний колонтитул Знак"/>
    <w:basedOn w:val="a0"/>
    <w:link w:val="af0"/>
    <w:qFormat/>
    <w:rsid w:val="00657D6F"/>
  </w:style>
  <w:style w:type="character" w:customStyle="1" w:styleId="af1">
    <w:name w:val="Текст концевой сноски Знак"/>
    <w:link w:val="af2"/>
    <w:uiPriority w:val="99"/>
    <w:semiHidden/>
    <w:qFormat/>
    <w:rsid w:val="00DB7A71"/>
    <w:rPr>
      <w:sz w:val="20"/>
      <w:szCs w:val="20"/>
    </w:rPr>
  </w:style>
  <w:style w:type="character" w:customStyle="1" w:styleId="af3">
    <w:name w:val="Символ концевой сноски"/>
    <w:uiPriority w:val="99"/>
    <w:semiHidden/>
    <w:unhideWhenUsed/>
    <w:qFormat/>
    <w:rsid w:val="00DB7A71"/>
    <w:rPr>
      <w:vertAlign w:val="superscript"/>
    </w:rPr>
  </w:style>
  <w:style w:type="character" w:customStyle="1" w:styleId="14">
    <w:name w:val="Знак концевой сноски1"/>
    <w:rsid w:val="002E43BF"/>
    <w:rPr>
      <w:vertAlign w:val="superscript"/>
    </w:rPr>
  </w:style>
  <w:style w:type="character" w:customStyle="1" w:styleId="464">
    <w:name w:val="Стиль 464 Знак"/>
    <w:link w:val="4640"/>
    <w:qFormat/>
    <w:rsid w:val="003F3A14"/>
    <w:rPr>
      <w:rFonts w:ascii="Times New Roman" w:hAnsi="Times New Roman"/>
      <w:sz w:val="20"/>
      <w:szCs w:val="20"/>
    </w:rPr>
  </w:style>
  <w:style w:type="character" w:customStyle="1" w:styleId="20">
    <w:name w:val="Заголовок 2 Знак"/>
    <w:basedOn w:val="a0"/>
    <w:link w:val="2"/>
    <w:qFormat/>
    <w:rsid w:val="00EC711D"/>
    <w:rPr>
      <w:rFonts w:ascii="Cambria" w:eastAsia="Times New Roman" w:hAnsi="Cambria"/>
      <w:b/>
      <w:bCs/>
      <w:color w:val="4F81BD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EC711D"/>
    <w:rPr>
      <w:rFonts w:eastAsia="Times New Roman"/>
      <w:b/>
      <w:bCs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qFormat/>
    <w:rsid w:val="00B923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qFormat/>
    <w:rsid w:val="00B923C6"/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character" w:customStyle="1" w:styleId="af4">
    <w:name w:val="Основной текст Знак"/>
    <w:basedOn w:val="a0"/>
    <w:link w:val="af5"/>
    <w:uiPriority w:val="1"/>
    <w:qFormat/>
    <w:rsid w:val="00B923C6"/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f6">
    <w:name w:val="Абзац списка Знак"/>
    <w:link w:val="af7"/>
    <w:qFormat/>
    <w:locked/>
    <w:rsid w:val="00B923C6"/>
    <w:rPr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sid w:val="002E43BF"/>
    <w:rPr>
      <w:rFonts w:asciiTheme="majorHAnsi" w:eastAsia="Times New Roman" w:hAnsiTheme="majorHAnsi"/>
      <w:b/>
      <w:i/>
      <w:color w:val="4F81BD" w:themeColor="accent1"/>
      <w:sz w:val="22"/>
    </w:rPr>
  </w:style>
  <w:style w:type="character" w:customStyle="1" w:styleId="50">
    <w:name w:val="Заголовок 5 Знак"/>
    <w:basedOn w:val="a0"/>
    <w:link w:val="5"/>
    <w:uiPriority w:val="9"/>
    <w:qFormat/>
    <w:rsid w:val="002E43BF"/>
    <w:rPr>
      <w:rFonts w:asciiTheme="majorHAnsi" w:eastAsia="Times New Roman" w:hAnsiTheme="majorHAnsi"/>
      <w:color w:val="243F60" w:themeColor="accent1" w:themeShade="7F"/>
      <w:sz w:val="22"/>
    </w:rPr>
  </w:style>
  <w:style w:type="character" w:customStyle="1" w:styleId="70">
    <w:name w:val="Заголовок 7 Знак"/>
    <w:basedOn w:val="a0"/>
    <w:link w:val="7"/>
    <w:uiPriority w:val="9"/>
    <w:qFormat/>
    <w:rsid w:val="002E43BF"/>
    <w:rPr>
      <w:rFonts w:asciiTheme="majorHAnsi" w:eastAsia="Times New Roman" w:hAnsiTheme="majorHAnsi"/>
      <w:i/>
      <w:color w:val="404040" w:themeColor="text1" w:themeTint="BF"/>
      <w:sz w:val="22"/>
    </w:rPr>
  </w:style>
  <w:style w:type="character" w:customStyle="1" w:styleId="80">
    <w:name w:val="Заголовок 8 Знак"/>
    <w:basedOn w:val="a0"/>
    <w:link w:val="8"/>
    <w:uiPriority w:val="9"/>
    <w:qFormat/>
    <w:rsid w:val="002E43BF"/>
    <w:rPr>
      <w:rFonts w:asciiTheme="majorHAnsi" w:eastAsia="Times New Roman" w:hAnsiTheme="majorHAnsi"/>
      <w:color w:val="404040" w:themeColor="text1" w:themeTint="BF"/>
    </w:rPr>
  </w:style>
  <w:style w:type="character" w:customStyle="1" w:styleId="90">
    <w:name w:val="Заголовок 9 Знак"/>
    <w:basedOn w:val="a0"/>
    <w:link w:val="9"/>
    <w:uiPriority w:val="9"/>
    <w:qFormat/>
    <w:rsid w:val="002E43BF"/>
    <w:rPr>
      <w:rFonts w:asciiTheme="majorHAnsi" w:eastAsia="Times New Roman" w:hAnsiTheme="majorHAnsi"/>
      <w:i/>
      <w:color w:val="404040" w:themeColor="text1" w:themeTint="BF"/>
    </w:rPr>
  </w:style>
  <w:style w:type="character" w:customStyle="1" w:styleId="120">
    <w:name w:val="Заголовок 1 Знак2"/>
    <w:qFormat/>
    <w:rsid w:val="002E43BF"/>
    <w:rPr>
      <w:rFonts w:ascii="Calibri" w:hAnsi="Calibri"/>
    </w:rPr>
  </w:style>
  <w:style w:type="character" w:customStyle="1" w:styleId="21">
    <w:name w:val="Оглавление 2 Знак"/>
    <w:qFormat/>
    <w:rsid w:val="002E43BF"/>
    <w:rPr>
      <w:rFonts w:ascii="XO Thames" w:hAnsi="XO Thames"/>
      <w:sz w:val="28"/>
    </w:rPr>
  </w:style>
  <w:style w:type="character" w:styleId="af8">
    <w:name w:val="Strong"/>
    <w:basedOn w:val="a0"/>
    <w:qFormat/>
    <w:rsid w:val="002E43BF"/>
    <w:rPr>
      <w:b/>
    </w:rPr>
  </w:style>
  <w:style w:type="character" w:customStyle="1" w:styleId="41">
    <w:name w:val="Оглавление 4 Знак"/>
    <w:qFormat/>
    <w:rsid w:val="002E43BF"/>
    <w:rPr>
      <w:rFonts w:ascii="XO Thames" w:hAnsi="XO Thames"/>
      <w:sz w:val="28"/>
    </w:rPr>
  </w:style>
  <w:style w:type="character" w:customStyle="1" w:styleId="61">
    <w:name w:val="Оглавление 6 Знак"/>
    <w:qFormat/>
    <w:rsid w:val="002E43BF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2E43BF"/>
    <w:rPr>
      <w:rFonts w:ascii="XO Thames" w:hAnsi="XO Thames"/>
      <w:sz w:val="28"/>
    </w:rPr>
  </w:style>
  <w:style w:type="character" w:customStyle="1" w:styleId="af9">
    <w:name w:val="Без интервала Знак"/>
    <w:qFormat/>
    <w:rsid w:val="002E43BF"/>
    <w:rPr>
      <w:rFonts w:ascii="Times New Roman" w:hAnsi="Times New Roman"/>
      <w:sz w:val="24"/>
    </w:rPr>
  </w:style>
  <w:style w:type="character" w:customStyle="1" w:styleId="412pt">
    <w:name w:val="Заголовок 4+12 pt"/>
    <w:basedOn w:val="120"/>
    <w:qFormat/>
    <w:rsid w:val="002E43BF"/>
    <w:rPr>
      <w:rFonts w:ascii="Times New Roman" w:hAnsi="Times New Roman"/>
      <w:sz w:val="16"/>
    </w:rPr>
  </w:style>
  <w:style w:type="character" w:styleId="afa">
    <w:name w:val="Intense Reference"/>
    <w:basedOn w:val="a0"/>
    <w:link w:val="15"/>
    <w:qFormat/>
    <w:rsid w:val="002E43BF"/>
    <w:rPr>
      <w:b/>
      <w:i/>
      <w:smallCaps/>
      <w:color w:val="C0504D" w:themeColor="accent2"/>
      <w:spacing w:val="5"/>
      <w:u w:val="single"/>
    </w:rPr>
  </w:style>
  <w:style w:type="character" w:customStyle="1" w:styleId="itemtext">
    <w:name w:val="itemtext"/>
    <w:basedOn w:val="a0"/>
    <w:qFormat/>
    <w:rsid w:val="002E43BF"/>
  </w:style>
  <w:style w:type="character" w:customStyle="1" w:styleId="afb">
    <w:name w:val="Выделенная цитата Знак"/>
    <w:basedOn w:val="120"/>
    <w:qFormat/>
    <w:rsid w:val="002E43BF"/>
    <w:rPr>
      <w:rFonts w:ascii="Calibri" w:hAnsi="Calibri"/>
      <w:b/>
      <w:i/>
      <w:color w:val="4F81BD" w:themeColor="accent1"/>
    </w:rPr>
  </w:style>
  <w:style w:type="character" w:customStyle="1" w:styleId="EndnoteCharacters">
    <w:name w:val="Endnote Characters"/>
    <w:basedOn w:val="a0"/>
    <w:link w:val="16"/>
    <w:qFormat/>
    <w:rsid w:val="002E43BF"/>
    <w:rPr>
      <w:i/>
      <w:vertAlign w:val="superscript"/>
    </w:rPr>
  </w:style>
  <w:style w:type="character" w:customStyle="1" w:styleId="ConsPlusNormal1">
    <w:name w:val="ConsPlusNormal1"/>
    <w:qFormat/>
    <w:rsid w:val="002E43BF"/>
    <w:rPr>
      <w:rFonts w:ascii="Arial" w:hAnsi="Arial"/>
      <w:sz w:val="24"/>
    </w:rPr>
  </w:style>
  <w:style w:type="character" w:customStyle="1" w:styleId="afc">
    <w:name w:val="Текст Знак"/>
    <w:basedOn w:val="120"/>
    <w:qFormat/>
    <w:rsid w:val="002E43BF"/>
    <w:rPr>
      <w:rFonts w:ascii="Courier New" w:hAnsi="Courier New"/>
      <w:sz w:val="21"/>
    </w:rPr>
  </w:style>
  <w:style w:type="character" w:customStyle="1" w:styleId="Style2">
    <w:name w:val="Style2"/>
    <w:basedOn w:val="120"/>
    <w:qFormat/>
    <w:rsid w:val="002E43BF"/>
    <w:rPr>
      <w:rFonts w:ascii="Times New Roman" w:hAnsi="Times New Roman"/>
      <w:sz w:val="24"/>
    </w:rPr>
  </w:style>
  <w:style w:type="character" w:styleId="afd">
    <w:name w:val="Book Title"/>
    <w:basedOn w:val="a0"/>
    <w:link w:val="17"/>
    <w:qFormat/>
    <w:rsid w:val="002E43BF"/>
    <w:rPr>
      <w:b/>
      <w:i/>
      <w:smallCaps/>
      <w:spacing w:val="5"/>
    </w:rPr>
  </w:style>
  <w:style w:type="character" w:customStyle="1" w:styleId="31">
    <w:name w:val="Оглавление 3 Знак"/>
    <w:link w:val="32"/>
    <w:qFormat/>
    <w:rsid w:val="002E43BF"/>
    <w:rPr>
      <w:rFonts w:ascii="XO Thames" w:hAnsi="XO Thames"/>
      <w:sz w:val="28"/>
    </w:rPr>
  </w:style>
  <w:style w:type="character" w:styleId="afe">
    <w:name w:val="Subtle Emphasis"/>
    <w:basedOn w:val="a0"/>
    <w:link w:val="18"/>
    <w:qFormat/>
    <w:rsid w:val="002E43BF"/>
    <w:rPr>
      <w:i/>
      <w:color w:val="808080" w:themeColor="text1" w:themeTint="7F"/>
    </w:rPr>
  </w:style>
  <w:style w:type="character" w:customStyle="1" w:styleId="22">
    <w:name w:val="Цитата 2 Знак"/>
    <w:basedOn w:val="120"/>
    <w:qFormat/>
    <w:rsid w:val="002E43BF"/>
    <w:rPr>
      <w:rFonts w:ascii="Calibri" w:hAnsi="Calibri"/>
      <w:i/>
      <w:color w:val="000000" w:themeColor="text1"/>
    </w:rPr>
  </w:style>
  <w:style w:type="character" w:customStyle="1" w:styleId="aff">
    <w:name w:val="Обычный (веб) Знак"/>
    <w:basedOn w:val="120"/>
    <w:qFormat/>
    <w:rsid w:val="002E43BF"/>
    <w:rPr>
      <w:rFonts w:ascii="Times New Roman" w:hAnsi="Times New Roman"/>
      <w:sz w:val="24"/>
    </w:rPr>
  </w:style>
  <w:style w:type="character" w:customStyle="1" w:styleId="Endnote">
    <w:name w:val="Endnote"/>
    <w:basedOn w:val="120"/>
    <w:qFormat/>
    <w:rsid w:val="002E43BF"/>
    <w:rPr>
      <w:rFonts w:ascii="Calibri" w:hAnsi="Calibri"/>
      <w:sz w:val="20"/>
    </w:rPr>
  </w:style>
  <w:style w:type="character" w:customStyle="1" w:styleId="Footnote">
    <w:name w:val="Footnote"/>
    <w:basedOn w:val="120"/>
    <w:qFormat/>
    <w:rsid w:val="002E43BF"/>
    <w:rPr>
      <w:rFonts w:ascii="Calibri" w:hAnsi="Calibri"/>
      <w:sz w:val="20"/>
    </w:rPr>
  </w:style>
  <w:style w:type="character" w:customStyle="1" w:styleId="19">
    <w:name w:val="Оглавление 1 Знак"/>
    <w:link w:val="1a"/>
    <w:qFormat/>
    <w:rsid w:val="002E43BF"/>
    <w:rPr>
      <w:rFonts w:ascii="XO Thames" w:hAnsi="XO Thames"/>
      <w:b/>
      <w:sz w:val="28"/>
    </w:rPr>
  </w:style>
  <w:style w:type="character" w:customStyle="1" w:styleId="HeaderandFooter">
    <w:name w:val="Header and Footer"/>
    <w:qFormat/>
    <w:rsid w:val="002E43BF"/>
    <w:rPr>
      <w:rFonts w:ascii="XO Thames" w:hAnsi="XO Thames"/>
      <w:sz w:val="28"/>
    </w:rPr>
  </w:style>
  <w:style w:type="character" w:styleId="aff0">
    <w:name w:val="Emphasis"/>
    <w:basedOn w:val="a0"/>
    <w:qFormat/>
    <w:rsid w:val="002E43BF"/>
    <w:rPr>
      <w:i/>
    </w:rPr>
  </w:style>
  <w:style w:type="character" w:customStyle="1" w:styleId="FootnoteCharacters">
    <w:name w:val="Footnote Characters"/>
    <w:basedOn w:val="a0"/>
    <w:qFormat/>
    <w:rsid w:val="002E43BF"/>
    <w:rPr>
      <w:vertAlign w:val="superscript"/>
    </w:rPr>
  </w:style>
  <w:style w:type="character" w:customStyle="1" w:styleId="91">
    <w:name w:val="Оглавление 9 Знак"/>
    <w:link w:val="92"/>
    <w:qFormat/>
    <w:rsid w:val="002E43BF"/>
    <w:rPr>
      <w:rFonts w:ascii="XO Thames" w:hAnsi="XO Thames"/>
      <w:sz w:val="28"/>
    </w:rPr>
  </w:style>
  <w:style w:type="character" w:customStyle="1" w:styleId="Itemtext1">
    <w:name w:val="Itemtext1"/>
    <w:basedOn w:val="a0"/>
    <w:qFormat/>
    <w:rsid w:val="002E43BF"/>
  </w:style>
  <w:style w:type="character" w:customStyle="1" w:styleId="81">
    <w:name w:val="Оглавление 8 Знак"/>
    <w:link w:val="82"/>
    <w:qFormat/>
    <w:rsid w:val="002E43BF"/>
    <w:rPr>
      <w:rFonts w:ascii="XO Thames" w:hAnsi="XO Thames"/>
      <w:sz w:val="28"/>
    </w:rPr>
  </w:style>
  <w:style w:type="character" w:styleId="aff1">
    <w:name w:val="Subtle Reference"/>
    <w:basedOn w:val="a0"/>
    <w:qFormat/>
    <w:rsid w:val="002E43BF"/>
    <w:rPr>
      <w:smallCaps/>
      <w:color w:val="C0504D" w:themeColor="accent2"/>
      <w:u w:val="single"/>
    </w:rPr>
  </w:style>
  <w:style w:type="character" w:customStyle="1" w:styleId="51">
    <w:name w:val="Оглавление 5 Знак"/>
    <w:link w:val="52"/>
    <w:qFormat/>
    <w:rsid w:val="002E43BF"/>
    <w:rPr>
      <w:rFonts w:ascii="XO Thames" w:hAnsi="XO Thames"/>
      <w:sz w:val="28"/>
    </w:rPr>
  </w:style>
  <w:style w:type="character" w:customStyle="1" w:styleId="ConsPlusNonformat1">
    <w:name w:val="ConsPlusNonformat1"/>
    <w:qFormat/>
    <w:rsid w:val="002E43BF"/>
    <w:rPr>
      <w:rFonts w:ascii="Courier New" w:hAnsi="Courier New"/>
      <w:sz w:val="20"/>
    </w:rPr>
  </w:style>
  <w:style w:type="character" w:customStyle="1" w:styleId="aff2">
    <w:name w:val="Подзаголовок Знак"/>
    <w:basedOn w:val="120"/>
    <w:qFormat/>
    <w:rsid w:val="002E43BF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f3">
    <w:name w:val="Название Знак"/>
    <w:basedOn w:val="120"/>
    <w:qFormat/>
    <w:rsid w:val="002E43BF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0">
    <w:name w:val="Оглавление 4 Знак1"/>
    <w:basedOn w:val="120"/>
    <w:link w:val="42"/>
    <w:qFormat/>
    <w:rsid w:val="002E43BF"/>
    <w:rPr>
      <w:rFonts w:asciiTheme="majorHAnsi" w:hAnsiTheme="majorHAnsi"/>
      <w:b/>
      <w:i/>
      <w:color w:val="4F81BD" w:themeColor="accent1"/>
    </w:rPr>
  </w:style>
  <w:style w:type="character" w:styleId="aff4">
    <w:name w:val="Intense Emphasis"/>
    <w:basedOn w:val="a0"/>
    <w:qFormat/>
    <w:rsid w:val="002E43BF"/>
    <w:rPr>
      <w:b/>
      <w:i/>
      <w:color w:val="4F81BD" w:themeColor="accent1"/>
    </w:rPr>
  </w:style>
  <w:style w:type="character" w:customStyle="1" w:styleId="610">
    <w:name w:val="Оглавление 6 Знак1"/>
    <w:basedOn w:val="120"/>
    <w:link w:val="62"/>
    <w:qFormat/>
    <w:rsid w:val="002E43BF"/>
    <w:rPr>
      <w:rFonts w:asciiTheme="majorHAnsi" w:hAnsiTheme="majorHAnsi"/>
      <w:i/>
      <w:color w:val="243F60" w:themeColor="accent1" w:themeShade="7F"/>
    </w:rPr>
  </w:style>
  <w:style w:type="character" w:customStyle="1" w:styleId="110">
    <w:name w:val="Заголовок 1 Знак1"/>
    <w:qFormat/>
    <w:rsid w:val="002E43BF"/>
    <w:rPr>
      <w:rFonts w:ascii="Times New Roman" w:hAnsi="Times New Roman"/>
      <w:sz w:val="20"/>
    </w:rPr>
  </w:style>
  <w:style w:type="character" w:customStyle="1" w:styleId="1b">
    <w:name w:val="Выделенная цитата Знак1"/>
    <w:basedOn w:val="a0"/>
    <w:link w:val="aff5"/>
    <w:qFormat/>
    <w:rsid w:val="002E43BF"/>
    <w:rPr>
      <w:rFonts w:asciiTheme="minorHAnsi" w:eastAsia="Times New Roman" w:hAnsiTheme="minorHAnsi"/>
      <w:b/>
      <w:i/>
      <w:color w:val="4F81BD" w:themeColor="accent1"/>
      <w:sz w:val="22"/>
    </w:rPr>
  </w:style>
  <w:style w:type="character" w:customStyle="1" w:styleId="1c">
    <w:name w:val="Текст Знак1"/>
    <w:basedOn w:val="a0"/>
    <w:link w:val="aff6"/>
    <w:qFormat/>
    <w:rsid w:val="002E43BF"/>
    <w:rPr>
      <w:rFonts w:ascii="Courier New" w:eastAsia="Times New Roman" w:hAnsi="Courier New"/>
      <w:color w:val="000000"/>
      <w:sz w:val="21"/>
    </w:rPr>
  </w:style>
  <w:style w:type="character" w:customStyle="1" w:styleId="220">
    <w:name w:val="Цитата 2 Знак2"/>
    <w:basedOn w:val="a0"/>
    <w:uiPriority w:val="29"/>
    <w:qFormat/>
    <w:rsid w:val="002E43BF"/>
    <w:rPr>
      <w:i/>
      <w:iCs/>
      <w:color w:val="000000" w:themeColor="text1"/>
      <w:sz w:val="22"/>
      <w:szCs w:val="22"/>
      <w:lang w:eastAsia="en-US"/>
    </w:rPr>
  </w:style>
  <w:style w:type="character" w:customStyle="1" w:styleId="1d">
    <w:name w:val="Подзаголовок Знак1"/>
    <w:basedOn w:val="a0"/>
    <w:link w:val="aff7"/>
    <w:uiPriority w:val="11"/>
    <w:qFormat/>
    <w:rsid w:val="002E43BF"/>
    <w:rPr>
      <w:rFonts w:asciiTheme="majorHAnsi" w:eastAsia="Times New Roman" w:hAnsiTheme="majorHAnsi"/>
      <w:i/>
      <w:color w:val="4F81BD" w:themeColor="accent1"/>
      <w:spacing w:val="15"/>
      <w:sz w:val="24"/>
    </w:rPr>
  </w:style>
  <w:style w:type="character" w:customStyle="1" w:styleId="1e">
    <w:name w:val="Название Знак1"/>
    <w:basedOn w:val="a0"/>
    <w:link w:val="aff8"/>
    <w:uiPriority w:val="10"/>
    <w:qFormat/>
    <w:rsid w:val="002E43BF"/>
    <w:rPr>
      <w:rFonts w:asciiTheme="majorHAnsi" w:eastAsia="Times New Roman" w:hAnsiTheme="majorHAnsi"/>
      <w:color w:val="17365D" w:themeColor="text2" w:themeShade="BF"/>
      <w:spacing w:val="5"/>
      <w:sz w:val="52"/>
    </w:rPr>
  </w:style>
  <w:style w:type="character" w:customStyle="1" w:styleId="1f">
    <w:name w:val="Обычный1"/>
    <w:qFormat/>
    <w:rsid w:val="002E43BF"/>
    <w:rPr>
      <w:rFonts w:ascii="Times New Roman" w:hAnsi="Times New Roman"/>
      <w:sz w:val="20"/>
    </w:rPr>
  </w:style>
  <w:style w:type="character" w:customStyle="1" w:styleId="ConsPlusNormal2">
    <w:name w:val="ConsPlusNormal2"/>
    <w:qFormat/>
    <w:rsid w:val="002E43BF"/>
    <w:rPr>
      <w:sz w:val="22"/>
    </w:rPr>
  </w:style>
  <w:style w:type="character" w:customStyle="1" w:styleId="ConsPlusNonformat12">
    <w:name w:val="ConsPlusNonformat12"/>
    <w:link w:val="ConsPlusNonformat"/>
    <w:qFormat/>
    <w:rsid w:val="002E43BF"/>
    <w:rPr>
      <w:rFonts w:ascii="Courier New" w:eastAsia="Times New Roman" w:hAnsi="Courier New" w:cs="Courier New"/>
    </w:rPr>
  </w:style>
  <w:style w:type="character" w:customStyle="1" w:styleId="docdata">
    <w:name w:val="docdata"/>
    <w:basedOn w:val="a0"/>
    <w:qFormat/>
    <w:rsid w:val="002E43BF"/>
  </w:style>
  <w:style w:type="paragraph" w:customStyle="1" w:styleId="aff9">
    <w:name w:val="Заголовок"/>
    <w:basedOn w:val="a"/>
    <w:next w:val="af5"/>
    <w:qFormat/>
    <w:rsid w:val="002E43BF"/>
    <w:pPr>
      <w:keepNext/>
      <w:spacing w:before="240" w:after="120"/>
    </w:pPr>
    <w:rPr>
      <w:rFonts w:ascii="PT Astra Serif" w:eastAsia="Tahoma" w:hAnsi="PT Astra Serif" w:cs="Noto Sans Devanagari"/>
      <w:color w:val="000000"/>
      <w:sz w:val="28"/>
      <w:szCs w:val="28"/>
      <w:lang w:eastAsia="ru-RU"/>
    </w:rPr>
  </w:style>
  <w:style w:type="paragraph" w:styleId="af5">
    <w:name w:val="Body Text"/>
    <w:basedOn w:val="a"/>
    <w:link w:val="af4"/>
    <w:qFormat/>
    <w:rsid w:val="00B923C6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styleId="affa">
    <w:name w:val="List"/>
    <w:basedOn w:val="af5"/>
    <w:rsid w:val="002E43BF"/>
    <w:pPr>
      <w:widowControl/>
      <w:spacing w:after="140" w:line="276" w:lineRule="auto"/>
      <w:jc w:val="left"/>
    </w:pPr>
    <w:rPr>
      <w:rFonts w:ascii="PT Astra Serif" w:hAnsi="PT Astra Serif" w:cs="Noto Sans Devanagari"/>
      <w:color w:val="000000"/>
      <w:sz w:val="22"/>
      <w:szCs w:val="20"/>
      <w:lang w:eastAsia="ru-RU"/>
    </w:rPr>
  </w:style>
  <w:style w:type="paragraph" w:styleId="affb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c">
    <w:name w:val="index heading"/>
    <w:basedOn w:val="a"/>
    <w:qFormat/>
    <w:rsid w:val="002E43BF"/>
    <w:pPr>
      <w:suppressLineNumbers/>
    </w:pPr>
    <w:rPr>
      <w:rFonts w:ascii="PT Astra Serif" w:eastAsia="Times New Roman" w:hAnsi="PT Astra Serif" w:cs="Noto Sans Devanagari"/>
      <w:color w:val="00000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6112B"/>
    <w:pPr>
      <w:widowControl w:val="0"/>
    </w:pPr>
    <w:rPr>
      <w:rFonts w:eastAsia="Times New Roman" w:cs="Calibri"/>
    </w:rPr>
  </w:style>
  <w:style w:type="paragraph" w:customStyle="1" w:styleId="ConsPlusNonformat">
    <w:name w:val="ConsPlusNonformat"/>
    <w:link w:val="ConsPlusNonformat12"/>
    <w:qFormat/>
    <w:rsid w:val="0096112B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qFormat/>
    <w:rsid w:val="0096112B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qFormat/>
    <w:rsid w:val="0096112B"/>
    <w:pPr>
      <w:widowControl w:val="0"/>
    </w:pPr>
    <w:rPr>
      <w:rFonts w:eastAsia="Times New Roman" w:cs="Calibri"/>
      <w:sz w:val="22"/>
      <w:szCs w:val="22"/>
    </w:rPr>
  </w:style>
  <w:style w:type="paragraph" w:styleId="a4">
    <w:name w:val="Balloon Text"/>
    <w:basedOn w:val="a"/>
    <w:link w:val="a3"/>
    <w:unhideWhenUsed/>
    <w:qFormat/>
    <w:rsid w:val="0096112B"/>
    <w:pPr>
      <w:spacing w:after="0" w:line="240" w:lineRule="auto"/>
    </w:pPr>
    <w:rPr>
      <w:rFonts w:ascii="Tahoma" w:hAnsi="Tahoma"/>
      <w:sz w:val="16"/>
      <w:szCs w:val="16"/>
    </w:rPr>
  </w:style>
  <w:style w:type="paragraph" w:styleId="af7">
    <w:name w:val="List Paragraph"/>
    <w:basedOn w:val="a"/>
    <w:link w:val="af6"/>
    <w:qFormat/>
    <w:rsid w:val="009C3DE1"/>
    <w:pPr>
      <w:ind w:left="720"/>
      <w:contextualSpacing/>
    </w:pPr>
  </w:style>
  <w:style w:type="paragraph" w:styleId="a7">
    <w:name w:val="annotation text"/>
    <w:basedOn w:val="a"/>
    <w:link w:val="a6"/>
    <w:uiPriority w:val="99"/>
    <w:semiHidden/>
    <w:unhideWhenUsed/>
    <w:qFormat/>
    <w:rsid w:val="00400B3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8"/>
    <w:uiPriority w:val="99"/>
    <w:semiHidden/>
    <w:unhideWhenUsed/>
    <w:qFormat/>
    <w:rsid w:val="00400B3C"/>
    <w:rPr>
      <w:b/>
      <w:bCs/>
    </w:rPr>
  </w:style>
  <w:style w:type="paragraph" w:styleId="ab">
    <w:name w:val="footnote text"/>
    <w:basedOn w:val="a"/>
    <w:link w:val="aa"/>
    <w:uiPriority w:val="99"/>
    <w:unhideWhenUsed/>
    <w:rsid w:val="00A0409E"/>
    <w:pPr>
      <w:spacing w:after="0" w:line="240" w:lineRule="auto"/>
    </w:pPr>
    <w:rPr>
      <w:sz w:val="20"/>
      <w:szCs w:val="20"/>
    </w:rPr>
  </w:style>
  <w:style w:type="paragraph" w:styleId="affd">
    <w:name w:val="No Spacing"/>
    <w:qFormat/>
    <w:rsid w:val="00657D6F"/>
    <w:rPr>
      <w:sz w:val="22"/>
      <w:szCs w:val="22"/>
      <w:lang w:eastAsia="en-US"/>
    </w:rPr>
  </w:style>
  <w:style w:type="paragraph" w:customStyle="1" w:styleId="affe">
    <w:name w:val="Колонтитул"/>
    <w:basedOn w:val="a"/>
    <w:qFormat/>
  </w:style>
  <w:style w:type="paragraph" w:styleId="ae">
    <w:name w:val="header"/>
    <w:basedOn w:val="a"/>
    <w:link w:val="ad"/>
    <w:uiPriority w:val="99"/>
    <w:unhideWhenUsed/>
    <w:rsid w:val="00657D6F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link w:val="af"/>
    <w:unhideWhenUsed/>
    <w:rsid w:val="00657D6F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endnote text"/>
    <w:basedOn w:val="a"/>
    <w:link w:val="af1"/>
    <w:uiPriority w:val="99"/>
    <w:semiHidden/>
    <w:unhideWhenUsed/>
    <w:rsid w:val="00DB7A71"/>
    <w:pPr>
      <w:spacing w:after="0" w:line="240" w:lineRule="auto"/>
    </w:pPr>
    <w:rPr>
      <w:sz w:val="20"/>
      <w:szCs w:val="20"/>
    </w:rPr>
  </w:style>
  <w:style w:type="paragraph" w:customStyle="1" w:styleId="4640">
    <w:name w:val="Стиль 464"/>
    <w:basedOn w:val="ab"/>
    <w:link w:val="464"/>
    <w:qFormat/>
    <w:rsid w:val="003F3A14"/>
    <w:rPr>
      <w:rFonts w:ascii="Times New Roman" w:hAnsi="Times New Roman"/>
    </w:rPr>
  </w:style>
  <w:style w:type="paragraph" w:customStyle="1" w:styleId="s1">
    <w:name w:val="s_1"/>
    <w:basedOn w:val="a"/>
    <w:qFormat/>
    <w:rsid w:val="00FA1107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1">
    <w:name w:val="Заголовок 11"/>
    <w:basedOn w:val="a"/>
    <w:uiPriority w:val="1"/>
    <w:qFormat/>
    <w:rsid w:val="00B923C6"/>
    <w:pPr>
      <w:widowControl w:val="0"/>
      <w:spacing w:after="0" w:line="240" w:lineRule="auto"/>
      <w:ind w:left="187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923C6"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caption1">
    <w:name w:val="caption1"/>
    <w:basedOn w:val="a"/>
    <w:qFormat/>
    <w:rsid w:val="002E43BF"/>
    <w:pPr>
      <w:suppressLineNumbers/>
      <w:spacing w:before="120" w:after="120"/>
    </w:pPr>
    <w:rPr>
      <w:rFonts w:ascii="PT Astra Serif" w:eastAsia="Times New Roman" w:hAnsi="PT Astra Serif" w:cs="Noto Sans Devanagari"/>
      <w:i/>
      <w:iCs/>
      <w:color w:val="000000"/>
      <w:sz w:val="24"/>
      <w:szCs w:val="24"/>
      <w:lang w:eastAsia="ru-RU"/>
    </w:rPr>
  </w:style>
  <w:style w:type="paragraph" w:styleId="1f0">
    <w:name w:val="index 1"/>
    <w:basedOn w:val="a"/>
    <w:next w:val="a"/>
    <w:autoRedefine/>
    <w:uiPriority w:val="99"/>
    <w:semiHidden/>
    <w:unhideWhenUsed/>
    <w:qFormat/>
    <w:rsid w:val="002E43BF"/>
    <w:pPr>
      <w:spacing w:after="0" w:line="240" w:lineRule="auto"/>
      <w:ind w:left="220" w:hanging="220"/>
    </w:pPr>
  </w:style>
  <w:style w:type="paragraph" w:styleId="23">
    <w:name w:val="toc 2"/>
    <w:next w:val="a"/>
    <w:uiPriority w:val="39"/>
    <w:rsid w:val="002E43BF"/>
    <w:pPr>
      <w:spacing w:after="200" w:line="276" w:lineRule="auto"/>
      <w:ind w:left="200"/>
    </w:pPr>
    <w:rPr>
      <w:rFonts w:ascii="XO Thames" w:eastAsia="Times New Roman" w:hAnsi="XO Thames"/>
      <w:color w:val="000000"/>
      <w:sz w:val="28"/>
    </w:rPr>
  </w:style>
  <w:style w:type="paragraph" w:customStyle="1" w:styleId="15">
    <w:name w:val="Строгий1"/>
    <w:basedOn w:val="18"/>
    <w:link w:val="afa"/>
    <w:qFormat/>
    <w:rsid w:val="002E43BF"/>
    <w:rPr>
      <w:b/>
      <w:smallCaps/>
      <w:color w:val="C0504D" w:themeColor="accent2"/>
      <w:spacing w:val="5"/>
      <w:u w:val="single"/>
    </w:rPr>
  </w:style>
  <w:style w:type="paragraph" w:styleId="42">
    <w:name w:val="toc 4"/>
    <w:next w:val="a"/>
    <w:link w:val="410"/>
    <w:rsid w:val="002E43BF"/>
    <w:pPr>
      <w:spacing w:after="200" w:line="276" w:lineRule="auto"/>
      <w:ind w:left="600"/>
    </w:pPr>
    <w:rPr>
      <w:rFonts w:asciiTheme="majorHAnsi" w:hAnsiTheme="majorHAnsi"/>
      <w:b/>
      <w:i/>
      <w:color w:val="4F81BD" w:themeColor="accent1"/>
    </w:rPr>
  </w:style>
  <w:style w:type="paragraph" w:styleId="62">
    <w:name w:val="toc 6"/>
    <w:next w:val="a"/>
    <w:link w:val="610"/>
    <w:rsid w:val="002E43BF"/>
    <w:pPr>
      <w:spacing w:after="200" w:line="276" w:lineRule="auto"/>
      <w:ind w:left="1000"/>
    </w:pPr>
    <w:rPr>
      <w:rFonts w:asciiTheme="majorHAnsi" w:hAnsiTheme="majorHAnsi"/>
      <w:i/>
      <w:color w:val="243F60" w:themeColor="accent1" w:themeShade="7F"/>
    </w:rPr>
  </w:style>
  <w:style w:type="paragraph" w:styleId="72">
    <w:name w:val="toc 7"/>
    <w:next w:val="a"/>
    <w:link w:val="71"/>
    <w:rsid w:val="002E43BF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16">
    <w:name w:val="Сильная ссылка1"/>
    <w:basedOn w:val="18"/>
    <w:link w:val="EndnoteCharacters"/>
    <w:qFormat/>
    <w:rsid w:val="002E43BF"/>
    <w:rPr>
      <w:color w:val="auto"/>
      <w:vertAlign w:val="superscript"/>
    </w:rPr>
  </w:style>
  <w:style w:type="paragraph" w:styleId="aff5">
    <w:name w:val="Intense Quote"/>
    <w:basedOn w:val="a"/>
    <w:next w:val="a"/>
    <w:link w:val="1b"/>
    <w:qFormat/>
    <w:rsid w:val="002E43BF"/>
    <w:pPr>
      <w:spacing w:before="200" w:after="280"/>
      <w:ind w:left="936" w:right="936"/>
    </w:pPr>
    <w:rPr>
      <w:rFonts w:asciiTheme="minorHAnsi" w:eastAsia="Times New Roman" w:hAnsiTheme="minorHAnsi"/>
      <w:b/>
      <w:i/>
      <w:color w:val="4F81BD" w:themeColor="accent1"/>
      <w:szCs w:val="20"/>
      <w:lang w:eastAsia="ru-RU"/>
    </w:rPr>
  </w:style>
  <w:style w:type="paragraph" w:customStyle="1" w:styleId="17">
    <w:name w:val="Знак концевой сноски1"/>
    <w:basedOn w:val="18"/>
    <w:link w:val="afd"/>
    <w:qFormat/>
    <w:rsid w:val="002E43BF"/>
    <w:rPr>
      <w:b/>
      <w:smallCaps/>
      <w:color w:val="auto"/>
      <w:spacing w:val="5"/>
    </w:rPr>
  </w:style>
  <w:style w:type="paragraph" w:customStyle="1" w:styleId="18">
    <w:name w:val="Основной шрифт абзаца1"/>
    <w:link w:val="afe"/>
    <w:qFormat/>
    <w:rsid w:val="002E43BF"/>
    <w:pPr>
      <w:spacing w:after="200" w:line="276" w:lineRule="auto"/>
    </w:pPr>
    <w:rPr>
      <w:i/>
      <w:color w:val="808080" w:themeColor="text1" w:themeTint="7F"/>
    </w:rPr>
  </w:style>
  <w:style w:type="paragraph" w:styleId="aff6">
    <w:name w:val="Plain Text"/>
    <w:basedOn w:val="a"/>
    <w:link w:val="1c"/>
    <w:qFormat/>
    <w:rsid w:val="002E43BF"/>
    <w:pPr>
      <w:spacing w:after="0" w:line="240" w:lineRule="auto"/>
    </w:pPr>
    <w:rPr>
      <w:rFonts w:ascii="Courier New" w:eastAsia="Times New Roman" w:hAnsi="Courier New"/>
      <w:color w:val="000000"/>
      <w:sz w:val="21"/>
      <w:szCs w:val="20"/>
      <w:lang w:eastAsia="ru-RU"/>
    </w:rPr>
  </w:style>
  <w:style w:type="paragraph" w:customStyle="1" w:styleId="12">
    <w:name w:val="Название книги1"/>
    <w:basedOn w:val="18"/>
    <w:link w:val="11"/>
    <w:qFormat/>
    <w:rsid w:val="002E43BF"/>
    <w:rPr>
      <w:i w:val="0"/>
      <w:color w:val="0000FF" w:themeColor="hyperlink"/>
      <w:u w:val="single"/>
    </w:rPr>
  </w:style>
  <w:style w:type="paragraph" w:styleId="32">
    <w:name w:val="toc 3"/>
    <w:next w:val="a"/>
    <w:link w:val="31"/>
    <w:rsid w:val="002E43BF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a">
    <w:name w:val="Слабое выделение1"/>
    <w:basedOn w:val="18"/>
    <w:link w:val="19"/>
    <w:qFormat/>
    <w:rsid w:val="002E43BF"/>
    <w:rPr>
      <w:rFonts w:ascii="XO Thames" w:hAnsi="XO Thames"/>
      <w:b/>
      <w:i w:val="0"/>
      <w:sz w:val="28"/>
    </w:rPr>
  </w:style>
  <w:style w:type="paragraph" w:styleId="24">
    <w:name w:val="Quote"/>
    <w:basedOn w:val="a"/>
    <w:next w:val="a"/>
    <w:qFormat/>
    <w:rsid w:val="002E43BF"/>
    <w:rPr>
      <w:rFonts w:asciiTheme="minorHAnsi" w:eastAsia="Times New Roman" w:hAnsiTheme="minorHAnsi"/>
      <w:i/>
      <w:color w:val="000000" w:themeColor="text1"/>
      <w:szCs w:val="20"/>
      <w:lang w:eastAsia="ru-RU"/>
    </w:rPr>
  </w:style>
  <w:style w:type="paragraph" w:customStyle="1" w:styleId="afff">
    <w:name w:val="Верхний и нижний колонтитулы"/>
    <w:qFormat/>
    <w:rsid w:val="002E43BF"/>
    <w:pPr>
      <w:spacing w:after="200"/>
      <w:jc w:val="both"/>
    </w:pPr>
    <w:rPr>
      <w:rFonts w:ascii="XO Thames" w:eastAsia="Times New Roman" w:hAnsi="XO Thames"/>
      <w:color w:val="000000"/>
      <w:sz w:val="28"/>
    </w:rPr>
  </w:style>
  <w:style w:type="paragraph" w:styleId="afff0">
    <w:name w:val="Normal (Web)"/>
    <w:basedOn w:val="a"/>
    <w:qFormat/>
    <w:rsid w:val="002E43BF"/>
    <w:pPr>
      <w:spacing w:before="100" w:after="100" w:line="240" w:lineRule="auto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1f1">
    <w:name w:val="Гиперссылка1"/>
    <w:basedOn w:val="18"/>
    <w:qFormat/>
    <w:rsid w:val="002E43BF"/>
    <w:rPr>
      <w:color w:val="0000FF" w:themeColor="hyperlink"/>
      <w:u w:val="single"/>
    </w:rPr>
  </w:style>
  <w:style w:type="paragraph" w:styleId="1f2">
    <w:name w:val="toc 1"/>
    <w:next w:val="a"/>
    <w:uiPriority w:val="39"/>
    <w:rsid w:val="002E43BF"/>
    <w:pPr>
      <w:spacing w:after="200" w:line="276" w:lineRule="auto"/>
    </w:pPr>
    <w:rPr>
      <w:rFonts w:ascii="XO Thames" w:eastAsia="Times New Roman" w:hAnsi="XO Thames"/>
      <w:b/>
      <w:color w:val="000000"/>
      <w:sz w:val="28"/>
    </w:rPr>
  </w:style>
  <w:style w:type="paragraph" w:customStyle="1" w:styleId="1f3">
    <w:name w:val="Выделение1"/>
    <w:basedOn w:val="18"/>
    <w:qFormat/>
    <w:rsid w:val="002E43BF"/>
    <w:rPr>
      <w:i w:val="0"/>
    </w:rPr>
  </w:style>
  <w:style w:type="paragraph" w:customStyle="1" w:styleId="1f4">
    <w:name w:val="Знак сноски1"/>
    <w:basedOn w:val="18"/>
    <w:qFormat/>
    <w:rsid w:val="002E43BF"/>
    <w:rPr>
      <w:vertAlign w:val="superscript"/>
    </w:rPr>
  </w:style>
  <w:style w:type="paragraph" w:styleId="92">
    <w:name w:val="toc 9"/>
    <w:next w:val="a"/>
    <w:link w:val="91"/>
    <w:rsid w:val="002E43BF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2">
    <w:name w:val="toc 8"/>
    <w:next w:val="a"/>
    <w:link w:val="81"/>
    <w:rsid w:val="002E43BF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f5">
    <w:name w:val="Слабая ссылка1"/>
    <w:basedOn w:val="18"/>
    <w:qFormat/>
    <w:rsid w:val="002E43BF"/>
    <w:rPr>
      <w:smallCaps/>
      <w:color w:val="C0504D" w:themeColor="accent2"/>
      <w:u w:val="single"/>
    </w:rPr>
  </w:style>
  <w:style w:type="paragraph" w:styleId="52">
    <w:name w:val="toc 5"/>
    <w:next w:val="a"/>
    <w:link w:val="51"/>
    <w:rsid w:val="002E43BF"/>
    <w:pPr>
      <w:spacing w:after="200" w:line="276" w:lineRule="auto"/>
      <w:ind w:left="800"/>
    </w:pPr>
    <w:rPr>
      <w:rFonts w:ascii="XO Thames" w:hAnsi="XO Thames"/>
      <w:sz w:val="28"/>
    </w:rPr>
  </w:style>
  <w:style w:type="paragraph" w:styleId="aff7">
    <w:name w:val="Subtitle"/>
    <w:basedOn w:val="a"/>
    <w:next w:val="a"/>
    <w:link w:val="1d"/>
    <w:uiPriority w:val="11"/>
    <w:qFormat/>
    <w:rsid w:val="002E43BF"/>
    <w:rPr>
      <w:rFonts w:asciiTheme="majorHAnsi" w:eastAsia="Times New Roman" w:hAnsiTheme="majorHAnsi"/>
      <w:i/>
      <w:color w:val="4F81BD" w:themeColor="accent1"/>
      <w:spacing w:val="15"/>
      <w:sz w:val="24"/>
      <w:szCs w:val="20"/>
      <w:lang w:eastAsia="ru-RU"/>
    </w:rPr>
  </w:style>
  <w:style w:type="paragraph" w:styleId="aff8">
    <w:name w:val="Title"/>
    <w:basedOn w:val="a"/>
    <w:next w:val="a"/>
    <w:link w:val="1e"/>
    <w:uiPriority w:val="10"/>
    <w:qFormat/>
    <w:rsid w:val="002E43BF"/>
    <w:pPr>
      <w:spacing w:after="300" w:line="240" w:lineRule="auto"/>
      <w:contextualSpacing/>
    </w:pPr>
    <w:rPr>
      <w:rFonts w:asciiTheme="majorHAnsi" w:eastAsia="Times New Roman" w:hAnsiTheme="majorHAnsi"/>
      <w:color w:val="17365D" w:themeColor="text2" w:themeShade="BF"/>
      <w:spacing w:val="5"/>
      <w:sz w:val="52"/>
      <w:szCs w:val="20"/>
      <w:lang w:eastAsia="ru-RU"/>
    </w:rPr>
  </w:style>
  <w:style w:type="paragraph" w:customStyle="1" w:styleId="1f6">
    <w:name w:val="Сильное выделение1"/>
    <w:basedOn w:val="18"/>
    <w:qFormat/>
    <w:rsid w:val="002E43BF"/>
    <w:rPr>
      <w:b/>
      <w:i w:val="0"/>
      <w:color w:val="4F81BD" w:themeColor="accent1"/>
    </w:rPr>
  </w:style>
  <w:style w:type="paragraph" w:customStyle="1" w:styleId="afff1">
    <w:name w:val="Содержимое врезки"/>
    <w:basedOn w:val="a"/>
    <w:qFormat/>
    <w:rsid w:val="002E43BF"/>
    <w:rPr>
      <w:rFonts w:asciiTheme="minorHAnsi" w:eastAsia="Times New Roman" w:hAnsiTheme="minorHAnsi"/>
      <w:color w:val="000000"/>
      <w:szCs w:val="20"/>
      <w:lang w:eastAsia="ru-RU"/>
    </w:rPr>
  </w:style>
  <w:style w:type="paragraph" w:customStyle="1" w:styleId="afff2">
    <w:name w:val="Обычный (Интернет)"/>
    <w:basedOn w:val="a"/>
    <w:qFormat/>
    <w:rsid w:val="002E43BF"/>
    <w:pPr>
      <w:spacing w:before="280" w:after="280"/>
    </w:pPr>
    <w:rPr>
      <w:rFonts w:asciiTheme="minorHAnsi" w:eastAsia="Times New Roman" w:hAnsiTheme="minorHAnsi"/>
      <w:color w:val="000000"/>
      <w:sz w:val="24"/>
      <w:szCs w:val="24"/>
      <w:lang w:eastAsia="ru-RU"/>
    </w:rPr>
  </w:style>
  <w:style w:type="paragraph" w:customStyle="1" w:styleId="afff3">
    <w:name w:val="Содержимое таблицы"/>
    <w:basedOn w:val="a"/>
    <w:qFormat/>
    <w:rsid w:val="002E43BF"/>
    <w:pPr>
      <w:suppressLineNumbers/>
    </w:pPr>
    <w:rPr>
      <w:rFonts w:asciiTheme="minorHAnsi" w:eastAsia="Times New Roman" w:hAnsiTheme="minorHAnsi"/>
      <w:color w:val="000000"/>
      <w:szCs w:val="20"/>
      <w:lang w:eastAsia="ru-RU"/>
    </w:rPr>
  </w:style>
  <w:style w:type="paragraph" w:customStyle="1" w:styleId="afff4">
    <w:name w:val="Заголовок таблицы"/>
    <w:basedOn w:val="afff3"/>
    <w:qFormat/>
    <w:rsid w:val="002E43BF"/>
    <w:pPr>
      <w:jc w:val="center"/>
    </w:pPr>
    <w:rPr>
      <w:b/>
      <w:bCs/>
    </w:rPr>
  </w:style>
  <w:style w:type="paragraph" w:customStyle="1" w:styleId="Default">
    <w:name w:val="Default"/>
    <w:qFormat/>
    <w:rsid w:val="002E43BF"/>
    <w:rPr>
      <w:rFonts w:ascii="Arial" w:eastAsia="Times New Roman" w:hAnsi="Arial" w:cs="Arial"/>
      <w:color w:val="000000"/>
      <w:sz w:val="24"/>
      <w:szCs w:val="24"/>
    </w:rPr>
  </w:style>
  <w:style w:type="numbering" w:customStyle="1" w:styleId="1f7">
    <w:name w:val="Нет списка1"/>
    <w:uiPriority w:val="99"/>
    <w:semiHidden/>
    <w:unhideWhenUsed/>
    <w:qFormat/>
    <w:rsid w:val="00B923C6"/>
  </w:style>
  <w:style w:type="table" w:customStyle="1" w:styleId="1f8">
    <w:name w:val="Сетка таблицы1"/>
    <w:basedOn w:val="a1"/>
    <w:uiPriority w:val="59"/>
    <w:rsid w:val="00696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5">
    <w:name w:val="Table Grid"/>
    <w:basedOn w:val="a1"/>
    <w:rsid w:val="006966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uiPriority w:val="59"/>
    <w:rsid w:val="00E3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uiPriority w:val="59"/>
    <w:rsid w:val="009674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List 3"/>
    <w:basedOn w:val="a1"/>
    <w:uiPriority w:val="99"/>
    <w:semiHidden/>
    <w:unhideWhenUsed/>
    <w:rsid w:val="003F3A14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B923C6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yperlink" Target="consultantplus://offline/ref=B90C5588AB2419E4C00CF4598A82B9F10F50A69F32595BEFFE5A45C89D1205B1E9BEAF0AF40053BA05E7720EFC594DB51CDCF8C314sAS9D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13423&amp;dst=100110" TargetMode="External"/><Relationship Id="rId17" Type="http://schemas.openxmlformats.org/officeDocument/2006/relationships/hyperlink" Target="consultantplus://offline/ref=B90C5588AB2419E4C00CF4598A82B9F10F50A69F32595BEFFE5A45C89D1205B1E9BEAF08F40553BA05E7720EFC594DB51CDCF8C314sAS9D" TargetMode="Externa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01278&amp;dst=10001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4450&amp;dst=100104" TargetMode="External"/><Relationship Id="rId19" Type="http://schemas.openxmlformats.org/officeDocument/2006/relationships/hyperlink" Target="https://login.consultant.ru/link/?req=doc&amp;base=RZR&amp;n=519030&amp;dst=10310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sinniki.org/" TargetMode="External"/><Relationship Id="rId14" Type="http://schemas.openxmlformats.org/officeDocument/2006/relationships/hyperlink" Target="consultantplus://offline/ref=B90C5588AB2419E4C00CF4598A82B9F10952A298385F5BEFFE5A45C89D1205B1FBBEF706F00046EE5CBD2503FCs5SE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0EEB1-D54E-45A3-B547-4662C93D0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26</Pages>
  <Words>7723</Words>
  <Characters>44027</Characters>
  <Application>Microsoft Office Word</Application>
  <DocSecurity>0</DocSecurity>
  <Lines>366</Lines>
  <Paragraphs>103</Paragraphs>
  <ScaleCrop>false</ScaleCrop>
  <Company>SPecialiST RePack</Company>
  <LinksUpToDate>false</LinksUpToDate>
  <CharactersWithSpaces>51647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Шевелёва Ольга Юрьевна</dc:creator>
  <dc:description/>
  <cp:lastModifiedBy>Пользователь</cp:lastModifiedBy>
  <cp:revision>13</cp:revision>
  <cp:lastPrinted>2026-09-23T09:39:00Z</cp:lastPrinted>
  <dcterms:created xsi:type="dcterms:W3CDTF">2025-07-09T04:35:00Z</dcterms:created>
  <dcterms:modified xsi:type="dcterms:W3CDTF">2026-10-22T01:46:00Z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