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9" w:left="-567"/>
        <w:jc w:val="right"/>
        <w:rPr>
          <w:i/>
          <w:i/>
        </w:rPr>
      </w:pPr>
      <w:r>
        <w:rPr>
          <w:b/>
        </w:rPr>
      </w:r>
    </w:p>
    <w:p>
      <w:pPr>
        <w:pStyle w:val="Normal"/>
        <w:ind w:firstLine="709" w:left="-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заявителя на первом этаже, если по состоянию здоровья заявитель не может подняться по лестнице.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Для обеспечения доступности получения муниципальной услуги маломобильными группами населения здания и сооружения, в которых предоставляется муниципальная услуга, оборудуются согласно нормативным требованиям, утвержденным </w:t>
      </w:r>
      <w:hyperlink r:id="rId2">
        <w:r>
          <w:rPr>
            <w:rStyle w:val="Style9"/>
            <w:sz w:val="26"/>
            <w:szCs w:val="26"/>
          </w:rPr>
          <w:t>приказом</w:t>
        </w:r>
      </w:hyperlink>
      <w:r>
        <w:rPr>
          <w:sz w:val="26"/>
          <w:szCs w:val="26"/>
        </w:rPr>
        <w:t xml:space="preserve"> Министерства строительства и жилищно-коммунального хозяйства Российской Федерации от 30.12.2020 № 904/пр «Об утверждении СП 59.13330.2020 «СНИП 35-01-2001 доступность зданий и сооружений для маломобильных групп населения».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специалист уполномоченного органа может вызвать бригаду неотложной скорой помощи.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-567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При обращении гражданина с нарушениями функций опорно-двигательного аппарата специалисты уполномоченного органа предпринимают следующие действия: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1) 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2) 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3) специалист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4) по окончании предоставления муниципальной услуги специалист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-567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При обращении гражданина с недостатками зрения специалисты уполномоченного органа предпринимают следующие действия: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1) специалист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2) специалист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3) по окончании предоставления муниципальной услуги специалист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здания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-567"/>
        <w:jc w:val="both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При обращении гражданина с дефектами слуха специалисты уполномоченного органа предпринимают следующие действия: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1) специалист уполномоченного органа, осуществляющий прием,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форме;</w:t>
      </w:r>
    </w:p>
    <w:p>
      <w:pPr>
        <w:pStyle w:val="Normal"/>
        <w:ind w:firstLine="709" w:left="-567"/>
        <w:jc w:val="both"/>
        <w:rPr>
          <w:sz w:val="26"/>
          <w:szCs w:val="26"/>
        </w:rPr>
      </w:pPr>
      <w:r>
        <w:rPr>
          <w:sz w:val="26"/>
          <w:szCs w:val="26"/>
        </w:rPr>
        <w:t>2) специалист уполномоченного органа оказывает помощь и содействие в заполнении бланков заявлений, копирует необходимые документы.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6d5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3694CAC39DE487C1A70D5120B4A47EEC097B5FDE95C6AC92AC52EF7362EA296C70F487055693752BFD5851C51J1YEG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LibreOffice/25.2.6.2$Linux_X86_64 LibreOffice_project/520$Build-2</Application>
  <AppVersion>15.0000</AppVersion>
  <Pages>2</Pages>
  <Words>690</Words>
  <Characters>5201</Characters>
  <CharactersWithSpaces>5869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2025-07-16T04:12:00Z</dcterms:created>
  <dc:creator>Urist</dc:creator>
  <dc:description/>
  <dc:language>ru-RU</dc:language>
  <cp:lastModifiedBy/>
  <dcterms:modified xsi:type="dcterms:W3CDTF">2026-08-20T10:09:47Z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