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71"/>
        <w:widowControl/>
        <w:ind w:firstLine="709" w:right="0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</w:t>
      </w:r>
    </w:p>
    <w:p>
      <w:pPr>
        <w:pStyle w:val="Normal"/>
        <w:ind w:firstLine="709" w:right="0"/>
        <w:jc w:val="center"/>
        <w:rPr>
          <w:rFonts w:ascii="Nimbus Roman" w:hAnsi="Nimbus Roman"/>
          <w:sz w:val="28"/>
          <w:szCs w:val="28"/>
          <w:lang w:val="ru-RU" w:eastAsia="ru-RU"/>
        </w:rPr>
      </w:pPr>
      <w:r>
        <w:rPr/>
        <w:drawing>
          <wp:inline distT="0" distB="0" distL="0" distR="0">
            <wp:extent cx="542290" cy="66484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5" t="-596" r="-595" b="-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168" w:before="0" w:after="103"/>
        <w:ind w:firstLine="709" w:left="0" w:right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РОССИЙСКАЯ ФЕДЕРАЦИЯ</w:t>
      </w:r>
    </w:p>
    <w:p>
      <w:pPr>
        <w:pStyle w:val="Normal"/>
        <w:spacing w:lineRule="auto" w:line="168" w:before="0" w:after="46"/>
        <w:ind w:firstLine="709" w:left="0" w:right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Кемеровская область - Кузбасс</w:t>
      </w:r>
    </w:p>
    <w:p>
      <w:pPr>
        <w:pStyle w:val="Normal"/>
        <w:spacing w:lineRule="auto" w:line="168" w:before="0" w:after="103"/>
        <w:ind w:firstLine="709" w:left="0" w:right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Муниципальное образование – Осинниковский городской округ</w:t>
      </w:r>
    </w:p>
    <w:p>
      <w:pPr>
        <w:pStyle w:val="Normal"/>
        <w:spacing w:lineRule="auto" w:line="144" w:before="0" w:after="103"/>
        <w:ind w:firstLine="709" w:left="0" w:right="0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Администрация Осинниковского городского округа</w:t>
      </w:r>
    </w:p>
    <w:p>
      <w:pPr>
        <w:pStyle w:val="Normal"/>
        <w:spacing w:lineRule="auto" w:line="144"/>
        <w:ind w:firstLine="709" w:left="0" w:right="0"/>
        <w:jc w:val="center"/>
        <w:rPr>
          <w:rFonts w:ascii="Nimbus Roman" w:hAnsi="Nimbus Roman"/>
          <w:b/>
          <w:sz w:val="28"/>
          <w:szCs w:val="28"/>
        </w:rPr>
      </w:pPr>
      <w:r>
        <w:rPr>
          <w:rFonts w:ascii="Nimbus Roman" w:hAnsi="Nimbus Roman"/>
          <w:b/>
          <w:sz w:val="28"/>
          <w:szCs w:val="28"/>
        </w:rPr>
      </w:r>
    </w:p>
    <w:p>
      <w:pPr>
        <w:pStyle w:val="Normal"/>
        <w:spacing w:lineRule="auto" w:line="144"/>
        <w:ind w:firstLine="709" w:right="0"/>
        <w:jc w:val="center"/>
        <w:rPr>
          <w:rFonts w:ascii="Nimbus Roman" w:hAnsi="Nimbus Roman"/>
          <w:b/>
          <w:sz w:val="32"/>
          <w:szCs w:val="32"/>
        </w:rPr>
      </w:pPr>
      <w:r>
        <w:rPr>
          <w:rFonts w:ascii="Nimbus Roman" w:hAnsi="Nimbus Roman"/>
          <w:b/>
          <w:sz w:val="32"/>
          <w:szCs w:val="32"/>
        </w:rPr>
        <w:t>ПОСТАНОВЛЕНИЕ</w:t>
      </w:r>
    </w:p>
    <w:p>
      <w:pPr>
        <w:pStyle w:val="Normal"/>
        <w:spacing w:lineRule="auto" w:line="144"/>
        <w:ind w:firstLine="709" w:right="0"/>
        <w:jc w:val="center"/>
        <w:rPr>
          <w:rFonts w:ascii="Nimbus Roman" w:hAnsi="Nimbus Roman"/>
          <w:b/>
          <w:sz w:val="32"/>
          <w:szCs w:val="32"/>
        </w:rPr>
      </w:pPr>
      <w:r>
        <w:rPr>
          <w:rFonts w:ascii="Nimbus Roman" w:hAnsi="Nimbus Roman"/>
          <w:b/>
          <w:sz w:val="32"/>
          <w:szCs w:val="32"/>
        </w:rPr>
      </w:r>
    </w:p>
    <w:p>
      <w:pPr>
        <w:pStyle w:val="Normal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color w:val="000000"/>
          <w:sz w:val="26"/>
          <w:szCs w:val="26"/>
        </w:rPr>
        <w:t>____________                                                                                                          ___________</w:t>
      </w:r>
      <w:r>
        <w:rPr>
          <w:rFonts w:ascii="Nimbus Roman" w:hAnsi="Nimbus Roman"/>
          <w:sz w:val="26"/>
          <w:szCs w:val="26"/>
        </w:rPr>
        <w:tab/>
        <w:tab/>
      </w:r>
      <w:r>
        <w:rPr>
          <w:rFonts w:ascii="Nimbus Roman" w:hAnsi="Nimbus Roman"/>
          <w:sz w:val="28"/>
          <w:szCs w:val="28"/>
        </w:rPr>
        <w:tab/>
        <w:t xml:space="preserve">                                                                                      </w:t>
      </w:r>
      <w:r>
        <w:rPr>
          <w:rFonts w:ascii="Nimbus Roman" w:hAnsi="Nimbus Roman"/>
          <w:sz w:val="26"/>
          <w:szCs w:val="26"/>
        </w:rPr>
        <w:t>№ 351-нп</w:t>
      </w:r>
    </w:p>
    <w:p>
      <w:pPr>
        <w:pStyle w:val="Normal"/>
        <w:spacing w:lineRule="auto" w:line="216"/>
        <w:jc w:val="both"/>
        <w:rPr>
          <w:rFonts w:ascii="Nimbus Roman" w:hAnsi="Nimbus Roman"/>
          <w:color w:val="171717"/>
          <w:sz w:val="26"/>
          <w:szCs w:val="26"/>
        </w:rPr>
      </w:pPr>
      <w:r>
        <w:rPr>
          <w:rFonts w:ascii="Nimbus Roman" w:hAnsi="Nimbus Roman"/>
          <w:color w:val="171717"/>
          <w:sz w:val="26"/>
          <w:szCs w:val="26"/>
        </w:rPr>
        <w:t>О признании утратившим силу постановление администрации Осинниковского городского округа от 06 июня 2025 года № 514-нп Об утверждении административного регламента предоставления муниципальной услуги «Согласование проведения ярмарок на территории Осинниковского городского округа»</w:t>
      </w:r>
    </w:p>
    <w:p>
      <w:pPr>
        <w:pStyle w:val="Normal"/>
        <w:widowControl/>
        <w:suppressAutoHyphens w:val="true"/>
        <w:bidi w:val="0"/>
        <w:spacing w:lineRule="auto" w:line="216" w:before="0" w:after="103"/>
        <w:ind w:firstLine="567" w:left="0" w:right="0"/>
        <w:jc w:val="both"/>
        <w:rPr/>
      </w:pPr>
      <w:r>
        <w:rPr>
          <w:rFonts w:cs="Times New Roman" w:ascii="Nimbus Roman" w:hAnsi="Nimbus Roman"/>
          <w:color w:val="171717"/>
          <w:sz w:val="26"/>
          <w:szCs w:val="26"/>
        </w:rPr>
        <w:t xml:space="preserve">Руководствуясь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 и </w:t>
      </w:r>
      <w:hyperlink r:id="rId3">
        <w:r>
          <w:rPr>
            <w:rStyle w:val="Hyperlink"/>
            <w:rFonts w:cs="Times New Roman" w:ascii="Nimbus Roman" w:hAnsi="Nimbus Roman"/>
            <w:color w:val="000000"/>
            <w:sz w:val="26"/>
            <w:szCs w:val="26"/>
            <w:u w:val="none"/>
            <w:lang w:val="ru-RU"/>
          </w:rPr>
          <w:t>Законом</w:t>
        </w:r>
      </w:hyperlink>
      <w:r>
        <w:rPr>
          <w:rFonts w:cs="Times New Roman" w:ascii="Nimbus Roman" w:hAnsi="Nimbus Roman"/>
          <w:color w:val="000000"/>
          <w:sz w:val="26"/>
          <w:szCs w:val="26"/>
        </w:rPr>
        <w:t xml:space="preserve"> Кемеровской области от 12 декабря 2022 года № 139-ОЗ «О регулировании отдельных вопросов в сфере торговой деятельности», </w:t>
      </w:r>
      <w:hyperlink r:id="rId4">
        <w:r>
          <w:rPr>
            <w:rStyle w:val="Hyperlink"/>
            <w:rFonts w:cs="Times New Roman" w:ascii="Nimbus Roman" w:hAnsi="Nimbus Roman"/>
            <w:color w:val="000000"/>
            <w:sz w:val="26"/>
            <w:szCs w:val="26"/>
            <w:u w:val="none"/>
            <w:lang w:val="ru-RU"/>
          </w:rPr>
          <w:t>постановлением</w:t>
        </w:r>
      </w:hyperlink>
      <w:r>
        <w:rPr>
          <w:rFonts w:cs="Times New Roman" w:ascii="Nimbus Roman" w:hAnsi="Nimbus Roman"/>
          <w:color w:val="000000"/>
          <w:sz w:val="26"/>
          <w:szCs w:val="26"/>
        </w:rPr>
        <w:t xml:space="preserve"> Правительства Кемеровской области - Кузбасса от 18 ноября 2019 года № 664 «</w:t>
      </w:r>
      <w:r>
        <w:rPr>
          <w:rFonts w:cs="Times New Roman" w:ascii="Nimbus Roman" w:hAnsi="Nimbus Roman"/>
          <w:color w:val="171717"/>
          <w:sz w:val="26"/>
          <w:szCs w:val="26"/>
        </w:rPr>
        <w:t>О порядке организации ярмарок и продажи товаров (выполнения работ, оказания услуг) на них, за исключением случаев, когда организатором ярмарки является федеральный орган государственной власти,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 оказания услуг на ярмарках»:</w:t>
      </w:r>
    </w:p>
    <w:p>
      <w:pPr>
        <w:pStyle w:val="Normal"/>
        <w:widowControl/>
        <w:suppressAutoHyphens w:val="true"/>
        <w:bidi w:val="0"/>
        <w:spacing w:lineRule="auto" w:line="216" w:before="0" w:after="103"/>
        <w:ind w:firstLine="567" w:left="0" w:right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1. Признать утратившим силу постановление администрации Осинниковского городского округа от 06 июня 2025 года № 514-нп Об утверждении административного регламента предоставления муниципальной услуги «Согласование проведения ярмарок на территории Осинниковского городского округа».</w:t>
      </w:r>
    </w:p>
    <w:p>
      <w:pPr>
        <w:pStyle w:val="Normal"/>
        <w:widowControl/>
        <w:suppressAutoHyphens w:val="true"/>
        <w:bidi w:val="0"/>
        <w:spacing w:lineRule="auto" w:line="216" w:before="0" w:after="103"/>
        <w:ind w:firstLine="567" w:left="0" w:right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2. Опубликовать настоящее постановление в газете «Время и жизнь» и на официальном сайте органов местного самоуправления Осинниковского городского округа Кемеровской области-Кузбасса.</w:t>
      </w:r>
    </w:p>
    <w:p>
      <w:pPr>
        <w:pStyle w:val="Normal"/>
        <w:widowControl/>
        <w:suppressAutoHyphens w:val="true"/>
        <w:bidi w:val="0"/>
        <w:spacing w:lineRule="auto" w:line="216" w:before="0" w:after="103"/>
        <w:ind w:firstLine="567" w:left="0" w:right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3. Настоящее постановление вступает в силу со дня официального опубликования.</w:t>
      </w:r>
    </w:p>
    <w:p>
      <w:pPr>
        <w:pStyle w:val="Normal"/>
        <w:widowControl/>
        <w:suppressAutoHyphens w:val="true"/>
        <w:bidi w:val="0"/>
        <w:spacing w:lineRule="auto" w:line="216" w:before="0" w:after="160"/>
        <w:ind w:firstLine="567" w:left="0" w:right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>4. Контроль за исполнением настоящего постановления возложить на заместителя Главы городского округа по экономике, инвестиционной политике и развитию бизнеса Ю.А. Самарскую.</w:t>
      </w:r>
    </w:p>
    <w:p>
      <w:pPr>
        <w:pStyle w:val="Normal"/>
        <w:ind w:hanging="0" w:right="0"/>
        <w:jc w:val="both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</w:r>
    </w:p>
    <w:p>
      <w:pPr>
        <w:pStyle w:val="Normal"/>
        <w:spacing w:lineRule="auto" w:line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Глава Осинниковского</w:t>
      </w:r>
    </w:p>
    <w:p>
      <w:pPr>
        <w:pStyle w:val="Normal"/>
        <w:spacing w:lineRule="auto" w:line="14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>городского округа                                                                                          М.В. Либер</w:t>
      </w:r>
    </w:p>
    <w:p>
      <w:pPr>
        <w:pStyle w:val="Normal"/>
        <w:spacing w:lineRule="auto" w:line="14"/>
        <w:ind w:right="-342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  <w:t xml:space="preserve"> </w:t>
      </w:r>
    </w:p>
    <w:p>
      <w:pPr>
        <w:pStyle w:val="Normal"/>
        <w:spacing w:lineRule="auto" w:line="14" w:before="0" w:after="160"/>
        <w:ind w:right="-342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0"/>
          <w:szCs w:val="20"/>
        </w:rPr>
        <w:t>исп. Шахова Я.С. 4-39-59</w:t>
      </w:r>
    </w:p>
    <w:sectPr>
      <w:type w:val="nextPage"/>
      <w:pgSz w:w="11906" w:h="16838"/>
      <w:pgMar w:left="1095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1134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a0405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a0405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Hyperlink">
    <w:name w:val="Hyperlink"/>
    <w:rPr>
      <w:rFonts w:ascii="Verdana" w:hAnsi="Verdana" w:cs="Verdana"/>
      <w:color w:val="0563C1"/>
      <w:u w:val="single"/>
      <w:lang w:val="en-US" w:bidi="ar-SA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b56a59"/>
    <w:pPr>
      <w:spacing w:before="0" w:after="160"/>
      <w:ind w:left="720"/>
      <w:contextualSpacing/>
    </w:pPr>
    <w:rPr/>
  </w:style>
  <w:style w:type="paragraph" w:styleId="Style15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paragraph" w:styleId="Style71">
    <w:name w:val="Style7"/>
    <w:basedOn w:val="Normal"/>
    <w:qFormat/>
    <w:pPr>
      <w:widowControl w:val="false"/>
      <w:jc w:val="center"/>
    </w:pPr>
    <w:rPr>
      <w:rFonts w:eastAsia="Calib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user3">
    <w:name w:val="Отступы (user)"/>
    <w:basedOn w:val="BodyText"/>
    <w:qFormat/>
    <w:pPr>
      <w:tabs>
        <w:tab w:val="clear" w:pos="11340"/>
        <w:tab w:val="left" w:pos="0" w:leader="none"/>
      </w:tabs>
      <w:ind w:hanging="2551" w:left="2835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1482FF4A6C0AF888093483670480D111F638AC9C6124CE81E2DE945B6C9B1BB0F0A54FE0BD80F058A01C70ED05BFE91Aw1lFE" TargetMode="External"/><Relationship Id="rId4" Type="http://schemas.openxmlformats.org/officeDocument/2006/relationships/hyperlink" Target="consultantplus://offline/ref=1482FF4A6C0AF888093483670480D111F638AC9C6723CA8EEBD4C95164C217B2F7AA10E5BA91F05BA90270EE1AB6BD495A7B3473CA599010146B2D02w7l5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B13A2-424D-4065-893B-5189A508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LibreOffice/25.2.3.2$Linux_X86_64 LibreOffice_project/520$Build-2</Application>
  <AppVersion>15.0000</AppVersion>
  <Pages>1</Pages>
  <Words>266</Words>
  <Characters>1923</Characters>
  <CharactersWithSpaces>2486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2026-01-30T04:32:00Z</dcterms:created>
  <dc:creator>Пользователь</dc:creator>
  <dc:description/>
  <dc:language>ru-RU</dc:language>
  <cp:lastModifiedBy/>
  <cp:lastPrinted>2026-04-29T16:01:39Z</cp:lastPrinted>
  <dcterms:modified xsi:type="dcterms:W3CDTF">2026-04-29T16:39:26Z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