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8"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r w:rsidRPr="00D100AB">
        <w:rPr>
          <w:rFonts w:ascii="Times New Roman" w:hAnsi="Times New Roman"/>
          <w:b/>
        </w:rPr>
        <w:t xml:space="preserve">Осинниковский городской округ </w:t>
      </w:r>
      <w:r w:rsidR="0065474F">
        <w:rPr>
          <w:rFonts w:ascii="Times New Roman" w:hAnsi="Times New Roman"/>
          <w:b/>
        </w:rPr>
        <w:t>Кемеровской области-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AF5FAA">
        <w:rPr>
          <w:rFonts w:ascii="Times New Roman" w:hAnsi="Times New Roman"/>
          <w:b/>
        </w:rPr>
        <w:t xml:space="preserve"> </w:t>
      </w:r>
      <w:r>
        <w:rPr>
          <w:rFonts w:ascii="Times New Roman" w:hAnsi="Times New Roman"/>
          <w:b/>
        </w:rPr>
        <w:t>»</w:t>
      </w:r>
      <w:r w:rsidR="00AC5870">
        <w:rPr>
          <w:rFonts w:ascii="Times New Roman" w:hAnsi="Times New Roman"/>
          <w:b/>
        </w:rPr>
        <w:t xml:space="preserve"> </w:t>
      </w:r>
      <w:r w:rsidR="00C46F3A">
        <w:rPr>
          <w:rFonts w:ascii="Times New Roman" w:hAnsi="Times New Roman"/>
          <w:b/>
        </w:rPr>
        <w:t>апреля</w:t>
      </w:r>
      <w:r w:rsidR="00AC5870">
        <w:rPr>
          <w:rFonts w:ascii="Times New Roman" w:hAnsi="Times New Roman"/>
          <w:b/>
        </w:rPr>
        <w:t xml:space="preserve"> </w:t>
      </w:r>
      <w:r w:rsidR="007F0D7C">
        <w:rPr>
          <w:rFonts w:ascii="Times New Roman" w:hAnsi="Times New Roman"/>
          <w:b/>
        </w:rPr>
        <w:t xml:space="preserve"> </w:t>
      </w:r>
      <w:r w:rsidR="00C95123">
        <w:rPr>
          <w:rFonts w:ascii="Times New Roman" w:hAnsi="Times New Roman"/>
          <w:b/>
        </w:rPr>
        <w:t>202</w:t>
      </w:r>
      <w:r w:rsidR="00C46F3A">
        <w:rPr>
          <w:rFonts w:ascii="Times New Roman" w:hAnsi="Times New Roman"/>
          <w:b/>
        </w:rPr>
        <w:t>6</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EB12B4">
        <w:rPr>
          <w:rFonts w:ascii="Times New Roman" w:hAnsi="Times New Roman"/>
          <w:b/>
        </w:rPr>
        <w:t>-МНА</w:t>
      </w:r>
    </w:p>
    <w:p w:rsidR="0002250D" w:rsidRDefault="0002250D" w:rsidP="00AB5DAE">
      <w:pPr>
        <w:rPr>
          <w:rFonts w:ascii="Times New Roman" w:hAnsi="Times New Roman"/>
          <w:b/>
        </w:rPr>
      </w:pPr>
    </w:p>
    <w:p w:rsidR="00DD66E0" w:rsidRDefault="0002250D" w:rsidP="00AB5DAE">
      <w:pPr>
        <w:rPr>
          <w:rFonts w:ascii="Times New Roman" w:hAnsi="Times New Roman"/>
          <w:i/>
        </w:rPr>
      </w:pPr>
      <w:r w:rsidRPr="0002250D">
        <w:rPr>
          <w:rFonts w:ascii="Times New Roman" w:hAnsi="Times New Roman"/>
          <w:b/>
        </w:rPr>
        <w:t xml:space="preserve">                                                                                    </w:t>
      </w:r>
      <w:r w:rsidRPr="0002250D">
        <w:rPr>
          <w:rFonts w:ascii="Times New Roman" w:hAnsi="Times New Roman"/>
          <w:i/>
        </w:rPr>
        <w:t>принято на заседании Совета народных</w:t>
      </w:r>
    </w:p>
    <w:p w:rsidR="00DD66E0"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депутатов Осинниковского городского</w:t>
      </w:r>
    </w:p>
    <w:p w:rsidR="0002250D"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 xml:space="preserve">округа «» </w:t>
      </w:r>
      <w:r w:rsidR="00C46F3A">
        <w:rPr>
          <w:rFonts w:ascii="Times New Roman" w:hAnsi="Times New Roman"/>
          <w:i/>
        </w:rPr>
        <w:t>апреля</w:t>
      </w:r>
      <w:r w:rsidRPr="0002250D">
        <w:rPr>
          <w:rFonts w:ascii="Times New Roman" w:hAnsi="Times New Roman"/>
          <w:i/>
        </w:rPr>
        <w:t xml:space="preserve"> 202</w:t>
      </w:r>
      <w:r w:rsidR="00C46F3A">
        <w:rPr>
          <w:rFonts w:ascii="Times New Roman" w:hAnsi="Times New Roman"/>
          <w:i/>
        </w:rPr>
        <w:t>6</w:t>
      </w:r>
      <w:r w:rsidRPr="0002250D">
        <w:rPr>
          <w:rFonts w:ascii="Times New Roman" w:hAnsi="Times New Roman"/>
          <w:i/>
        </w:rPr>
        <w:t xml:space="preserve"> года</w:t>
      </w:r>
    </w:p>
    <w:p w:rsidR="00884A7A" w:rsidRDefault="00884A7A" w:rsidP="00AB5DAE">
      <w:pPr>
        <w:rPr>
          <w:rFonts w:ascii="Times New Roman" w:hAnsi="Times New Roman"/>
          <w:i/>
        </w:rPr>
      </w:pPr>
    </w:p>
    <w:p w:rsidR="00C46F3A" w:rsidRDefault="00884A7A" w:rsidP="00884A7A">
      <w:pPr>
        <w:jc w:val="both"/>
        <w:rPr>
          <w:rFonts w:ascii="Times New Roman" w:hAnsi="Times New Roman"/>
          <w:b/>
        </w:rPr>
      </w:pPr>
      <w:r>
        <w:rPr>
          <w:rFonts w:ascii="Times New Roman" w:hAnsi="Times New Roman"/>
          <w:b/>
        </w:rPr>
        <w:t>О внесении изменений в р</w:t>
      </w:r>
      <w:r w:rsidRPr="00884A7A">
        <w:rPr>
          <w:rFonts w:ascii="Times New Roman" w:hAnsi="Times New Roman"/>
          <w:b/>
        </w:rPr>
        <w:t>ешение Совета народных депутатов Осинниковского городского округа от 22</w:t>
      </w:r>
      <w:r>
        <w:rPr>
          <w:rFonts w:ascii="Times New Roman" w:hAnsi="Times New Roman"/>
          <w:b/>
        </w:rPr>
        <w:t xml:space="preserve"> мая </w:t>
      </w:r>
      <w:r w:rsidRPr="00884A7A">
        <w:rPr>
          <w:rFonts w:ascii="Times New Roman" w:hAnsi="Times New Roman"/>
          <w:b/>
        </w:rPr>
        <w:t>2025</w:t>
      </w:r>
      <w:r>
        <w:rPr>
          <w:rFonts w:ascii="Times New Roman" w:hAnsi="Times New Roman"/>
          <w:b/>
        </w:rPr>
        <w:t>г.</w:t>
      </w:r>
      <w:r w:rsidRPr="00884A7A">
        <w:rPr>
          <w:rFonts w:ascii="Times New Roman" w:hAnsi="Times New Roman"/>
          <w:b/>
        </w:rPr>
        <w:t xml:space="preserve"> </w:t>
      </w:r>
      <w:r>
        <w:rPr>
          <w:rFonts w:ascii="Times New Roman" w:hAnsi="Times New Roman"/>
          <w:b/>
        </w:rPr>
        <w:t>№</w:t>
      </w:r>
      <w:r w:rsidRPr="00884A7A">
        <w:rPr>
          <w:rFonts w:ascii="Times New Roman" w:hAnsi="Times New Roman"/>
          <w:b/>
        </w:rPr>
        <w:t xml:space="preserve">146-МНА </w:t>
      </w:r>
      <w:r>
        <w:rPr>
          <w:rFonts w:ascii="Times New Roman" w:hAnsi="Times New Roman"/>
          <w:b/>
        </w:rPr>
        <w:t>«</w:t>
      </w:r>
      <w:r w:rsidRPr="00884A7A">
        <w:rPr>
          <w:rFonts w:ascii="Times New Roman" w:hAnsi="Times New Roman"/>
          <w:b/>
        </w:rPr>
        <w:t xml:space="preserve">Об утверждении Положения об осуществлении муниципального контроля на автомобильном транспорте, городском наземном электрическом транспорте и в дорожном хозяйстве в границах Осинниковского городского округа Кемеровской области </w:t>
      </w:r>
      <w:r>
        <w:rPr>
          <w:rFonts w:ascii="Times New Roman" w:hAnsi="Times New Roman"/>
          <w:b/>
        </w:rPr>
        <w:t>–</w:t>
      </w:r>
      <w:r w:rsidRPr="00884A7A">
        <w:rPr>
          <w:rFonts w:ascii="Times New Roman" w:hAnsi="Times New Roman"/>
          <w:b/>
        </w:rPr>
        <w:t xml:space="preserve"> Кузбасса</w:t>
      </w:r>
      <w:r>
        <w:rPr>
          <w:rFonts w:ascii="Times New Roman" w:hAnsi="Times New Roman"/>
          <w:b/>
        </w:rPr>
        <w:t>»</w:t>
      </w:r>
      <w:r w:rsidRPr="00884A7A">
        <w:rPr>
          <w:rFonts w:ascii="Times New Roman" w:hAnsi="Times New Roman"/>
          <w:b/>
        </w:rPr>
        <w:t xml:space="preserve"> </w:t>
      </w:r>
    </w:p>
    <w:p w:rsidR="00884A7A" w:rsidRPr="00884A7A" w:rsidRDefault="00884A7A" w:rsidP="00AB5DAE">
      <w:pPr>
        <w:rPr>
          <w:rFonts w:ascii="Times New Roman" w:hAnsi="Times New Roman"/>
          <w:b/>
        </w:rPr>
      </w:pPr>
    </w:p>
    <w:p w:rsidR="00AC5870" w:rsidRDefault="00AC5870" w:rsidP="00AC5870">
      <w:pPr>
        <w:jc w:val="both"/>
        <w:rPr>
          <w:rFonts w:ascii="Times New Roman" w:hAnsi="Times New Roman"/>
        </w:rPr>
      </w:pPr>
      <w:r>
        <w:rPr>
          <w:rFonts w:ascii="Times New Roman" w:hAnsi="Times New Roman"/>
          <w:b/>
        </w:rPr>
        <w:tab/>
      </w:r>
      <w:r w:rsidR="00884A7A" w:rsidRPr="00884A7A">
        <w:rPr>
          <w:rFonts w:ascii="Times New Roman" w:hAnsi="Times New Roman"/>
        </w:rPr>
        <w:t>В целях приведения в соответствие с Федеральным законом от 29 декабря 2025г №567-ФЗ «О внесении изменений в Федеральный закон «О государственном контроле (надзоре) и муниципальном контроле в Российской Федерации», руководствуясь статьей 29 Устава Осинниковского городского округа Кемеровской области – Кузбасса,</w:t>
      </w:r>
      <w:r w:rsidR="00673410" w:rsidRPr="00673410">
        <w:rPr>
          <w:rFonts w:ascii="Times New Roman" w:hAnsi="Times New Roman"/>
        </w:rPr>
        <w:t xml:space="preserve"> Совет народных депутатов Осинниковского городского округа решил</w:t>
      </w:r>
      <w:r w:rsidR="00673410">
        <w:rPr>
          <w:rFonts w:ascii="Times New Roman" w:hAnsi="Times New Roman"/>
        </w:rPr>
        <w:t>:</w:t>
      </w:r>
    </w:p>
    <w:p w:rsidR="00673410" w:rsidRDefault="00673410" w:rsidP="00FB0639">
      <w:pPr>
        <w:jc w:val="both"/>
        <w:rPr>
          <w:rFonts w:ascii="Times New Roman" w:hAnsi="Times New Roman"/>
        </w:rPr>
      </w:pPr>
      <w:r>
        <w:rPr>
          <w:rFonts w:ascii="Times New Roman" w:hAnsi="Times New Roman"/>
        </w:rPr>
        <w:tab/>
        <w:t>1.Внести в</w:t>
      </w:r>
      <w:r w:rsidR="00884A7A" w:rsidRPr="00884A7A">
        <w:t xml:space="preserve"> </w:t>
      </w:r>
      <w:r w:rsidR="00884A7A" w:rsidRPr="00884A7A">
        <w:rPr>
          <w:rFonts w:ascii="Times New Roman" w:hAnsi="Times New Roman"/>
        </w:rPr>
        <w:t xml:space="preserve">решение Совета народных депутатов Осинниковского городского округа от 22 мая 2025г. №146-МНА «Об утверждении Положения об осуществлении муниципального контроля на автомобильном транспорте, городском наземном электрическом транспорте и в дорожном хозяйстве в границах Осинниковского городского округа Кемеровской области – Кузбасса» </w:t>
      </w:r>
      <w:r>
        <w:rPr>
          <w:rFonts w:ascii="Times New Roman" w:hAnsi="Times New Roman"/>
        </w:rPr>
        <w:t xml:space="preserve"> </w:t>
      </w:r>
      <w:r w:rsidR="00933609" w:rsidRPr="00933609">
        <w:rPr>
          <w:rFonts w:ascii="Times New Roman" w:hAnsi="Times New Roman"/>
        </w:rPr>
        <w:t>(в ред. решени</w:t>
      </w:r>
      <w:r w:rsidR="00933609">
        <w:rPr>
          <w:rFonts w:ascii="Times New Roman" w:hAnsi="Times New Roman"/>
        </w:rPr>
        <w:t>й</w:t>
      </w:r>
      <w:r w:rsidR="00933609" w:rsidRPr="00933609">
        <w:rPr>
          <w:rFonts w:ascii="Times New Roman" w:hAnsi="Times New Roman"/>
        </w:rPr>
        <w:t xml:space="preserve"> Совета народных депутатов Осинниковского городского округа</w:t>
      </w:r>
      <w:r w:rsidR="00FB0639" w:rsidRPr="00FB0639">
        <w:t xml:space="preserve"> </w:t>
      </w:r>
      <w:r w:rsidR="00FB0639" w:rsidRPr="00FB0639">
        <w:rPr>
          <w:rFonts w:ascii="Times New Roman" w:hAnsi="Times New Roman"/>
        </w:rPr>
        <w:t>от 19</w:t>
      </w:r>
      <w:r w:rsidR="00924FAE">
        <w:rPr>
          <w:rFonts w:ascii="Times New Roman" w:hAnsi="Times New Roman"/>
        </w:rPr>
        <w:t xml:space="preserve"> июня </w:t>
      </w:r>
      <w:r w:rsidR="00FB0639" w:rsidRPr="00FB0639">
        <w:rPr>
          <w:rFonts w:ascii="Times New Roman" w:hAnsi="Times New Roman"/>
        </w:rPr>
        <w:t>2025</w:t>
      </w:r>
      <w:r w:rsidR="00924FAE">
        <w:rPr>
          <w:rFonts w:ascii="Times New Roman" w:hAnsi="Times New Roman"/>
        </w:rPr>
        <w:t>г.</w:t>
      </w:r>
      <w:r w:rsidR="00FB0639" w:rsidRPr="00FB0639">
        <w:rPr>
          <w:rFonts w:ascii="Times New Roman" w:hAnsi="Times New Roman"/>
        </w:rPr>
        <w:t xml:space="preserve"> </w:t>
      </w:r>
      <w:r w:rsidR="00924FAE">
        <w:rPr>
          <w:rFonts w:ascii="Times New Roman" w:hAnsi="Times New Roman"/>
        </w:rPr>
        <w:t xml:space="preserve">№160-МНА, от 25 сентября </w:t>
      </w:r>
      <w:r w:rsidR="00FB0639" w:rsidRPr="00FB0639">
        <w:rPr>
          <w:rFonts w:ascii="Times New Roman" w:hAnsi="Times New Roman"/>
        </w:rPr>
        <w:t>2025</w:t>
      </w:r>
      <w:r w:rsidR="00924FAE">
        <w:rPr>
          <w:rFonts w:ascii="Times New Roman" w:hAnsi="Times New Roman"/>
        </w:rPr>
        <w:t>г.</w:t>
      </w:r>
      <w:r w:rsidR="00FB0639" w:rsidRPr="00FB0639">
        <w:rPr>
          <w:rFonts w:ascii="Times New Roman" w:hAnsi="Times New Roman"/>
        </w:rPr>
        <w:t xml:space="preserve"> </w:t>
      </w:r>
      <w:r w:rsidR="00924FAE">
        <w:rPr>
          <w:rFonts w:ascii="Times New Roman" w:hAnsi="Times New Roman"/>
        </w:rPr>
        <w:t>№</w:t>
      </w:r>
      <w:r w:rsidR="00FB0639" w:rsidRPr="00FB0639">
        <w:rPr>
          <w:rFonts w:ascii="Times New Roman" w:hAnsi="Times New Roman"/>
        </w:rPr>
        <w:t>175-МНА)</w:t>
      </w:r>
      <w:r w:rsidR="00650511">
        <w:rPr>
          <w:rFonts w:ascii="Times New Roman" w:hAnsi="Times New Roman"/>
        </w:rPr>
        <w:t xml:space="preserve"> (далее – решение)</w:t>
      </w:r>
      <w:r>
        <w:rPr>
          <w:rFonts w:ascii="Times New Roman" w:hAnsi="Times New Roman"/>
        </w:rPr>
        <w:t xml:space="preserve"> следующие изменения:</w:t>
      </w:r>
    </w:p>
    <w:p w:rsidR="003F28A0" w:rsidRDefault="003F28A0" w:rsidP="00FB0639">
      <w:pPr>
        <w:jc w:val="both"/>
        <w:rPr>
          <w:rFonts w:ascii="Times New Roman" w:hAnsi="Times New Roman"/>
        </w:rPr>
      </w:pPr>
      <w:r>
        <w:rPr>
          <w:rFonts w:ascii="Times New Roman" w:hAnsi="Times New Roman"/>
        </w:rPr>
        <w:tab/>
        <w:t>1.1.</w:t>
      </w:r>
      <w:r w:rsidRPr="003F28A0">
        <w:t xml:space="preserve"> </w:t>
      </w:r>
      <w:r w:rsidRPr="003F28A0">
        <w:rPr>
          <w:rFonts w:ascii="Times New Roman" w:hAnsi="Times New Roman"/>
        </w:rPr>
        <w:t>В преамбуле решения слова «федеральными законами от 6 октября 2003 г. N 131-ФЗ "Об общих принципах организации местного самоуправления в Российской Федерации" от 31 июля 2020 г. N 248-ФЗ "О государственном контроле (надзоре) и муниципальном контроле в Российской Федерации"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 законом от 31 июля 2020г. №248-ФЗ «О государственном контроле (надзоре) и муниципальном контроле в Российской Федерации»;</w:t>
      </w:r>
    </w:p>
    <w:p w:rsidR="00673410" w:rsidRDefault="00673410" w:rsidP="00AC5870">
      <w:pPr>
        <w:jc w:val="both"/>
        <w:rPr>
          <w:rFonts w:ascii="Times New Roman" w:hAnsi="Times New Roman"/>
        </w:rPr>
      </w:pPr>
      <w:r>
        <w:rPr>
          <w:rFonts w:ascii="Times New Roman" w:hAnsi="Times New Roman"/>
        </w:rPr>
        <w:tab/>
        <w:t>1.</w:t>
      </w:r>
      <w:r w:rsidR="003F28A0">
        <w:rPr>
          <w:rFonts w:ascii="Times New Roman" w:hAnsi="Times New Roman"/>
        </w:rPr>
        <w:t>2</w:t>
      </w:r>
      <w:r w:rsidR="00650511">
        <w:rPr>
          <w:rFonts w:ascii="Times New Roman" w:hAnsi="Times New Roman"/>
        </w:rPr>
        <w:t>.</w:t>
      </w:r>
      <w:r w:rsidR="007C0E38" w:rsidRPr="007C0E38">
        <w:t xml:space="preserve"> </w:t>
      </w:r>
      <w:r w:rsidR="007C0E38" w:rsidRPr="007C0E38">
        <w:rPr>
          <w:rFonts w:ascii="Times New Roman" w:hAnsi="Times New Roman"/>
        </w:rPr>
        <w:t>В приложении №1 к</w:t>
      </w:r>
      <w:r w:rsidR="00650511">
        <w:rPr>
          <w:rFonts w:ascii="Times New Roman" w:hAnsi="Times New Roman"/>
        </w:rPr>
        <w:t xml:space="preserve"> решению «</w:t>
      </w:r>
      <w:r w:rsidR="00650511" w:rsidRPr="00650511">
        <w:rPr>
          <w:rFonts w:ascii="Times New Roman" w:hAnsi="Times New Roman"/>
        </w:rPr>
        <w:t>Положени</w:t>
      </w:r>
      <w:r w:rsidR="00650511">
        <w:rPr>
          <w:rFonts w:ascii="Times New Roman" w:hAnsi="Times New Roman"/>
        </w:rPr>
        <w:t>е</w:t>
      </w:r>
      <w:r w:rsidR="00650511" w:rsidRPr="00650511">
        <w:rPr>
          <w:rFonts w:ascii="Times New Roman" w:hAnsi="Times New Roman"/>
        </w:rPr>
        <w:t xml:space="preserve"> об осуществлении муниципального контроля на автомобильном транспорте, городском наземном электрическом транспорте и в дорожном хозяйстве в границах Осинниковского городского округа Кемеровской области – Кузбасса</w:t>
      </w:r>
      <w:r w:rsidR="00650511">
        <w:rPr>
          <w:rFonts w:ascii="Times New Roman" w:hAnsi="Times New Roman"/>
        </w:rPr>
        <w:t>» (далее – Положение)</w:t>
      </w:r>
      <w:r w:rsidR="007C0E38" w:rsidRPr="007C0E38">
        <w:rPr>
          <w:rFonts w:ascii="Times New Roman" w:hAnsi="Times New Roman"/>
        </w:rPr>
        <w:t>:</w:t>
      </w:r>
      <w:r w:rsidR="00D80B28">
        <w:rPr>
          <w:rFonts w:ascii="Times New Roman" w:hAnsi="Times New Roman"/>
        </w:rPr>
        <w:t xml:space="preserve"> </w:t>
      </w:r>
    </w:p>
    <w:p w:rsidR="00666AB3" w:rsidRPr="00666AB3" w:rsidRDefault="003F28A0" w:rsidP="00666AB3">
      <w:pPr>
        <w:jc w:val="both"/>
        <w:rPr>
          <w:rFonts w:ascii="Times New Roman" w:hAnsi="Times New Roman"/>
        </w:rPr>
      </w:pPr>
      <w:r>
        <w:rPr>
          <w:rFonts w:ascii="Times New Roman" w:hAnsi="Times New Roman"/>
        </w:rPr>
        <w:tab/>
        <w:t>1.2</w:t>
      </w:r>
      <w:r w:rsidR="00D80B28">
        <w:rPr>
          <w:rFonts w:ascii="Times New Roman" w:hAnsi="Times New Roman"/>
        </w:rPr>
        <w:t>.</w:t>
      </w:r>
      <w:r w:rsidR="00650511">
        <w:rPr>
          <w:rFonts w:ascii="Times New Roman" w:hAnsi="Times New Roman"/>
        </w:rPr>
        <w:t xml:space="preserve">1. </w:t>
      </w:r>
      <w:r w:rsidR="00666AB3" w:rsidRPr="00666AB3">
        <w:rPr>
          <w:rFonts w:ascii="Times New Roman" w:hAnsi="Times New Roman"/>
        </w:rPr>
        <w:t>Раздел 3 Положения дополнить пунктом 3.4.1. следующего содержания:</w:t>
      </w:r>
    </w:p>
    <w:p w:rsidR="00666AB3" w:rsidRPr="00666AB3" w:rsidRDefault="00666AB3" w:rsidP="00666AB3">
      <w:pPr>
        <w:jc w:val="both"/>
        <w:rPr>
          <w:rFonts w:ascii="Times New Roman" w:hAnsi="Times New Roman"/>
        </w:rPr>
      </w:pPr>
      <w:r w:rsidRPr="00666AB3">
        <w:rPr>
          <w:rFonts w:ascii="Times New Roman" w:hAnsi="Times New Roman"/>
        </w:rPr>
        <w:lastRenderedPageBreak/>
        <w:tab/>
        <w:t>«3.4.1.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666AB3" w:rsidRPr="00666AB3" w:rsidRDefault="00666AB3" w:rsidP="000A4DCA">
      <w:pPr>
        <w:ind w:firstLine="720"/>
        <w:jc w:val="both"/>
        <w:rPr>
          <w:rFonts w:ascii="Times New Roman" w:hAnsi="Times New Roman"/>
        </w:rPr>
      </w:pPr>
      <w:r w:rsidRPr="00666AB3">
        <w:rPr>
          <w:rFonts w:ascii="Times New Roman" w:hAnsi="Times New Roman"/>
        </w:rPr>
        <w:t>1.</w:t>
      </w:r>
      <w:r w:rsidR="003F28A0">
        <w:rPr>
          <w:rFonts w:ascii="Times New Roman" w:hAnsi="Times New Roman"/>
        </w:rPr>
        <w:t>2</w:t>
      </w:r>
      <w:r w:rsidRPr="00666AB3">
        <w:rPr>
          <w:rFonts w:ascii="Times New Roman" w:hAnsi="Times New Roman"/>
        </w:rPr>
        <w:t>.2.Абзац четвертый пункта 3.7 изложить в новой редакции:</w:t>
      </w:r>
    </w:p>
    <w:p w:rsidR="002420DE" w:rsidRDefault="00666AB3" w:rsidP="00666AB3">
      <w:pPr>
        <w:jc w:val="both"/>
        <w:rPr>
          <w:rFonts w:ascii="Times New Roman" w:hAnsi="Times New Roman"/>
        </w:rPr>
      </w:pPr>
      <w:r w:rsidRPr="00666AB3">
        <w:rPr>
          <w:rFonts w:ascii="Times New Roman" w:hAnsi="Times New Roman"/>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A4DCA" w:rsidRPr="000A4DCA" w:rsidRDefault="000A4DCA" w:rsidP="000A4DCA">
      <w:pPr>
        <w:jc w:val="both"/>
        <w:rPr>
          <w:rFonts w:ascii="Times New Roman" w:hAnsi="Times New Roman"/>
        </w:rPr>
      </w:pPr>
      <w:r>
        <w:rPr>
          <w:rFonts w:ascii="Times New Roman" w:hAnsi="Times New Roman"/>
        </w:rPr>
        <w:tab/>
        <w:t>1.</w:t>
      </w:r>
      <w:r w:rsidR="003F28A0">
        <w:rPr>
          <w:rFonts w:ascii="Times New Roman" w:hAnsi="Times New Roman"/>
        </w:rPr>
        <w:t>2</w:t>
      </w:r>
      <w:r>
        <w:rPr>
          <w:rFonts w:ascii="Times New Roman" w:hAnsi="Times New Roman"/>
        </w:rPr>
        <w:t>.3.</w:t>
      </w:r>
      <w:r w:rsidRPr="000A4DCA">
        <w:t xml:space="preserve"> </w:t>
      </w:r>
      <w:r w:rsidRPr="000A4DCA">
        <w:rPr>
          <w:rFonts w:ascii="Times New Roman" w:hAnsi="Times New Roman"/>
        </w:rPr>
        <w:t>Абзац первый пункта 3.8. изложить в новой редакции:</w:t>
      </w:r>
    </w:p>
    <w:p w:rsidR="000A4DCA" w:rsidRDefault="000A4DCA" w:rsidP="000A4DCA">
      <w:pPr>
        <w:ind w:firstLine="720"/>
        <w:jc w:val="both"/>
        <w:rPr>
          <w:rFonts w:ascii="Times New Roman" w:hAnsi="Times New Roman"/>
        </w:rPr>
      </w:pPr>
      <w:r w:rsidRPr="000A4DCA">
        <w:rPr>
          <w:rFonts w:ascii="Times New Roman" w:hAnsi="Times New Roman"/>
        </w:rPr>
        <w:t xml:space="preserve">«3.8. Должностное лицо, уполномоченное осуществлять муниципальный  контроль </w:t>
      </w:r>
      <w:r w:rsidR="00C6658A" w:rsidRPr="00C6658A">
        <w:rPr>
          <w:rFonts w:ascii="Times New Roman" w:hAnsi="Times New Roman"/>
        </w:rPr>
        <w:t xml:space="preserve">на автомобильном транспорте, городском наземном электрическом транспорте и в дорожном хозяйстве </w:t>
      </w:r>
      <w:r w:rsidRPr="000A4DCA">
        <w:rPr>
          <w:rFonts w:ascii="Times New Roman" w:hAnsi="Times New Roman"/>
        </w:rPr>
        <w:t>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
    <w:p w:rsidR="003F28A0" w:rsidRDefault="003F28A0" w:rsidP="000A4DCA">
      <w:pPr>
        <w:ind w:firstLine="720"/>
        <w:jc w:val="both"/>
        <w:rPr>
          <w:rFonts w:ascii="Times New Roman" w:hAnsi="Times New Roman"/>
        </w:rPr>
      </w:pPr>
      <w:r>
        <w:rPr>
          <w:rFonts w:ascii="Times New Roman" w:hAnsi="Times New Roman"/>
        </w:rPr>
        <w:t xml:space="preserve">1.2.4. </w:t>
      </w:r>
      <w:r w:rsidRPr="003F28A0">
        <w:rPr>
          <w:rFonts w:ascii="Times New Roman" w:hAnsi="Times New Roman"/>
        </w:rPr>
        <w:t>Пункт 3.9 Положения изложить в следующей редакции:</w:t>
      </w:r>
    </w:p>
    <w:p w:rsidR="003F28A0" w:rsidRPr="003F28A0" w:rsidRDefault="003F28A0" w:rsidP="003F28A0">
      <w:pPr>
        <w:ind w:firstLine="720"/>
        <w:jc w:val="both"/>
        <w:rPr>
          <w:rFonts w:ascii="Times New Roman" w:hAnsi="Times New Roman"/>
        </w:rPr>
      </w:pPr>
      <w:r>
        <w:rPr>
          <w:rFonts w:ascii="Times New Roman" w:hAnsi="Times New Roman"/>
        </w:rPr>
        <w:t>«</w:t>
      </w:r>
      <w:r w:rsidRPr="003F28A0">
        <w:rPr>
          <w:rFonts w:ascii="Times New Roman" w:hAnsi="Times New Roman"/>
        </w:rPr>
        <w:t>3.9. Консультирование в письменной форме осуществляется должностными лицами, уполномоченными осуществлять муниципальный контроль, в следующих случаях:</w:t>
      </w:r>
    </w:p>
    <w:p w:rsidR="003F28A0" w:rsidRPr="003F28A0" w:rsidRDefault="003F28A0" w:rsidP="003F28A0">
      <w:pPr>
        <w:ind w:firstLine="720"/>
        <w:jc w:val="both"/>
        <w:rPr>
          <w:rFonts w:ascii="Times New Roman" w:hAnsi="Times New Roman"/>
        </w:rPr>
      </w:pPr>
      <w:r w:rsidRPr="003F28A0">
        <w:rPr>
          <w:rFonts w:ascii="Times New Roman" w:hAnsi="Times New Roman"/>
        </w:rPr>
        <w:t>1) контролируемым лицом представлен письменный запрос о представлении письменного ответа по вопросам консультирования;</w:t>
      </w:r>
    </w:p>
    <w:p w:rsidR="003F28A0" w:rsidRPr="003F28A0" w:rsidRDefault="003F28A0" w:rsidP="003F28A0">
      <w:pPr>
        <w:ind w:firstLine="720"/>
        <w:jc w:val="both"/>
        <w:rPr>
          <w:rFonts w:ascii="Times New Roman" w:hAnsi="Times New Roman"/>
        </w:rPr>
      </w:pPr>
      <w:r w:rsidRPr="003F28A0">
        <w:rPr>
          <w:rFonts w:ascii="Times New Roman" w:hAnsi="Times New Roman"/>
        </w:rPr>
        <w:t>2) за время консультирования предоставить в устной форме ответ на поставленные вопросы невозможно;</w:t>
      </w:r>
    </w:p>
    <w:p w:rsidR="003F28A0" w:rsidRDefault="003F28A0" w:rsidP="003F28A0">
      <w:pPr>
        <w:ind w:firstLine="720"/>
        <w:jc w:val="both"/>
        <w:rPr>
          <w:rFonts w:ascii="Times New Roman" w:hAnsi="Times New Roman"/>
        </w:rPr>
      </w:pPr>
      <w:r w:rsidRPr="003F28A0">
        <w:rPr>
          <w:rFonts w:ascii="Times New Roman" w:hAnsi="Times New Roman"/>
        </w:rPr>
        <w:t>3) ответ на поставленные вопросы требует дополнительного запроса сведений.</w:t>
      </w:r>
    </w:p>
    <w:p w:rsidR="003F28A0" w:rsidRPr="003F28A0" w:rsidRDefault="003F28A0" w:rsidP="003F28A0">
      <w:pPr>
        <w:ind w:firstLine="720"/>
        <w:jc w:val="both"/>
        <w:rPr>
          <w:rFonts w:ascii="Times New Roman" w:hAnsi="Times New Roman"/>
        </w:rPr>
      </w:pPr>
      <w:r w:rsidRPr="00403ED5">
        <w:rPr>
          <w:rFonts w:ascii="Times New Roman" w:hAnsi="Times New Roman"/>
        </w:rPr>
        <w:t>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3F28A0" w:rsidRPr="003F28A0" w:rsidRDefault="003F28A0" w:rsidP="003F28A0">
      <w:pPr>
        <w:ind w:firstLine="720"/>
        <w:jc w:val="both"/>
        <w:rPr>
          <w:rFonts w:ascii="Times New Roman" w:hAnsi="Times New Roman"/>
        </w:rPr>
      </w:pPr>
      <w:r w:rsidRPr="003F28A0">
        <w:rPr>
          <w:rFonts w:ascii="Times New Roman" w:hAnsi="Times New Roman"/>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F28A0" w:rsidRPr="003F28A0" w:rsidRDefault="003F28A0" w:rsidP="003F28A0">
      <w:pPr>
        <w:ind w:firstLine="720"/>
        <w:jc w:val="both"/>
        <w:rPr>
          <w:rFonts w:ascii="Times New Roman" w:hAnsi="Times New Roman"/>
        </w:rPr>
      </w:pPr>
      <w:r w:rsidRPr="003F28A0">
        <w:rPr>
          <w:rFonts w:ascii="Times New Roman" w:hAnsi="Times New Roman"/>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3F28A0" w:rsidRPr="003F28A0" w:rsidRDefault="003F28A0" w:rsidP="003F28A0">
      <w:pPr>
        <w:ind w:firstLine="720"/>
        <w:jc w:val="both"/>
        <w:rPr>
          <w:rFonts w:ascii="Times New Roman" w:hAnsi="Times New Roman"/>
        </w:rPr>
      </w:pPr>
      <w:r w:rsidRPr="003F28A0">
        <w:rPr>
          <w:rFonts w:ascii="Times New Roman" w:hAnsi="Times New Roman"/>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3F28A0" w:rsidRPr="003F28A0" w:rsidRDefault="003F28A0" w:rsidP="003F28A0">
      <w:pPr>
        <w:ind w:firstLine="720"/>
        <w:jc w:val="both"/>
        <w:rPr>
          <w:rFonts w:ascii="Times New Roman" w:hAnsi="Times New Roman"/>
        </w:rPr>
      </w:pPr>
      <w:r w:rsidRPr="003F28A0">
        <w:rPr>
          <w:rFonts w:ascii="Times New Roman" w:hAnsi="Times New Roman"/>
        </w:rPr>
        <w:t>Должностным лицом, уполномоченным осуществлять муниципальный контроль, ведется журнал учета консультирований.</w:t>
      </w:r>
    </w:p>
    <w:p w:rsidR="003F28A0" w:rsidRDefault="003F28A0" w:rsidP="003F28A0">
      <w:pPr>
        <w:ind w:firstLine="720"/>
        <w:jc w:val="both"/>
        <w:rPr>
          <w:rFonts w:ascii="Times New Roman" w:hAnsi="Times New Roman"/>
        </w:rPr>
      </w:pPr>
      <w:r w:rsidRPr="003F28A0">
        <w:rPr>
          <w:rFonts w:ascii="Times New Roman" w:hAnsi="Times New Roman"/>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начальником уполномоченного органа или иным должностным лицом, уполномоченным осуществлять муниципальный контроль.</w:t>
      </w:r>
      <w:r>
        <w:rPr>
          <w:rFonts w:ascii="Times New Roman" w:hAnsi="Times New Roman"/>
        </w:rPr>
        <w:t>»;</w:t>
      </w:r>
    </w:p>
    <w:p w:rsidR="004C6576" w:rsidRPr="004C6576" w:rsidRDefault="003F28A0" w:rsidP="004C6576">
      <w:pPr>
        <w:ind w:firstLine="720"/>
        <w:jc w:val="both"/>
        <w:rPr>
          <w:rFonts w:ascii="Times New Roman" w:hAnsi="Times New Roman"/>
        </w:rPr>
      </w:pPr>
      <w:r>
        <w:rPr>
          <w:rFonts w:ascii="Times New Roman" w:hAnsi="Times New Roman"/>
        </w:rPr>
        <w:t>1.2</w:t>
      </w:r>
      <w:r w:rsidR="004C6576" w:rsidRPr="004C6576">
        <w:rPr>
          <w:rFonts w:ascii="Times New Roman" w:hAnsi="Times New Roman"/>
        </w:rPr>
        <w:t>.</w:t>
      </w:r>
      <w:r>
        <w:rPr>
          <w:rFonts w:ascii="Times New Roman" w:hAnsi="Times New Roman"/>
        </w:rPr>
        <w:t>5</w:t>
      </w:r>
      <w:r w:rsidR="004C6576" w:rsidRPr="004C6576">
        <w:rPr>
          <w:rFonts w:ascii="Times New Roman" w:hAnsi="Times New Roman"/>
        </w:rPr>
        <w:t>. Пункт 3.10 изложить в следующей редакции:</w:t>
      </w:r>
    </w:p>
    <w:p w:rsidR="004C6576" w:rsidRPr="004C6576" w:rsidRDefault="004C6576" w:rsidP="004C6576">
      <w:pPr>
        <w:ind w:firstLine="720"/>
        <w:jc w:val="both"/>
        <w:rPr>
          <w:rFonts w:ascii="Times New Roman" w:hAnsi="Times New Roman"/>
        </w:rPr>
      </w:pPr>
      <w:r w:rsidRPr="004C6576">
        <w:rPr>
          <w:rFonts w:ascii="Times New Roman" w:hAnsi="Times New Roman"/>
        </w:rPr>
        <w:t>«</w:t>
      </w:r>
      <w:r w:rsidR="00CE0086">
        <w:rPr>
          <w:rFonts w:ascii="Times New Roman" w:hAnsi="Times New Roman"/>
        </w:rPr>
        <w:t>3.10.</w:t>
      </w:r>
      <w:r w:rsidRPr="004C6576">
        <w:rPr>
          <w:rFonts w:ascii="Times New Roman" w:hAnsi="Times New Roman"/>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статьями 52, 52.1, 52.2 Федерального закона от 31 июля 2020 г. </w:t>
      </w:r>
      <w:r>
        <w:rPr>
          <w:rFonts w:ascii="Times New Roman" w:hAnsi="Times New Roman"/>
        </w:rPr>
        <w:t>№</w:t>
      </w:r>
      <w:r w:rsidRPr="004C6576">
        <w:rPr>
          <w:rFonts w:ascii="Times New Roman" w:hAnsi="Times New Roman"/>
        </w:rPr>
        <w:t xml:space="preserve"> 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r w:rsidRPr="004C6576">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C6576" w:rsidRPr="004C6576" w:rsidRDefault="004C6576" w:rsidP="004C6576">
      <w:pPr>
        <w:ind w:firstLine="720"/>
        <w:jc w:val="both"/>
        <w:rPr>
          <w:rFonts w:ascii="Times New Roman" w:hAnsi="Times New Roman"/>
        </w:rPr>
      </w:pPr>
      <w:r w:rsidRPr="004C6576">
        <w:rPr>
          <w:rFonts w:ascii="Times New Roman" w:hAnsi="Times New Roma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Профилактический визит по инициативе контролируемого лица проводится в порядке, установленном статьей 52.2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Обязательный профилактический визит проводится по основаниям, указанным статье 52.1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 xml:space="preserve">О государственном контроле (надзоре) и муниципальном </w:t>
      </w:r>
      <w:r>
        <w:rPr>
          <w:rFonts w:ascii="Times New Roman" w:hAnsi="Times New Roman"/>
        </w:rPr>
        <w:t>контроле в Российской Федерации»</w:t>
      </w:r>
      <w:r w:rsidRPr="004C6576">
        <w:rPr>
          <w:rFonts w:ascii="Times New Roman" w:hAnsi="Times New Roman"/>
        </w:rPr>
        <w:t>, и с периодичностью, установленной постановлением Правительства Российской Федерации.</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Обязательный профилактический визит не предусматривает отказ контролируемого лица от его проведения. </w:t>
      </w:r>
      <w:r w:rsidRPr="00403ED5">
        <w:rPr>
          <w:rFonts w:ascii="Times New Roman" w:hAnsi="Times New Roman"/>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от 31 июля 2020 г. №248-ФЗ «О государственном контроле (надзоре) и муниципальном контроле в Российской Федерации».</w:t>
      </w:r>
    </w:p>
    <w:p w:rsidR="004C6576" w:rsidRPr="004C6576" w:rsidRDefault="004C6576" w:rsidP="004C6576">
      <w:pPr>
        <w:ind w:firstLine="720"/>
        <w:jc w:val="both"/>
        <w:rPr>
          <w:rFonts w:ascii="Times New Roman" w:hAnsi="Times New Roman"/>
        </w:rPr>
      </w:pPr>
      <w:r w:rsidRPr="004C6576">
        <w:rPr>
          <w:rFonts w:ascii="Times New Roman" w:hAnsi="Times New Roman"/>
        </w:rPr>
        <w:lastRenderedPageBreak/>
        <w:t>В рамках обязательного профилактического визита инспектор при необходимости проводит:</w:t>
      </w:r>
    </w:p>
    <w:p w:rsidR="004C6576" w:rsidRPr="004C6576" w:rsidRDefault="004C6576" w:rsidP="004C6576">
      <w:pPr>
        <w:ind w:firstLine="720"/>
        <w:jc w:val="both"/>
        <w:rPr>
          <w:rFonts w:ascii="Times New Roman" w:hAnsi="Times New Roman"/>
        </w:rPr>
      </w:pPr>
      <w:r w:rsidRPr="004C6576">
        <w:rPr>
          <w:rFonts w:ascii="Times New Roman" w:hAnsi="Times New Roman"/>
        </w:rPr>
        <w:t>а) осмотр;</w:t>
      </w:r>
    </w:p>
    <w:p w:rsidR="004C6576" w:rsidRPr="004C6576" w:rsidRDefault="004C6576" w:rsidP="004C6576">
      <w:pPr>
        <w:ind w:firstLine="720"/>
        <w:jc w:val="both"/>
        <w:rPr>
          <w:rFonts w:ascii="Times New Roman" w:hAnsi="Times New Roman"/>
        </w:rPr>
      </w:pPr>
      <w:r w:rsidRPr="004C6576">
        <w:rPr>
          <w:rFonts w:ascii="Times New Roman" w:hAnsi="Times New Roman"/>
        </w:rPr>
        <w:t>б) истребование документов;</w:t>
      </w:r>
    </w:p>
    <w:p w:rsidR="004C6576" w:rsidRPr="004C6576" w:rsidRDefault="004C6576" w:rsidP="004C6576">
      <w:pPr>
        <w:ind w:firstLine="720"/>
        <w:jc w:val="both"/>
        <w:rPr>
          <w:rFonts w:ascii="Times New Roman" w:hAnsi="Times New Roman"/>
        </w:rPr>
      </w:pPr>
      <w:r w:rsidRPr="004C6576">
        <w:rPr>
          <w:rFonts w:ascii="Times New Roman" w:hAnsi="Times New Roman"/>
        </w:rPr>
        <w:t>в) инструментальное обследование;</w:t>
      </w:r>
    </w:p>
    <w:p w:rsidR="004C6576" w:rsidRPr="004C6576" w:rsidRDefault="004C6576" w:rsidP="004C6576">
      <w:pPr>
        <w:ind w:firstLine="720"/>
        <w:jc w:val="both"/>
        <w:rPr>
          <w:rFonts w:ascii="Times New Roman" w:hAnsi="Times New Roman"/>
        </w:rPr>
      </w:pPr>
      <w:r w:rsidRPr="004C6576">
        <w:rPr>
          <w:rFonts w:ascii="Times New Roman" w:hAnsi="Times New Roman"/>
        </w:rPr>
        <w:t>г) экспертизу.</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 xml:space="preserve"> для контрольных мероприятий.</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 xml:space="preserve"> для контрольных мероприятий.</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w:t>
      </w:r>
      <w:r>
        <w:rPr>
          <w:rFonts w:ascii="Times New Roman" w:hAnsi="Times New Roman"/>
        </w:rPr>
        <w:t>№248-ФЗ «</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 xml:space="preserve"> для контрольных мероприятий.</w:t>
      </w:r>
    </w:p>
    <w:p w:rsidR="004C6576" w:rsidRPr="004C6576" w:rsidRDefault="004C6576" w:rsidP="004C6576">
      <w:pPr>
        <w:ind w:firstLine="720"/>
        <w:jc w:val="both"/>
        <w:rPr>
          <w:rFonts w:ascii="Times New Roman" w:hAnsi="Times New Roman"/>
        </w:rPr>
      </w:pPr>
      <w:r w:rsidRPr="004C6576">
        <w:rPr>
          <w:rFonts w:ascii="Times New Roman" w:hAnsi="Times New Roman"/>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C6576" w:rsidRPr="004C6576" w:rsidRDefault="004C6576" w:rsidP="004C6576">
      <w:pPr>
        <w:ind w:firstLine="720"/>
        <w:jc w:val="both"/>
        <w:rPr>
          <w:rFonts w:ascii="Times New Roman" w:hAnsi="Times New Roman"/>
        </w:rPr>
      </w:pPr>
      <w:r w:rsidRPr="004C6576">
        <w:rPr>
          <w:rFonts w:ascii="Times New Roman" w:hAnsi="Times New Roma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C6576" w:rsidRPr="004C6576" w:rsidRDefault="004C6576" w:rsidP="004C6576">
      <w:pPr>
        <w:ind w:firstLine="720"/>
        <w:jc w:val="both"/>
        <w:rPr>
          <w:rFonts w:ascii="Times New Roman" w:hAnsi="Times New Roman"/>
        </w:rPr>
      </w:pPr>
      <w:r w:rsidRPr="004C6576">
        <w:rPr>
          <w:rFonts w:ascii="Times New Roman" w:hAnsi="Times New Roman"/>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C6576" w:rsidRPr="004C6576" w:rsidRDefault="004C6576" w:rsidP="004C6576">
      <w:pPr>
        <w:ind w:firstLine="720"/>
        <w:jc w:val="both"/>
        <w:rPr>
          <w:rFonts w:ascii="Times New Roman" w:hAnsi="Times New Roman"/>
        </w:rPr>
      </w:pPr>
      <w:r w:rsidRPr="004C6576">
        <w:rPr>
          <w:rFonts w:ascii="Times New Roman" w:hAnsi="Times New Roman"/>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w:t>
      </w:r>
      <w:r>
        <w:rPr>
          <w:rFonts w:ascii="Times New Roman" w:hAnsi="Times New Roman"/>
        </w:rPr>
        <w:t>№</w:t>
      </w:r>
      <w:r w:rsidRPr="004C6576">
        <w:rPr>
          <w:rFonts w:ascii="Times New Roman" w:hAnsi="Times New Roman"/>
        </w:rPr>
        <w:t xml:space="preserve">248-ФЗ </w:t>
      </w:r>
      <w:r>
        <w:rPr>
          <w:rFonts w:ascii="Times New Roman" w:hAnsi="Times New Roman"/>
        </w:rPr>
        <w:t>«</w:t>
      </w:r>
      <w:r w:rsidRPr="004C6576">
        <w:rPr>
          <w:rFonts w:ascii="Times New Roman" w:hAnsi="Times New Roman"/>
        </w:rPr>
        <w:t>О государственном контроле (надзоре) и муниципальном контроле в Российской Федерации</w:t>
      </w:r>
      <w:r>
        <w:rPr>
          <w:rFonts w:ascii="Times New Roman" w:hAnsi="Times New Roman"/>
        </w:rPr>
        <w:t>»</w:t>
      </w:r>
      <w:r w:rsidRPr="004C6576">
        <w:rPr>
          <w:rFonts w:ascii="Times New Roman" w:hAnsi="Times New Roman"/>
        </w:rPr>
        <w:t>.</w:t>
      </w:r>
    </w:p>
    <w:p w:rsidR="004C6576" w:rsidRPr="004C6576" w:rsidRDefault="004C6576" w:rsidP="004C6576">
      <w:pPr>
        <w:ind w:firstLine="720"/>
        <w:jc w:val="both"/>
        <w:rPr>
          <w:rFonts w:ascii="Times New Roman" w:hAnsi="Times New Roman"/>
        </w:rPr>
      </w:pPr>
      <w:r w:rsidRPr="004C6576">
        <w:rPr>
          <w:rFonts w:ascii="Times New Roman" w:hAnsi="Times New Roman"/>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5 (пять) рабочих дней до даты его проведения.</w:t>
      </w:r>
    </w:p>
    <w:p w:rsidR="004C6576" w:rsidRPr="004C6576" w:rsidRDefault="004C6576" w:rsidP="004C6576">
      <w:pPr>
        <w:ind w:firstLine="720"/>
        <w:jc w:val="both"/>
        <w:rPr>
          <w:rFonts w:ascii="Times New Roman" w:hAnsi="Times New Roman"/>
        </w:rPr>
      </w:pPr>
      <w:r w:rsidRPr="004C6576">
        <w:rPr>
          <w:rFonts w:ascii="Times New Roman" w:hAnsi="Times New Roman"/>
        </w:rPr>
        <w:t>В рамках профилактического визита при согласии контролируемого лица инспектор проводит:</w:t>
      </w:r>
    </w:p>
    <w:p w:rsidR="004C6576" w:rsidRPr="004C6576" w:rsidRDefault="004C6576" w:rsidP="004C6576">
      <w:pPr>
        <w:ind w:firstLine="720"/>
        <w:jc w:val="both"/>
        <w:rPr>
          <w:rFonts w:ascii="Times New Roman" w:hAnsi="Times New Roman"/>
        </w:rPr>
      </w:pPr>
      <w:r w:rsidRPr="004C6576">
        <w:rPr>
          <w:rFonts w:ascii="Times New Roman" w:hAnsi="Times New Roman"/>
        </w:rPr>
        <w:t>а) инструментальное обследование;</w:t>
      </w:r>
    </w:p>
    <w:p w:rsidR="004C6576" w:rsidRPr="004C6576" w:rsidRDefault="004C6576" w:rsidP="004C6576">
      <w:pPr>
        <w:ind w:firstLine="720"/>
        <w:jc w:val="both"/>
        <w:rPr>
          <w:rFonts w:ascii="Times New Roman" w:hAnsi="Times New Roman"/>
        </w:rPr>
      </w:pPr>
      <w:r w:rsidRPr="004C6576">
        <w:rPr>
          <w:rFonts w:ascii="Times New Roman" w:hAnsi="Times New Roman"/>
        </w:rPr>
        <w:t>б) испытание.</w:t>
      </w:r>
    </w:p>
    <w:p w:rsidR="004C6576" w:rsidRPr="004C6576" w:rsidRDefault="004C6576" w:rsidP="004C6576">
      <w:pPr>
        <w:ind w:firstLine="720"/>
        <w:jc w:val="both"/>
        <w:rPr>
          <w:rFonts w:ascii="Times New Roman" w:hAnsi="Times New Roman"/>
        </w:rPr>
      </w:pPr>
      <w:r w:rsidRPr="004C6576">
        <w:rPr>
          <w:rFonts w:ascii="Times New Roman" w:hAnsi="Times New Roman"/>
        </w:rPr>
        <w:t>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E71DB" w:rsidRDefault="004C6576" w:rsidP="004C6576">
      <w:pPr>
        <w:ind w:firstLine="720"/>
        <w:jc w:val="both"/>
        <w:rPr>
          <w:rFonts w:ascii="Times New Roman" w:hAnsi="Times New Roman"/>
        </w:rPr>
      </w:pPr>
      <w:r w:rsidRPr="004C6576">
        <w:rPr>
          <w:rFonts w:ascii="Times New Roman" w:hAnsi="Times New Roman"/>
        </w:rP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r>
        <w:rPr>
          <w:rFonts w:ascii="Times New Roman" w:hAnsi="Times New Roman"/>
        </w:rPr>
        <w:t>»;</w:t>
      </w:r>
    </w:p>
    <w:p w:rsidR="005B0FBB" w:rsidRPr="005B0FBB" w:rsidRDefault="003F28A0" w:rsidP="005B0FBB">
      <w:pPr>
        <w:ind w:firstLine="720"/>
        <w:jc w:val="both"/>
        <w:rPr>
          <w:rFonts w:ascii="Times New Roman" w:hAnsi="Times New Roman"/>
        </w:rPr>
      </w:pPr>
      <w:r>
        <w:rPr>
          <w:rFonts w:ascii="Times New Roman" w:hAnsi="Times New Roman"/>
        </w:rPr>
        <w:t>1.2</w:t>
      </w:r>
      <w:r w:rsidR="005B0FBB" w:rsidRPr="005B0FBB">
        <w:rPr>
          <w:rFonts w:ascii="Times New Roman" w:hAnsi="Times New Roman"/>
        </w:rPr>
        <w:t>.</w:t>
      </w:r>
      <w:r w:rsidR="00F064FB">
        <w:rPr>
          <w:rFonts w:ascii="Times New Roman" w:hAnsi="Times New Roman"/>
        </w:rPr>
        <w:t>6</w:t>
      </w:r>
      <w:r w:rsidR="005B0FBB" w:rsidRPr="005B0FBB">
        <w:rPr>
          <w:rFonts w:ascii="Times New Roman" w:hAnsi="Times New Roman"/>
        </w:rPr>
        <w:t>. В пункте 4.3 Положения слова «в подпунктах 1 - 4 пункта 3.1» заменить словами «в подпунктах 1 - 4 пункта 4.1»;</w:t>
      </w:r>
    </w:p>
    <w:p w:rsidR="005B0FBB" w:rsidRPr="005B0FBB" w:rsidRDefault="005B0FBB" w:rsidP="005B0FBB">
      <w:pPr>
        <w:ind w:firstLine="720"/>
        <w:jc w:val="both"/>
        <w:rPr>
          <w:rFonts w:ascii="Times New Roman" w:hAnsi="Times New Roman"/>
        </w:rPr>
      </w:pPr>
      <w:r w:rsidRPr="005B0FBB">
        <w:rPr>
          <w:rFonts w:ascii="Times New Roman" w:hAnsi="Times New Roman"/>
        </w:rPr>
        <w:t>1.</w:t>
      </w:r>
      <w:r w:rsidR="00F064FB">
        <w:rPr>
          <w:rFonts w:ascii="Times New Roman" w:hAnsi="Times New Roman"/>
        </w:rPr>
        <w:t>2</w:t>
      </w:r>
      <w:r w:rsidRPr="005B0FBB">
        <w:rPr>
          <w:rFonts w:ascii="Times New Roman" w:hAnsi="Times New Roman"/>
        </w:rPr>
        <w:t>.</w:t>
      </w:r>
      <w:r w:rsidR="00F064FB">
        <w:rPr>
          <w:rFonts w:ascii="Times New Roman" w:hAnsi="Times New Roman"/>
        </w:rPr>
        <w:t>7</w:t>
      </w:r>
      <w:r w:rsidRPr="005B0FBB">
        <w:rPr>
          <w:rFonts w:ascii="Times New Roman" w:hAnsi="Times New Roman"/>
        </w:rPr>
        <w:t xml:space="preserve">. </w:t>
      </w:r>
      <w:r w:rsidR="00F064FB">
        <w:rPr>
          <w:rFonts w:ascii="Times New Roman" w:hAnsi="Times New Roman"/>
        </w:rPr>
        <w:t>П</w:t>
      </w:r>
      <w:r w:rsidRPr="005B0FBB">
        <w:rPr>
          <w:rFonts w:ascii="Times New Roman" w:hAnsi="Times New Roman"/>
        </w:rPr>
        <w:t>ункт 4.5. Положения  изложить в новой редакции:</w:t>
      </w:r>
    </w:p>
    <w:p w:rsidR="005B0FBB" w:rsidRDefault="005B0FBB" w:rsidP="005B0FBB">
      <w:pPr>
        <w:ind w:firstLine="720"/>
        <w:jc w:val="both"/>
        <w:rPr>
          <w:rFonts w:ascii="Times New Roman" w:hAnsi="Times New Roman"/>
        </w:rPr>
      </w:pPr>
      <w:r w:rsidRPr="005B0FBB">
        <w:rPr>
          <w:rFonts w:ascii="Times New Roman" w:hAnsi="Times New Roman"/>
        </w:rPr>
        <w:t>«4.5. Перечень индикаторов риска нарушения обязательных требований указаны в приложении N 2 к настоящему Положению.»;</w:t>
      </w:r>
    </w:p>
    <w:p w:rsidR="00F064FB" w:rsidRDefault="00F064FB" w:rsidP="005B0FBB">
      <w:pPr>
        <w:ind w:firstLine="720"/>
        <w:jc w:val="both"/>
        <w:rPr>
          <w:rFonts w:ascii="Times New Roman" w:hAnsi="Times New Roman"/>
        </w:rPr>
      </w:pPr>
      <w:r>
        <w:rPr>
          <w:rFonts w:ascii="Times New Roman" w:hAnsi="Times New Roman"/>
        </w:rPr>
        <w:t>1.2.8. В пункте 4.6 Положения слово «распоряжения» заменить  словом «решения»;</w:t>
      </w:r>
    </w:p>
    <w:p w:rsidR="00F064FB" w:rsidRDefault="00F064FB" w:rsidP="005B0FBB">
      <w:pPr>
        <w:ind w:firstLine="720"/>
        <w:jc w:val="both"/>
        <w:rPr>
          <w:rFonts w:ascii="Times New Roman" w:hAnsi="Times New Roman"/>
        </w:rPr>
      </w:pPr>
      <w:r>
        <w:rPr>
          <w:rFonts w:ascii="Times New Roman" w:hAnsi="Times New Roman"/>
        </w:rPr>
        <w:t>1.2.9. Пункт 4.7.</w:t>
      </w:r>
      <w:r w:rsidRPr="00F064FB">
        <w:t xml:space="preserve"> </w:t>
      </w:r>
      <w:r w:rsidRPr="00F064FB">
        <w:rPr>
          <w:rFonts w:ascii="Times New Roman" w:hAnsi="Times New Roman"/>
        </w:rPr>
        <w:t>Положения</w:t>
      </w:r>
      <w:r>
        <w:rPr>
          <w:rFonts w:ascii="Times New Roman" w:hAnsi="Times New Roman"/>
        </w:rPr>
        <w:t xml:space="preserve"> изложить в новой редакции:</w:t>
      </w:r>
    </w:p>
    <w:p w:rsidR="00F064FB" w:rsidRDefault="00F064FB" w:rsidP="005B0FBB">
      <w:pPr>
        <w:ind w:firstLine="720"/>
        <w:jc w:val="both"/>
        <w:rPr>
          <w:rFonts w:ascii="Times New Roman" w:hAnsi="Times New Roman"/>
        </w:rPr>
      </w:pPr>
      <w:r>
        <w:rPr>
          <w:rFonts w:ascii="Times New Roman" w:hAnsi="Times New Roman"/>
        </w:rPr>
        <w:t>«</w:t>
      </w:r>
      <w:r w:rsidRPr="00F064FB">
        <w:rPr>
          <w:rFonts w:ascii="Times New Roman" w:hAnsi="Times New Roman"/>
        </w:rPr>
        <w:t xml:space="preserve">В случае принятия </w:t>
      </w:r>
      <w:r w:rsidR="00E57F32" w:rsidRPr="00403ED5">
        <w:rPr>
          <w:rFonts w:ascii="Times New Roman" w:hAnsi="Times New Roman"/>
        </w:rPr>
        <w:t>решения</w:t>
      </w:r>
      <w:r w:rsidRPr="00F064FB">
        <w:rPr>
          <w:rFonts w:ascii="Times New Roman" w:hAnsi="Times New Roman"/>
        </w:rPr>
        <w:t xml:space="preserve"> администрации Осинниковского городского округа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w:t>
      </w:r>
      <w:r w:rsidR="00E57F32" w:rsidRPr="00403ED5">
        <w:rPr>
          <w:rFonts w:ascii="Times New Roman" w:hAnsi="Times New Roman"/>
        </w:rPr>
        <w:t>решени</w:t>
      </w:r>
      <w:r w:rsidRPr="00403ED5">
        <w:rPr>
          <w:rFonts w:ascii="Times New Roman" w:hAnsi="Times New Roman"/>
        </w:rPr>
        <w:t>е</w:t>
      </w:r>
      <w:r w:rsidRPr="00F064FB">
        <w:rPr>
          <w:rFonts w:ascii="Times New Roman" w:hAnsi="Times New Roman"/>
        </w:rPr>
        <w:t xml:space="preserve"> принимается на основании мотивированного представления должностного лица, уполномоченного осуществлять муниципальный контроль, о проведении контрольного мероприятия.</w:t>
      </w:r>
    </w:p>
    <w:p w:rsidR="005B0FBB" w:rsidRPr="005B0FBB" w:rsidRDefault="00C43D8E" w:rsidP="005B0FBB">
      <w:pPr>
        <w:ind w:firstLine="720"/>
        <w:jc w:val="both"/>
        <w:rPr>
          <w:rFonts w:ascii="Times New Roman" w:hAnsi="Times New Roman"/>
        </w:rPr>
      </w:pPr>
      <w:r>
        <w:rPr>
          <w:rFonts w:ascii="Times New Roman" w:hAnsi="Times New Roman"/>
        </w:rPr>
        <w:t>1.2</w:t>
      </w:r>
      <w:r w:rsidR="005B0FBB" w:rsidRPr="005B0FBB">
        <w:rPr>
          <w:rFonts w:ascii="Times New Roman" w:hAnsi="Times New Roman"/>
        </w:rPr>
        <w:t>.</w:t>
      </w:r>
      <w:r>
        <w:rPr>
          <w:rFonts w:ascii="Times New Roman" w:hAnsi="Times New Roman"/>
        </w:rPr>
        <w:t>10</w:t>
      </w:r>
      <w:r w:rsidR="005B0FBB" w:rsidRPr="005B0FBB">
        <w:rPr>
          <w:rFonts w:ascii="Times New Roman" w:hAnsi="Times New Roman"/>
        </w:rPr>
        <w:t>. Пункт 5.4. Положения изложить в следующей редакции:</w:t>
      </w:r>
    </w:p>
    <w:p w:rsidR="005B0FBB" w:rsidRDefault="005B0FBB" w:rsidP="005B0FBB">
      <w:pPr>
        <w:ind w:firstLine="720"/>
        <w:jc w:val="both"/>
        <w:rPr>
          <w:rFonts w:ascii="Times New Roman" w:hAnsi="Times New Roman"/>
        </w:rPr>
      </w:pPr>
      <w:r w:rsidRPr="005B0FBB">
        <w:rPr>
          <w:rFonts w:ascii="Times New Roman" w:hAnsi="Times New Roman"/>
        </w:rPr>
        <w:t>« 5.4. Жалоба, поданная в досудебном порядке на действия (бездействие) уполномоченного должностного лица, подлежит рассмотрению заместителем Главы Осинниковского городского округа по строительству и жилищно-коммунальному хозяйству.»;</w:t>
      </w:r>
    </w:p>
    <w:p w:rsidR="005B0FBB" w:rsidRDefault="005B0FBB" w:rsidP="00CE56D7">
      <w:pPr>
        <w:ind w:firstLine="720"/>
        <w:jc w:val="both"/>
        <w:rPr>
          <w:rFonts w:ascii="Times New Roman" w:hAnsi="Times New Roman"/>
        </w:rPr>
      </w:pPr>
      <w:r>
        <w:rPr>
          <w:rFonts w:ascii="Times New Roman" w:hAnsi="Times New Roman"/>
        </w:rPr>
        <w:t>1.</w:t>
      </w:r>
      <w:r w:rsidR="00C43D8E">
        <w:rPr>
          <w:rFonts w:ascii="Times New Roman" w:hAnsi="Times New Roman"/>
        </w:rPr>
        <w:t>3</w:t>
      </w:r>
      <w:bookmarkStart w:id="0" w:name="_GoBack"/>
      <w:bookmarkEnd w:id="0"/>
      <w:r>
        <w:rPr>
          <w:rFonts w:ascii="Times New Roman" w:hAnsi="Times New Roman"/>
        </w:rPr>
        <w:t>.</w:t>
      </w:r>
      <w:r w:rsidR="00CE56D7" w:rsidRPr="00CE56D7">
        <w:t xml:space="preserve"> </w:t>
      </w:r>
      <w:r w:rsidR="00CE56D7">
        <w:rPr>
          <w:rFonts w:ascii="Times New Roman" w:hAnsi="Times New Roman"/>
        </w:rPr>
        <w:t xml:space="preserve">Приложение №2 к Положению </w:t>
      </w:r>
      <w:r w:rsidR="00CE56D7" w:rsidRPr="00CE56D7">
        <w:rPr>
          <w:rFonts w:ascii="Times New Roman" w:hAnsi="Times New Roman"/>
        </w:rPr>
        <w:t xml:space="preserve">об осуществлении муниципального контроля на автомобильном транспорте, городском наземном электрическом транспорте и в дорожном хозяйстве в границах Осинниковского городского округа Кемеровской области </w:t>
      </w:r>
      <w:r w:rsidR="00CE56D7">
        <w:rPr>
          <w:rFonts w:ascii="Times New Roman" w:hAnsi="Times New Roman"/>
        </w:rPr>
        <w:t>–</w:t>
      </w:r>
      <w:r w:rsidR="00CE56D7" w:rsidRPr="00CE56D7">
        <w:rPr>
          <w:rFonts w:ascii="Times New Roman" w:hAnsi="Times New Roman"/>
        </w:rPr>
        <w:t xml:space="preserve"> Кузбасса изложить в новой редакции согласно приложению к настоящему решению.</w:t>
      </w:r>
    </w:p>
    <w:p w:rsidR="00362BD4" w:rsidRPr="00362BD4" w:rsidRDefault="00F91616" w:rsidP="00362BD4">
      <w:pPr>
        <w:ind w:firstLine="720"/>
        <w:jc w:val="both"/>
        <w:rPr>
          <w:rFonts w:ascii="Times New Roman" w:hAnsi="Times New Roman"/>
        </w:rPr>
      </w:pPr>
      <w:r>
        <w:rPr>
          <w:rFonts w:ascii="Times New Roman" w:hAnsi="Times New Roman"/>
        </w:rPr>
        <w:t>3</w:t>
      </w:r>
      <w:r w:rsidR="00362BD4" w:rsidRPr="00362BD4">
        <w:rPr>
          <w:rFonts w:ascii="Times New Roman" w:hAnsi="Times New Roman"/>
        </w:rPr>
        <w:t>.Направить настоящее решение Главе городского округа для подписания и официального опубликования.</w:t>
      </w:r>
    </w:p>
    <w:p w:rsid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4</w:t>
      </w:r>
      <w:r w:rsidRPr="00362BD4">
        <w:rPr>
          <w:rFonts w:ascii="Times New Roman" w:hAnsi="Times New Roman"/>
        </w:rPr>
        <w:t>.Опубликовать настоящее решение в газете «Время и жизнь».</w:t>
      </w:r>
    </w:p>
    <w:p w:rsidR="00362BD4" w:rsidRP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5</w:t>
      </w:r>
      <w:r w:rsidRPr="00362BD4">
        <w:rPr>
          <w:rFonts w:ascii="Times New Roman" w:hAnsi="Times New Roman"/>
        </w:rPr>
        <w:t>.Решение вступает в силу со дня, следующего за днем официального опубликования.</w:t>
      </w:r>
    </w:p>
    <w:p w:rsidR="00120FD2" w:rsidRDefault="00120FD2"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Pr="00E4731A" w:rsidRDefault="00E4731A" w:rsidP="00E4731A">
      <w:pPr>
        <w:jc w:val="both"/>
        <w:rPr>
          <w:rFonts w:ascii="Times New Roman" w:hAnsi="Times New Roman"/>
          <w:b/>
        </w:rPr>
      </w:pPr>
    </w:p>
    <w:p w:rsidR="008D51EC" w:rsidRPr="008D51EC" w:rsidRDefault="008D51EC" w:rsidP="008D51EC">
      <w:pPr>
        <w:jc w:val="both"/>
        <w:rPr>
          <w:rFonts w:ascii="Times New Roman" w:hAnsi="Times New Roman"/>
          <w:b/>
        </w:rPr>
      </w:pPr>
      <w:r w:rsidRPr="008D51EC">
        <w:rPr>
          <w:rFonts w:ascii="Times New Roman" w:hAnsi="Times New Roman"/>
          <w:b/>
        </w:rPr>
        <w:t>Глава Осинниковского</w:t>
      </w:r>
    </w:p>
    <w:p w:rsidR="00E4731A" w:rsidRDefault="008D51EC" w:rsidP="008D51EC">
      <w:pPr>
        <w:jc w:val="both"/>
        <w:rPr>
          <w:rFonts w:ascii="Times New Roman" w:hAnsi="Times New Roman"/>
          <w:b/>
        </w:rPr>
      </w:pPr>
      <w:r w:rsidRPr="008D51EC">
        <w:rPr>
          <w:rFonts w:ascii="Times New Roman" w:hAnsi="Times New Roman"/>
          <w:b/>
        </w:rPr>
        <w:t xml:space="preserve">городского округа                                                                                             </w:t>
      </w:r>
      <w:r w:rsidR="0099743C">
        <w:rPr>
          <w:rFonts w:ascii="Times New Roman" w:hAnsi="Times New Roman"/>
          <w:b/>
        </w:rPr>
        <w:t>М.В. Либер</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1745C5" w:rsidRDefault="001745C5"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CE56D7" w:rsidRPr="00CE56D7" w:rsidRDefault="00CE56D7" w:rsidP="00CE56D7">
      <w:pPr>
        <w:jc w:val="right"/>
        <w:rPr>
          <w:rFonts w:ascii="Times New Roman" w:hAnsi="Times New Roman"/>
          <w:b/>
        </w:rPr>
      </w:pPr>
      <w:r w:rsidRPr="00CE56D7">
        <w:rPr>
          <w:rFonts w:ascii="Times New Roman" w:hAnsi="Times New Roman"/>
          <w:b/>
        </w:rPr>
        <w:lastRenderedPageBreak/>
        <w:t xml:space="preserve">Приложение </w:t>
      </w:r>
    </w:p>
    <w:p w:rsidR="00CE56D7" w:rsidRPr="00CE56D7" w:rsidRDefault="00CE56D7" w:rsidP="00CE56D7">
      <w:pPr>
        <w:jc w:val="right"/>
        <w:rPr>
          <w:rFonts w:ascii="Times New Roman" w:hAnsi="Times New Roman"/>
          <w:b/>
        </w:rPr>
      </w:pPr>
      <w:r w:rsidRPr="00CE56D7">
        <w:rPr>
          <w:rFonts w:ascii="Times New Roman" w:hAnsi="Times New Roman"/>
          <w:b/>
        </w:rPr>
        <w:t xml:space="preserve">к решению Совета народных депутатов </w:t>
      </w:r>
    </w:p>
    <w:p w:rsidR="00CE56D7" w:rsidRPr="00CE56D7" w:rsidRDefault="00CE56D7" w:rsidP="00CE56D7">
      <w:pPr>
        <w:jc w:val="right"/>
        <w:rPr>
          <w:rFonts w:ascii="Times New Roman" w:hAnsi="Times New Roman"/>
          <w:b/>
        </w:rPr>
      </w:pPr>
      <w:r w:rsidRPr="00CE56D7">
        <w:rPr>
          <w:rFonts w:ascii="Times New Roman" w:hAnsi="Times New Roman"/>
          <w:b/>
        </w:rPr>
        <w:t xml:space="preserve">Осинниковского городского округа </w:t>
      </w:r>
    </w:p>
    <w:p w:rsidR="007901F6" w:rsidRDefault="00CE56D7" w:rsidP="00CE56D7">
      <w:pPr>
        <w:jc w:val="right"/>
        <w:rPr>
          <w:rFonts w:ascii="Times New Roman" w:hAnsi="Times New Roman"/>
          <w:b/>
        </w:rPr>
      </w:pPr>
      <w:r w:rsidRPr="00CE56D7">
        <w:rPr>
          <w:rFonts w:ascii="Times New Roman" w:hAnsi="Times New Roman"/>
          <w:b/>
        </w:rPr>
        <w:t>от     2026г. №</w:t>
      </w:r>
    </w:p>
    <w:p w:rsidR="007901F6" w:rsidRDefault="007901F6" w:rsidP="00E4731A">
      <w:pPr>
        <w:jc w:val="both"/>
        <w:rPr>
          <w:rFonts w:ascii="Times New Roman" w:hAnsi="Times New Roman"/>
          <w:b/>
        </w:rPr>
      </w:pPr>
    </w:p>
    <w:p w:rsidR="001745C5" w:rsidRDefault="001745C5" w:rsidP="001745C5">
      <w:pPr>
        <w:autoSpaceDE w:val="0"/>
        <w:autoSpaceDN w:val="0"/>
        <w:adjustRightInd w:val="0"/>
        <w:jc w:val="right"/>
        <w:outlineLvl w:val="0"/>
        <w:rPr>
          <w:rFonts w:ascii="Times New Roman" w:hAnsi="Times New Roman"/>
          <w:b/>
          <w:bCs/>
          <w:szCs w:val="24"/>
        </w:rPr>
      </w:pPr>
      <w:r>
        <w:rPr>
          <w:rFonts w:ascii="Times New Roman" w:hAnsi="Times New Roman"/>
          <w:b/>
        </w:rPr>
        <w:t>«</w:t>
      </w:r>
      <w:r>
        <w:rPr>
          <w:rFonts w:ascii="Times New Roman" w:hAnsi="Times New Roman"/>
          <w:b/>
          <w:bCs/>
          <w:szCs w:val="24"/>
        </w:rPr>
        <w:t>Приложение N 2</w:t>
      </w:r>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к Положению об осуществлении муниципального контроля</w:t>
      </w:r>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на автомобильном транспорте, городском наземном</w:t>
      </w:r>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электрическом транспорте и в дорожном хозяйстве в границах</w:t>
      </w:r>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Осинниковского городского округа Кемеровской</w:t>
      </w:r>
    </w:p>
    <w:p w:rsidR="001745C5" w:rsidRDefault="001745C5" w:rsidP="001745C5">
      <w:pPr>
        <w:autoSpaceDE w:val="0"/>
        <w:autoSpaceDN w:val="0"/>
        <w:adjustRightInd w:val="0"/>
        <w:jc w:val="right"/>
        <w:rPr>
          <w:rFonts w:ascii="Times New Roman" w:hAnsi="Times New Roman"/>
          <w:b/>
          <w:bCs/>
          <w:szCs w:val="24"/>
        </w:rPr>
      </w:pPr>
      <w:r>
        <w:rPr>
          <w:rFonts w:ascii="Times New Roman" w:hAnsi="Times New Roman"/>
          <w:b/>
          <w:bCs/>
          <w:szCs w:val="24"/>
        </w:rPr>
        <w:t>области - Кузбасса</w:t>
      </w:r>
    </w:p>
    <w:p w:rsidR="007901F6" w:rsidRDefault="007901F6" w:rsidP="00E4731A">
      <w:pPr>
        <w:jc w:val="both"/>
        <w:rPr>
          <w:rFonts w:ascii="Times New Roman" w:hAnsi="Times New Roman"/>
          <w:b/>
        </w:rPr>
      </w:pPr>
    </w:p>
    <w:p w:rsidR="001745C5" w:rsidRDefault="001745C5" w:rsidP="00E4731A">
      <w:pPr>
        <w:jc w:val="both"/>
        <w:rPr>
          <w:rFonts w:ascii="Times New Roman" w:hAnsi="Times New Roman"/>
          <w:b/>
        </w:rPr>
      </w:pP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ПЕРЕЧЕНЬ ИНДИКАТОРОВ</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РИСКА НАРУШЕНИЯ ОБЯЗАТЕЛЬНЫХ ТРЕБОВАНИЙ, ИСПОЛЬЗУЕМЫЕ</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В КАЧЕСТВЕ ОСНОВАНИЯ ДЛЯ ПРОВЕДЕНИЯ ВНЕПЛАНОВЫХ ПРОВЕРОК</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ПРИ ОСУЩЕСТВЛЕНИИ МУНИЦИПАЛЬНОГО КОНТРОЛЯ НА АВТОМОБИЛЬНОМ</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ТРАНСПОРТЕ, ГОРОДСКОМ НАЗЕМНОМ ЭЛЕКТРИЧЕСКОМ ТРАНСПОРТЕ</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И В ДОРОЖНОМ ХОЗЯЙСТВЕ В ГРАНИЦАХ ОСИННИКОВСКОГО ГОРОДСКОГО</w:t>
      </w:r>
    </w:p>
    <w:p w:rsidR="00CE56D7" w:rsidRDefault="00CE56D7" w:rsidP="00CE56D7">
      <w:pPr>
        <w:autoSpaceDE w:val="0"/>
        <w:autoSpaceDN w:val="0"/>
        <w:adjustRightInd w:val="0"/>
        <w:jc w:val="center"/>
        <w:rPr>
          <w:rFonts w:ascii="Times New Roman" w:hAnsi="Times New Roman"/>
          <w:b/>
          <w:bCs/>
          <w:szCs w:val="24"/>
        </w:rPr>
      </w:pPr>
      <w:r>
        <w:rPr>
          <w:rFonts w:ascii="Times New Roman" w:hAnsi="Times New Roman"/>
          <w:b/>
          <w:bCs/>
          <w:szCs w:val="24"/>
        </w:rPr>
        <w:t>ОКРУГА КЕМЕРОВСКОЙ ОБЛАСТИ - КУЗБАССА</w:t>
      </w:r>
    </w:p>
    <w:p w:rsidR="00CE56D7" w:rsidRDefault="00CE56D7" w:rsidP="00CE56D7">
      <w:pPr>
        <w:autoSpaceDE w:val="0"/>
        <w:autoSpaceDN w:val="0"/>
        <w:adjustRightInd w:val="0"/>
        <w:jc w:val="both"/>
        <w:outlineLvl w:val="0"/>
        <w:rPr>
          <w:rFonts w:ascii="Times New Roman" w:hAnsi="Times New Roman"/>
          <w:b/>
          <w:bCs/>
          <w:szCs w:val="24"/>
        </w:rPr>
      </w:pPr>
    </w:p>
    <w:tbl>
      <w:tblPr>
        <w:tblW w:w="0" w:type="auto"/>
        <w:tblLayout w:type="fixed"/>
        <w:tblCellMar>
          <w:top w:w="102" w:type="dxa"/>
          <w:left w:w="62" w:type="dxa"/>
          <w:bottom w:w="102" w:type="dxa"/>
          <w:right w:w="62" w:type="dxa"/>
        </w:tblCellMar>
        <w:tblLook w:val="0000"/>
      </w:tblPr>
      <w:tblGrid>
        <w:gridCol w:w="624"/>
        <w:gridCol w:w="5443"/>
        <w:gridCol w:w="3005"/>
      </w:tblGrid>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N</w:t>
            </w:r>
          </w:p>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п/п</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Индикатор нарушения обязательных требований</w:t>
            </w:r>
          </w:p>
        </w:tc>
        <w:tc>
          <w:tcPr>
            <w:tcW w:w="3005"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Значимость индикатора</w:t>
            </w: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Поступление в орган муниципального контроля обращения гражданина или организации,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w:t>
            </w:r>
          </w:p>
        </w:tc>
        <w:tc>
          <w:tcPr>
            <w:tcW w:w="3005" w:type="dxa"/>
            <w:vMerge w:val="restart"/>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w:t>
            </w:r>
            <w:hyperlink r:id="rId9" w:history="1">
              <w:r w:rsidRPr="00D24F3C">
                <w:rPr>
                  <w:rFonts w:ascii="Times New Roman" w:hAnsi="Times New Roman"/>
                  <w:bCs/>
                  <w:color w:val="0000FF"/>
                  <w:szCs w:val="24"/>
                </w:rPr>
                <w:t>частью 12 статьи 66</w:t>
              </w:r>
            </w:hyperlink>
            <w:r w:rsidRPr="00D24F3C">
              <w:rPr>
                <w:rFonts w:ascii="Times New Roman" w:hAnsi="Times New Roman"/>
                <w:bCs/>
                <w:szCs w:val="24"/>
              </w:rPr>
              <w:t xml:space="preserve"> Федерального закона от 31 июля 2020 г. N 248-ФЗ "О государственном контроле (надзоре) и муниципальном контроле в Российской Федерации"</w:t>
            </w: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1</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к содержанию и эксплуатации:</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1) автомобильных дорог общего пользования местного значения и дорожных сооружений на них;</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2) полос отвода автомобильных дорог общего пользования местного значения;</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3)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4) придорожной полосы автомобильных дорог местного значения</w:t>
            </w:r>
          </w:p>
        </w:tc>
        <w:tc>
          <w:tcPr>
            <w:tcW w:w="3005" w:type="dxa"/>
            <w:vMerge/>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2</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при производстве ремонтно-строительных и дорожных работ:</w:t>
            </w:r>
          </w:p>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 xml:space="preserve">к качеству дорожно-строительных материалов, указанных в приложении 1 к техническому регламенту Таможенного союза "Безопасность </w:t>
            </w:r>
            <w:r w:rsidRPr="00D24F3C">
              <w:rPr>
                <w:rFonts w:ascii="Times New Roman" w:hAnsi="Times New Roman"/>
                <w:bCs/>
                <w:szCs w:val="24"/>
              </w:rPr>
              <w:lastRenderedPageBreak/>
              <w:t>автомобильных дорог" (ТР ТС 014/2011)</w:t>
            </w:r>
          </w:p>
        </w:tc>
        <w:tc>
          <w:tcPr>
            <w:tcW w:w="3005" w:type="dxa"/>
            <w:vMerge/>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lastRenderedPageBreak/>
              <w:t>3</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при осуществлении дорожной деятельности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(в случае его наличия в муниципальном образовании) и в дорожном хозяйстве в области организации регулярных перевозок</w:t>
            </w:r>
          </w:p>
        </w:tc>
        <w:tc>
          <w:tcPr>
            <w:tcW w:w="3005"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r w:rsidR="00CE56D7" w:rsidRPr="00D24F3C">
        <w:tc>
          <w:tcPr>
            <w:tcW w:w="624"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jc w:val="center"/>
              <w:rPr>
                <w:rFonts w:ascii="Times New Roman" w:hAnsi="Times New Roman"/>
                <w:bCs/>
                <w:szCs w:val="24"/>
              </w:rPr>
            </w:pPr>
            <w:r w:rsidRPr="00D24F3C">
              <w:rPr>
                <w:rFonts w:ascii="Times New Roman" w:hAnsi="Times New Roman"/>
                <w:bCs/>
                <w:szCs w:val="24"/>
              </w:rPr>
              <w:t>4</w:t>
            </w:r>
          </w:p>
        </w:tc>
        <w:tc>
          <w:tcPr>
            <w:tcW w:w="5443"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r w:rsidRPr="00D24F3C">
              <w:rPr>
                <w:rFonts w:ascii="Times New Roman" w:hAnsi="Times New Roman"/>
                <w:bCs/>
                <w:szCs w:val="24"/>
              </w:rPr>
              <w:t>при осуществлении дорожной деятельности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(в случае его наличия в муниципальном образовании) и в дорожном хозяйстве в области организации регулярных перевозок</w:t>
            </w:r>
          </w:p>
        </w:tc>
        <w:tc>
          <w:tcPr>
            <w:tcW w:w="3005" w:type="dxa"/>
            <w:tcBorders>
              <w:top w:val="single" w:sz="4" w:space="0" w:color="auto"/>
              <w:left w:val="single" w:sz="4" w:space="0" w:color="auto"/>
              <w:bottom w:val="single" w:sz="4" w:space="0" w:color="auto"/>
              <w:right w:val="single" w:sz="4" w:space="0" w:color="auto"/>
            </w:tcBorders>
          </w:tcPr>
          <w:p w:rsidR="00CE56D7" w:rsidRPr="00D24F3C" w:rsidRDefault="00CE56D7">
            <w:pPr>
              <w:autoSpaceDE w:val="0"/>
              <w:autoSpaceDN w:val="0"/>
              <w:adjustRightInd w:val="0"/>
              <w:rPr>
                <w:rFonts w:ascii="Times New Roman" w:hAnsi="Times New Roman"/>
                <w:bCs/>
                <w:szCs w:val="24"/>
              </w:rPr>
            </w:pPr>
          </w:p>
        </w:tc>
      </w:tr>
    </w:tbl>
    <w:p w:rsidR="00CE56D7" w:rsidRDefault="00CE56D7" w:rsidP="00CE56D7">
      <w:pPr>
        <w:autoSpaceDE w:val="0"/>
        <w:autoSpaceDN w:val="0"/>
        <w:adjustRightInd w:val="0"/>
        <w:jc w:val="both"/>
        <w:rPr>
          <w:rFonts w:ascii="Times New Roman" w:hAnsi="Times New Roman"/>
          <w:b/>
          <w:bCs/>
          <w:szCs w:val="24"/>
        </w:rPr>
      </w:pPr>
    </w:p>
    <w:p w:rsidR="00CE56D7" w:rsidRDefault="00CE56D7" w:rsidP="00CE56D7">
      <w:pPr>
        <w:autoSpaceDE w:val="0"/>
        <w:autoSpaceDN w:val="0"/>
        <w:adjustRightInd w:val="0"/>
        <w:jc w:val="both"/>
        <w:rPr>
          <w:rFonts w:ascii="Times New Roman" w:hAnsi="Times New Roman"/>
          <w:b/>
          <w:bCs/>
          <w:szCs w:val="24"/>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sectPr w:rsidR="007901F6" w:rsidSect="00540C6B">
      <w:headerReference w:type="even" r:id="rId10"/>
      <w:headerReference w:type="default" r:id="rId11"/>
      <w:headerReference w:type="first" r:id="rId12"/>
      <w:pgSz w:w="11905" w:h="16838"/>
      <w:pgMar w:top="1134" w:right="851" w:bottom="1134" w:left="1701"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BF4" w:rsidRDefault="00AB7BF4" w:rsidP="00280FC7">
      <w:r>
        <w:separator/>
      </w:r>
    </w:p>
  </w:endnote>
  <w:endnote w:type="continuationSeparator" w:id="0">
    <w:p w:rsidR="00AB7BF4" w:rsidRDefault="00AB7BF4" w:rsidP="00280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BF4" w:rsidRDefault="00AB7BF4" w:rsidP="00280FC7">
      <w:r>
        <w:separator/>
      </w:r>
    </w:p>
  </w:footnote>
  <w:footnote w:type="continuationSeparator" w:id="0">
    <w:p w:rsidR="00AB7BF4" w:rsidRDefault="00AB7BF4" w:rsidP="00280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C7" w:rsidRDefault="00294495">
    <w:pPr>
      <w:spacing w:line="259" w:lineRule="auto"/>
      <w:ind w:right="101"/>
      <w:jc w:val="center"/>
    </w:pPr>
    <w:r w:rsidRPr="00294495">
      <w:fldChar w:fldCharType="begin"/>
    </w:r>
    <w:r w:rsidR="003116C7">
      <w:instrText xml:space="preserve"> PAGE   \* MERGEFORMAT </w:instrText>
    </w:r>
    <w:r w:rsidRPr="00294495">
      <w:fldChar w:fldCharType="separate"/>
    </w:r>
    <w:r w:rsidR="003116C7" w:rsidRPr="006F7721">
      <w:rPr>
        <w:noProof/>
        <w:sz w:val="22"/>
      </w:rPr>
      <w:t>4</w:t>
    </w:r>
    <w:r>
      <w:rPr>
        <w:sz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C7" w:rsidRDefault="003116C7">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C7" w:rsidRDefault="003116C7">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676252"/>
    <w:multiLevelType w:val="hybridMultilevel"/>
    <w:tmpl w:val="449EBC1C"/>
    <w:lvl w:ilvl="0" w:tplc="F788B8FA">
      <w:start w:val="1"/>
      <w:numFmt w:val="bullet"/>
      <w:lvlText w:val="-"/>
      <w:lvlJc w:val="left"/>
      <w:pPr>
        <w:ind w:left="3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76D61E">
      <w:start w:val="1"/>
      <w:numFmt w:val="bullet"/>
      <w:lvlText w:val="o"/>
      <w:lvlJc w:val="left"/>
      <w:pPr>
        <w:ind w:left="16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3ACE8C">
      <w:start w:val="1"/>
      <w:numFmt w:val="bullet"/>
      <w:lvlText w:val="▪"/>
      <w:lvlJc w:val="left"/>
      <w:pPr>
        <w:ind w:left="23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50879E">
      <w:start w:val="1"/>
      <w:numFmt w:val="bullet"/>
      <w:lvlText w:val="•"/>
      <w:lvlJc w:val="left"/>
      <w:pPr>
        <w:ind w:left="30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9CE684">
      <w:start w:val="1"/>
      <w:numFmt w:val="bullet"/>
      <w:lvlText w:val="o"/>
      <w:lvlJc w:val="left"/>
      <w:pPr>
        <w:ind w:left="37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94F536">
      <w:start w:val="1"/>
      <w:numFmt w:val="bullet"/>
      <w:lvlText w:val="▪"/>
      <w:lvlJc w:val="left"/>
      <w:pPr>
        <w:ind w:left="45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04BD28">
      <w:start w:val="1"/>
      <w:numFmt w:val="bullet"/>
      <w:lvlText w:val="•"/>
      <w:lvlJc w:val="left"/>
      <w:pPr>
        <w:ind w:left="5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240F116">
      <w:start w:val="1"/>
      <w:numFmt w:val="bullet"/>
      <w:lvlText w:val="o"/>
      <w:lvlJc w:val="left"/>
      <w:pPr>
        <w:ind w:left="5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D4706A">
      <w:start w:val="1"/>
      <w:numFmt w:val="bullet"/>
      <w:lvlText w:val="▪"/>
      <w:lvlJc w:val="left"/>
      <w:pPr>
        <w:ind w:left="6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2">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7F9542B"/>
    <w:multiLevelType w:val="hybridMultilevel"/>
    <w:tmpl w:val="84D8F8FE"/>
    <w:lvl w:ilvl="0" w:tplc="D5DAA076">
      <w:start w:val="1"/>
      <w:numFmt w:val="bullet"/>
      <w:lvlText w:val="-"/>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6A96EE">
      <w:start w:val="1"/>
      <w:numFmt w:val="bullet"/>
      <w:lvlText w:val="o"/>
      <w:lvlJc w:val="left"/>
      <w:pPr>
        <w:ind w:left="1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58E13CA">
      <w:start w:val="1"/>
      <w:numFmt w:val="bullet"/>
      <w:lvlText w:val="▪"/>
      <w:lvlJc w:val="left"/>
      <w:pPr>
        <w:ind w:left="2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2C32D0">
      <w:start w:val="1"/>
      <w:numFmt w:val="bullet"/>
      <w:lvlText w:val="•"/>
      <w:lvlJc w:val="left"/>
      <w:pPr>
        <w:ind w:left="3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1C1F26">
      <w:start w:val="1"/>
      <w:numFmt w:val="bullet"/>
      <w:lvlText w:val="o"/>
      <w:lvlJc w:val="left"/>
      <w:pPr>
        <w:ind w:left="3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AC7CA2">
      <w:start w:val="1"/>
      <w:numFmt w:val="bullet"/>
      <w:lvlText w:val="▪"/>
      <w:lvlJc w:val="left"/>
      <w:pPr>
        <w:ind w:left="4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BE35E2">
      <w:start w:val="1"/>
      <w:numFmt w:val="bullet"/>
      <w:lvlText w:val="•"/>
      <w:lvlJc w:val="left"/>
      <w:pPr>
        <w:ind w:left="5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60FB66">
      <w:start w:val="1"/>
      <w:numFmt w:val="bullet"/>
      <w:lvlText w:val="o"/>
      <w:lvlJc w:val="left"/>
      <w:pPr>
        <w:ind w:left="5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2A6346">
      <w:start w:val="1"/>
      <w:numFmt w:val="bullet"/>
      <w:lvlText w:val="▪"/>
      <w:lvlJc w:val="left"/>
      <w:pPr>
        <w:ind w:left="6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3">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3"/>
  </w:num>
  <w:num w:numId="3">
    <w:abstractNumId w:val="25"/>
  </w:num>
  <w:num w:numId="4">
    <w:abstractNumId w:val="34"/>
  </w:num>
  <w:num w:numId="5">
    <w:abstractNumId w:val="29"/>
  </w:num>
  <w:num w:numId="6">
    <w:abstractNumId w:val="17"/>
  </w:num>
  <w:num w:numId="7">
    <w:abstractNumId w:val="22"/>
  </w:num>
  <w:num w:numId="8">
    <w:abstractNumId w:val="26"/>
  </w:num>
  <w:num w:numId="9">
    <w:abstractNumId w:val="38"/>
  </w:num>
  <w:num w:numId="10">
    <w:abstractNumId w:val="0"/>
  </w:num>
  <w:num w:numId="11">
    <w:abstractNumId w:val="30"/>
  </w:num>
  <w:num w:numId="12">
    <w:abstractNumId w:val="10"/>
  </w:num>
  <w:num w:numId="13">
    <w:abstractNumId w:val="16"/>
  </w:num>
  <w:num w:numId="14">
    <w:abstractNumId w:val="12"/>
  </w:num>
  <w:num w:numId="15">
    <w:abstractNumId w:val="1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7"/>
  </w:num>
  <w:num w:numId="20">
    <w:abstractNumId w:val="27"/>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6"/>
  </w:num>
  <w:num w:numId="29">
    <w:abstractNumId w:val="28"/>
  </w:num>
  <w:num w:numId="30">
    <w:abstractNumId w:val="9"/>
  </w:num>
  <w:num w:numId="31">
    <w:abstractNumId w:val="33"/>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5"/>
  </w:num>
  <w:num w:numId="39">
    <w:abstractNumId w:val="1"/>
  </w:num>
  <w:num w:numId="40">
    <w:abstractNumId w:val="31"/>
  </w:num>
  <w:num w:numId="41">
    <w:abstractNumId w:val="21"/>
  </w:num>
  <w:num w:numId="42">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5121D"/>
    <w:rsid w:val="00001685"/>
    <w:rsid w:val="000016D5"/>
    <w:rsid w:val="00002183"/>
    <w:rsid w:val="00002C54"/>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250D"/>
    <w:rsid w:val="000237D1"/>
    <w:rsid w:val="00023A83"/>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1A6"/>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4DCA"/>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A41"/>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45C5"/>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05B4"/>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1B0E"/>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0DE"/>
    <w:rsid w:val="002422C7"/>
    <w:rsid w:val="002435AA"/>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4495"/>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B73D5"/>
    <w:rsid w:val="002C07F0"/>
    <w:rsid w:val="002C091B"/>
    <w:rsid w:val="002C0B1C"/>
    <w:rsid w:val="002C0C69"/>
    <w:rsid w:val="002C0FCE"/>
    <w:rsid w:val="002C10B8"/>
    <w:rsid w:val="002C1B48"/>
    <w:rsid w:val="002C25FA"/>
    <w:rsid w:val="002C3199"/>
    <w:rsid w:val="002C31EC"/>
    <w:rsid w:val="002C366E"/>
    <w:rsid w:val="002C3792"/>
    <w:rsid w:val="002C4A84"/>
    <w:rsid w:val="002C4F2A"/>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6C7"/>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2875"/>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3FE"/>
    <w:rsid w:val="003664B9"/>
    <w:rsid w:val="00366B99"/>
    <w:rsid w:val="00366E5F"/>
    <w:rsid w:val="0036741F"/>
    <w:rsid w:val="003700A7"/>
    <w:rsid w:val="003701AE"/>
    <w:rsid w:val="00371123"/>
    <w:rsid w:val="003714E3"/>
    <w:rsid w:val="0037185E"/>
    <w:rsid w:val="00372EBA"/>
    <w:rsid w:val="00373062"/>
    <w:rsid w:val="00373B62"/>
    <w:rsid w:val="003740C9"/>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D2"/>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28A0"/>
    <w:rsid w:val="003F3390"/>
    <w:rsid w:val="003F33C3"/>
    <w:rsid w:val="003F3C50"/>
    <w:rsid w:val="003F480C"/>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3ED5"/>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576"/>
    <w:rsid w:val="004C69E7"/>
    <w:rsid w:val="004C6ADC"/>
    <w:rsid w:val="004C7139"/>
    <w:rsid w:val="004C7821"/>
    <w:rsid w:val="004C7D0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494B"/>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5BB"/>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1F3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0FBB"/>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0F"/>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3A5"/>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6F7F"/>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11"/>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357"/>
    <w:rsid w:val="00660B98"/>
    <w:rsid w:val="00660D54"/>
    <w:rsid w:val="00660E40"/>
    <w:rsid w:val="006620EC"/>
    <w:rsid w:val="00662220"/>
    <w:rsid w:val="00662C06"/>
    <w:rsid w:val="00663EF6"/>
    <w:rsid w:val="00664AE4"/>
    <w:rsid w:val="00664AFC"/>
    <w:rsid w:val="006653E6"/>
    <w:rsid w:val="006658E5"/>
    <w:rsid w:val="00665F03"/>
    <w:rsid w:val="006660D0"/>
    <w:rsid w:val="00666AB3"/>
    <w:rsid w:val="0066758F"/>
    <w:rsid w:val="00671400"/>
    <w:rsid w:val="00671608"/>
    <w:rsid w:val="00672739"/>
    <w:rsid w:val="00673410"/>
    <w:rsid w:val="00675852"/>
    <w:rsid w:val="0067636C"/>
    <w:rsid w:val="006800B1"/>
    <w:rsid w:val="00680900"/>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362"/>
    <w:rsid w:val="006B09FA"/>
    <w:rsid w:val="006B142B"/>
    <w:rsid w:val="006B1DAE"/>
    <w:rsid w:val="006B1E29"/>
    <w:rsid w:val="006B2770"/>
    <w:rsid w:val="006B346C"/>
    <w:rsid w:val="006B387C"/>
    <w:rsid w:val="006B3941"/>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3FD"/>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7E9"/>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01C"/>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5C74"/>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47D31"/>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1F6"/>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0E38"/>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47C8"/>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067B"/>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4A7A"/>
    <w:rsid w:val="008855D8"/>
    <w:rsid w:val="008856EE"/>
    <w:rsid w:val="00885905"/>
    <w:rsid w:val="00885E82"/>
    <w:rsid w:val="00886D37"/>
    <w:rsid w:val="00887077"/>
    <w:rsid w:val="00892240"/>
    <w:rsid w:val="0089253F"/>
    <w:rsid w:val="00892677"/>
    <w:rsid w:val="0089373B"/>
    <w:rsid w:val="00896716"/>
    <w:rsid w:val="00896892"/>
    <w:rsid w:val="008976ED"/>
    <w:rsid w:val="008A0A66"/>
    <w:rsid w:val="008A1EFD"/>
    <w:rsid w:val="008A2877"/>
    <w:rsid w:val="008A31AC"/>
    <w:rsid w:val="008A3383"/>
    <w:rsid w:val="008A347F"/>
    <w:rsid w:val="008A4E32"/>
    <w:rsid w:val="008A508C"/>
    <w:rsid w:val="008A5205"/>
    <w:rsid w:val="008A5817"/>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1EC"/>
    <w:rsid w:val="008D58CA"/>
    <w:rsid w:val="008D5A7A"/>
    <w:rsid w:val="008D6550"/>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E64"/>
    <w:rsid w:val="0091700B"/>
    <w:rsid w:val="0091756B"/>
    <w:rsid w:val="009177E6"/>
    <w:rsid w:val="00917B14"/>
    <w:rsid w:val="00920213"/>
    <w:rsid w:val="009206E2"/>
    <w:rsid w:val="0092189F"/>
    <w:rsid w:val="009222D5"/>
    <w:rsid w:val="009226CD"/>
    <w:rsid w:val="009232BD"/>
    <w:rsid w:val="00923ED8"/>
    <w:rsid w:val="009243E9"/>
    <w:rsid w:val="0092475C"/>
    <w:rsid w:val="00924FAE"/>
    <w:rsid w:val="0092509F"/>
    <w:rsid w:val="009257AF"/>
    <w:rsid w:val="009271A2"/>
    <w:rsid w:val="00927212"/>
    <w:rsid w:val="0093053E"/>
    <w:rsid w:val="009315CC"/>
    <w:rsid w:val="00931AF2"/>
    <w:rsid w:val="009321CD"/>
    <w:rsid w:val="0093294B"/>
    <w:rsid w:val="00933029"/>
    <w:rsid w:val="0093360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2CB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5DFC"/>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2CD0"/>
    <w:rsid w:val="00983A19"/>
    <w:rsid w:val="00984A78"/>
    <w:rsid w:val="00986A4F"/>
    <w:rsid w:val="009873E0"/>
    <w:rsid w:val="00991297"/>
    <w:rsid w:val="00991BC6"/>
    <w:rsid w:val="00991F81"/>
    <w:rsid w:val="0099536D"/>
    <w:rsid w:val="009957E1"/>
    <w:rsid w:val="00996AA7"/>
    <w:rsid w:val="00996B27"/>
    <w:rsid w:val="00996E70"/>
    <w:rsid w:val="0099743C"/>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4C4"/>
    <w:rsid w:val="009E1A4A"/>
    <w:rsid w:val="009E3094"/>
    <w:rsid w:val="009E3759"/>
    <w:rsid w:val="009E3AD1"/>
    <w:rsid w:val="009E4FCC"/>
    <w:rsid w:val="009E5A35"/>
    <w:rsid w:val="009E5E6A"/>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45C2"/>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B7BF4"/>
    <w:rsid w:val="00AC11B4"/>
    <w:rsid w:val="00AC1269"/>
    <w:rsid w:val="00AC1488"/>
    <w:rsid w:val="00AC18A6"/>
    <w:rsid w:val="00AC2056"/>
    <w:rsid w:val="00AC31D6"/>
    <w:rsid w:val="00AC3EEA"/>
    <w:rsid w:val="00AC5870"/>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16F5B"/>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3BAC"/>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2B23"/>
    <w:rsid w:val="00B83B3F"/>
    <w:rsid w:val="00B84317"/>
    <w:rsid w:val="00B84727"/>
    <w:rsid w:val="00B84F71"/>
    <w:rsid w:val="00B85883"/>
    <w:rsid w:val="00B85936"/>
    <w:rsid w:val="00B85E14"/>
    <w:rsid w:val="00B864E5"/>
    <w:rsid w:val="00B870C6"/>
    <w:rsid w:val="00B87B31"/>
    <w:rsid w:val="00B90082"/>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16B"/>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032"/>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194"/>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2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8E"/>
    <w:rsid w:val="00C43DB7"/>
    <w:rsid w:val="00C44E0A"/>
    <w:rsid w:val="00C45339"/>
    <w:rsid w:val="00C459A6"/>
    <w:rsid w:val="00C459F6"/>
    <w:rsid w:val="00C45D4E"/>
    <w:rsid w:val="00C45DC4"/>
    <w:rsid w:val="00C4669F"/>
    <w:rsid w:val="00C46F3A"/>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46FB"/>
    <w:rsid w:val="00C65115"/>
    <w:rsid w:val="00C662B3"/>
    <w:rsid w:val="00C6658A"/>
    <w:rsid w:val="00C66AB1"/>
    <w:rsid w:val="00C66B66"/>
    <w:rsid w:val="00C672FB"/>
    <w:rsid w:val="00C67767"/>
    <w:rsid w:val="00C67786"/>
    <w:rsid w:val="00C67DCD"/>
    <w:rsid w:val="00C7052D"/>
    <w:rsid w:val="00C7075F"/>
    <w:rsid w:val="00C70AEA"/>
    <w:rsid w:val="00C719FB"/>
    <w:rsid w:val="00C72167"/>
    <w:rsid w:val="00C72A29"/>
    <w:rsid w:val="00C7532D"/>
    <w:rsid w:val="00C76232"/>
    <w:rsid w:val="00C80564"/>
    <w:rsid w:val="00C80B5B"/>
    <w:rsid w:val="00C816C6"/>
    <w:rsid w:val="00C82476"/>
    <w:rsid w:val="00C836F9"/>
    <w:rsid w:val="00C83850"/>
    <w:rsid w:val="00C83DAB"/>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5E7D"/>
    <w:rsid w:val="00CB639A"/>
    <w:rsid w:val="00CC0D57"/>
    <w:rsid w:val="00CC0DCF"/>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0086"/>
    <w:rsid w:val="00CE181F"/>
    <w:rsid w:val="00CE1B72"/>
    <w:rsid w:val="00CE303D"/>
    <w:rsid w:val="00CE4B13"/>
    <w:rsid w:val="00CE56D7"/>
    <w:rsid w:val="00CE5B58"/>
    <w:rsid w:val="00CE5CD0"/>
    <w:rsid w:val="00CE5DC4"/>
    <w:rsid w:val="00CE6768"/>
    <w:rsid w:val="00CE6BE5"/>
    <w:rsid w:val="00CE71C0"/>
    <w:rsid w:val="00CE71DB"/>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4F3C"/>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421"/>
    <w:rsid w:val="00D44555"/>
    <w:rsid w:val="00D44833"/>
    <w:rsid w:val="00D44FDF"/>
    <w:rsid w:val="00D45D57"/>
    <w:rsid w:val="00D46433"/>
    <w:rsid w:val="00D46DC9"/>
    <w:rsid w:val="00D47E5C"/>
    <w:rsid w:val="00D51688"/>
    <w:rsid w:val="00D521A5"/>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B28"/>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F35"/>
    <w:rsid w:val="00D9360F"/>
    <w:rsid w:val="00D9472D"/>
    <w:rsid w:val="00D95444"/>
    <w:rsid w:val="00D95C3D"/>
    <w:rsid w:val="00D963CF"/>
    <w:rsid w:val="00D96F04"/>
    <w:rsid w:val="00D96FBC"/>
    <w:rsid w:val="00D970DD"/>
    <w:rsid w:val="00D971DA"/>
    <w:rsid w:val="00D97F4F"/>
    <w:rsid w:val="00DA0B49"/>
    <w:rsid w:val="00DA0F74"/>
    <w:rsid w:val="00DA2172"/>
    <w:rsid w:val="00DA3BE5"/>
    <w:rsid w:val="00DA4476"/>
    <w:rsid w:val="00DA4B39"/>
    <w:rsid w:val="00DA5192"/>
    <w:rsid w:val="00DA56CF"/>
    <w:rsid w:val="00DA5AA5"/>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6E0"/>
    <w:rsid w:val="00DD69E6"/>
    <w:rsid w:val="00DD72AD"/>
    <w:rsid w:val="00DD7B07"/>
    <w:rsid w:val="00DD7B56"/>
    <w:rsid w:val="00DD7D4A"/>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05B"/>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7B7"/>
    <w:rsid w:val="00E37A7F"/>
    <w:rsid w:val="00E37A83"/>
    <w:rsid w:val="00E40655"/>
    <w:rsid w:val="00E40C24"/>
    <w:rsid w:val="00E432B3"/>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57F32"/>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0D"/>
    <w:rsid w:val="00E76B6A"/>
    <w:rsid w:val="00E773DC"/>
    <w:rsid w:val="00E80206"/>
    <w:rsid w:val="00E80B96"/>
    <w:rsid w:val="00E81DDA"/>
    <w:rsid w:val="00E828E8"/>
    <w:rsid w:val="00E8310B"/>
    <w:rsid w:val="00E841B2"/>
    <w:rsid w:val="00E84215"/>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391E"/>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2B4"/>
    <w:rsid w:val="00EB191F"/>
    <w:rsid w:val="00EB1CE1"/>
    <w:rsid w:val="00EB2B50"/>
    <w:rsid w:val="00EB333E"/>
    <w:rsid w:val="00EB3CF4"/>
    <w:rsid w:val="00EB4060"/>
    <w:rsid w:val="00EB45F7"/>
    <w:rsid w:val="00EB4970"/>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4FC"/>
    <w:rsid w:val="00EE1C3C"/>
    <w:rsid w:val="00EE1C67"/>
    <w:rsid w:val="00EE2911"/>
    <w:rsid w:val="00EE31A2"/>
    <w:rsid w:val="00EE337A"/>
    <w:rsid w:val="00EE404D"/>
    <w:rsid w:val="00EE4A58"/>
    <w:rsid w:val="00EE562F"/>
    <w:rsid w:val="00EE5B58"/>
    <w:rsid w:val="00EE5B7E"/>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064FB"/>
    <w:rsid w:val="00F118D0"/>
    <w:rsid w:val="00F11D2F"/>
    <w:rsid w:val="00F134EB"/>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616"/>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3F51"/>
    <w:rsid w:val="00FA452F"/>
    <w:rsid w:val="00FA5874"/>
    <w:rsid w:val="00FA6358"/>
    <w:rsid w:val="00FA736A"/>
    <w:rsid w:val="00FA742E"/>
    <w:rsid w:val="00FA7E1B"/>
    <w:rsid w:val="00FB0639"/>
    <w:rsid w:val="00FB0BF7"/>
    <w:rsid w:val="00FB1800"/>
    <w:rsid w:val="00FB1F2A"/>
    <w:rsid w:val="00FB33ED"/>
    <w:rsid w:val="00FB3A3C"/>
    <w:rsid w:val="00FB4479"/>
    <w:rsid w:val="00FB5153"/>
    <w:rsid w:val="00FB526D"/>
    <w:rsid w:val="00FB5691"/>
    <w:rsid w:val="00FB638C"/>
    <w:rsid w:val="00FB71EA"/>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6F9"/>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4693707">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1891989013">
      <w:bodyDiv w:val="1"/>
      <w:marLeft w:val="0"/>
      <w:marRight w:val="0"/>
      <w:marTop w:val="0"/>
      <w:marBottom w:val="0"/>
      <w:divBdr>
        <w:top w:val="none" w:sz="0" w:space="0" w:color="auto"/>
        <w:left w:val="none" w:sz="0" w:space="0" w:color="auto"/>
        <w:bottom w:val="none" w:sz="0" w:space="0" w:color="auto"/>
        <w:right w:val="none" w:sz="0" w:space="0" w:color="auto"/>
      </w:divBdr>
    </w:div>
    <w:div w:id="1960647954">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8984&amp;dst=10144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CEE6E-E7B3-4559-B0EC-77E76B13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2762</Words>
  <Characters>15746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18472</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User</cp:lastModifiedBy>
  <cp:revision>14</cp:revision>
  <cp:lastPrinted>2026-03-26T04:42:00Z</cp:lastPrinted>
  <dcterms:created xsi:type="dcterms:W3CDTF">2026-03-20T04:35:00Z</dcterms:created>
  <dcterms:modified xsi:type="dcterms:W3CDTF">2026-04-01T06:33:00Z</dcterms:modified>
</cp:coreProperties>
</file>