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D1" w:rsidRPr="00D90E95" w:rsidRDefault="00E2773B" w:rsidP="003A7FD1">
      <w:pPr>
        <w:jc w:val="center"/>
        <w:rPr>
          <w:noProof/>
          <w:sz w:val="23"/>
          <w:szCs w:val="23"/>
        </w:rPr>
      </w:pPr>
      <w:r>
        <w:rPr>
          <w:noProof/>
          <w:sz w:val="23"/>
          <w:szCs w:val="23"/>
        </w:rPr>
        <w:pict>
          <v:shapetype id="_x0000_t202" coordsize="21600,21600" o:spt="202" path="m,l,21600r21600,l21600,xe">
            <v:stroke joinstyle="miter"/>
            <v:path gradientshapeok="t" o:connecttype="rect"/>
          </v:shapetype>
          <v:shape id="Надпись 2" o:spid="_x0000_s1026" type="#_x0000_t202" style="position:absolute;left:0;text-align:left;margin-left:418.95pt;margin-top:-28.65pt;width:97.3pt;height:20.4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" stroked="f">
            <v:textbox style="mso-fit-shape-to-text:t">
              <w:txbxContent>
                <w:p w:rsidR="00573C79" w:rsidRPr="00D90E95" w:rsidRDefault="00573C79" w:rsidP="003A7FD1">
                  <w:pPr>
                    <w:rPr>
                      <w:sz w:val="23"/>
                      <w:szCs w:val="23"/>
                    </w:rPr>
                  </w:pPr>
                  <w:r>
                    <w:rPr>
                      <w:sz w:val="23"/>
                      <w:szCs w:val="23"/>
                    </w:rPr>
                    <w:t>ПРОЕКТ</w:t>
                  </w:r>
                </w:p>
              </w:txbxContent>
            </v:textbox>
          </v:shape>
        </w:pict>
      </w:r>
      <w:r w:rsidR="003A7FD1" w:rsidRPr="00D90E95">
        <w:rPr>
          <w:noProof/>
          <w:sz w:val="23"/>
          <w:szCs w:val="23"/>
        </w:rPr>
        <w:drawing>
          <wp:inline distT="0" distB="0" distL="0" distR="0" wp14:anchorId="1E63D75E" wp14:editId="7749E3A6">
            <wp:extent cx="570865" cy="716915"/>
            <wp:effectExtent l="0" t="0" r="635" b="6985"/>
            <wp:docPr id="1" name="Рисунок 1"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p\ир\2020\новый герб\Герб ОСИННИКИ НОВЫЙ ч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865" cy="716915"/>
                    </a:xfrm>
                    <a:prstGeom prst="rect">
                      <a:avLst/>
                    </a:prstGeom>
                    <a:noFill/>
                    <a:ln>
                      <a:noFill/>
                    </a:ln>
                  </pic:spPr>
                </pic:pic>
              </a:graphicData>
            </a:graphic>
          </wp:inline>
        </w:drawing>
      </w:r>
    </w:p>
    <w:p w:rsidR="003A7FD1" w:rsidRPr="00D90E95" w:rsidRDefault="003A7FD1" w:rsidP="003A7FD1">
      <w:pPr>
        <w:jc w:val="center"/>
        <w:rPr>
          <w:sz w:val="27"/>
          <w:szCs w:val="27"/>
        </w:rPr>
      </w:pPr>
    </w:p>
    <w:p w:rsidR="003A7FD1" w:rsidRPr="00D90E95" w:rsidRDefault="003A7FD1" w:rsidP="003A7FD1">
      <w:pPr>
        <w:jc w:val="center"/>
        <w:rPr>
          <w:sz w:val="27"/>
          <w:szCs w:val="27"/>
        </w:rPr>
      </w:pPr>
      <w:r w:rsidRPr="00D90E95">
        <w:rPr>
          <w:sz w:val="27"/>
          <w:szCs w:val="27"/>
        </w:rPr>
        <w:t>РОССИЙСКАЯ ФЕДЕРАЦИЯ</w:t>
      </w:r>
    </w:p>
    <w:p w:rsidR="003A7FD1" w:rsidRPr="00D90E95" w:rsidRDefault="003A7FD1" w:rsidP="003A7FD1">
      <w:pPr>
        <w:jc w:val="center"/>
        <w:rPr>
          <w:sz w:val="27"/>
          <w:szCs w:val="27"/>
        </w:rPr>
      </w:pPr>
      <w:r w:rsidRPr="00D90E95">
        <w:rPr>
          <w:sz w:val="27"/>
          <w:szCs w:val="27"/>
        </w:rPr>
        <w:t>Кемеровская область – Кузбасс</w:t>
      </w:r>
    </w:p>
    <w:p w:rsidR="003A7FD1" w:rsidRPr="00D90E95" w:rsidRDefault="003A7FD1" w:rsidP="003A7FD1">
      <w:pPr>
        <w:jc w:val="center"/>
        <w:rPr>
          <w:sz w:val="27"/>
          <w:szCs w:val="27"/>
        </w:rPr>
      </w:pPr>
      <w:r w:rsidRPr="00D90E95">
        <w:rPr>
          <w:sz w:val="27"/>
          <w:szCs w:val="27"/>
        </w:rPr>
        <w:t xml:space="preserve">Муниципальное образование – Осинниковский городской округ </w:t>
      </w:r>
    </w:p>
    <w:p w:rsidR="003A7FD1" w:rsidRPr="00D90E95" w:rsidRDefault="003A7FD1" w:rsidP="003A7FD1">
      <w:pPr>
        <w:jc w:val="center"/>
        <w:rPr>
          <w:sz w:val="23"/>
          <w:szCs w:val="23"/>
        </w:rPr>
      </w:pPr>
      <w:r w:rsidRPr="00D90E95">
        <w:rPr>
          <w:sz w:val="27"/>
          <w:szCs w:val="27"/>
        </w:rPr>
        <w:t>Администрация Осинниковского городского округа</w:t>
      </w:r>
    </w:p>
    <w:p w:rsidR="003A7FD1" w:rsidRPr="00D90E95" w:rsidRDefault="003A7FD1" w:rsidP="003A7FD1">
      <w:pPr>
        <w:jc w:val="center"/>
        <w:rPr>
          <w:sz w:val="23"/>
          <w:szCs w:val="23"/>
        </w:rPr>
      </w:pPr>
    </w:p>
    <w:p w:rsidR="003A7FD1" w:rsidRPr="00D90E95" w:rsidRDefault="003A7FD1" w:rsidP="003A7FD1">
      <w:pPr>
        <w:jc w:val="center"/>
        <w:rPr>
          <w:sz w:val="23"/>
          <w:szCs w:val="23"/>
        </w:rPr>
      </w:pPr>
    </w:p>
    <w:p w:rsidR="003A7FD1" w:rsidRPr="00D90E95" w:rsidRDefault="003A7FD1" w:rsidP="003A7FD1">
      <w:pPr>
        <w:jc w:val="center"/>
        <w:rPr>
          <w:sz w:val="31"/>
          <w:szCs w:val="31"/>
        </w:rPr>
      </w:pPr>
      <w:r w:rsidRPr="00D90E95">
        <w:rPr>
          <w:sz w:val="31"/>
          <w:szCs w:val="31"/>
        </w:rPr>
        <w:t xml:space="preserve">ПОСТАНОВЛЕНИЕ </w:t>
      </w:r>
    </w:p>
    <w:p w:rsidR="003A7FD1" w:rsidRPr="00DC5A2A" w:rsidRDefault="003A7FD1" w:rsidP="003A7FD1">
      <w:pPr>
        <w:ind w:left="-567"/>
        <w:jc w:val="center"/>
        <w:rPr>
          <w:sz w:val="31"/>
          <w:szCs w:val="31"/>
        </w:rPr>
      </w:pPr>
    </w:p>
    <w:p w:rsidR="003A7FD1" w:rsidRPr="00D90E95" w:rsidRDefault="003A7FD1" w:rsidP="003A7FD1">
      <w:pPr>
        <w:tabs>
          <w:tab w:val="left" w:pos="708"/>
          <w:tab w:val="left" w:pos="1134"/>
          <w:tab w:val="left" w:pos="1416"/>
          <w:tab w:val="left" w:pos="1701"/>
          <w:tab w:val="left" w:pos="2268"/>
          <w:tab w:val="left" w:pos="8080"/>
          <w:tab w:val="left" w:pos="8222"/>
          <w:tab w:val="left" w:pos="8505"/>
          <w:tab w:val="left" w:pos="8790"/>
          <w:tab w:val="left" w:pos="10205"/>
        </w:tabs>
        <w:jc w:val="both"/>
        <w:rPr>
          <w:sz w:val="23"/>
          <w:szCs w:val="23"/>
          <w:u w:val="single"/>
        </w:rPr>
      </w:pPr>
      <w:r w:rsidRPr="00D90E95">
        <w:rPr>
          <w:sz w:val="23"/>
          <w:szCs w:val="23"/>
          <w:u w:val="single"/>
        </w:rPr>
        <w:tab/>
      </w:r>
      <w:r w:rsidRPr="00D90E95">
        <w:rPr>
          <w:sz w:val="23"/>
          <w:szCs w:val="23"/>
          <w:u w:val="single"/>
        </w:rPr>
        <w:tab/>
      </w:r>
      <w:r w:rsidRPr="00D90E95">
        <w:rPr>
          <w:sz w:val="23"/>
          <w:szCs w:val="23"/>
          <w:u w:val="single"/>
        </w:rPr>
        <w:tab/>
      </w:r>
      <w:r w:rsidRPr="00D90E95">
        <w:rPr>
          <w:sz w:val="23"/>
          <w:szCs w:val="23"/>
          <w:u w:val="single"/>
        </w:rPr>
        <w:tab/>
      </w:r>
      <w:r w:rsidRPr="00D90E95">
        <w:rPr>
          <w:sz w:val="23"/>
          <w:szCs w:val="23"/>
          <w:u w:val="single"/>
        </w:rPr>
        <w:tab/>
      </w:r>
      <w:r w:rsidRPr="00D90E95">
        <w:rPr>
          <w:sz w:val="23"/>
          <w:szCs w:val="23"/>
        </w:rPr>
        <w:tab/>
        <w:t xml:space="preserve"> №  </w:t>
      </w:r>
      <w:r w:rsidRPr="00D90E95">
        <w:rPr>
          <w:sz w:val="23"/>
          <w:szCs w:val="23"/>
          <w:u w:val="single"/>
        </w:rPr>
        <w:tab/>
      </w:r>
      <w:r w:rsidRPr="00D90E95">
        <w:rPr>
          <w:sz w:val="23"/>
          <w:szCs w:val="23"/>
          <w:u w:val="single"/>
        </w:rPr>
        <w:tab/>
      </w:r>
      <w:r w:rsidRPr="00D90E95">
        <w:rPr>
          <w:sz w:val="23"/>
          <w:szCs w:val="23"/>
          <w:u w:val="single"/>
        </w:rPr>
        <w:tab/>
      </w:r>
      <w:r w:rsidRPr="00D90E95">
        <w:rPr>
          <w:sz w:val="23"/>
          <w:szCs w:val="23"/>
        </w:rPr>
        <w:t xml:space="preserve"> </w:t>
      </w:r>
      <w:r w:rsidRPr="00D90E95">
        <w:rPr>
          <w:sz w:val="23"/>
          <w:szCs w:val="23"/>
        </w:rPr>
        <w:tab/>
        <w:t xml:space="preserve">  </w:t>
      </w:r>
      <w:r w:rsidRPr="00D90E95">
        <w:rPr>
          <w:sz w:val="23"/>
          <w:szCs w:val="23"/>
        </w:rPr>
        <w:tab/>
        <w:t xml:space="preserve">                                                                      </w:t>
      </w:r>
    </w:p>
    <w:p w:rsidR="003A7FD1" w:rsidRPr="00D90E95" w:rsidRDefault="003A7FD1" w:rsidP="003A7FD1">
      <w:pPr>
        <w:ind w:left="-567"/>
        <w:jc w:val="center"/>
        <w:rPr>
          <w:sz w:val="23"/>
          <w:szCs w:val="23"/>
        </w:rPr>
      </w:pPr>
    </w:p>
    <w:p w:rsidR="003A7FD1" w:rsidRPr="003A7FD1" w:rsidRDefault="003A7FD1" w:rsidP="003A7FD1">
      <w:pPr>
        <w:jc w:val="both"/>
      </w:pPr>
    </w:p>
    <w:p w:rsidR="003A7FD1" w:rsidRPr="00FB5D13" w:rsidRDefault="003A7FD1" w:rsidP="003A7FD1">
      <w:pPr>
        <w:jc w:val="both"/>
      </w:pPr>
      <w:r w:rsidRPr="003A7FD1">
        <w:t>Об утверждении муниципальной программы «Развитие информатизации и защиты информации</w:t>
      </w:r>
      <w:r w:rsidRPr="004F30A8">
        <w:t xml:space="preserve"> на территории</w:t>
      </w:r>
      <w:r>
        <w:t xml:space="preserve"> Осинниковского </w:t>
      </w:r>
      <w:r w:rsidRPr="004F30A8">
        <w:t>городского округа</w:t>
      </w:r>
      <w:r w:rsidR="00FB5D13">
        <w:t>»</w:t>
      </w:r>
    </w:p>
    <w:p w:rsidR="003A7FD1" w:rsidRPr="00671E3F" w:rsidRDefault="003A7FD1" w:rsidP="003A7FD1">
      <w:pPr>
        <w:tabs>
          <w:tab w:val="left" w:pos="0"/>
          <w:tab w:val="left" w:pos="8505"/>
        </w:tabs>
        <w:ind w:right="49" w:firstLine="709"/>
        <w:jc w:val="both"/>
      </w:pPr>
    </w:p>
    <w:p w:rsidR="003A7FD1" w:rsidRPr="00671E3F" w:rsidRDefault="003A7FD1" w:rsidP="003A7FD1">
      <w:pPr>
        <w:tabs>
          <w:tab w:val="left" w:pos="0"/>
        </w:tabs>
        <w:ind w:right="49" w:firstLine="709"/>
        <w:jc w:val="both"/>
      </w:pPr>
    </w:p>
    <w:p w:rsidR="003A7FD1" w:rsidRPr="00671E3F" w:rsidRDefault="003A7FD1" w:rsidP="003A7FD1">
      <w:pPr>
        <w:tabs>
          <w:tab w:val="left" w:pos="0"/>
        </w:tabs>
        <w:ind w:right="-1" w:firstLine="709"/>
        <w:jc w:val="both"/>
      </w:pPr>
      <w:r w:rsidRPr="00671E3F">
        <w:t xml:space="preserve">В соответствии со статьей 179 Бюджетного кодекса Российской Федерации, </w:t>
      </w:r>
      <w:r w:rsidRPr="00671E3F">
        <w:rPr>
          <w:color w:val="000000" w:themeColor="text1"/>
        </w:rPr>
        <w:t>постановлением администрации Осинниковского городского округа</w:t>
      </w:r>
      <w:r>
        <w:rPr>
          <w:color w:val="000000" w:themeColor="text1"/>
        </w:rPr>
        <w:t xml:space="preserve"> от 28 июля 2025 года            № 702-нп </w:t>
      </w:r>
      <w:r w:rsidRPr="00671E3F">
        <w:rPr>
          <w:color w:val="000000" w:themeColor="text1"/>
        </w:rPr>
        <w:t>«</w:t>
      </w:r>
      <w:r w:rsidRPr="00671E3F">
        <w:rPr>
          <w:rFonts w:eastAsia="Calibri"/>
          <w:color w:val="000000" w:themeColor="text1"/>
        </w:rPr>
        <w:t>Об утверждении перечня муниципальных программ Осинниковского городского округа Кемеровской области – Кузбасса»</w:t>
      </w:r>
      <w:r w:rsidRPr="00671E3F">
        <w:rPr>
          <w:color w:val="000000" w:themeColor="text1"/>
        </w:rPr>
        <w:t xml:space="preserve">,  </w:t>
      </w:r>
      <w:r w:rsidRPr="00671E3F">
        <w:t>постановлением администрации Осинниковского городского округа от 28 июля 2025 года № 703-нп «</w:t>
      </w:r>
      <w:r w:rsidRPr="00671E3F">
        <w:rPr>
          <w:rFonts w:eastAsia="Calibri"/>
        </w:rPr>
        <w:t>О порядке разработки и реализации муниципальных программ Осинниковского городского округа</w:t>
      </w:r>
      <w:r w:rsidRPr="00671E3F">
        <w:t xml:space="preserve"> Кемеровской области – Кузбасса»: </w:t>
      </w:r>
    </w:p>
    <w:p w:rsidR="003A7FD1" w:rsidRPr="00671E3F" w:rsidRDefault="003A7FD1" w:rsidP="003A7FD1">
      <w:pPr>
        <w:tabs>
          <w:tab w:val="left" w:pos="0"/>
          <w:tab w:val="left" w:pos="2268"/>
        </w:tabs>
        <w:ind w:right="-1" w:firstLine="709"/>
        <w:jc w:val="both"/>
        <w:rPr>
          <w:color w:val="000000" w:themeColor="text1"/>
        </w:rPr>
      </w:pPr>
    </w:p>
    <w:p w:rsidR="003A7FD1" w:rsidRPr="00B9592A" w:rsidRDefault="003A7FD1" w:rsidP="003A7FD1">
      <w:pPr>
        <w:ind w:firstLine="708"/>
        <w:jc w:val="both"/>
        <w:rPr>
          <w:bCs/>
        </w:rPr>
      </w:pPr>
      <w:r w:rsidRPr="00671E3F">
        <w:rPr>
          <w:color w:val="000000" w:themeColor="text1"/>
        </w:rPr>
        <w:t xml:space="preserve">1. Утвердить </w:t>
      </w:r>
      <w:r w:rsidRPr="00671E3F">
        <w:rPr>
          <w:bCs/>
        </w:rPr>
        <w:t>муниципальную программу «</w:t>
      </w:r>
      <w:r w:rsidR="00521C61" w:rsidRPr="003A7FD1">
        <w:t>Развитие информатизации и защиты информации</w:t>
      </w:r>
      <w:r w:rsidR="00521C61" w:rsidRPr="004F30A8">
        <w:t xml:space="preserve"> на территории</w:t>
      </w:r>
      <w:r w:rsidR="00521C61">
        <w:t xml:space="preserve"> Осинниковского </w:t>
      </w:r>
      <w:r w:rsidR="00521C61" w:rsidRPr="004F30A8">
        <w:t>городского округа</w:t>
      </w:r>
      <w:r w:rsidRPr="00671E3F">
        <w:t>» согласно приложению к настоящему постановлению.</w:t>
      </w:r>
    </w:p>
    <w:p w:rsidR="003A7FD1" w:rsidRPr="00671E3F" w:rsidRDefault="003A7FD1" w:rsidP="003A7FD1">
      <w:pPr>
        <w:ind w:right="-1" w:firstLine="709"/>
        <w:jc w:val="both"/>
      </w:pPr>
      <w:r w:rsidRPr="00671E3F">
        <w:t>2. Признать утратившими силу:</w:t>
      </w:r>
    </w:p>
    <w:p w:rsidR="00284FC4" w:rsidRDefault="00284FC4" w:rsidP="003A7FD1">
      <w:pPr>
        <w:ind w:right="-1" w:firstLine="709"/>
        <w:jc w:val="both"/>
        <w:rPr>
          <w:color w:val="000000"/>
        </w:rPr>
      </w:pPr>
      <w:r w:rsidRPr="00897945">
        <w:rPr>
          <w:color w:val="000000"/>
        </w:rPr>
        <w:t xml:space="preserve">постановление администрации Осинниковского городского округа от </w:t>
      </w:r>
      <w:r>
        <w:rPr>
          <w:color w:val="000000"/>
        </w:rPr>
        <w:t xml:space="preserve">07 ноября </w:t>
      </w:r>
      <w:r w:rsidRPr="00897945">
        <w:rPr>
          <w:color w:val="000000"/>
        </w:rPr>
        <w:t>202</w:t>
      </w:r>
      <w:r>
        <w:rPr>
          <w:color w:val="000000"/>
        </w:rPr>
        <w:t>2 года</w:t>
      </w:r>
      <w:r w:rsidRPr="00897945">
        <w:rPr>
          <w:color w:val="000000"/>
        </w:rPr>
        <w:t xml:space="preserve"> № </w:t>
      </w:r>
      <w:r>
        <w:rPr>
          <w:color w:val="000000"/>
        </w:rPr>
        <w:t>1197</w:t>
      </w:r>
      <w:r w:rsidRPr="00897945">
        <w:rPr>
          <w:color w:val="000000"/>
        </w:rPr>
        <w:t>-нп</w:t>
      </w:r>
      <w:r w:rsidRPr="00897945">
        <w:rPr>
          <w:bCs/>
          <w:color w:val="000000"/>
        </w:rPr>
        <w:t xml:space="preserve"> «Об утверждении муниципальной программы «Развитие информатизации и защиты информации на территории Осинниковского г</w:t>
      </w:r>
      <w:r>
        <w:rPr>
          <w:bCs/>
          <w:color w:val="000000"/>
        </w:rPr>
        <w:t>ородского округа» на 2023 – 2026</w:t>
      </w:r>
      <w:r w:rsidRPr="00897945">
        <w:rPr>
          <w:bCs/>
          <w:color w:val="000000"/>
        </w:rPr>
        <w:t xml:space="preserve"> годы</w:t>
      </w:r>
      <w:r w:rsidRPr="00897945">
        <w:rPr>
          <w:color w:val="000000"/>
        </w:rPr>
        <w:t>»</w:t>
      </w:r>
      <w:r>
        <w:rPr>
          <w:color w:val="000000"/>
        </w:rPr>
        <w:t>;</w:t>
      </w:r>
    </w:p>
    <w:p w:rsidR="00284FC4" w:rsidRPr="00284FC4" w:rsidRDefault="00284FC4" w:rsidP="00284FC4">
      <w:pPr>
        <w:ind w:right="-1" w:firstLine="709"/>
        <w:jc w:val="both"/>
        <w:rPr>
          <w:color w:val="000000" w:themeColor="text1"/>
        </w:rPr>
      </w:pPr>
      <w:r w:rsidRPr="00284FC4">
        <w:rPr>
          <w:color w:val="000000" w:themeColor="text1"/>
        </w:rPr>
        <w:t>постановление администрации Осинниковского городского округа от 20 марта 2023 года №350-нп</w:t>
      </w:r>
      <w:r w:rsidRPr="00284FC4">
        <w:rPr>
          <w:bCs/>
          <w:color w:val="000000" w:themeColor="text1"/>
        </w:rPr>
        <w:t xml:space="preserve"> «</w:t>
      </w:r>
      <w:r w:rsidRPr="00284FC4">
        <w:rPr>
          <w:color w:val="000000" w:themeColor="text1"/>
        </w:rPr>
        <w:t>О внесении изменений в постановление администрации Осинниковского городского округа от 07 ноября 2022года № 1197-нп</w:t>
      </w:r>
      <w:r w:rsidRPr="00284FC4">
        <w:rPr>
          <w:bCs/>
          <w:color w:val="000000" w:themeColor="text1"/>
        </w:rPr>
        <w:t xml:space="preserve"> «Об утверждении муниципальной программы «Развитие информатизации и защиты информации на территории Осинниковского городского округа» на 2023 – 2026 годы</w:t>
      </w:r>
      <w:r w:rsidRPr="00284FC4">
        <w:rPr>
          <w:color w:val="000000" w:themeColor="text1"/>
        </w:rPr>
        <w:t>»;</w:t>
      </w:r>
    </w:p>
    <w:p w:rsidR="00284FC4" w:rsidRPr="00284FC4" w:rsidRDefault="00284FC4" w:rsidP="003A7FD1">
      <w:pPr>
        <w:ind w:right="-1" w:firstLine="709"/>
        <w:jc w:val="both"/>
        <w:rPr>
          <w:color w:val="000000" w:themeColor="text1"/>
        </w:rPr>
      </w:pPr>
      <w:r w:rsidRPr="00284FC4">
        <w:rPr>
          <w:color w:val="000000" w:themeColor="text1"/>
        </w:rPr>
        <w:t>постановление администрации Осинниковского городского округа от 12 октября 2023 года №1203-нп</w:t>
      </w:r>
      <w:r w:rsidRPr="00284FC4">
        <w:rPr>
          <w:bCs/>
          <w:color w:val="000000" w:themeColor="text1"/>
        </w:rPr>
        <w:t xml:space="preserve"> «</w:t>
      </w:r>
      <w:r w:rsidRPr="00284FC4">
        <w:rPr>
          <w:color w:val="000000" w:themeColor="text1"/>
        </w:rPr>
        <w:t>О внесении изменений в постановление администрации Осинниковского городского округа от 07 ноября 2022года № 1197-нп</w:t>
      </w:r>
      <w:r w:rsidRPr="00284FC4">
        <w:rPr>
          <w:bCs/>
          <w:color w:val="000000" w:themeColor="text1"/>
        </w:rPr>
        <w:t xml:space="preserve"> «Об утверждении муниципальной программы «Развитие информатизации и защиты информации на территории Осинниковского городского округа» на 2023 – 2026 годы</w:t>
      </w:r>
      <w:r w:rsidRPr="00284FC4">
        <w:rPr>
          <w:color w:val="000000" w:themeColor="text1"/>
        </w:rPr>
        <w:t>»;</w:t>
      </w:r>
    </w:p>
    <w:p w:rsidR="00284FC4" w:rsidRPr="00284FC4" w:rsidRDefault="00284FC4" w:rsidP="00284FC4">
      <w:pPr>
        <w:ind w:right="-1" w:firstLine="709"/>
        <w:jc w:val="both"/>
        <w:rPr>
          <w:color w:val="000000" w:themeColor="text1"/>
        </w:rPr>
      </w:pPr>
      <w:r w:rsidRPr="00284FC4">
        <w:rPr>
          <w:color w:val="000000" w:themeColor="text1"/>
        </w:rPr>
        <w:t>постановление администрации Осинниковского городского округа от 13 марта 2024 года №258-нп</w:t>
      </w:r>
      <w:r w:rsidRPr="00284FC4">
        <w:rPr>
          <w:bCs/>
          <w:color w:val="000000" w:themeColor="text1"/>
        </w:rPr>
        <w:t xml:space="preserve"> «</w:t>
      </w:r>
      <w:r w:rsidRPr="00284FC4">
        <w:rPr>
          <w:color w:val="000000" w:themeColor="text1"/>
        </w:rPr>
        <w:t>О внесении изменений в постановление администрации Осинниковского городского округа от 07 ноября 2022года № 1197-нп</w:t>
      </w:r>
      <w:r w:rsidRPr="00284FC4">
        <w:rPr>
          <w:bCs/>
          <w:color w:val="000000" w:themeColor="text1"/>
        </w:rPr>
        <w:t xml:space="preserve"> «Об утверждении муниципальной программы «Развитие информатизации и защиты информации на территории Осинниковского городского округа» на 2023 – 2026 годы</w:t>
      </w:r>
      <w:r w:rsidRPr="00284FC4">
        <w:rPr>
          <w:color w:val="000000" w:themeColor="text1"/>
        </w:rPr>
        <w:t>»;</w:t>
      </w:r>
    </w:p>
    <w:p w:rsidR="003A7FD1" w:rsidRDefault="003A7FD1" w:rsidP="003A7FD1">
      <w:pPr>
        <w:ind w:right="-1" w:firstLine="709"/>
        <w:jc w:val="both"/>
        <w:rPr>
          <w:bCs/>
        </w:rPr>
      </w:pPr>
      <w:r w:rsidRPr="00284FC4">
        <w:rPr>
          <w:color w:val="000000" w:themeColor="text1"/>
        </w:rPr>
        <w:t>постановление администрации</w:t>
      </w:r>
      <w:r w:rsidRPr="00671E3F">
        <w:rPr>
          <w:color w:val="000000" w:themeColor="text1"/>
        </w:rPr>
        <w:t xml:space="preserve"> Осинниковского городского округа от </w:t>
      </w:r>
      <w:r>
        <w:rPr>
          <w:color w:val="000000" w:themeColor="text1"/>
        </w:rPr>
        <w:t>2</w:t>
      </w:r>
      <w:r w:rsidR="00BE7A90">
        <w:rPr>
          <w:color w:val="000000" w:themeColor="text1"/>
        </w:rPr>
        <w:t>9</w:t>
      </w:r>
      <w:r>
        <w:rPr>
          <w:color w:val="000000" w:themeColor="text1"/>
        </w:rPr>
        <w:t xml:space="preserve"> </w:t>
      </w:r>
      <w:r w:rsidR="00BE7A90">
        <w:rPr>
          <w:color w:val="000000" w:themeColor="text1"/>
        </w:rPr>
        <w:t>октября</w:t>
      </w:r>
      <w:r w:rsidRPr="00671E3F">
        <w:rPr>
          <w:color w:val="000000" w:themeColor="text1"/>
        </w:rPr>
        <w:t xml:space="preserve"> 202</w:t>
      </w:r>
      <w:r w:rsidR="00BE7A90">
        <w:rPr>
          <w:color w:val="000000" w:themeColor="text1"/>
        </w:rPr>
        <w:t>4</w:t>
      </w:r>
      <w:r w:rsidRPr="00671E3F">
        <w:rPr>
          <w:color w:val="000000" w:themeColor="text1"/>
        </w:rPr>
        <w:t xml:space="preserve"> года            №</w:t>
      </w:r>
      <w:r w:rsidR="00BE7A90">
        <w:rPr>
          <w:color w:val="000000" w:themeColor="text1"/>
        </w:rPr>
        <w:t>1280</w:t>
      </w:r>
      <w:r w:rsidRPr="00671E3F">
        <w:rPr>
          <w:color w:val="000000" w:themeColor="text1"/>
        </w:rPr>
        <w:t>-нп «</w:t>
      </w:r>
      <w:r w:rsidR="00BE7A90" w:rsidRPr="00897945">
        <w:t xml:space="preserve">О внесении изменений в постановление администрации Осинниковского городского округа от </w:t>
      </w:r>
      <w:r w:rsidR="00BE7A90">
        <w:t xml:space="preserve">07 ноября </w:t>
      </w:r>
      <w:r w:rsidR="00BE7A90" w:rsidRPr="00897945">
        <w:t>202</w:t>
      </w:r>
      <w:r w:rsidR="00BE7A90">
        <w:t>2 года</w:t>
      </w:r>
      <w:r w:rsidR="00BE7A90" w:rsidRPr="00897945">
        <w:t xml:space="preserve"> № </w:t>
      </w:r>
      <w:r w:rsidR="00BE7A90">
        <w:t>1197</w:t>
      </w:r>
      <w:r w:rsidR="00BE7A90" w:rsidRPr="00897945">
        <w:t>-нп</w:t>
      </w:r>
      <w:r w:rsidR="00BE7A90" w:rsidRPr="00897945">
        <w:rPr>
          <w:bCs/>
        </w:rPr>
        <w:t xml:space="preserve"> «Об утверждении муниципальной программы «Развитие </w:t>
      </w:r>
      <w:r w:rsidR="00BE7A90" w:rsidRPr="00897945">
        <w:rPr>
          <w:bCs/>
        </w:rPr>
        <w:lastRenderedPageBreak/>
        <w:t>информатизации и защиты информации на территории Осинниковского г</w:t>
      </w:r>
      <w:r w:rsidR="00BE7A90">
        <w:rPr>
          <w:bCs/>
        </w:rPr>
        <w:t>ородского округа» на 2023 – 2026</w:t>
      </w:r>
      <w:r w:rsidR="00BE7A90" w:rsidRPr="00897945">
        <w:rPr>
          <w:bCs/>
        </w:rPr>
        <w:t xml:space="preserve"> годы</w:t>
      </w:r>
      <w:r w:rsidR="00BE7A90" w:rsidRPr="00897945">
        <w:t>»</w:t>
      </w:r>
    </w:p>
    <w:p w:rsidR="003A7FD1" w:rsidRPr="00671E3F" w:rsidRDefault="003A7FD1" w:rsidP="003A7FD1">
      <w:pPr>
        <w:ind w:right="49" w:firstLine="709"/>
        <w:jc w:val="both"/>
        <w:rPr>
          <w:color w:val="000000"/>
        </w:rPr>
      </w:pPr>
      <w:r w:rsidRPr="00671E3F">
        <w:rPr>
          <w:bCs/>
        </w:rPr>
        <w:t xml:space="preserve">3. </w:t>
      </w:r>
      <w:r w:rsidRPr="00671E3F">
        <w:t xml:space="preserve">Опубликовать настоящее постановление в газете «Время и Жизнь» и разместить на </w:t>
      </w:r>
      <w:r w:rsidRPr="00671E3F">
        <w:rPr>
          <w:color w:val="000000"/>
        </w:rPr>
        <w:t xml:space="preserve">официальном сайте органов местного самоуправления Осинниковского городского округа Кемеровской области - Кузбасса. </w:t>
      </w:r>
    </w:p>
    <w:p w:rsidR="003A7FD1" w:rsidRPr="00671E3F" w:rsidRDefault="003A7FD1" w:rsidP="003A7FD1">
      <w:pPr>
        <w:ind w:right="49" w:firstLine="709"/>
        <w:jc w:val="both"/>
      </w:pPr>
      <w:r w:rsidRPr="00671E3F">
        <w:t xml:space="preserve">4. Контроль за исполнением настоящего постановления возложить на </w:t>
      </w:r>
      <w:r w:rsidR="00BE7A90">
        <w:t>з</w:t>
      </w:r>
      <w:r w:rsidR="00BE7A90" w:rsidRPr="00DB0DAD">
        <w:t>аместител</w:t>
      </w:r>
      <w:r w:rsidR="00BE7A90">
        <w:t>я</w:t>
      </w:r>
      <w:r w:rsidR="00BE7A90" w:rsidRPr="00DB0DAD">
        <w:t xml:space="preserve"> Главы городского округа по </w:t>
      </w:r>
      <w:r w:rsidR="00BE7A90">
        <w:t>экономике, инвестиционной политике и развитию бизнеса Ю.А</w:t>
      </w:r>
      <w:r w:rsidRPr="00671E3F">
        <w:t>.</w:t>
      </w:r>
      <w:r w:rsidR="00BE7A90">
        <w:t xml:space="preserve"> Самарскую.</w:t>
      </w:r>
    </w:p>
    <w:p w:rsidR="003A7FD1" w:rsidRPr="00671E3F" w:rsidRDefault="003A7FD1" w:rsidP="003A7FD1">
      <w:pPr>
        <w:ind w:right="49" w:firstLine="709"/>
        <w:jc w:val="both"/>
        <w:rPr>
          <w:rFonts w:eastAsia="Calibri"/>
        </w:rPr>
      </w:pPr>
      <w:r w:rsidRPr="00671E3F">
        <w:rPr>
          <w:rFonts w:eastAsia="Calibri"/>
        </w:rPr>
        <w:t>5. Настоящее постановление вступает в силу с 1 января 2026 года.</w:t>
      </w:r>
    </w:p>
    <w:p w:rsidR="003A7FD1" w:rsidRPr="00671E3F" w:rsidRDefault="003A7FD1" w:rsidP="003A7FD1">
      <w:pPr>
        <w:ind w:right="49" w:firstLine="709"/>
        <w:jc w:val="both"/>
        <w:rPr>
          <w:rFonts w:eastAsia="Calibri"/>
        </w:rPr>
      </w:pPr>
    </w:p>
    <w:p w:rsidR="003A7FD1" w:rsidRPr="00671E3F" w:rsidRDefault="003A7FD1" w:rsidP="003A7FD1">
      <w:pPr>
        <w:ind w:right="49" w:firstLine="709"/>
        <w:jc w:val="both"/>
      </w:pPr>
    </w:p>
    <w:p w:rsidR="003A7FD1" w:rsidRPr="00671E3F" w:rsidRDefault="003A7FD1" w:rsidP="003A7FD1">
      <w:pPr>
        <w:rPr>
          <w:vertAlign w:val="superscript"/>
        </w:rPr>
      </w:pPr>
      <w:r w:rsidRPr="00671E3F">
        <w:rPr>
          <w:vertAlign w:val="superscript"/>
        </w:rPr>
        <w:tab/>
      </w:r>
      <w:r w:rsidRPr="00671E3F">
        <w:rPr>
          <w:vertAlign w:val="superscript"/>
        </w:rPr>
        <w:tab/>
      </w:r>
      <w:r w:rsidRPr="00671E3F">
        <w:rPr>
          <w:vertAlign w:val="superscript"/>
        </w:rPr>
        <w:tab/>
      </w:r>
      <w:r w:rsidRPr="00671E3F">
        <w:rPr>
          <w:vertAlign w:val="superscript"/>
        </w:rPr>
        <w:tab/>
      </w:r>
      <w:r w:rsidRPr="00671E3F">
        <w:rPr>
          <w:vertAlign w:val="superscript"/>
        </w:rPr>
        <w:tab/>
      </w:r>
    </w:p>
    <w:p w:rsidR="003A7FD1" w:rsidRPr="00671E3F" w:rsidRDefault="003A7FD1" w:rsidP="003A7FD1">
      <w:pPr>
        <w:autoSpaceDE w:val="0"/>
        <w:jc w:val="right"/>
      </w:pPr>
    </w:p>
    <w:p w:rsidR="003A7FD1" w:rsidRPr="00671E3F" w:rsidRDefault="003A7FD1" w:rsidP="003A7FD1">
      <w:pPr>
        <w:suppressAutoHyphens/>
        <w:autoSpaceDE w:val="0"/>
        <w:ind w:right="-285"/>
        <w:jc w:val="both"/>
        <w:rPr>
          <w:lang w:eastAsia="zh-CN"/>
        </w:rPr>
      </w:pPr>
      <w:r w:rsidRPr="00671E3F">
        <w:rPr>
          <w:lang w:eastAsia="zh-CN"/>
        </w:rPr>
        <w:t>Глав</w:t>
      </w:r>
      <w:r>
        <w:rPr>
          <w:lang w:eastAsia="zh-CN"/>
        </w:rPr>
        <w:t>а</w:t>
      </w:r>
      <w:r w:rsidRPr="00671E3F">
        <w:rPr>
          <w:lang w:eastAsia="zh-CN"/>
        </w:rPr>
        <w:t xml:space="preserve"> Осинниковского</w:t>
      </w:r>
    </w:p>
    <w:p w:rsidR="003A7FD1" w:rsidRPr="00671E3F" w:rsidRDefault="003A7FD1" w:rsidP="003A7FD1">
      <w:pPr>
        <w:suppressAutoHyphens/>
        <w:autoSpaceDE w:val="0"/>
        <w:ind w:right="-285"/>
        <w:jc w:val="both"/>
        <w:rPr>
          <w:lang w:eastAsia="zh-CN"/>
        </w:rPr>
      </w:pPr>
      <w:r w:rsidRPr="00671E3F">
        <w:rPr>
          <w:lang w:eastAsia="zh-CN"/>
        </w:rPr>
        <w:t xml:space="preserve">городского округа </w:t>
      </w:r>
      <w:r w:rsidRPr="00671E3F">
        <w:rPr>
          <w:lang w:eastAsia="zh-CN"/>
        </w:rPr>
        <w:tab/>
      </w:r>
      <w:r w:rsidRPr="00671E3F">
        <w:rPr>
          <w:lang w:eastAsia="zh-CN"/>
        </w:rPr>
        <w:tab/>
      </w:r>
      <w:r w:rsidRPr="00671E3F">
        <w:rPr>
          <w:lang w:eastAsia="zh-CN"/>
        </w:rPr>
        <w:tab/>
      </w:r>
      <w:r w:rsidRPr="00671E3F">
        <w:rPr>
          <w:lang w:eastAsia="zh-CN"/>
        </w:rPr>
        <w:tab/>
        <w:t xml:space="preserve">                                                                    </w:t>
      </w:r>
      <w:r>
        <w:rPr>
          <w:lang w:eastAsia="zh-CN"/>
        </w:rPr>
        <w:t xml:space="preserve">                                         И</w:t>
      </w:r>
      <w:r w:rsidRPr="00671E3F">
        <w:rPr>
          <w:lang w:eastAsia="zh-CN"/>
        </w:rPr>
        <w:t xml:space="preserve">.В. </w:t>
      </w:r>
      <w:r>
        <w:rPr>
          <w:lang w:eastAsia="zh-CN"/>
        </w:rPr>
        <w:t>Романов</w:t>
      </w:r>
    </w:p>
    <w:p w:rsidR="003A7FD1" w:rsidRPr="00671E3F" w:rsidRDefault="003A7FD1" w:rsidP="003A7FD1">
      <w:pPr>
        <w:ind w:right="-285"/>
      </w:pPr>
    </w:p>
    <w:p w:rsidR="003A7FD1" w:rsidRPr="00671E3F" w:rsidRDefault="003A7FD1" w:rsidP="003A7FD1">
      <w:pPr>
        <w:ind w:right="-285"/>
      </w:pPr>
    </w:p>
    <w:p w:rsidR="003A7FD1" w:rsidRPr="00671E3F" w:rsidRDefault="003A7FD1" w:rsidP="003A7FD1">
      <w:pPr>
        <w:ind w:right="-285"/>
        <w:rPr>
          <w:strike/>
        </w:rPr>
      </w:pPr>
    </w:p>
    <w:p w:rsidR="003A7FD1" w:rsidRPr="00671E3F" w:rsidRDefault="003A7FD1" w:rsidP="003A7FD1">
      <w:pPr>
        <w:autoSpaceDE w:val="0"/>
        <w:ind w:right="-285"/>
        <w:rPr>
          <w:strike/>
        </w:rPr>
      </w:pPr>
    </w:p>
    <w:p w:rsidR="003A7FD1" w:rsidRPr="00671E3F" w:rsidRDefault="003A7FD1" w:rsidP="003A7FD1">
      <w:pPr>
        <w:ind w:right="-285"/>
      </w:pPr>
      <w:r w:rsidRPr="00671E3F">
        <w:t>С постановлением ознакомлен,</w:t>
      </w:r>
    </w:p>
    <w:p w:rsidR="003A7FD1" w:rsidRPr="00671E3F" w:rsidRDefault="003A7FD1" w:rsidP="00284FC4">
      <w:pPr>
        <w:ind w:right="-285"/>
        <w:rPr>
          <w:vertAlign w:val="superscript"/>
        </w:rPr>
      </w:pPr>
      <w:r w:rsidRPr="00671E3F">
        <w:t xml:space="preserve">с возложением обязанностей согласен   </w:t>
      </w:r>
      <w:r w:rsidRPr="00671E3F">
        <w:tab/>
      </w:r>
      <w:r>
        <w:t xml:space="preserve">                                                                        </w:t>
      </w:r>
      <w:r w:rsidR="00284FC4">
        <w:t>Ю.А. Самарская</w:t>
      </w:r>
    </w:p>
    <w:p w:rsidR="003A7FD1" w:rsidRPr="00671E3F" w:rsidRDefault="003A7FD1" w:rsidP="003A7FD1">
      <w:pPr>
        <w:autoSpaceDE w:val="0"/>
        <w:ind w:right="-285"/>
      </w:pPr>
    </w:p>
    <w:p w:rsidR="003A7FD1" w:rsidRPr="00671E3F" w:rsidRDefault="003A7FD1" w:rsidP="003A7FD1">
      <w:pPr>
        <w:autoSpaceDE w:val="0"/>
        <w:ind w:right="-285"/>
        <w:rPr>
          <w:strike/>
        </w:rPr>
      </w:pPr>
    </w:p>
    <w:p w:rsidR="003A7FD1" w:rsidRPr="00671E3F" w:rsidRDefault="003A7FD1" w:rsidP="003A7FD1">
      <w:pPr>
        <w:autoSpaceDE w:val="0"/>
        <w:rPr>
          <w:strike/>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ind w:right="49"/>
        <w:rPr>
          <w:sz w:val="20"/>
          <w:szCs w:val="20"/>
        </w:rPr>
      </w:pPr>
    </w:p>
    <w:p w:rsidR="003A7FD1" w:rsidRPr="00671E3F" w:rsidRDefault="003A7FD1"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3A7FD1" w:rsidRPr="00671E3F" w:rsidRDefault="003A7FD1" w:rsidP="003A7FD1">
      <w:pPr>
        <w:autoSpaceDE w:val="0"/>
        <w:ind w:right="49"/>
      </w:pPr>
      <w:r>
        <w:rPr>
          <w:sz w:val="20"/>
          <w:szCs w:val="20"/>
        </w:rPr>
        <w:t>М.В. Махмутова 4-13-33</w:t>
      </w:r>
    </w:p>
    <w:p w:rsidR="003A7FD1" w:rsidRPr="00D90E95" w:rsidRDefault="003A7FD1" w:rsidP="003A7FD1">
      <w:pPr>
        <w:rPr>
          <w:sz w:val="23"/>
          <w:szCs w:val="23"/>
        </w:rPr>
        <w:sectPr w:rsidR="003A7FD1" w:rsidRPr="00D90E95" w:rsidSect="00562064">
          <w:pgSz w:w="11906" w:h="16838"/>
          <w:pgMar w:top="1134" w:right="567" w:bottom="851" w:left="1134" w:header="709" w:footer="709" w:gutter="0"/>
          <w:cols w:space="708"/>
          <w:docGrid w:linePitch="360"/>
        </w:sectPr>
      </w:pPr>
    </w:p>
    <w:p w:rsidR="003A7FD1" w:rsidRPr="00D90E95" w:rsidRDefault="003A7FD1" w:rsidP="003A7FD1">
      <w:pPr>
        <w:autoSpaceDE w:val="0"/>
        <w:jc w:val="right"/>
        <w:rPr>
          <w:color w:val="000000"/>
          <w:sz w:val="23"/>
          <w:szCs w:val="23"/>
        </w:rPr>
      </w:pPr>
      <w:r w:rsidRPr="00D90E95">
        <w:rPr>
          <w:color w:val="000000"/>
          <w:sz w:val="23"/>
          <w:szCs w:val="23"/>
        </w:rPr>
        <w:lastRenderedPageBreak/>
        <w:t xml:space="preserve">Приложение </w:t>
      </w:r>
    </w:p>
    <w:p w:rsidR="003A7FD1" w:rsidRPr="00D90E95" w:rsidRDefault="003A7FD1" w:rsidP="003A7FD1">
      <w:pPr>
        <w:autoSpaceDE w:val="0"/>
        <w:jc w:val="right"/>
        <w:rPr>
          <w:color w:val="000000"/>
          <w:sz w:val="23"/>
          <w:szCs w:val="23"/>
        </w:rPr>
      </w:pPr>
      <w:r w:rsidRPr="00D90E95">
        <w:rPr>
          <w:color w:val="000000"/>
          <w:sz w:val="23"/>
          <w:szCs w:val="23"/>
        </w:rPr>
        <w:t xml:space="preserve">к постановлению администрации </w:t>
      </w:r>
    </w:p>
    <w:p w:rsidR="003A7FD1" w:rsidRPr="00D90E95" w:rsidRDefault="003A7FD1" w:rsidP="003A7FD1">
      <w:pPr>
        <w:autoSpaceDE w:val="0"/>
        <w:jc w:val="right"/>
        <w:rPr>
          <w:color w:val="000000"/>
          <w:sz w:val="23"/>
          <w:szCs w:val="23"/>
        </w:rPr>
      </w:pPr>
      <w:r w:rsidRPr="00D90E95">
        <w:rPr>
          <w:color w:val="000000"/>
          <w:sz w:val="23"/>
          <w:szCs w:val="23"/>
        </w:rPr>
        <w:t>Осинниковского городского округа</w:t>
      </w:r>
    </w:p>
    <w:p w:rsidR="003A7FD1" w:rsidRPr="00D90E95" w:rsidRDefault="003A7FD1" w:rsidP="003A7FD1">
      <w:pPr>
        <w:autoSpaceDE w:val="0"/>
        <w:jc w:val="right"/>
        <w:rPr>
          <w:color w:val="000000"/>
          <w:sz w:val="23"/>
          <w:szCs w:val="23"/>
          <w:u w:val="single"/>
        </w:rPr>
      </w:pPr>
      <w:r w:rsidRPr="00D90E95">
        <w:rPr>
          <w:color w:val="000000"/>
          <w:sz w:val="23"/>
          <w:szCs w:val="23"/>
        </w:rPr>
        <w:t xml:space="preserve">     </w:t>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t xml:space="preserve">                              от </w:t>
      </w:r>
      <w:r w:rsidRPr="00D90E95">
        <w:rPr>
          <w:color w:val="000000"/>
          <w:sz w:val="23"/>
          <w:szCs w:val="23"/>
          <w:u w:val="single"/>
        </w:rPr>
        <w:t xml:space="preserve">                               </w:t>
      </w:r>
      <w:r w:rsidRPr="00D90E95">
        <w:rPr>
          <w:color w:val="000000"/>
          <w:sz w:val="23"/>
          <w:szCs w:val="23"/>
        </w:rPr>
        <w:t xml:space="preserve"> № </w:t>
      </w:r>
      <w:r w:rsidRPr="00D90E95">
        <w:rPr>
          <w:color w:val="000000"/>
          <w:sz w:val="23"/>
          <w:szCs w:val="23"/>
          <w:u w:val="single"/>
        </w:rPr>
        <w:tab/>
      </w:r>
      <w:r>
        <w:rPr>
          <w:color w:val="000000"/>
          <w:sz w:val="23"/>
          <w:szCs w:val="23"/>
          <w:u w:val="single"/>
        </w:rPr>
        <w:tab/>
      </w:r>
    </w:p>
    <w:p w:rsidR="003A7FD1" w:rsidRPr="00671E3F" w:rsidRDefault="003A7FD1" w:rsidP="003A7FD1">
      <w:pPr>
        <w:autoSpaceDE w:val="0"/>
        <w:jc w:val="right"/>
      </w:pPr>
      <w:r w:rsidRPr="00671E3F">
        <w:rPr>
          <w:color w:val="000000"/>
        </w:rPr>
        <w:t xml:space="preserve">          </w:t>
      </w:r>
    </w:p>
    <w:p w:rsidR="003A7FD1" w:rsidRDefault="003A7FD1" w:rsidP="000C1E86">
      <w:pPr>
        <w:pStyle w:val="ConsPlusTitle"/>
        <w:jc w:val="center"/>
        <w:rPr>
          <w:rFonts w:ascii="Times New Roman" w:hAnsi="Times New Roman" w:cs="Times New Roman"/>
          <w:szCs w:val="24"/>
        </w:rPr>
      </w:pPr>
    </w:p>
    <w:p w:rsidR="000C1E86" w:rsidRPr="00671E3F" w:rsidRDefault="000C1E86" w:rsidP="000C1E86">
      <w:pPr>
        <w:pStyle w:val="ConsPlusTitle"/>
        <w:jc w:val="center"/>
        <w:rPr>
          <w:rFonts w:ascii="Times New Roman" w:hAnsi="Times New Roman" w:cs="Times New Roman"/>
          <w:szCs w:val="24"/>
        </w:rPr>
      </w:pPr>
      <w:r w:rsidRPr="00671E3F">
        <w:rPr>
          <w:rFonts w:ascii="Times New Roman" w:hAnsi="Times New Roman" w:cs="Times New Roman"/>
          <w:szCs w:val="24"/>
        </w:rPr>
        <w:t xml:space="preserve">МУНИЦИПАЛЬНАЯ ПРОГРАММА </w:t>
      </w:r>
    </w:p>
    <w:p w:rsidR="000C1E86" w:rsidRPr="00671E3F" w:rsidRDefault="000C1E86" w:rsidP="000C1E86">
      <w:pPr>
        <w:pStyle w:val="ConsPlusTitle"/>
        <w:jc w:val="center"/>
        <w:rPr>
          <w:rFonts w:ascii="Times New Roman" w:hAnsi="Times New Roman" w:cs="Times New Roman"/>
          <w:szCs w:val="24"/>
        </w:rPr>
      </w:pPr>
      <w:r w:rsidRPr="00671E3F">
        <w:rPr>
          <w:rFonts w:ascii="Times New Roman" w:hAnsi="Times New Roman" w:cs="Times New Roman"/>
          <w:szCs w:val="24"/>
        </w:rPr>
        <w:t>«</w:t>
      </w:r>
      <w:r w:rsidRPr="004F30A8">
        <w:rPr>
          <w:rFonts w:ascii="Times New Roman" w:hAnsi="Times New Roman" w:cs="Times New Roman"/>
          <w:bCs/>
          <w:szCs w:val="24"/>
        </w:rPr>
        <w:t>РАЗВИТИЕ ИНФОРМАТИЗАЦИИ И ЗАЩИТЫ ИНФОРМАЦИИ</w:t>
      </w:r>
      <w:r w:rsidRPr="004F30A8">
        <w:rPr>
          <w:rFonts w:ascii="Times New Roman" w:hAnsi="Times New Roman" w:cs="Times New Roman"/>
          <w:szCs w:val="24"/>
        </w:rPr>
        <w:t xml:space="preserve"> НА ТЕРРИТОРИИ ОСИННИКОВСКОГО ГОРОДСКОГО ОКРУГА</w:t>
      </w:r>
      <w:r w:rsidRPr="00671E3F">
        <w:rPr>
          <w:rFonts w:ascii="Times New Roman" w:hAnsi="Times New Roman" w:cs="Times New Roman"/>
          <w:szCs w:val="24"/>
        </w:rPr>
        <w:t>»</w:t>
      </w:r>
    </w:p>
    <w:p w:rsidR="000C1E86" w:rsidRPr="00671E3F" w:rsidRDefault="000C1E86" w:rsidP="000C1E86">
      <w:pPr>
        <w:pStyle w:val="ConsPlusNormal"/>
        <w:jc w:val="center"/>
      </w:pPr>
    </w:p>
    <w:p w:rsidR="000C1E86" w:rsidRPr="00671E3F" w:rsidRDefault="000C1E86" w:rsidP="000C1E86">
      <w:pPr>
        <w:pStyle w:val="ConsPlusTitle"/>
        <w:jc w:val="center"/>
        <w:outlineLvl w:val="1"/>
        <w:rPr>
          <w:rFonts w:ascii="Times New Roman" w:hAnsi="Times New Roman" w:cs="Times New Roman"/>
          <w:szCs w:val="24"/>
        </w:rPr>
      </w:pPr>
      <w:r w:rsidRPr="00671E3F">
        <w:rPr>
          <w:rFonts w:ascii="Times New Roman" w:hAnsi="Times New Roman" w:cs="Times New Roman"/>
          <w:szCs w:val="24"/>
        </w:rPr>
        <w:t>Стратегические приоритеты в сфере реализации муниципальной программы</w:t>
      </w:r>
    </w:p>
    <w:p w:rsidR="000C1E86" w:rsidRDefault="000C1E86" w:rsidP="000C1E86">
      <w:pPr>
        <w:pStyle w:val="ConsPlusTitle"/>
        <w:jc w:val="center"/>
        <w:rPr>
          <w:rFonts w:ascii="Times New Roman" w:hAnsi="Times New Roman" w:cs="Times New Roman"/>
          <w:szCs w:val="24"/>
        </w:rPr>
      </w:pPr>
      <w:r w:rsidRPr="00671E3F">
        <w:rPr>
          <w:rFonts w:ascii="Times New Roman" w:hAnsi="Times New Roman" w:cs="Times New Roman"/>
          <w:szCs w:val="24"/>
        </w:rPr>
        <w:t xml:space="preserve"> «</w:t>
      </w:r>
      <w:r w:rsidRPr="004F30A8">
        <w:rPr>
          <w:rFonts w:ascii="Times New Roman" w:hAnsi="Times New Roman" w:cs="Times New Roman"/>
          <w:bCs/>
          <w:szCs w:val="24"/>
        </w:rPr>
        <w:t>Развитие информатизации и защиты информации</w:t>
      </w:r>
      <w:r w:rsidRPr="004F30A8">
        <w:rPr>
          <w:rFonts w:ascii="Times New Roman" w:hAnsi="Times New Roman" w:cs="Times New Roman"/>
          <w:szCs w:val="24"/>
        </w:rPr>
        <w:t xml:space="preserve"> на территории</w:t>
      </w:r>
      <w:r>
        <w:rPr>
          <w:rFonts w:ascii="Times New Roman" w:hAnsi="Times New Roman" w:cs="Times New Roman"/>
          <w:szCs w:val="24"/>
        </w:rPr>
        <w:t xml:space="preserve"> </w:t>
      </w:r>
    </w:p>
    <w:p w:rsidR="000C1E86" w:rsidRPr="00671E3F" w:rsidRDefault="000C1E86" w:rsidP="000C1E86">
      <w:pPr>
        <w:pStyle w:val="ConsPlusTitle"/>
        <w:jc w:val="center"/>
        <w:rPr>
          <w:rFonts w:ascii="Times New Roman" w:hAnsi="Times New Roman" w:cs="Times New Roman"/>
          <w:szCs w:val="24"/>
        </w:rPr>
      </w:pPr>
      <w:r>
        <w:rPr>
          <w:rFonts w:ascii="Times New Roman" w:hAnsi="Times New Roman" w:cs="Times New Roman"/>
          <w:szCs w:val="24"/>
        </w:rPr>
        <w:t xml:space="preserve">Осинниковского </w:t>
      </w:r>
      <w:r w:rsidRPr="004F30A8">
        <w:rPr>
          <w:rFonts w:ascii="Times New Roman" w:hAnsi="Times New Roman" w:cs="Times New Roman"/>
          <w:szCs w:val="24"/>
        </w:rPr>
        <w:t>городского округа</w:t>
      </w:r>
      <w:r w:rsidRPr="00671E3F">
        <w:rPr>
          <w:rFonts w:ascii="Times New Roman" w:hAnsi="Times New Roman" w:cs="Times New Roman"/>
          <w:szCs w:val="24"/>
        </w:rPr>
        <w:t>»</w:t>
      </w:r>
    </w:p>
    <w:p w:rsidR="000C1E86" w:rsidRPr="00671E3F" w:rsidRDefault="000C1E86" w:rsidP="000C1E86">
      <w:pPr>
        <w:pStyle w:val="ConsPlusNormal"/>
        <w:jc w:val="center"/>
      </w:pPr>
    </w:p>
    <w:p w:rsidR="00582438" w:rsidRDefault="000C1E86" w:rsidP="00582438">
      <w:pPr>
        <w:pStyle w:val="ConsPlusTitle"/>
        <w:numPr>
          <w:ilvl w:val="0"/>
          <w:numId w:val="7"/>
        </w:numPr>
        <w:jc w:val="center"/>
        <w:outlineLvl w:val="2"/>
        <w:rPr>
          <w:rFonts w:ascii="Times New Roman" w:hAnsi="Times New Roman" w:cs="Times New Roman"/>
          <w:szCs w:val="24"/>
        </w:rPr>
      </w:pPr>
      <w:r w:rsidRPr="00671E3F">
        <w:rPr>
          <w:rFonts w:ascii="Times New Roman" w:hAnsi="Times New Roman" w:cs="Times New Roman"/>
          <w:szCs w:val="24"/>
        </w:rPr>
        <w:t xml:space="preserve">Оценка текущего состояния сферы </w:t>
      </w:r>
    </w:p>
    <w:p w:rsidR="000C1E86" w:rsidRPr="00671E3F" w:rsidRDefault="00582438" w:rsidP="00582438">
      <w:pPr>
        <w:pStyle w:val="ConsPlusTitle"/>
        <w:ind w:left="360"/>
        <w:jc w:val="center"/>
        <w:outlineLvl w:val="2"/>
        <w:rPr>
          <w:rFonts w:ascii="Times New Roman" w:hAnsi="Times New Roman" w:cs="Times New Roman"/>
          <w:szCs w:val="24"/>
        </w:rPr>
      </w:pPr>
      <w:r>
        <w:rPr>
          <w:rFonts w:ascii="Times New Roman" w:hAnsi="Times New Roman" w:cs="Times New Roman"/>
          <w:szCs w:val="24"/>
        </w:rPr>
        <w:t xml:space="preserve">развития </w:t>
      </w:r>
      <w:r w:rsidRPr="004F30A8">
        <w:rPr>
          <w:rFonts w:ascii="Times New Roman" w:hAnsi="Times New Roman" w:cs="Times New Roman"/>
          <w:bCs/>
          <w:szCs w:val="24"/>
        </w:rPr>
        <w:t>информатизации и защиты информации</w:t>
      </w:r>
    </w:p>
    <w:p w:rsidR="000C1E86" w:rsidRDefault="000C1E86" w:rsidP="000C1E86">
      <w:pPr>
        <w:spacing w:before="100" w:beforeAutospacing="1" w:after="100" w:afterAutospacing="1"/>
        <w:ind w:firstLine="426"/>
        <w:jc w:val="both"/>
      </w:pPr>
      <w:r>
        <w:t xml:space="preserve">Информационно-коммуникационные технологии являются основой стратегического развития в современном мире и неотъемлемой частью современных управленческих систем в ключевых отраслях экономики, сферах государственного </w:t>
      </w:r>
      <w:r w:rsidR="00383B2D">
        <w:t xml:space="preserve">и муниципального </w:t>
      </w:r>
      <w:r>
        <w:t>управления, обороны страны, безопасности государства и обеспечения правопорядка.</w:t>
      </w:r>
      <w:r w:rsidRPr="00DD4E6A">
        <w:t xml:space="preserve"> </w:t>
      </w:r>
    </w:p>
    <w:p w:rsidR="002829F3" w:rsidRDefault="002829F3" w:rsidP="002829F3">
      <w:pPr>
        <w:spacing w:before="100" w:beforeAutospacing="1" w:after="100" w:afterAutospacing="1"/>
        <w:ind w:firstLine="426"/>
        <w:jc w:val="both"/>
      </w:pPr>
      <w:r w:rsidRPr="008E7114">
        <w:t xml:space="preserve">Программа </w:t>
      </w:r>
      <w:r>
        <w:t xml:space="preserve">развития </w:t>
      </w:r>
      <w:r w:rsidRPr="008E7114">
        <w:t>информатизации</w:t>
      </w:r>
      <w:r>
        <w:t xml:space="preserve"> на территории Осинниковского городского округа</w:t>
      </w:r>
      <w:r w:rsidRPr="008E7114">
        <w:t xml:space="preserve"> </w:t>
      </w:r>
      <w:r>
        <w:t>о</w:t>
      </w:r>
      <w:r w:rsidRPr="008E7114">
        <w:t>тража</w:t>
      </w:r>
      <w:r>
        <w:t>ет</w:t>
      </w:r>
      <w:r w:rsidRPr="008E7114">
        <w:t xml:space="preserve"> системные, целостные изменения в </w:t>
      </w:r>
      <w:r>
        <w:t>работе органов местного самоуправления и муниципальных учреждений</w:t>
      </w:r>
      <w:r w:rsidRPr="008E7114">
        <w:t>, обеспечивающие качественное состояние рабочего процесса на основе внедрения информационны</w:t>
      </w:r>
      <w:r>
        <w:t>х и коммуникационных технологий</w:t>
      </w:r>
      <w:r w:rsidRPr="008E7114">
        <w:t>.</w:t>
      </w:r>
    </w:p>
    <w:p w:rsidR="000C1E86" w:rsidRDefault="00D52C68" w:rsidP="000C1E86">
      <w:pPr>
        <w:spacing w:before="100" w:beforeAutospacing="1" w:after="100" w:afterAutospacing="1"/>
        <w:ind w:firstLine="426"/>
        <w:jc w:val="both"/>
      </w:pPr>
      <w:r>
        <w:t>Развитие и совершенствование существующей информационно-коммуникационной системы учреждений Осинниковского городского округа необходимо производить постоянно, так как</w:t>
      </w:r>
      <w:r w:rsidRPr="00DD4E6A">
        <w:t xml:space="preserve"> </w:t>
      </w:r>
      <w:r>
        <w:t>к</w:t>
      </w:r>
      <w:r w:rsidR="000C1E86" w:rsidRPr="00DD4E6A">
        <w:t xml:space="preserve">омплексное решение задач социально-экономического развития </w:t>
      </w:r>
      <w:r w:rsidR="000C1E86">
        <w:t>городского округа</w:t>
      </w:r>
      <w:r w:rsidR="000C1E86" w:rsidRPr="00DD4E6A">
        <w:t xml:space="preserve">, эффективное использование ресурсов, взаимодействие с населением </w:t>
      </w:r>
      <w:r>
        <w:t>возможно лишь в условиях</w:t>
      </w:r>
      <w:r w:rsidR="000C1E86" w:rsidRPr="00DD4E6A">
        <w:t xml:space="preserve"> скоординированн</w:t>
      </w:r>
      <w:r w:rsidR="000C1E86" w:rsidRPr="009166CB">
        <w:t>ой</w:t>
      </w:r>
      <w:r w:rsidR="000C1E86" w:rsidRPr="00DD4E6A">
        <w:t xml:space="preserve"> </w:t>
      </w:r>
      <w:r w:rsidR="000C1E86" w:rsidRPr="009166CB">
        <w:t xml:space="preserve">работы </w:t>
      </w:r>
      <w:r w:rsidR="000C1E86" w:rsidRPr="00DD4E6A">
        <w:t xml:space="preserve">различных служб и </w:t>
      </w:r>
      <w:r w:rsidR="000C1E86" w:rsidRPr="009166CB">
        <w:t xml:space="preserve">управлений </w:t>
      </w:r>
      <w:hyperlink r:id="rId9" w:tooltip="Органы управления" w:history="1"/>
      <w:r w:rsidR="000C1E86" w:rsidRPr="00DD4E6A">
        <w:t xml:space="preserve">на основе обмена информацией </w:t>
      </w:r>
      <w:r w:rsidR="000C1E86" w:rsidRPr="009166CB">
        <w:t>с помощью информационных систем</w:t>
      </w:r>
      <w:r w:rsidR="000C1E86">
        <w:t xml:space="preserve">, </w:t>
      </w:r>
      <w:r>
        <w:t>а</w:t>
      </w:r>
      <w:r w:rsidR="000C1E86">
        <w:t xml:space="preserve"> </w:t>
      </w:r>
      <w:r>
        <w:t xml:space="preserve">так как </w:t>
      </w:r>
      <w:r w:rsidR="000C1E86">
        <w:t>информационные технологии разв</w:t>
      </w:r>
      <w:r>
        <w:t>иваются стремительными темпами, то их</w:t>
      </w:r>
      <w:r w:rsidR="000C1E86">
        <w:t xml:space="preserve"> отсутствие в деятельности органов местного самоуправления негативно </w:t>
      </w:r>
      <w:r>
        <w:t>отражается</w:t>
      </w:r>
      <w:r w:rsidR="000C1E86">
        <w:t xml:space="preserve"> на эффективности работы</w:t>
      </w:r>
      <w:r>
        <w:t xml:space="preserve"> органов местного самоуправления и муниципальных учреждений Осинниковского</w:t>
      </w:r>
      <w:r w:rsidRPr="00DD4E6A">
        <w:t xml:space="preserve"> </w:t>
      </w:r>
      <w:r>
        <w:t>городского округа</w:t>
      </w:r>
      <w:r w:rsidR="000C1E86" w:rsidRPr="00DD4E6A">
        <w:t>.</w:t>
      </w:r>
    </w:p>
    <w:p w:rsidR="00D52C68" w:rsidRDefault="00D52C68" w:rsidP="000C1E86">
      <w:pPr>
        <w:spacing w:before="100" w:beforeAutospacing="1" w:after="100" w:afterAutospacing="1"/>
        <w:ind w:firstLine="426"/>
        <w:jc w:val="both"/>
      </w:pPr>
      <w:r>
        <w:t>Компьютерный парк органов местного самоуправления и муниципальных учреждений Осинниковского</w:t>
      </w:r>
      <w:r w:rsidRPr="00DD4E6A">
        <w:t xml:space="preserve"> </w:t>
      </w:r>
      <w:r>
        <w:t xml:space="preserve">городского округа нуждается в обновлении, так как в настоящий момент он более, чем на 50 процентов состоит из персональных компьютеров, срок эксплуатации которых превышает </w:t>
      </w:r>
      <w:r w:rsidR="008422A1">
        <w:t>7</w:t>
      </w:r>
      <w:r>
        <w:t xml:space="preserve"> лет. Данное обстоятельство не позволяет </w:t>
      </w:r>
      <w:r w:rsidR="00A055F2">
        <w:t>оперативно</w:t>
      </w:r>
      <w:r>
        <w:t xml:space="preserve"> производить необходимые операции на персональном компьютере, что снижает эффективность деятельности органов местного самоуправления и муниципальных учреждений</w:t>
      </w:r>
      <w:r w:rsidR="00A055F2">
        <w:t>. Также ветхое оборудование часто выходит из строя, тем самым увеличивая время простоя и финансовые затраты на ремонт.</w:t>
      </w:r>
    </w:p>
    <w:p w:rsidR="00A160F2" w:rsidRPr="00DD4E6A" w:rsidRDefault="00A160F2" w:rsidP="000C1E86">
      <w:pPr>
        <w:spacing w:before="100" w:beforeAutospacing="1" w:after="100" w:afterAutospacing="1"/>
        <w:ind w:firstLine="426"/>
        <w:jc w:val="both"/>
      </w:pPr>
      <w:r>
        <w:t>Необходимо учитывать и то, что происходит регулярное обновление базового программного обеспечения, в результате которых обеспечивается необходимый уровень информационной безопасности.</w:t>
      </w:r>
    </w:p>
    <w:p w:rsidR="000C1E86" w:rsidRPr="00A13D67" w:rsidRDefault="000C1E86" w:rsidP="000C1E86">
      <w:pPr>
        <w:spacing w:before="100" w:beforeAutospacing="1" w:after="100" w:afterAutospacing="1"/>
        <w:ind w:firstLine="426"/>
        <w:jc w:val="both"/>
      </w:pPr>
      <w:r w:rsidRPr="00A13D67">
        <w:lastRenderedPageBreak/>
        <w:t>Ре</w:t>
      </w:r>
      <w:r w:rsidRPr="00DD4E6A">
        <w:t xml:space="preserve">зультатом </w:t>
      </w:r>
      <w:r w:rsidRPr="00A13D67">
        <w:t>реализации муниципальной программы</w:t>
      </w:r>
      <w:r w:rsidRPr="00DD4E6A">
        <w:t xml:space="preserve"> станет создание условий для </w:t>
      </w:r>
      <w:r w:rsidRPr="00A13D67">
        <w:t>бесперебойн</w:t>
      </w:r>
      <w:r w:rsidR="00A160F2">
        <w:t>ой</w:t>
      </w:r>
      <w:r w:rsidRPr="00A13D67">
        <w:t xml:space="preserve"> работ</w:t>
      </w:r>
      <w:r w:rsidR="00A160F2">
        <w:t>ы</w:t>
      </w:r>
      <w:r w:rsidRPr="00A13D67">
        <w:t xml:space="preserve"> специалистов </w:t>
      </w:r>
      <w:r w:rsidR="00A160F2">
        <w:t>органов местного самоуправления и муниципальных учреждений Осинниковского</w:t>
      </w:r>
      <w:r w:rsidR="00A160F2" w:rsidRPr="00DD4E6A">
        <w:t xml:space="preserve"> </w:t>
      </w:r>
      <w:r w:rsidR="00A160F2">
        <w:t>городского округа</w:t>
      </w:r>
      <w:r w:rsidR="00A160F2" w:rsidRPr="00A13D67">
        <w:t xml:space="preserve"> </w:t>
      </w:r>
      <w:r w:rsidRPr="00A13D67">
        <w:t>за счет обновления компьютерно</w:t>
      </w:r>
      <w:r w:rsidR="000F1EA0">
        <w:t>го</w:t>
      </w:r>
      <w:r>
        <w:t xml:space="preserve"> </w:t>
      </w:r>
      <w:r w:rsidR="000F1EA0">
        <w:t>парка</w:t>
      </w:r>
      <w:r>
        <w:t xml:space="preserve"> и комплектующих</w:t>
      </w:r>
      <w:r w:rsidRPr="00A13D67">
        <w:t>, обеспечени</w:t>
      </w:r>
      <w:r w:rsidR="00A160F2">
        <w:t>я</w:t>
      </w:r>
      <w:r w:rsidRPr="00A13D67">
        <w:t xml:space="preserve"> защиты информации</w:t>
      </w:r>
      <w:r w:rsidR="00A160F2">
        <w:t>,</w:t>
      </w:r>
      <w:r w:rsidRPr="00A13D67">
        <w:t xml:space="preserve"> в том числе персональных данных.</w:t>
      </w:r>
    </w:p>
    <w:p w:rsidR="000C1E86" w:rsidRPr="00DD4E6A" w:rsidRDefault="000C1E86" w:rsidP="000C1E86">
      <w:pPr>
        <w:spacing w:before="100" w:beforeAutospacing="1" w:after="100" w:afterAutospacing="1"/>
        <w:ind w:firstLine="426"/>
        <w:jc w:val="both"/>
      </w:pPr>
      <w:r w:rsidRPr="00DD4E6A">
        <w:t xml:space="preserve">В рамках </w:t>
      </w:r>
      <w:r>
        <w:t>муниципальной п</w:t>
      </w:r>
      <w:r w:rsidRPr="00DD4E6A">
        <w:t xml:space="preserve">рограммы будет </w:t>
      </w:r>
      <w:r w:rsidR="00A160F2">
        <w:t>проведена</w:t>
      </w:r>
      <w:r w:rsidRPr="00DD4E6A">
        <w:t xml:space="preserve"> работа</w:t>
      </w:r>
      <w:r>
        <w:t>:</w:t>
      </w:r>
      <w:r w:rsidRPr="00DD4E6A">
        <w:t xml:space="preserve"> по обеспечению открытости доступа к информации о деятельности </w:t>
      </w:r>
      <w:r w:rsidR="000F1EA0">
        <w:t>органов местного самоуправления и муниципальных учреждений</w:t>
      </w:r>
      <w:r>
        <w:t>, в частности, модернизации и развитии</w:t>
      </w:r>
      <w:r w:rsidRPr="00DD4E6A">
        <w:t xml:space="preserve"> официальных сайтов </w:t>
      </w:r>
      <w:r w:rsidR="000F1EA0">
        <w:t xml:space="preserve">и </w:t>
      </w:r>
      <w:r w:rsidRPr="00DD4E6A">
        <w:t>специализиро</w:t>
      </w:r>
      <w:r>
        <w:t xml:space="preserve">ванных порталов в сети Интернет, организации </w:t>
      </w:r>
      <w:r w:rsidRPr="00A13D67">
        <w:t xml:space="preserve">подключения рабочих мест сотрудников </w:t>
      </w:r>
      <w:r w:rsidRPr="00DE6CEE">
        <w:t xml:space="preserve">органов местного самоуправления и муниципальных учреждений к защищенной сети, </w:t>
      </w:r>
      <w:r>
        <w:t>обеспечении</w:t>
      </w:r>
      <w:r w:rsidRPr="00DE6CEE">
        <w:t xml:space="preserve"> з</w:t>
      </w:r>
      <w:r w:rsidRPr="00DD4E6A">
        <w:t>ащиты и сохранности информации, обрабатыв</w:t>
      </w:r>
      <w:r>
        <w:t>аемой в информационных системах, п</w:t>
      </w:r>
      <w:r w:rsidRPr="00A13D67">
        <w:t>рио</w:t>
      </w:r>
      <w:r>
        <w:t>бретении и установке</w:t>
      </w:r>
      <w:r w:rsidRPr="00A13D67">
        <w:t xml:space="preserve"> лицензионного программного обеспечения</w:t>
      </w:r>
      <w:r>
        <w:t>.</w:t>
      </w:r>
    </w:p>
    <w:p w:rsidR="000F1EA0" w:rsidRPr="000F1EA0" w:rsidRDefault="000F1EA0" w:rsidP="000F1EA0">
      <w:pPr>
        <w:spacing w:before="100" w:beforeAutospacing="1" w:after="100" w:afterAutospacing="1"/>
        <w:ind w:firstLine="426"/>
        <w:jc w:val="both"/>
      </w:pPr>
      <w:r w:rsidRPr="000F1EA0">
        <w:t>В сфере разв</w:t>
      </w:r>
      <w:r w:rsidR="00290796">
        <w:t xml:space="preserve">ития информационного общества и </w:t>
      </w:r>
      <w:r w:rsidRPr="000F1EA0">
        <w:t xml:space="preserve">формирования электронного правительства, </w:t>
      </w:r>
      <w:r w:rsidR="00290796">
        <w:t xml:space="preserve">а также </w:t>
      </w:r>
      <w:r w:rsidRPr="000F1EA0">
        <w:t>реализации административной реформы</w:t>
      </w:r>
      <w:r w:rsidR="00290796">
        <w:t>,</w:t>
      </w:r>
      <w:r w:rsidRPr="000F1EA0">
        <w:t xml:space="preserve"> в </w:t>
      </w:r>
      <w:r w:rsidR="00290796">
        <w:t>Осинниковском городском округе</w:t>
      </w:r>
      <w:r w:rsidRPr="000F1EA0">
        <w:t xml:space="preserve"> организована рабо</w:t>
      </w:r>
      <w:r w:rsidR="00290796">
        <w:t>та по двум основным направлениям</w:t>
      </w:r>
      <w:r w:rsidRPr="000F1EA0">
        <w:t>:</w:t>
      </w:r>
    </w:p>
    <w:p w:rsidR="000F1EA0" w:rsidRDefault="000F1EA0" w:rsidP="000F1EA0">
      <w:pPr>
        <w:spacing w:before="100" w:beforeAutospacing="1" w:after="100" w:afterAutospacing="1"/>
        <w:ind w:firstLine="426"/>
        <w:jc w:val="both"/>
      </w:pPr>
      <w:r w:rsidRPr="000F1EA0">
        <w:t>а) организация предоставления государственных и муниципальных услуг с элементами межведомственного</w:t>
      </w:r>
      <w:r w:rsidR="00290796">
        <w:t xml:space="preserve"> и межуровневого взаимодействия.</w:t>
      </w:r>
    </w:p>
    <w:p w:rsidR="00290796" w:rsidRPr="000F1EA0" w:rsidRDefault="00290796" w:rsidP="00290796">
      <w:pPr>
        <w:spacing w:before="100" w:beforeAutospacing="1" w:after="100" w:afterAutospacing="1"/>
        <w:ind w:firstLine="426"/>
        <w:jc w:val="both"/>
      </w:pPr>
      <w:r w:rsidRPr="000F1EA0">
        <w:t>С 01.07.2012 согласно </w:t>
      </w:r>
      <w:hyperlink r:id="rId10" w:anchor="/document/12177515/entry/0" w:history="1">
        <w:r w:rsidRPr="000F1EA0">
          <w:t>Федеральному закону</w:t>
        </w:r>
      </w:hyperlink>
      <w:r w:rsidRPr="000F1EA0">
        <w:t xml:space="preserve"> от 27.07.2010 </w:t>
      </w:r>
      <w:r>
        <w:t>№ 210-ФЗ «</w:t>
      </w:r>
      <w:r w:rsidRPr="000F1EA0">
        <w:t>Об организации предоставления государственных и муниципальных услуг</w:t>
      </w:r>
      <w:r>
        <w:t>»</w:t>
      </w:r>
      <w:r w:rsidRPr="000F1EA0">
        <w:t xml:space="preserve"> для получения государственной или муниципальной услуги граждане не обязаны представлять документы и информацию, находящиеся в распоряжении других органов власти.</w:t>
      </w:r>
    </w:p>
    <w:p w:rsidR="00290796" w:rsidRDefault="00290796" w:rsidP="00290796">
      <w:pPr>
        <w:spacing w:before="100" w:beforeAutospacing="1" w:after="100" w:afterAutospacing="1"/>
        <w:ind w:firstLine="426"/>
        <w:jc w:val="both"/>
      </w:pPr>
      <w:r w:rsidRPr="000F1EA0">
        <w:t xml:space="preserve">Для сокращения сроков предоставления государственных и муниципальных услуг, снижения административных барьеров в </w:t>
      </w:r>
      <w:r>
        <w:t xml:space="preserve">учреждениях Осинниковского городского округа </w:t>
      </w:r>
      <w:r w:rsidRPr="000F1EA0">
        <w:t>внедрена система межведомственного электронного взаимодействия, которая позволяет обмениваться документами и сведениями с органами власти в электронном виде, настроены рабочие места специалистов, проводится обучение сотрудников.</w:t>
      </w:r>
    </w:p>
    <w:p w:rsidR="000F1EA0" w:rsidRDefault="000F1EA0" w:rsidP="000F1EA0">
      <w:pPr>
        <w:spacing w:before="100" w:beforeAutospacing="1" w:after="100" w:afterAutospacing="1"/>
        <w:ind w:firstLine="426"/>
        <w:jc w:val="both"/>
      </w:pPr>
      <w:r w:rsidRPr="000F1EA0">
        <w:t>б) организация предоставления государственных и муниципальных услуг в электронном виде с помощью </w:t>
      </w:r>
      <w:hyperlink r:id="rId11" w:tgtFrame="_blank" w:history="1">
        <w:r w:rsidRPr="000F1EA0">
          <w:t>Единого портала</w:t>
        </w:r>
      </w:hyperlink>
      <w:r w:rsidRPr="000F1EA0">
        <w:t xml:space="preserve"> государственных услуг </w:t>
      </w:r>
      <w:r>
        <w:t>и муниципальных услуг (функций).</w:t>
      </w:r>
    </w:p>
    <w:p w:rsidR="00C9658A" w:rsidRPr="00FE5720" w:rsidRDefault="00C9658A" w:rsidP="00FE5720">
      <w:pPr>
        <w:spacing w:before="100" w:beforeAutospacing="1" w:after="100" w:afterAutospacing="1"/>
        <w:ind w:firstLine="426"/>
        <w:jc w:val="both"/>
      </w:pPr>
      <w:r w:rsidRPr="00FE5720">
        <w:t>На Едином портале государственных и муниципальных услуг (функций) (</w:t>
      </w:r>
      <w:hyperlink r:id="rId12" w:tgtFrame="_blank" w:history="1">
        <w:r w:rsidRPr="00FE5720">
          <w:t>www.gosuslugi.ru</w:t>
        </w:r>
      </w:hyperlink>
      <w:r w:rsidRPr="00FE5720">
        <w:t xml:space="preserve">) размещена информация </w:t>
      </w:r>
      <w:r w:rsidR="003C6551">
        <w:t>о</w:t>
      </w:r>
      <w:r w:rsidRPr="00FE5720">
        <w:t xml:space="preserve"> государственны</w:t>
      </w:r>
      <w:r w:rsidR="003C6551">
        <w:t>х</w:t>
      </w:r>
      <w:r w:rsidRPr="00FE5720">
        <w:t xml:space="preserve"> и муниципальны</w:t>
      </w:r>
      <w:r w:rsidR="003C6551">
        <w:t>х</w:t>
      </w:r>
      <w:r w:rsidRPr="00FE5720">
        <w:t xml:space="preserve"> услуга</w:t>
      </w:r>
      <w:r w:rsidR="003C6551">
        <w:t>х</w:t>
      </w:r>
      <w:r w:rsidRPr="00FE5720">
        <w:t>, оказываемы</w:t>
      </w:r>
      <w:r w:rsidR="003C6551">
        <w:t>х</w:t>
      </w:r>
      <w:r w:rsidRPr="00FE5720">
        <w:t xml:space="preserve"> </w:t>
      </w:r>
      <w:r w:rsidR="00FE5720" w:rsidRPr="00FE5720">
        <w:t>на территории Осинниковского городского округа</w:t>
      </w:r>
      <w:r w:rsidRPr="00FE5720">
        <w:t>, что позволяет любому юридическому и физическому лицу независимо от места проживания:</w:t>
      </w:r>
    </w:p>
    <w:p w:rsidR="00C9658A" w:rsidRPr="00FE5720" w:rsidRDefault="00C9658A" w:rsidP="007375AE">
      <w:pPr>
        <w:ind w:firstLine="425"/>
        <w:jc w:val="both"/>
      </w:pPr>
      <w:r w:rsidRPr="00FE5720">
        <w:t xml:space="preserve">- ознакомиться с перечнем государственных и муниципальных услуг, оказываемых </w:t>
      </w:r>
      <w:r w:rsidR="007375AE" w:rsidRPr="00FE5720">
        <w:t>на территории Осинниковского городского округа</w:t>
      </w:r>
      <w:r w:rsidRPr="00FE5720">
        <w:t>;</w:t>
      </w:r>
    </w:p>
    <w:p w:rsidR="00C9658A" w:rsidRPr="00FE5720" w:rsidRDefault="00C9658A" w:rsidP="007375AE">
      <w:pPr>
        <w:ind w:firstLine="425"/>
        <w:jc w:val="both"/>
      </w:pPr>
      <w:r w:rsidRPr="00FE5720">
        <w:t>- ознакомиться с пакетом необходимых документов, скачать бланки заявлений;</w:t>
      </w:r>
    </w:p>
    <w:p w:rsidR="00C9658A" w:rsidRPr="00FE5720" w:rsidRDefault="00C9658A" w:rsidP="007375AE">
      <w:pPr>
        <w:ind w:firstLine="425"/>
        <w:jc w:val="both"/>
      </w:pPr>
      <w:r w:rsidRPr="00FE5720">
        <w:t>- узнать в какие органы власти следует обратиться и их контактные данные;</w:t>
      </w:r>
    </w:p>
    <w:p w:rsidR="00C9658A" w:rsidRPr="00FE5720" w:rsidRDefault="00C9658A" w:rsidP="007375AE">
      <w:pPr>
        <w:ind w:firstLine="425"/>
        <w:jc w:val="both"/>
      </w:pPr>
      <w:r w:rsidRPr="00FE5720">
        <w:t>- скачать нормативно-правовые акты, регулирующие порядок оказания государственных и муниципальных услуг;</w:t>
      </w:r>
    </w:p>
    <w:p w:rsidR="00C9658A" w:rsidRPr="00FE5720" w:rsidRDefault="00C9658A" w:rsidP="007375AE">
      <w:pPr>
        <w:ind w:firstLine="425"/>
        <w:jc w:val="both"/>
      </w:pPr>
      <w:r w:rsidRPr="00FE5720">
        <w:t>- узнать условия предоставления государственных и муниципальных услуг;</w:t>
      </w:r>
    </w:p>
    <w:p w:rsidR="00C9658A" w:rsidRPr="00FE5720" w:rsidRDefault="00C9658A" w:rsidP="007375AE">
      <w:pPr>
        <w:ind w:firstLine="425"/>
        <w:jc w:val="both"/>
      </w:pPr>
      <w:r w:rsidRPr="00FE5720">
        <w:t>- подать заявление и документы на получение государственных и муниципальных услуг (для тех государственных и муниципальных услуг, для которых данная возможность реализована);</w:t>
      </w:r>
    </w:p>
    <w:p w:rsidR="00C9658A" w:rsidRPr="00FE5720" w:rsidRDefault="00C9658A" w:rsidP="007375AE">
      <w:pPr>
        <w:ind w:firstLine="425"/>
        <w:jc w:val="both"/>
      </w:pPr>
      <w:r w:rsidRPr="00FE5720">
        <w:lastRenderedPageBreak/>
        <w:t>- осуществлять мониторинг хода предоставления государственных и муниципальных услуг (для тех государственных и муниципальных услуг, для которых данная возможность реализована);</w:t>
      </w:r>
    </w:p>
    <w:p w:rsidR="00C9658A" w:rsidRPr="00FE5720" w:rsidRDefault="00C9658A" w:rsidP="007375AE">
      <w:pPr>
        <w:ind w:firstLine="425"/>
        <w:jc w:val="both"/>
      </w:pPr>
      <w:r w:rsidRPr="00FE5720">
        <w:t>- получить результат предоставления государственных и муниципальных услуг (для тех государственных и муниципальных услуг, для которых данная возможность реализована).</w:t>
      </w:r>
    </w:p>
    <w:p w:rsidR="00C9658A" w:rsidRPr="00FE5720" w:rsidRDefault="00C9658A" w:rsidP="00FE5720">
      <w:pPr>
        <w:spacing w:before="100" w:beforeAutospacing="1" w:after="100" w:afterAutospacing="1"/>
        <w:ind w:firstLine="426"/>
        <w:jc w:val="both"/>
      </w:pPr>
      <w:r w:rsidRPr="00FE5720">
        <w:t>Предоставление государственных и муниципальных услуг посредством </w:t>
      </w:r>
      <w:hyperlink r:id="rId13" w:tgtFrame="_blank" w:history="1">
        <w:r w:rsidRPr="00FE5720">
          <w:t>Единого портала</w:t>
        </w:r>
      </w:hyperlink>
      <w:r w:rsidRPr="00FE5720">
        <w:t> государственных и муниципальных услуг (функций) реализовано совместно с Министерством цифрового развития и связи Кузбасса.</w:t>
      </w:r>
    </w:p>
    <w:p w:rsidR="00C9658A" w:rsidRPr="00FE5720" w:rsidRDefault="00FE5720" w:rsidP="00FE5720">
      <w:pPr>
        <w:spacing w:before="100" w:beforeAutospacing="1" w:after="100" w:afterAutospacing="1"/>
        <w:ind w:firstLine="426"/>
        <w:jc w:val="both"/>
      </w:pPr>
      <w:r w:rsidRPr="00FE5720">
        <w:t>На постоянной основе в</w:t>
      </w:r>
      <w:r w:rsidR="00C9658A" w:rsidRPr="00FE5720">
        <w:t>едется работа по внесению изменений в административные регламенты предоставления государственных и муниципальных услуг: касающиеся сокращения сроков предоставления муниципальных услуг, сокращения перечня документов, необходимых для предоставления муниципальных услуг, доступности помещений, в которых предоставляются государственные и муниципальные услуги, залов ожидания, мест для заполнения запросов о предоставлении государственной или муниципальной услуги, информационных стендов с образцами их заполнения и перечнем документов, необходимых для предоставления каждой государственной или муниципальной услуги, для инвалидов в соответствии с законодательством Российской Федерации о социальной защите инвалидов.</w:t>
      </w:r>
    </w:p>
    <w:p w:rsidR="00C9658A" w:rsidRPr="00FE5720" w:rsidRDefault="00C9658A" w:rsidP="00FE5720">
      <w:pPr>
        <w:spacing w:before="100" w:beforeAutospacing="1" w:after="100" w:afterAutospacing="1"/>
        <w:ind w:firstLine="426"/>
        <w:jc w:val="both"/>
      </w:pPr>
      <w:r w:rsidRPr="00FE5720">
        <w:t>Однако существующая система предоставления государственных и муниципальных услуг гражданам и организациям справедливо характеризуется со стороны гражданского общества как территориально разобщенная, непрозрачная, затянутая по срокам и сложная по процедурам, накладывающая основное бремя по сбору, согласованию и представлению документов на заявителя.</w:t>
      </w:r>
    </w:p>
    <w:p w:rsidR="00C9658A" w:rsidRDefault="00C9658A" w:rsidP="00FE5720">
      <w:pPr>
        <w:spacing w:before="100" w:beforeAutospacing="1" w:after="100" w:afterAutospacing="1"/>
        <w:ind w:firstLine="426"/>
        <w:jc w:val="both"/>
      </w:pPr>
      <w:r w:rsidRPr="00FE5720">
        <w:t>При этом основные массовые</w:t>
      </w:r>
      <w:r w:rsidR="00FE5720" w:rsidRPr="00FE5720">
        <w:t xml:space="preserve"> социально</w:t>
      </w:r>
      <w:r w:rsidRPr="00FE5720">
        <w:t xml:space="preserve"> значимые услуги, как правило, носят межведомственный и межуровневый характер. В связи с этим целесообразно продолжать проводить мероприятия по данным направлениям, оптимизирующие работы всех ведомств, участвующих в предоставлении государственных и муниципальных услуг.</w:t>
      </w:r>
    </w:p>
    <w:p w:rsidR="000C1E86" w:rsidRPr="00671E3F" w:rsidRDefault="000C1E86" w:rsidP="000C1E86">
      <w:pPr>
        <w:pStyle w:val="ConsPlusTitle"/>
        <w:jc w:val="center"/>
        <w:outlineLvl w:val="2"/>
        <w:rPr>
          <w:rFonts w:ascii="Times New Roman" w:hAnsi="Times New Roman" w:cs="Times New Roman"/>
          <w:szCs w:val="24"/>
        </w:rPr>
      </w:pPr>
      <w:r w:rsidRPr="00671E3F">
        <w:rPr>
          <w:rFonts w:ascii="Times New Roman" w:hAnsi="Times New Roman" w:cs="Times New Roman"/>
          <w:szCs w:val="24"/>
        </w:rPr>
        <w:t>2. Описание приоритетов и целей муниципальной политики</w:t>
      </w:r>
    </w:p>
    <w:p w:rsidR="000C1E86" w:rsidRPr="00671E3F" w:rsidRDefault="000C1E86" w:rsidP="000C1E86">
      <w:pPr>
        <w:pStyle w:val="ConsPlusTitle"/>
        <w:jc w:val="center"/>
        <w:rPr>
          <w:rFonts w:ascii="Times New Roman" w:hAnsi="Times New Roman" w:cs="Times New Roman"/>
          <w:szCs w:val="24"/>
        </w:rPr>
      </w:pPr>
      <w:r w:rsidRPr="00671E3F">
        <w:rPr>
          <w:rFonts w:ascii="Times New Roman" w:hAnsi="Times New Roman" w:cs="Times New Roman"/>
          <w:szCs w:val="24"/>
        </w:rPr>
        <w:t>в сфере реализации муниципальной программы</w:t>
      </w:r>
    </w:p>
    <w:p w:rsidR="000C1E86" w:rsidRPr="00671E3F" w:rsidRDefault="000C1E86" w:rsidP="000C1E86">
      <w:pPr>
        <w:pStyle w:val="ConsPlusNormal"/>
        <w:ind w:firstLine="709"/>
        <w:jc w:val="both"/>
      </w:pPr>
    </w:p>
    <w:p w:rsidR="007375AE" w:rsidRPr="007375AE" w:rsidRDefault="007375AE" w:rsidP="00095B44">
      <w:pPr>
        <w:ind w:firstLine="567"/>
        <w:jc w:val="both"/>
      </w:pPr>
      <w:r>
        <w:t xml:space="preserve">Система целеполагания и задачи </w:t>
      </w:r>
      <w:r w:rsidR="00095B44">
        <w:t>муниципальной</w:t>
      </w:r>
      <w:r>
        <w:t xml:space="preserve"> программы сформированы с учетом положений Указа Президента Российской Федерации от 07.05.2024 </w:t>
      </w:r>
      <w:r w:rsidR="00095B44">
        <w:t>№ 309 «</w:t>
      </w:r>
      <w:r>
        <w:t>О национальных целях развития Российской Федерации на период до 2030 года и на перспективу до 2036 года</w:t>
      </w:r>
      <w:r w:rsidR="00095B44">
        <w:t>»</w:t>
      </w:r>
      <w:r>
        <w:t xml:space="preserve">, </w:t>
      </w:r>
      <w:r w:rsidR="00095B44">
        <w:t>Стратегии</w:t>
      </w:r>
      <w:hyperlink r:id="rId14" w:history="1"/>
      <w:r w:rsidR="00095B44" w:rsidRPr="00671E3F">
        <w:rPr>
          <w:color w:val="000000" w:themeColor="text1"/>
        </w:rPr>
        <w:t xml:space="preserve"> </w:t>
      </w:r>
      <w:r w:rsidR="00095B44" w:rsidRPr="00671E3F">
        <w:t>социально-экономического развития муниципального образования – Осинниковский городской округ на период до 2035 года, утвержденной решением Совета народных депутатов Осинниковс</w:t>
      </w:r>
      <w:r w:rsidR="00095B44">
        <w:t>кого городского округа от 30.10.</w:t>
      </w:r>
      <w:r w:rsidR="00095B44" w:rsidRPr="00671E3F">
        <w:t>2018 № 1-МНА «Об утверждении стратегии социально-экономического развития муниципального образования - Осинниковский городской округ на период до 2035 года»</w:t>
      </w:r>
      <w:r w:rsidR="00095B44">
        <w:t>.</w:t>
      </w:r>
      <w:r w:rsidRPr="007375AE">
        <w:t xml:space="preserve"> </w:t>
      </w:r>
    </w:p>
    <w:p w:rsidR="007375AE" w:rsidRDefault="00F746E6" w:rsidP="007375AE">
      <w:pPr>
        <w:ind w:firstLine="567"/>
        <w:jc w:val="both"/>
      </w:pPr>
      <w:r>
        <w:t>Реализация муниципальной программы направлена на достижение национальной цели «Цифровая трансформация государственного и муниципального управления, экономики и социальной сферы» и соответствующих ей показателей</w:t>
      </w:r>
      <w:r w:rsidR="00582438">
        <w:t>.</w:t>
      </w:r>
    </w:p>
    <w:p w:rsidR="00F746E6" w:rsidRDefault="00F746E6" w:rsidP="007375AE">
      <w:pPr>
        <w:ind w:firstLine="567"/>
        <w:jc w:val="both"/>
      </w:pPr>
      <w:r>
        <w:t>Приоритетами муниципальной политики являются повышение благосостояния, качества жизни и работы граждан, улучшение доступности и качества государственных и муниципальных услуг, повышение степени информированности и цифровой грамотности, обеспечение прав граждан на доступ к информации, защита личности, общества и государства от внутренних и внешних информационных угроз.</w:t>
      </w:r>
    </w:p>
    <w:p w:rsidR="007375AE" w:rsidRDefault="00F746E6" w:rsidP="007375AE">
      <w:pPr>
        <w:ind w:firstLine="567"/>
        <w:jc w:val="both"/>
      </w:pPr>
      <w:r>
        <w:lastRenderedPageBreak/>
        <w:t>Целью цифровой трансформации отраслей экономики, социальной сферы и муниципального управления является обеспечение социально-экономического развития, улучшение качества жизни граждан, развитие экономического потенциала и повышение эффективности муниципального управления за счет использования и широкого применения информационных технологий в основных отраслях экономики, социальной сферы и муниципального управления.</w:t>
      </w:r>
    </w:p>
    <w:p w:rsidR="00FD4685" w:rsidRDefault="00FD4685" w:rsidP="007375AE">
      <w:pPr>
        <w:ind w:firstLine="567"/>
        <w:jc w:val="both"/>
      </w:pPr>
      <w:r>
        <w:t xml:space="preserve">Цель муниципальной программы: </w:t>
      </w:r>
    </w:p>
    <w:p w:rsidR="00FD4685" w:rsidRDefault="00FD4685" w:rsidP="004D4D25">
      <w:pPr>
        <w:pStyle w:val="ac"/>
        <w:numPr>
          <w:ilvl w:val="0"/>
          <w:numId w:val="8"/>
        </w:numPr>
        <w:ind w:left="0" w:firstLine="709"/>
        <w:jc w:val="both"/>
      </w:pPr>
      <w:r>
        <w:t>Обеспечение деятельности органов м</w:t>
      </w:r>
      <w:r w:rsidR="004D4D25">
        <w:t>е</w:t>
      </w:r>
      <w:r>
        <w:t>стного самоуправления и муниципальных учреждений</w:t>
      </w:r>
      <w:r w:rsidR="004D4D25">
        <w:t xml:space="preserve"> </w:t>
      </w:r>
      <w:r w:rsidR="004D4D25" w:rsidRPr="007F5EBA">
        <w:t>Осинниковского городского округа</w:t>
      </w:r>
      <w:r w:rsidR="004D4D25">
        <w:t xml:space="preserve"> и повышение эффективности рабочих процессов с использованием информационных технологий.</w:t>
      </w:r>
    </w:p>
    <w:p w:rsidR="004D4D25" w:rsidRDefault="004D4D25" w:rsidP="004D4D25">
      <w:pPr>
        <w:pStyle w:val="ac"/>
        <w:numPr>
          <w:ilvl w:val="0"/>
          <w:numId w:val="8"/>
        </w:numPr>
        <w:ind w:left="0" w:firstLine="709"/>
        <w:jc w:val="both"/>
      </w:pPr>
      <w:r>
        <w:t>Совершенствование системы предоставления государственных и муниципальных услуг.</w:t>
      </w:r>
    </w:p>
    <w:p w:rsidR="00A5066D" w:rsidRDefault="00A5066D" w:rsidP="007375AE">
      <w:pPr>
        <w:ind w:firstLine="567"/>
        <w:jc w:val="both"/>
      </w:pPr>
    </w:p>
    <w:p w:rsidR="000C1E86" w:rsidRPr="00671E3F" w:rsidRDefault="000C1E86" w:rsidP="000C1E86">
      <w:pPr>
        <w:pStyle w:val="ConsPlusTitle"/>
        <w:ind w:firstLine="709"/>
        <w:jc w:val="center"/>
        <w:outlineLvl w:val="2"/>
        <w:rPr>
          <w:rFonts w:ascii="Times New Roman" w:hAnsi="Times New Roman" w:cs="Times New Roman"/>
          <w:szCs w:val="24"/>
        </w:rPr>
      </w:pPr>
      <w:r w:rsidRPr="00671E3F">
        <w:rPr>
          <w:rFonts w:ascii="Times New Roman" w:hAnsi="Times New Roman" w:cs="Times New Roman"/>
          <w:szCs w:val="24"/>
        </w:rPr>
        <w:t>3. Сведения о взаимосвязи со стратегическими приоритетами,</w:t>
      </w:r>
    </w:p>
    <w:p w:rsidR="000C1E86" w:rsidRPr="00671E3F" w:rsidRDefault="000C1E86" w:rsidP="000C1E86">
      <w:pPr>
        <w:pStyle w:val="ConsPlusTitle"/>
        <w:ind w:firstLine="709"/>
        <w:jc w:val="center"/>
        <w:rPr>
          <w:rFonts w:ascii="Times New Roman" w:hAnsi="Times New Roman" w:cs="Times New Roman"/>
          <w:szCs w:val="24"/>
        </w:rPr>
      </w:pPr>
      <w:r w:rsidRPr="00671E3F">
        <w:rPr>
          <w:rFonts w:ascii="Times New Roman" w:hAnsi="Times New Roman" w:cs="Times New Roman"/>
          <w:szCs w:val="24"/>
        </w:rPr>
        <w:t>целями и показателями государственных программ</w:t>
      </w:r>
    </w:p>
    <w:p w:rsidR="000C1E86" w:rsidRPr="00671E3F" w:rsidRDefault="000C1E86" w:rsidP="000C1E86">
      <w:pPr>
        <w:pStyle w:val="ConsPlusTitle"/>
        <w:ind w:firstLine="709"/>
        <w:jc w:val="center"/>
        <w:rPr>
          <w:rFonts w:ascii="Times New Roman" w:hAnsi="Times New Roman" w:cs="Times New Roman"/>
          <w:szCs w:val="24"/>
        </w:rPr>
      </w:pPr>
      <w:r w:rsidRPr="00671E3F">
        <w:rPr>
          <w:rFonts w:ascii="Times New Roman" w:hAnsi="Times New Roman" w:cs="Times New Roman"/>
          <w:szCs w:val="24"/>
        </w:rPr>
        <w:t>Кемеровской области - Кузбасса</w:t>
      </w:r>
    </w:p>
    <w:p w:rsidR="000C1E86" w:rsidRPr="00671E3F" w:rsidRDefault="000C1E86" w:rsidP="000C1E86">
      <w:pPr>
        <w:pStyle w:val="ConsPlusNormal"/>
        <w:ind w:firstLine="709"/>
        <w:jc w:val="both"/>
      </w:pPr>
    </w:p>
    <w:p w:rsidR="00A5066D" w:rsidRDefault="00A5066D" w:rsidP="007375AE">
      <w:pPr>
        <w:pStyle w:val="ConsPlusNormal"/>
        <w:ind w:firstLine="709"/>
        <w:jc w:val="both"/>
      </w:pPr>
      <w:r>
        <w:t xml:space="preserve">В муниципальной программе отражена взаимосвязь с целями и задачами государственной программы </w:t>
      </w:r>
      <w:r w:rsidRPr="00671E3F">
        <w:t xml:space="preserve">Кемеровской области </w:t>
      </w:r>
      <w:r>
        <w:t>–</w:t>
      </w:r>
      <w:r w:rsidRPr="00671E3F">
        <w:t xml:space="preserve"> Кузбасса</w:t>
      </w:r>
      <w:r>
        <w:t xml:space="preserve"> «Информационное общество»,</w:t>
      </w:r>
      <w:r w:rsidRPr="00A5066D">
        <w:t xml:space="preserve"> </w:t>
      </w:r>
      <w:r>
        <w:t>утвержденной Постановлением Правительства Кемеровской области - Кузбасса от 11.10.2023 № 679 (ред. от 01.08.2024) «Об утверждении государственной программы Кемеровской области - Кузбасса «Информационное общество Кузбасса».</w:t>
      </w:r>
    </w:p>
    <w:p w:rsidR="00A5066D" w:rsidRDefault="00A5066D" w:rsidP="007375AE">
      <w:pPr>
        <w:pStyle w:val="ConsPlusNormal"/>
        <w:ind w:firstLine="709"/>
        <w:jc w:val="both"/>
      </w:pPr>
    </w:p>
    <w:p w:rsidR="00850BC4" w:rsidRPr="00671E3F" w:rsidRDefault="00850BC4" w:rsidP="00850BC4">
      <w:pPr>
        <w:pStyle w:val="ConsPlusTitle"/>
        <w:jc w:val="center"/>
        <w:outlineLvl w:val="2"/>
        <w:rPr>
          <w:rFonts w:ascii="Times New Roman" w:hAnsi="Times New Roman" w:cs="Times New Roman"/>
          <w:szCs w:val="24"/>
        </w:rPr>
      </w:pPr>
      <w:r w:rsidRPr="00671E3F">
        <w:rPr>
          <w:rFonts w:ascii="Times New Roman" w:hAnsi="Times New Roman" w:cs="Times New Roman"/>
          <w:szCs w:val="24"/>
        </w:rPr>
        <w:t>4. Задачи муниципального управления и способы их</w:t>
      </w:r>
    </w:p>
    <w:p w:rsidR="00850BC4" w:rsidRPr="00671E3F" w:rsidRDefault="00850BC4" w:rsidP="00850BC4">
      <w:pPr>
        <w:pStyle w:val="ConsPlusTitle"/>
        <w:jc w:val="center"/>
        <w:rPr>
          <w:rFonts w:ascii="Times New Roman" w:hAnsi="Times New Roman" w:cs="Times New Roman"/>
          <w:szCs w:val="24"/>
        </w:rPr>
      </w:pPr>
      <w:r w:rsidRPr="00671E3F">
        <w:rPr>
          <w:rFonts w:ascii="Times New Roman" w:hAnsi="Times New Roman" w:cs="Times New Roman"/>
          <w:szCs w:val="24"/>
        </w:rPr>
        <w:t>эффективного решения в сфере реализации муниципальной</w:t>
      </w:r>
    </w:p>
    <w:p w:rsidR="00850BC4" w:rsidRPr="00671E3F" w:rsidRDefault="00850BC4" w:rsidP="00850BC4">
      <w:pPr>
        <w:pStyle w:val="ConsPlusTitle"/>
        <w:jc w:val="center"/>
        <w:rPr>
          <w:rFonts w:ascii="Times New Roman" w:hAnsi="Times New Roman" w:cs="Times New Roman"/>
          <w:szCs w:val="24"/>
        </w:rPr>
      </w:pPr>
      <w:r w:rsidRPr="00671E3F">
        <w:rPr>
          <w:rFonts w:ascii="Times New Roman" w:hAnsi="Times New Roman" w:cs="Times New Roman"/>
          <w:szCs w:val="24"/>
        </w:rPr>
        <w:t>программы</w:t>
      </w:r>
    </w:p>
    <w:p w:rsidR="00850BC4" w:rsidRPr="00671E3F" w:rsidRDefault="00850BC4" w:rsidP="00850BC4">
      <w:pPr>
        <w:pStyle w:val="ConsPlusNormal"/>
        <w:ind w:firstLine="709"/>
        <w:jc w:val="both"/>
      </w:pPr>
    </w:p>
    <w:p w:rsidR="00850BC4" w:rsidRPr="00671E3F" w:rsidRDefault="00850BC4" w:rsidP="00850BC4">
      <w:pPr>
        <w:pStyle w:val="ConsPlusNormal"/>
        <w:ind w:firstLine="709"/>
        <w:jc w:val="both"/>
      </w:pPr>
      <w:r w:rsidRPr="00671E3F">
        <w:t>Цель 1</w:t>
      </w:r>
      <w:r>
        <w:t>.</w:t>
      </w:r>
      <w:r w:rsidRPr="00671E3F">
        <w:t xml:space="preserve"> «</w:t>
      </w:r>
      <w:r w:rsidR="004D4D25">
        <w:t xml:space="preserve">Обеспечение деятельности органов местного самоуправления и муниципальных учреждений </w:t>
      </w:r>
      <w:r w:rsidR="004D4D25" w:rsidRPr="007F5EBA">
        <w:t>Осинниковского городского округа</w:t>
      </w:r>
      <w:r w:rsidR="004D4D25">
        <w:t xml:space="preserve"> и повышение эффективности рабочих процессов с использованием информационных технологий</w:t>
      </w:r>
      <w:r w:rsidRPr="00671E3F">
        <w:t>».</w:t>
      </w:r>
    </w:p>
    <w:p w:rsidR="00850BC4" w:rsidRPr="004D4D25" w:rsidRDefault="00850BC4" w:rsidP="00850BC4">
      <w:pPr>
        <w:pStyle w:val="a00"/>
        <w:spacing w:before="0" w:beforeAutospacing="0" w:after="0" w:afterAutospacing="0"/>
        <w:ind w:firstLine="709"/>
        <w:jc w:val="both"/>
      </w:pPr>
      <w:r w:rsidRPr="004D4D25">
        <w:t>Основным направлением деятельности в сфере реализации цели 1 является:</w:t>
      </w:r>
    </w:p>
    <w:p w:rsidR="00850BC4" w:rsidRPr="004D4D25" w:rsidRDefault="004D4D25" w:rsidP="00850BC4">
      <w:pPr>
        <w:pStyle w:val="a00"/>
        <w:spacing w:before="0" w:beforeAutospacing="0" w:after="0" w:afterAutospacing="0"/>
        <w:ind w:firstLine="709"/>
        <w:jc w:val="both"/>
      </w:pPr>
      <w:r w:rsidRPr="004D4D25">
        <w:t xml:space="preserve">осуществление деятельности </w:t>
      </w:r>
      <w:r>
        <w:t xml:space="preserve">органов местного самоуправления и муниципальных учреждений </w:t>
      </w:r>
      <w:r w:rsidRPr="007F5EBA">
        <w:t>Осинниковского городского округа</w:t>
      </w:r>
      <w:r>
        <w:t xml:space="preserve"> с учетом современных требований к информационному оснащению рабочих мест сотрудников</w:t>
      </w:r>
      <w:r w:rsidR="00230649">
        <w:t xml:space="preserve"> и защите информации.</w:t>
      </w:r>
    </w:p>
    <w:p w:rsidR="00850BC4" w:rsidRPr="00671E3F" w:rsidRDefault="00850BC4" w:rsidP="00850BC4">
      <w:pPr>
        <w:pStyle w:val="ConsPlusNormal"/>
        <w:spacing w:before="240"/>
        <w:ind w:firstLine="709"/>
        <w:jc w:val="both"/>
      </w:pPr>
      <w:r w:rsidRPr="00671E3F">
        <w:t>В рамках реализации цели 1 запланированы следующие мероприятия:</w:t>
      </w:r>
    </w:p>
    <w:p w:rsidR="00850BC4" w:rsidRPr="00671E3F" w:rsidRDefault="00AD302D" w:rsidP="00850BC4">
      <w:pPr>
        <w:pStyle w:val="a00"/>
        <w:spacing w:before="0" w:beforeAutospacing="0" w:after="0" w:afterAutospacing="0"/>
        <w:ind w:firstLine="709"/>
        <w:jc w:val="both"/>
      </w:pPr>
      <w:r>
        <w:t>развитие официального сайта, создание электронных сервисов на сайте</w:t>
      </w:r>
      <w:r w:rsidR="00850BC4" w:rsidRPr="00671E3F">
        <w:t>;</w:t>
      </w:r>
    </w:p>
    <w:p w:rsidR="00850BC4" w:rsidRDefault="00A64F01" w:rsidP="00850BC4">
      <w:pPr>
        <w:pStyle w:val="a00"/>
        <w:spacing w:before="0" w:beforeAutospacing="0" w:after="0" w:afterAutospacing="0"/>
        <w:ind w:firstLine="709"/>
        <w:jc w:val="both"/>
        <w:rPr>
          <w:color w:val="000000" w:themeColor="text1"/>
        </w:rPr>
      </w:pPr>
      <w:r>
        <w:rPr>
          <w:color w:val="000000" w:themeColor="text1"/>
        </w:rPr>
        <w:t>п</w:t>
      </w:r>
      <w:r w:rsidR="004C4DC9">
        <w:rPr>
          <w:color w:val="000000" w:themeColor="text1"/>
        </w:rPr>
        <w:t>риобретение вычислительной техники</w:t>
      </w:r>
      <w:r w:rsidR="00AD302D">
        <w:rPr>
          <w:color w:val="000000" w:themeColor="text1"/>
        </w:rPr>
        <w:t xml:space="preserve">, </w:t>
      </w:r>
      <w:r w:rsidR="004C4DC9">
        <w:rPr>
          <w:color w:val="000000" w:themeColor="text1"/>
        </w:rPr>
        <w:t>переферийного оборудования</w:t>
      </w:r>
      <w:r w:rsidR="00AD302D">
        <w:rPr>
          <w:color w:val="000000" w:themeColor="text1"/>
        </w:rPr>
        <w:t xml:space="preserve">, </w:t>
      </w:r>
      <w:r w:rsidR="00465514" w:rsidRPr="00465514">
        <w:rPr>
          <w:color w:val="000000" w:themeColor="text1"/>
        </w:rPr>
        <w:t>комплектующих товаров</w:t>
      </w:r>
      <w:r w:rsidR="00465514">
        <w:rPr>
          <w:sz w:val="20"/>
          <w:szCs w:val="20"/>
        </w:rPr>
        <w:t xml:space="preserve"> </w:t>
      </w:r>
      <w:r w:rsidR="00AD302D">
        <w:rPr>
          <w:color w:val="000000" w:themeColor="text1"/>
        </w:rPr>
        <w:t>для компьютеров;</w:t>
      </w:r>
    </w:p>
    <w:p w:rsidR="00AD302D" w:rsidRDefault="00AD302D" w:rsidP="00850BC4">
      <w:pPr>
        <w:pStyle w:val="a00"/>
        <w:spacing w:before="0" w:beforeAutospacing="0" w:after="0" w:afterAutospacing="0"/>
        <w:ind w:firstLine="709"/>
        <w:jc w:val="both"/>
        <w:rPr>
          <w:color w:val="000000" w:themeColor="text1"/>
        </w:rPr>
      </w:pPr>
      <w:r>
        <w:rPr>
          <w:color w:val="000000" w:themeColor="text1"/>
        </w:rPr>
        <w:t>обеспечение системы защиты информации;</w:t>
      </w:r>
    </w:p>
    <w:p w:rsidR="00AD302D" w:rsidRDefault="00AD302D" w:rsidP="00850BC4">
      <w:pPr>
        <w:pStyle w:val="a00"/>
        <w:spacing w:before="0" w:beforeAutospacing="0" w:after="0" w:afterAutospacing="0"/>
        <w:ind w:firstLine="709"/>
        <w:jc w:val="both"/>
        <w:rPr>
          <w:color w:val="000000" w:themeColor="text1"/>
        </w:rPr>
      </w:pPr>
      <w:r>
        <w:rPr>
          <w:color w:val="000000" w:themeColor="text1"/>
        </w:rPr>
        <w:t>приобретение, сопровождение, обслуживание программного обеспечения;</w:t>
      </w:r>
    </w:p>
    <w:p w:rsidR="00AD302D" w:rsidRPr="00671E3F" w:rsidRDefault="00AD302D" w:rsidP="00850BC4">
      <w:pPr>
        <w:pStyle w:val="a00"/>
        <w:spacing w:before="0" w:beforeAutospacing="0" w:after="0" w:afterAutospacing="0"/>
        <w:ind w:firstLine="709"/>
        <w:jc w:val="both"/>
        <w:rPr>
          <w:color w:val="000000" w:themeColor="text1"/>
        </w:rPr>
      </w:pPr>
      <w:r>
        <w:rPr>
          <w:color w:val="000000" w:themeColor="text1"/>
        </w:rPr>
        <w:t>профессиональная подготовка сотрудников в сфере информационных технологий.</w:t>
      </w:r>
    </w:p>
    <w:p w:rsidR="00850BC4" w:rsidRPr="00671E3F" w:rsidRDefault="00850BC4" w:rsidP="00850BC4">
      <w:pPr>
        <w:pStyle w:val="a00"/>
        <w:spacing w:before="0" w:beforeAutospacing="0" w:after="0" w:afterAutospacing="0"/>
        <w:ind w:firstLine="709"/>
        <w:jc w:val="both"/>
        <w:rPr>
          <w:color w:val="000000" w:themeColor="text1"/>
        </w:rPr>
      </w:pPr>
    </w:p>
    <w:p w:rsidR="00850BC4" w:rsidRPr="00671E3F" w:rsidRDefault="00850BC4" w:rsidP="00850BC4">
      <w:pPr>
        <w:pStyle w:val="ConsPlusNormal"/>
        <w:ind w:firstLine="709"/>
        <w:jc w:val="both"/>
      </w:pPr>
      <w:r w:rsidRPr="00671E3F">
        <w:t>Ожидаемыми результатами являются:</w:t>
      </w:r>
    </w:p>
    <w:p w:rsidR="00CE1283" w:rsidRPr="00CE1283" w:rsidRDefault="00CE1283" w:rsidP="00CE1283">
      <w:pPr>
        <w:pStyle w:val="a00"/>
        <w:spacing w:before="0" w:beforeAutospacing="0" w:after="0" w:afterAutospacing="0"/>
        <w:ind w:firstLine="709"/>
        <w:jc w:val="both"/>
        <w:rPr>
          <w:color w:val="000000" w:themeColor="text1"/>
        </w:rPr>
      </w:pPr>
      <w:r w:rsidRPr="00CE1283">
        <w:rPr>
          <w:color w:val="000000" w:themeColor="text1"/>
        </w:rPr>
        <w:t>бесперебойная работа специалистов в информационных системах;</w:t>
      </w:r>
    </w:p>
    <w:p w:rsidR="00CE1283" w:rsidRPr="00CE1283" w:rsidRDefault="008422A1" w:rsidP="00CE1283">
      <w:pPr>
        <w:pStyle w:val="a00"/>
        <w:spacing w:before="0" w:beforeAutospacing="0" w:after="0" w:afterAutospacing="0"/>
        <w:ind w:firstLine="709"/>
        <w:jc w:val="both"/>
        <w:rPr>
          <w:color w:val="000000" w:themeColor="text1"/>
        </w:rPr>
      </w:pPr>
      <w:r>
        <w:rPr>
          <w:color w:val="000000" w:themeColor="text1"/>
        </w:rPr>
        <w:t>обновление</w:t>
      </w:r>
      <w:r w:rsidR="00CE1283" w:rsidRPr="00CE1283">
        <w:rPr>
          <w:color w:val="000000" w:themeColor="text1"/>
        </w:rPr>
        <w:t xml:space="preserve"> </w:t>
      </w:r>
      <w:r w:rsidR="00EA4E09">
        <w:rPr>
          <w:color w:val="000000" w:themeColor="text1"/>
        </w:rPr>
        <w:t>компьютерного</w:t>
      </w:r>
      <w:r w:rsidR="00CE1283" w:rsidRPr="00CE1283">
        <w:rPr>
          <w:color w:val="000000" w:themeColor="text1"/>
        </w:rPr>
        <w:t xml:space="preserve"> </w:t>
      </w:r>
      <w:r w:rsidR="00EA4E09">
        <w:rPr>
          <w:color w:val="000000" w:themeColor="text1"/>
        </w:rPr>
        <w:t>парка</w:t>
      </w:r>
      <w:r w:rsidR="00CE1283" w:rsidRPr="00CE1283">
        <w:rPr>
          <w:color w:val="000000" w:themeColor="text1"/>
        </w:rPr>
        <w:t>;</w:t>
      </w:r>
    </w:p>
    <w:p w:rsidR="00850BC4" w:rsidRPr="00CE1283" w:rsidRDefault="00CE1283" w:rsidP="00CE1283">
      <w:pPr>
        <w:pStyle w:val="a00"/>
        <w:spacing w:before="0" w:beforeAutospacing="0" w:after="0" w:afterAutospacing="0"/>
        <w:ind w:firstLine="709"/>
        <w:jc w:val="both"/>
        <w:rPr>
          <w:color w:val="000000" w:themeColor="text1"/>
        </w:rPr>
      </w:pPr>
      <w:r>
        <w:rPr>
          <w:color w:val="000000" w:themeColor="text1"/>
        </w:rPr>
        <w:t>о</w:t>
      </w:r>
      <w:r w:rsidRPr="00CE1283">
        <w:rPr>
          <w:color w:val="000000" w:themeColor="text1"/>
        </w:rPr>
        <w:t>беспечение защиты информации</w:t>
      </w:r>
      <w:r w:rsidR="00230649">
        <w:rPr>
          <w:color w:val="000000" w:themeColor="text1"/>
        </w:rPr>
        <w:t xml:space="preserve"> при работе</w:t>
      </w:r>
      <w:r w:rsidRPr="00CE1283">
        <w:rPr>
          <w:color w:val="000000" w:themeColor="text1"/>
        </w:rPr>
        <w:t xml:space="preserve"> в информационных системах.</w:t>
      </w:r>
    </w:p>
    <w:p w:rsidR="00CE1283" w:rsidRDefault="00CE1283" w:rsidP="00850BC4">
      <w:pPr>
        <w:pStyle w:val="a00"/>
        <w:spacing w:before="0" w:beforeAutospacing="0" w:after="0" w:afterAutospacing="0"/>
        <w:ind w:firstLine="709"/>
        <w:jc w:val="both"/>
        <w:rPr>
          <w:color w:val="FF0000"/>
          <w:highlight w:val="yellow"/>
        </w:rPr>
      </w:pPr>
    </w:p>
    <w:p w:rsidR="00850BC4" w:rsidRPr="00671E3F" w:rsidRDefault="00850BC4" w:rsidP="00850BC4">
      <w:pPr>
        <w:pStyle w:val="ConsPlusNormal"/>
        <w:ind w:firstLine="709"/>
        <w:jc w:val="both"/>
      </w:pPr>
      <w:r w:rsidRPr="00671E3F">
        <w:t>Цель 2</w:t>
      </w:r>
      <w:r w:rsidR="00CE1283">
        <w:t>.</w:t>
      </w:r>
      <w:r w:rsidRPr="00671E3F">
        <w:t xml:space="preserve"> «</w:t>
      </w:r>
      <w:r w:rsidR="00CE1283">
        <w:t>Совершенствование системы предоставления государственных и муниципальных услуг</w:t>
      </w:r>
      <w:r w:rsidRPr="00671E3F">
        <w:t>».</w:t>
      </w:r>
    </w:p>
    <w:p w:rsidR="00850BC4" w:rsidRPr="00671E3F" w:rsidRDefault="00850BC4" w:rsidP="00850BC4">
      <w:pPr>
        <w:pStyle w:val="ConsPlusNormal"/>
        <w:ind w:firstLine="709"/>
        <w:jc w:val="both"/>
      </w:pPr>
    </w:p>
    <w:p w:rsidR="00850BC4" w:rsidRPr="00230649" w:rsidRDefault="00850BC4" w:rsidP="00850BC4">
      <w:pPr>
        <w:pStyle w:val="ConsPlusNormal"/>
        <w:ind w:firstLine="709"/>
        <w:jc w:val="both"/>
      </w:pPr>
      <w:r w:rsidRPr="00230649">
        <w:t>К основным направлениям деятельности в сфере реализации цели 2 относятся:</w:t>
      </w:r>
    </w:p>
    <w:p w:rsidR="00850BC4" w:rsidRPr="00671E3F" w:rsidRDefault="00230649" w:rsidP="00230649">
      <w:pPr>
        <w:pStyle w:val="ConsPlusNormal"/>
        <w:ind w:firstLine="709"/>
        <w:jc w:val="both"/>
      </w:pPr>
      <w:r w:rsidRPr="00230649">
        <w:lastRenderedPageBreak/>
        <w:t xml:space="preserve">оказание </w:t>
      </w:r>
      <w:r>
        <w:t xml:space="preserve">государственных и муниципальных услуг органов местного самоуправления и муниципальных учреждений </w:t>
      </w:r>
      <w:r w:rsidRPr="007F5EBA">
        <w:t>Осинниковского городского округа</w:t>
      </w:r>
      <w:r>
        <w:t xml:space="preserve"> в соответствии с требованиями федерального законодательства.</w:t>
      </w:r>
    </w:p>
    <w:p w:rsidR="00850BC4" w:rsidRPr="00671E3F" w:rsidRDefault="00850BC4" w:rsidP="00850BC4">
      <w:pPr>
        <w:widowControl w:val="0"/>
        <w:autoSpaceDE w:val="0"/>
        <w:autoSpaceDN w:val="0"/>
        <w:ind w:firstLine="709"/>
        <w:jc w:val="both"/>
      </w:pPr>
    </w:p>
    <w:p w:rsidR="00850BC4" w:rsidRPr="00671E3F" w:rsidRDefault="00850BC4" w:rsidP="00850BC4">
      <w:pPr>
        <w:pStyle w:val="ConsPlusNormal"/>
        <w:ind w:firstLine="709"/>
        <w:jc w:val="both"/>
      </w:pPr>
      <w:r w:rsidRPr="00671E3F">
        <w:t>В рамках реализации цели 2 запланированы следующие мероприятия:</w:t>
      </w:r>
    </w:p>
    <w:p w:rsidR="00850BC4" w:rsidRDefault="00CE1283" w:rsidP="00850BC4">
      <w:pPr>
        <w:pStyle w:val="ConsPlusNormal"/>
        <w:ind w:firstLine="709"/>
        <w:jc w:val="both"/>
        <w:rPr>
          <w:color w:val="000000" w:themeColor="text1"/>
        </w:rPr>
      </w:pPr>
      <w:r>
        <w:t xml:space="preserve">аппаратно-техническое </w:t>
      </w:r>
      <w:r w:rsidR="004C6D96">
        <w:t>обеспечение</w:t>
      </w:r>
      <w:r>
        <w:t xml:space="preserve"> автоматизированных рабочих мест</w:t>
      </w:r>
      <w:r w:rsidR="004C6D96">
        <w:t>, подключенных к РСМЭВ</w:t>
      </w:r>
      <w:r w:rsidR="004C6D96">
        <w:rPr>
          <w:color w:val="000000" w:themeColor="text1"/>
        </w:rPr>
        <w:t>;</w:t>
      </w:r>
    </w:p>
    <w:p w:rsidR="004C6D96" w:rsidRPr="00671E3F" w:rsidRDefault="004C6D96" w:rsidP="00850BC4">
      <w:pPr>
        <w:pStyle w:val="ConsPlusNormal"/>
        <w:ind w:firstLine="709"/>
        <w:jc w:val="both"/>
        <w:rPr>
          <w:color w:val="000000" w:themeColor="text1"/>
        </w:rPr>
      </w:pPr>
      <w:r>
        <w:rPr>
          <w:color w:val="000000" w:themeColor="text1"/>
        </w:rPr>
        <w:t xml:space="preserve">размещение информации о муниципальных услугах на </w:t>
      </w:r>
      <w:r w:rsidRPr="00FE5720">
        <w:t>Едином портале государственных и муниципальных услуг (функций)</w:t>
      </w:r>
      <w:r>
        <w:t>.</w:t>
      </w:r>
    </w:p>
    <w:p w:rsidR="00850BC4" w:rsidRPr="00671E3F" w:rsidRDefault="00850BC4" w:rsidP="00850BC4">
      <w:pPr>
        <w:pStyle w:val="ConsPlusNormal"/>
        <w:ind w:firstLine="709"/>
        <w:jc w:val="both"/>
        <w:rPr>
          <w:color w:val="000000" w:themeColor="text1"/>
        </w:rPr>
      </w:pPr>
    </w:p>
    <w:p w:rsidR="00850BC4" w:rsidRPr="00671E3F" w:rsidRDefault="00850BC4" w:rsidP="00850BC4">
      <w:pPr>
        <w:pStyle w:val="ConsPlusNormal"/>
        <w:ind w:firstLine="709"/>
        <w:jc w:val="both"/>
      </w:pPr>
      <w:r w:rsidRPr="00671E3F">
        <w:t>Ожидаемыми результатами являются:</w:t>
      </w:r>
    </w:p>
    <w:p w:rsidR="00CE1283" w:rsidRPr="00CE1283" w:rsidRDefault="00CE1283" w:rsidP="00CE1283">
      <w:pPr>
        <w:pStyle w:val="a00"/>
        <w:spacing w:before="0" w:beforeAutospacing="0" w:after="0" w:afterAutospacing="0"/>
        <w:ind w:firstLine="709"/>
        <w:jc w:val="both"/>
        <w:rPr>
          <w:color w:val="000000" w:themeColor="text1"/>
        </w:rPr>
      </w:pPr>
      <w:r>
        <w:rPr>
          <w:color w:val="000000" w:themeColor="text1"/>
        </w:rPr>
        <w:t>б</w:t>
      </w:r>
      <w:r w:rsidRPr="00CE1283">
        <w:rPr>
          <w:color w:val="000000" w:themeColor="text1"/>
        </w:rPr>
        <w:t>есперебойное электронное взаимодействие с органами власти других уровней</w:t>
      </w:r>
      <w:r>
        <w:rPr>
          <w:color w:val="000000" w:themeColor="text1"/>
        </w:rPr>
        <w:t>;</w:t>
      </w:r>
    </w:p>
    <w:p w:rsidR="00CE1283" w:rsidRPr="00CE1283" w:rsidRDefault="00CE1283" w:rsidP="00CE1283">
      <w:pPr>
        <w:pStyle w:val="a00"/>
        <w:spacing w:before="0" w:beforeAutospacing="0" w:after="0" w:afterAutospacing="0"/>
        <w:ind w:firstLine="709"/>
        <w:jc w:val="both"/>
        <w:rPr>
          <w:color w:val="000000" w:themeColor="text1"/>
        </w:rPr>
      </w:pPr>
      <w:r>
        <w:rPr>
          <w:color w:val="000000" w:themeColor="text1"/>
        </w:rPr>
        <w:t>п</w:t>
      </w:r>
      <w:r w:rsidRPr="00CE1283">
        <w:rPr>
          <w:color w:val="000000" w:themeColor="text1"/>
        </w:rPr>
        <w:t xml:space="preserve">овышение качества и доступности предоставления </w:t>
      </w:r>
      <w:r>
        <w:rPr>
          <w:color w:val="000000" w:themeColor="text1"/>
        </w:rPr>
        <w:t xml:space="preserve">государственных и муниципальных </w:t>
      </w:r>
      <w:r w:rsidRPr="00CE1283">
        <w:rPr>
          <w:color w:val="000000" w:themeColor="text1"/>
        </w:rPr>
        <w:t xml:space="preserve">услуг в электронной форме </w:t>
      </w:r>
      <w:r>
        <w:rPr>
          <w:color w:val="000000" w:themeColor="text1"/>
        </w:rPr>
        <w:t>с использованием</w:t>
      </w:r>
      <w:r w:rsidRPr="00CE1283">
        <w:rPr>
          <w:color w:val="000000" w:themeColor="text1"/>
        </w:rPr>
        <w:t xml:space="preserve"> информационных систем</w:t>
      </w:r>
      <w:r>
        <w:rPr>
          <w:color w:val="000000" w:themeColor="text1"/>
        </w:rPr>
        <w:t>.</w:t>
      </w:r>
    </w:p>
    <w:p w:rsidR="00850BC4" w:rsidRPr="00671E3F" w:rsidRDefault="00850BC4" w:rsidP="00850BC4">
      <w:pPr>
        <w:pStyle w:val="ConsPlusNormal"/>
        <w:ind w:firstLine="709"/>
        <w:jc w:val="both"/>
      </w:pPr>
    </w:p>
    <w:p w:rsidR="00850BC4" w:rsidRDefault="00850BC4" w:rsidP="00645CC4">
      <w:pPr>
        <w:pStyle w:val="ConsPlusTitle1"/>
        <w:jc w:val="center"/>
        <w:outlineLvl w:val="1"/>
        <w:rPr>
          <w:rFonts w:ascii="Times New Roman" w:hAnsi="Times New Roman" w:cs="Times New Roman"/>
          <w:szCs w:val="24"/>
        </w:rPr>
      </w:pPr>
    </w:p>
    <w:p w:rsidR="004C6D96" w:rsidRDefault="004C6D96">
      <w:pPr>
        <w:spacing w:after="160" w:line="259" w:lineRule="auto"/>
        <w:rPr>
          <w:rFonts w:eastAsiaTheme="minorEastAsia"/>
          <w:b/>
        </w:rPr>
      </w:pPr>
      <w:r>
        <w:br w:type="page"/>
      </w:r>
    </w:p>
    <w:p w:rsidR="00645CC4" w:rsidRPr="00DB0DAD" w:rsidRDefault="00645CC4" w:rsidP="00645CC4">
      <w:pPr>
        <w:pStyle w:val="ConsPlusTitle1"/>
        <w:jc w:val="center"/>
        <w:outlineLvl w:val="1"/>
        <w:rPr>
          <w:rFonts w:ascii="Times New Roman" w:hAnsi="Times New Roman" w:cs="Times New Roman"/>
          <w:szCs w:val="24"/>
        </w:rPr>
      </w:pPr>
      <w:r w:rsidRPr="00DB0DAD">
        <w:rPr>
          <w:rFonts w:ascii="Times New Roman" w:hAnsi="Times New Roman" w:cs="Times New Roman"/>
          <w:szCs w:val="24"/>
        </w:rPr>
        <w:lastRenderedPageBreak/>
        <w:t>Паспорт</w:t>
      </w:r>
    </w:p>
    <w:p w:rsidR="00645CC4" w:rsidRDefault="00645CC4" w:rsidP="00645CC4">
      <w:pPr>
        <w:pStyle w:val="ConsPlusTitle1"/>
        <w:jc w:val="center"/>
        <w:rPr>
          <w:rFonts w:ascii="Times New Roman" w:hAnsi="Times New Roman" w:cs="Times New Roman"/>
          <w:szCs w:val="24"/>
        </w:rPr>
      </w:pPr>
      <w:r w:rsidRPr="00DB0DAD">
        <w:rPr>
          <w:rFonts w:ascii="Times New Roman" w:hAnsi="Times New Roman" w:cs="Times New Roman"/>
          <w:szCs w:val="24"/>
        </w:rPr>
        <w:t xml:space="preserve">муниципальной программы </w:t>
      </w:r>
    </w:p>
    <w:p w:rsidR="00645CC4" w:rsidRDefault="00645CC4" w:rsidP="00645CC4">
      <w:pPr>
        <w:pStyle w:val="ConsPlusTitle"/>
        <w:jc w:val="center"/>
        <w:rPr>
          <w:rFonts w:ascii="Times New Roman" w:hAnsi="Times New Roman" w:cs="Times New Roman"/>
          <w:szCs w:val="24"/>
        </w:rPr>
      </w:pPr>
      <w:r w:rsidRPr="00DB0DAD">
        <w:rPr>
          <w:rFonts w:ascii="Times New Roman" w:hAnsi="Times New Roman" w:cs="Times New Roman"/>
          <w:szCs w:val="24"/>
        </w:rPr>
        <w:t>«</w:t>
      </w:r>
      <w:r w:rsidRPr="004F30A8">
        <w:rPr>
          <w:rFonts w:ascii="Times New Roman" w:hAnsi="Times New Roman" w:cs="Times New Roman"/>
          <w:bCs/>
          <w:szCs w:val="24"/>
        </w:rPr>
        <w:t>Развитие информатизации и защиты информации</w:t>
      </w:r>
      <w:r w:rsidRPr="004F30A8">
        <w:rPr>
          <w:rFonts w:ascii="Times New Roman" w:hAnsi="Times New Roman" w:cs="Times New Roman"/>
          <w:szCs w:val="24"/>
        </w:rPr>
        <w:t xml:space="preserve"> на территории</w:t>
      </w:r>
      <w:r>
        <w:rPr>
          <w:rFonts w:ascii="Times New Roman" w:hAnsi="Times New Roman" w:cs="Times New Roman"/>
          <w:szCs w:val="24"/>
        </w:rPr>
        <w:t xml:space="preserve"> </w:t>
      </w:r>
    </w:p>
    <w:p w:rsidR="00645CC4" w:rsidRPr="00DB0DAD" w:rsidRDefault="00645CC4" w:rsidP="00645CC4">
      <w:pPr>
        <w:pStyle w:val="ConsPlusTitle1"/>
        <w:jc w:val="center"/>
        <w:rPr>
          <w:rFonts w:ascii="Times New Roman" w:hAnsi="Times New Roman" w:cs="Times New Roman"/>
          <w:szCs w:val="24"/>
        </w:rPr>
      </w:pPr>
      <w:r>
        <w:rPr>
          <w:rFonts w:ascii="Times New Roman" w:hAnsi="Times New Roman" w:cs="Times New Roman"/>
          <w:szCs w:val="24"/>
        </w:rPr>
        <w:t xml:space="preserve">Осинниковского </w:t>
      </w:r>
      <w:r w:rsidRPr="004F30A8">
        <w:rPr>
          <w:rFonts w:ascii="Times New Roman" w:hAnsi="Times New Roman" w:cs="Times New Roman"/>
          <w:szCs w:val="24"/>
        </w:rPr>
        <w:t>городского округа</w:t>
      </w:r>
      <w:r w:rsidRPr="00DB0DAD">
        <w:rPr>
          <w:rFonts w:ascii="Times New Roman" w:hAnsi="Times New Roman" w:cs="Times New Roman"/>
          <w:szCs w:val="24"/>
        </w:rPr>
        <w:t>»</w:t>
      </w:r>
    </w:p>
    <w:p w:rsidR="00645CC4" w:rsidRPr="00DB0DAD" w:rsidRDefault="00645CC4" w:rsidP="00645CC4">
      <w:pPr>
        <w:pStyle w:val="ConsPlusNormal1"/>
        <w:jc w:val="both"/>
        <w:rPr>
          <w:szCs w:val="24"/>
        </w:rPr>
      </w:pPr>
    </w:p>
    <w:p w:rsidR="00645CC4" w:rsidRPr="00DB0DAD" w:rsidRDefault="00645CC4" w:rsidP="00645CC4">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1. Основные положения</w:t>
      </w:r>
    </w:p>
    <w:p w:rsidR="00645CC4" w:rsidRPr="00DB0DAD" w:rsidRDefault="00645CC4" w:rsidP="00645CC4">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55"/>
        <w:gridCol w:w="5924"/>
      </w:tblGrid>
      <w:tr w:rsidR="00645CC4" w:rsidRPr="00DB0DAD" w:rsidTr="007375AE">
        <w:tc>
          <w:tcPr>
            <w:tcW w:w="1875" w:type="pct"/>
          </w:tcPr>
          <w:p w:rsidR="00645CC4" w:rsidRPr="00DB0DAD" w:rsidRDefault="00645CC4" w:rsidP="007375AE">
            <w:pPr>
              <w:pStyle w:val="ConsPlusNormal1"/>
              <w:rPr>
                <w:szCs w:val="24"/>
              </w:rPr>
            </w:pPr>
            <w:r w:rsidRPr="00DB0DAD">
              <w:rPr>
                <w:szCs w:val="24"/>
              </w:rPr>
              <w:t>Куратор муниципальной программы</w:t>
            </w:r>
          </w:p>
        </w:tc>
        <w:tc>
          <w:tcPr>
            <w:tcW w:w="3125" w:type="pct"/>
          </w:tcPr>
          <w:p w:rsidR="00645CC4" w:rsidRPr="00DB0DAD" w:rsidRDefault="00645CC4" w:rsidP="00645CC4">
            <w:pPr>
              <w:pStyle w:val="ConsPlusNormal1"/>
              <w:rPr>
                <w:szCs w:val="24"/>
              </w:rPr>
            </w:pPr>
            <w:r w:rsidRPr="00DB0DAD">
              <w:rPr>
                <w:szCs w:val="24"/>
              </w:rPr>
              <w:t xml:space="preserve">Заместитель Главы городского округа по </w:t>
            </w:r>
            <w:r>
              <w:rPr>
                <w:szCs w:val="24"/>
              </w:rPr>
              <w:t>экономике, инвестиционной политике и развитию бизнеса</w:t>
            </w:r>
          </w:p>
        </w:tc>
      </w:tr>
      <w:tr w:rsidR="00645CC4" w:rsidRPr="00DB0DAD" w:rsidTr="007375AE">
        <w:tc>
          <w:tcPr>
            <w:tcW w:w="1875" w:type="pct"/>
          </w:tcPr>
          <w:p w:rsidR="00645CC4" w:rsidRPr="00DB0DAD" w:rsidRDefault="00645CC4" w:rsidP="007375AE">
            <w:pPr>
              <w:pStyle w:val="ConsPlusNormal1"/>
              <w:rPr>
                <w:szCs w:val="24"/>
              </w:rPr>
            </w:pPr>
            <w:r w:rsidRPr="00DB0DAD">
              <w:rPr>
                <w:szCs w:val="24"/>
              </w:rPr>
              <w:t>Ответственный исполнитель муниципальной программы</w:t>
            </w:r>
          </w:p>
        </w:tc>
        <w:tc>
          <w:tcPr>
            <w:tcW w:w="3125" w:type="pct"/>
          </w:tcPr>
          <w:p w:rsidR="00645CC4" w:rsidRPr="00DB0DAD" w:rsidRDefault="00645CC4" w:rsidP="007375AE">
            <w:pPr>
              <w:pStyle w:val="ConsPlusNormal1"/>
              <w:rPr>
                <w:szCs w:val="24"/>
              </w:rPr>
            </w:pPr>
            <w:r>
              <w:rPr>
                <w:szCs w:val="24"/>
              </w:rPr>
              <w:t>Отдел по информационной безопасности</w:t>
            </w:r>
            <w:r w:rsidRPr="00DB0DAD">
              <w:rPr>
                <w:szCs w:val="24"/>
              </w:rPr>
              <w:t xml:space="preserve"> </w:t>
            </w:r>
            <w:r w:rsidRPr="00A45B65">
              <w:rPr>
                <w:szCs w:val="24"/>
              </w:rPr>
              <w:t>администраци</w:t>
            </w:r>
            <w:r>
              <w:rPr>
                <w:szCs w:val="24"/>
              </w:rPr>
              <w:t xml:space="preserve">и </w:t>
            </w:r>
            <w:r w:rsidRPr="00A45B65">
              <w:rPr>
                <w:szCs w:val="24"/>
              </w:rPr>
              <w:t>Осинниковского городского округа</w:t>
            </w:r>
          </w:p>
        </w:tc>
      </w:tr>
      <w:tr w:rsidR="00645CC4" w:rsidRPr="00DB0DAD" w:rsidTr="007375AE">
        <w:tc>
          <w:tcPr>
            <w:tcW w:w="1875" w:type="pct"/>
          </w:tcPr>
          <w:p w:rsidR="00645CC4" w:rsidRPr="00DB0DAD" w:rsidRDefault="00645CC4" w:rsidP="007375AE">
            <w:pPr>
              <w:pStyle w:val="ConsPlusNormal1"/>
              <w:rPr>
                <w:szCs w:val="24"/>
              </w:rPr>
            </w:pPr>
            <w:r w:rsidRPr="00DB0DAD">
              <w:rPr>
                <w:szCs w:val="24"/>
              </w:rPr>
              <w:t>Период реализации муниципальной программы</w:t>
            </w:r>
          </w:p>
        </w:tc>
        <w:tc>
          <w:tcPr>
            <w:tcW w:w="3125" w:type="pct"/>
          </w:tcPr>
          <w:p w:rsidR="00645CC4" w:rsidRPr="00DB0DAD" w:rsidRDefault="00645CC4" w:rsidP="007375AE">
            <w:pPr>
              <w:pStyle w:val="ConsPlusNormal1"/>
              <w:rPr>
                <w:szCs w:val="24"/>
              </w:rPr>
            </w:pPr>
            <w:r w:rsidRPr="00DB0DAD">
              <w:rPr>
                <w:szCs w:val="24"/>
              </w:rPr>
              <w:t>2026 - 2030 годы</w:t>
            </w:r>
          </w:p>
        </w:tc>
      </w:tr>
      <w:tr w:rsidR="00645CC4" w:rsidRPr="00DB0DAD" w:rsidTr="007375AE">
        <w:tc>
          <w:tcPr>
            <w:tcW w:w="1875" w:type="pct"/>
            <w:vMerge w:val="restart"/>
          </w:tcPr>
          <w:p w:rsidR="00645CC4" w:rsidRPr="00DB0DAD" w:rsidRDefault="00645CC4" w:rsidP="007375AE">
            <w:pPr>
              <w:pStyle w:val="ConsPlusNormal1"/>
              <w:rPr>
                <w:szCs w:val="24"/>
              </w:rPr>
            </w:pPr>
            <w:r w:rsidRPr="00DB0DAD">
              <w:rPr>
                <w:szCs w:val="24"/>
              </w:rPr>
              <w:t>Цели муниципальной программы</w:t>
            </w:r>
          </w:p>
        </w:tc>
        <w:tc>
          <w:tcPr>
            <w:tcW w:w="3125" w:type="pct"/>
          </w:tcPr>
          <w:p w:rsidR="00645CC4" w:rsidRPr="007F5EBA" w:rsidRDefault="00230649" w:rsidP="007375AE">
            <w:pPr>
              <w:pStyle w:val="ConsPlusNormal1"/>
            </w:pPr>
            <w:r>
              <w:t xml:space="preserve">Обеспечение деятельности органов местного самоуправления и муниципальных учреждений </w:t>
            </w:r>
            <w:r w:rsidRPr="007F5EBA">
              <w:t>Осинниковского городского округа</w:t>
            </w:r>
            <w:r>
              <w:t xml:space="preserve"> и повышение эффективности рабочих процессов с использованием информационных технологий</w:t>
            </w:r>
          </w:p>
        </w:tc>
      </w:tr>
      <w:tr w:rsidR="00645CC4" w:rsidRPr="00DB0DAD" w:rsidTr="007375AE">
        <w:tc>
          <w:tcPr>
            <w:tcW w:w="1875" w:type="pct"/>
            <w:vMerge/>
          </w:tcPr>
          <w:p w:rsidR="00645CC4" w:rsidRPr="00DB0DAD" w:rsidRDefault="00645CC4" w:rsidP="007375AE">
            <w:pPr>
              <w:pStyle w:val="ConsPlusNormal1"/>
              <w:rPr>
                <w:szCs w:val="24"/>
              </w:rPr>
            </w:pPr>
          </w:p>
        </w:tc>
        <w:tc>
          <w:tcPr>
            <w:tcW w:w="3125" w:type="pct"/>
          </w:tcPr>
          <w:p w:rsidR="00645CC4" w:rsidRPr="00DB0DAD" w:rsidRDefault="00645CC4" w:rsidP="007375AE">
            <w:pPr>
              <w:pStyle w:val="ConsPlusNormal1"/>
              <w:jc w:val="both"/>
              <w:rPr>
                <w:szCs w:val="24"/>
              </w:rPr>
            </w:pPr>
            <w:r>
              <w:t>Совершенствование системы предоставления государственных и муниципальных услуг</w:t>
            </w:r>
          </w:p>
        </w:tc>
      </w:tr>
      <w:tr w:rsidR="00645CC4" w:rsidRPr="00DB0DAD" w:rsidTr="007375AE">
        <w:tc>
          <w:tcPr>
            <w:tcW w:w="1875" w:type="pct"/>
            <w:vMerge w:val="restart"/>
          </w:tcPr>
          <w:p w:rsidR="00645CC4" w:rsidRPr="00DB0DAD" w:rsidRDefault="00645CC4" w:rsidP="007375AE">
            <w:pPr>
              <w:pStyle w:val="ConsPlusNormal1"/>
              <w:rPr>
                <w:szCs w:val="24"/>
              </w:rPr>
            </w:pPr>
            <w:r w:rsidRPr="00DB0DAD">
              <w:rPr>
                <w:szCs w:val="24"/>
              </w:rPr>
              <w:t>Связь с национальными целями/ государственной программой Кемеровской области - Кузбасса</w:t>
            </w:r>
          </w:p>
        </w:tc>
        <w:tc>
          <w:tcPr>
            <w:tcW w:w="3125" w:type="pct"/>
          </w:tcPr>
          <w:p w:rsidR="00645CC4" w:rsidRDefault="00230649" w:rsidP="00AD302D">
            <w:pPr>
              <w:pStyle w:val="ConsPlusNormal1"/>
              <w:rPr>
                <w:szCs w:val="24"/>
              </w:rPr>
            </w:pPr>
            <w:r w:rsidRPr="00230649">
              <w:rPr>
                <w:szCs w:val="24"/>
                <w:u w:val="single"/>
              </w:rPr>
              <w:t>Национальная цель:</w:t>
            </w:r>
            <w:r>
              <w:rPr>
                <w:szCs w:val="24"/>
              </w:rPr>
              <w:t xml:space="preserve"> </w:t>
            </w:r>
            <w:r w:rsidRPr="00230649">
              <w:rPr>
                <w:szCs w:val="24"/>
              </w:rPr>
              <w:t>цифровая трансформация государственного и муниципального управления, экономики и социальной сферы</w:t>
            </w:r>
            <w:r>
              <w:rPr>
                <w:szCs w:val="24"/>
              </w:rPr>
              <w:t>.</w:t>
            </w:r>
          </w:p>
          <w:p w:rsidR="00230649" w:rsidRPr="0044182E" w:rsidRDefault="00230649" w:rsidP="00AD302D">
            <w:pPr>
              <w:pStyle w:val="ConsPlusNormal1"/>
              <w:rPr>
                <w:szCs w:val="24"/>
              </w:rPr>
            </w:pPr>
            <w:r w:rsidRPr="0044182E">
              <w:rPr>
                <w:szCs w:val="24"/>
                <w:u w:val="single"/>
              </w:rPr>
              <w:t>Целевой показатель 1:</w:t>
            </w:r>
            <w:r>
              <w:rPr>
                <w:szCs w:val="24"/>
              </w:rPr>
              <w:t xml:space="preserve"> </w:t>
            </w:r>
            <w:r w:rsidRPr="0044182E">
              <w:rPr>
                <w:szCs w:val="24"/>
              </w:rPr>
              <w:t>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r w:rsidR="0044182E">
              <w:rPr>
                <w:szCs w:val="24"/>
              </w:rPr>
              <w:t>.</w:t>
            </w:r>
          </w:p>
          <w:p w:rsidR="0044182E" w:rsidRDefault="00230649" w:rsidP="00AD302D">
            <w:pPr>
              <w:pStyle w:val="ConsPlusNormal1"/>
              <w:rPr>
                <w:szCs w:val="24"/>
              </w:rPr>
            </w:pPr>
            <w:r w:rsidRPr="0044182E">
              <w:rPr>
                <w:szCs w:val="24"/>
                <w:u w:val="single"/>
              </w:rPr>
              <w:t>Целевой показатель 2:</w:t>
            </w:r>
            <w:r w:rsidRPr="0044182E">
              <w:rPr>
                <w:szCs w:val="24"/>
              </w:rPr>
              <w:t xml:space="preserve"> </w:t>
            </w:r>
            <w:r w:rsidR="0044182E" w:rsidRPr="0044182E">
              <w:rPr>
                <w:szCs w:val="24"/>
              </w:rPr>
              <w:t>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r w:rsidR="0044182E">
              <w:rPr>
                <w:szCs w:val="24"/>
              </w:rPr>
              <w:t>.</w:t>
            </w:r>
          </w:p>
          <w:p w:rsidR="0044182E" w:rsidRPr="0044182E" w:rsidRDefault="0044182E" w:rsidP="00AD302D">
            <w:pPr>
              <w:pStyle w:val="ConsPlusNormal1"/>
              <w:rPr>
                <w:szCs w:val="24"/>
              </w:rPr>
            </w:pPr>
            <w:r w:rsidRPr="0044182E">
              <w:rPr>
                <w:szCs w:val="24"/>
                <w:u w:val="single"/>
              </w:rPr>
              <w:t>Целевой показатель 3:</w:t>
            </w:r>
            <w:r>
              <w:rPr>
                <w:szCs w:val="24"/>
              </w:rPr>
              <w:t xml:space="preserve"> </w:t>
            </w:r>
            <w:r w:rsidRPr="0044182E">
              <w:rPr>
                <w:szCs w:val="24"/>
              </w:rPr>
              <w:t>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44182E" w:rsidRPr="00DB0DAD" w:rsidRDefault="0044182E" w:rsidP="0044182E">
            <w:pPr>
              <w:pStyle w:val="ConsPlusNormal1"/>
              <w:rPr>
                <w:szCs w:val="24"/>
              </w:rPr>
            </w:pPr>
            <w:r w:rsidRPr="0044182E">
              <w:rPr>
                <w:szCs w:val="24"/>
                <w:u w:val="single"/>
              </w:rPr>
              <w:t>Целевой показатель 4:</w:t>
            </w:r>
            <w:r w:rsidRPr="0044182E">
              <w:rPr>
                <w:szCs w:val="24"/>
              </w:rPr>
              <w:t xml:space="preserve"> обеспечение сетевого </w:t>
            </w:r>
            <w:r w:rsidRPr="0044182E">
              <w:rPr>
                <w:szCs w:val="24"/>
              </w:rPr>
              <w:lastRenderedPageBreak/>
              <w:t>суверенитета и информационной безопасности в информаци</w:t>
            </w:r>
            <w:r>
              <w:rPr>
                <w:szCs w:val="24"/>
              </w:rPr>
              <w:t>онно-телекоммуникационной сети «</w:t>
            </w:r>
            <w:r w:rsidRPr="0044182E">
              <w:rPr>
                <w:szCs w:val="24"/>
              </w:rPr>
              <w:t>Интернет</w:t>
            </w:r>
            <w:r>
              <w:rPr>
                <w:szCs w:val="24"/>
              </w:rPr>
              <w:t>».</w:t>
            </w:r>
          </w:p>
        </w:tc>
      </w:tr>
      <w:tr w:rsidR="00645CC4" w:rsidRPr="00DB0DAD" w:rsidTr="007375AE">
        <w:tc>
          <w:tcPr>
            <w:tcW w:w="1875" w:type="pct"/>
            <w:vMerge/>
          </w:tcPr>
          <w:p w:rsidR="00645CC4" w:rsidRPr="00DB0DAD" w:rsidRDefault="00645CC4" w:rsidP="007375AE">
            <w:pPr>
              <w:pStyle w:val="ConsPlusNormal1"/>
              <w:rPr>
                <w:szCs w:val="24"/>
              </w:rPr>
            </w:pPr>
          </w:p>
        </w:tc>
        <w:tc>
          <w:tcPr>
            <w:tcW w:w="3125" w:type="pct"/>
          </w:tcPr>
          <w:p w:rsidR="00645CC4" w:rsidRPr="00DB0DAD" w:rsidRDefault="00645CC4" w:rsidP="00645CC4">
            <w:pPr>
              <w:pStyle w:val="ConsPlusNormal1"/>
              <w:rPr>
                <w:szCs w:val="24"/>
              </w:rPr>
            </w:pPr>
            <w:r w:rsidRPr="00645CC4">
              <w:rPr>
                <w:szCs w:val="24"/>
              </w:rPr>
              <w:t xml:space="preserve">Постановление Правительства Кемеровской области - Кузбасса от 11 октября 2023 г. </w:t>
            </w:r>
            <w:r>
              <w:rPr>
                <w:szCs w:val="24"/>
              </w:rPr>
              <w:t>№</w:t>
            </w:r>
            <w:r w:rsidRPr="00645CC4">
              <w:rPr>
                <w:szCs w:val="24"/>
              </w:rPr>
              <w:t xml:space="preserve"> 679</w:t>
            </w:r>
            <w:r>
              <w:rPr>
                <w:szCs w:val="24"/>
              </w:rPr>
              <w:t xml:space="preserve"> «</w:t>
            </w:r>
            <w:r w:rsidRPr="00645CC4">
              <w:rPr>
                <w:szCs w:val="24"/>
              </w:rPr>
              <w:t xml:space="preserve">Об утверждении государственной программы </w:t>
            </w:r>
            <w:r w:rsidR="007F5EBA">
              <w:rPr>
                <w:szCs w:val="24"/>
              </w:rPr>
              <w:t>Кемеровской области - Кузбасса «</w:t>
            </w:r>
            <w:r w:rsidRPr="00645CC4">
              <w:rPr>
                <w:szCs w:val="24"/>
              </w:rPr>
              <w:t>Информационное общество Кузбасса</w:t>
            </w:r>
            <w:r>
              <w:rPr>
                <w:szCs w:val="24"/>
              </w:rPr>
              <w:t>»</w:t>
            </w:r>
          </w:p>
        </w:tc>
      </w:tr>
    </w:tbl>
    <w:p w:rsidR="00645CC4" w:rsidRDefault="00645CC4">
      <w:pPr>
        <w:sectPr w:rsidR="00645CC4">
          <w:footerReference w:type="first" r:id="rId15"/>
          <w:pgSz w:w="11906" w:h="16838"/>
          <w:pgMar w:top="1134" w:right="850" w:bottom="1134" w:left="1701" w:header="708" w:footer="708" w:gutter="0"/>
          <w:cols w:space="708"/>
          <w:docGrid w:linePitch="360"/>
        </w:sectPr>
      </w:pPr>
    </w:p>
    <w:p w:rsidR="00645CC4" w:rsidRPr="00645CC4" w:rsidRDefault="00645CC4" w:rsidP="00645CC4">
      <w:pPr>
        <w:widowControl w:val="0"/>
        <w:kinsoku w:val="0"/>
        <w:overflowPunct w:val="0"/>
        <w:autoSpaceDE w:val="0"/>
        <w:autoSpaceDN w:val="0"/>
        <w:adjustRightInd w:val="0"/>
        <w:spacing w:before="66"/>
        <w:ind w:right="505"/>
        <w:jc w:val="center"/>
        <w:outlineLvl w:val="0"/>
        <w:rPr>
          <w:b/>
          <w:szCs w:val="28"/>
        </w:rPr>
      </w:pPr>
      <w:r w:rsidRPr="00645CC4">
        <w:rPr>
          <w:b/>
          <w:szCs w:val="28"/>
        </w:rPr>
        <w:lastRenderedPageBreak/>
        <w:t>2. Показатели муниципальной программы</w:t>
      </w:r>
    </w:p>
    <w:p w:rsidR="00645CC4" w:rsidRPr="006D5E29" w:rsidRDefault="00645CC4" w:rsidP="00645CC4">
      <w:pPr>
        <w:widowControl w:val="0"/>
        <w:kinsoku w:val="0"/>
        <w:overflowPunct w:val="0"/>
        <w:autoSpaceDE w:val="0"/>
        <w:autoSpaceDN w:val="0"/>
        <w:adjustRightInd w:val="0"/>
        <w:spacing w:before="5"/>
        <w:ind w:right="505"/>
        <w:jc w:val="center"/>
        <w:rPr>
          <w:sz w:val="20"/>
          <w:szCs w:val="20"/>
        </w:rPr>
      </w:pPr>
    </w:p>
    <w:tbl>
      <w:tblPr>
        <w:tblW w:w="15299" w:type="dxa"/>
        <w:tblInd w:w="5" w:type="dxa"/>
        <w:tblLayout w:type="fixed"/>
        <w:tblCellMar>
          <w:left w:w="0" w:type="dxa"/>
          <w:right w:w="0" w:type="dxa"/>
        </w:tblCellMar>
        <w:tblLook w:val="0000" w:firstRow="0" w:lastRow="0" w:firstColumn="0" w:lastColumn="0" w:noHBand="0" w:noVBand="0"/>
      </w:tblPr>
      <w:tblGrid>
        <w:gridCol w:w="702"/>
        <w:gridCol w:w="1850"/>
        <w:gridCol w:w="840"/>
        <w:gridCol w:w="1134"/>
        <w:gridCol w:w="1003"/>
        <w:gridCol w:w="840"/>
        <w:gridCol w:w="677"/>
        <w:gridCol w:w="708"/>
        <w:gridCol w:w="668"/>
        <w:gridCol w:w="671"/>
        <w:gridCol w:w="673"/>
        <w:gridCol w:w="15"/>
        <w:gridCol w:w="709"/>
        <w:gridCol w:w="1701"/>
        <w:gridCol w:w="1691"/>
        <w:gridCol w:w="1417"/>
      </w:tblGrid>
      <w:tr w:rsidR="00891549" w:rsidRPr="00645CC4" w:rsidTr="00D1630F">
        <w:trPr>
          <w:trHeight w:val="443"/>
        </w:trPr>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w:t>
            </w:r>
            <w:r w:rsidRPr="00645CC4">
              <w:rPr>
                <w:spacing w:val="-1"/>
                <w:sz w:val="20"/>
                <w:szCs w:val="20"/>
              </w:rPr>
              <w:t xml:space="preserve"> </w:t>
            </w:r>
            <w:r w:rsidRPr="00645CC4">
              <w:rPr>
                <w:sz w:val="20"/>
                <w:szCs w:val="20"/>
              </w:rPr>
              <w:t>п/п</w:t>
            </w:r>
          </w:p>
        </w:tc>
        <w:tc>
          <w:tcPr>
            <w:tcW w:w="1850"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Наименование</w:t>
            </w:r>
            <w:r w:rsidRPr="00645CC4">
              <w:rPr>
                <w:spacing w:val="-37"/>
                <w:sz w:val="20"/>
                <w:szCs w:val="20"/>
              </w:rPr>
              <w:t xml:space="preserve"> </w:t>
            </w:r>
            <w:r w:rsidRPr="00645CC4">
              <w:rPr>
                <w:sz w:val="20"/>
                <w:szCs w:val="20"/>
              </w:rPr>
              <w:t>показателя</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Уровень</w:t>
            </w:r>
            <w:r w:rsidRPr="00645CC4">
              <w:rPr>
                <w:spacing w:val="1"/>
                <w:sz w:val="20"/>
                <w:szCs w:val="20"/>
              </w:rPr>
              <w:t xml:space="preserve"> </w:t>
            </w:r>
            <w:r w:rsidRPr="00645CC4">
              <w:rPr>
                <w:sz w:val="20"/>
                <w:szCs w:val="20"/>
              </w:rPr>
              <w:t>показателя</w:t>
            </w:r>
            <w:r w:rsidRPr="00645CC4">
              <w:rPr>
                <w:rStyle w:val="a7"/>
                <w:sz w:val="20"/>
                <w:szCs w:val="20"/>
              </w:rPr>
              <w:footnoteReference w:id="1"/>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Признак</w:t>
            </w:r>
            <w:r w:rsidRPr="00645CC4">
              <w:rPr>
                <w:spacing w:val="1"/>
                <w:sz w:val="20"/>
                <w:szCs w:val="20"/>
              </w:rPr>
              <w:t xml:space="preserve"> </w:t>
            </w:r>
            <w:r w:rsidRPr="00645CC4">
              <w:rPr>
                <w:sz w:val="20"/>
                <w:szCs w:val="20"/>
              </w:rPr>
              <w:t>возрастания/</w:t>
            </w:r>
            <w:r w:rsidRPr="00645CC4">
              <w:rPr>
                <w:spacing w:val="-37"/>
                <w:sz w:val="20"/>
                <w:szCs w:val="20"/>
              </w:rPr>
              <w:t xml:space="preserve"> </w:t>
            </w:r>
            <w:r w:rsidRPr="00645CC4">
              <w:rPr>
                <w:sz w:val="20"/>
                <w:szCs w:val="20"/>
              </w:rPr>
              <w:t>убывания</w:t>
            </w:r>
          </w:p>
        </w:tc>
        <w:tc>
          <w:tcPr>
            <w:tcW w:w="1003"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Единица</w:t>
            </w:r>
            <w:r w:rsidRPr="00645CC4">
              <w:rPr>
                <w:spacing w:val="1"/>
                <w:sz w:val="20"/>
                <w:szCs w:val="20"/>
              </w:rPr>
              <w:t xml:space="preserve"> </w:t>
            </w:r>
            <w:r w:rsidRPr="00645CC4">
              <w:rPr>
                <w:sz w:val="20"/>
                <w:szCs w:val="20"/>
              </w:rPr>
              <w:t>измерения</w:t>
            </w:r>
            <w:r w:rsidRPr="00645CC4">
              <w:rPr>
                <w:spacing w:val="-37"/>
                <w:sz w:val="20"/>
                <w:szCs w:val="20"/>
              </w:rPr>
              <w:t xml:space="preserve">  </w:t>
            </w:r>
            <w:r w:rsidRPr="00645CC4">
              <w:rPr>
                <w:spacing w:val="-1"/>
                <w:sz w:val="20"/>
                <w:szCs w:val="20"/>
              </w:rPr>
              <w:t>(по</w:t>
            </w:r>
            <w:r w:rsidRPr="00645CC4">
              <w:rPr>
                <w:spacing w:val="-9"/>
                <w:sz w:val="20"/>
                <w:szCs w:val="20"/>
              </w:rPr>
              <w:t xml:space="preserve"> </w:t>
            </w:r>
            <w:r w:rsidRPr="00645CC4">
              <w:rPr>
                <w:sz w:val="20"/>
                <w:szCs w:val="20"/>
              </w:rPr>
              <w:t>ОКЕИ)</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Базовое</w:t>
            </w:r>
            <w:r w:rsidRPr="00645CC4">
              <w:rPr>
                <w:spacing w:val="1"/>
                <w:sz w:val="20"/>
                <w:szCs w:val="20"/>
              </w:rPr>
              <w:t xml:space="preserve"> </w:t>
            </w:r>
            <w:r w:rsidRPr="00645CC4">
              <w:rPr>
                <w:sz w:val="20"/>
                <w:szCs w:val="20"/>
              </w:rPr>
              <w:t>значени</w:t>
            </w:r>
            <w:bookmarkStart w:id="0" w:name="_bookmark0"/>
            <w:bookmarkEnd w:id="0"/>
            <w:r w:rsidRPr="00645CC4">
              <w:rPr>
                <w:sz w:val="20"/>
                <w:szCs w:val="20"/>
              </w:rPr>
              <w:t>е</w:t>
            </w:r>
            <w:r w:rsidRPr="00645CC4">
              <w:rPr>
                <w:rStyle w:val="a7"/>
                <w:sz w:val="20"/>
                <w:szCs w:val="20"/>
              </w:rPr>
              <w:footnoteReference w:id="2"/>
            </w:r>
          </w:p>
        </w:tc>
        <w:tc>
          <w:tcPr>
            <w:tcW w:w="3444" w:type="dxa"/>
            <w:gridSpan w:val="6"/>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Значение</w:t>
            </w:r>
            <w:r w:rsidRPr="00645CC4">
              <w:rPr>
                <w:spacing w:val="-4"/>
                <w:sz w:val="20"/>
                <w:szCs w:val="20"/>
              </w:rPr>
              <w:t xml:space="preserve"> </w:t>
            </w:r>
            <w:r w:rsidRPr="00645CC4">
              <w:rPr>
                <w:sz w:val="20"/>
                <w:szCs w:val="20"/>
              </w:rPr>
              <w:t>показателя</w:t>
            </w:r>
            <w:r w:rsidRPr="00645CC4">
              <w:rPr>
                <w:spacing w:val="-1"/>
                <w:sz w:val="20"/>
                <w:szCs w:val="20"/>
              </w:rPr>
              <w:t xml:space="preserve"> </w:t>
            </w:r>
            <w:r w:rsidRPr="00645CC4">
              <w:rPr>
                <w:sz w:val="20"/>
                <w:szCs w:val="20"/>
              </w:rPr>
              <w:t>по</w:t>
            </w:r>
            <w:r w:rsidRPr="00645CC4">
              <w:rPr>
                <w:spacing w:val="-2"/>
                <w:sz w:val="20"/>
                <w:szCs w:val="20"/>
              </w:rPr>
              <w:t xml:space="preserve"> </w:t>
            </w:r>
            <w:r w:rsidRPr="00645CC4">
              <w:rPr>
                <w:sz w:val="20"/>
                <w:szCs w:val="20"/>
              </w:rPr>
              <w:t>годам</w:t>
            </w:r>
          </w:p>
        </w:tc>
        <w:tc>
          <w:tcPr>
            <w:tcW w:w="1701" w:type="dxa"/>
            <w:vMerge w:val="restart"/>
            <w:tcBorders>
              <w:top w:val="single" w:sz="4" w:space="0" w:color="000000"/>
              <w:left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Документ</w:t>
            </w:r>
            <w:r w:rsidRPr="00645CC4">
              <w:rPr>
                <w:rStyle w:val="a7"/>
                <w:sz w:val="20"/>
                <w:szCs w:val="20"/>
              </w:rPr>
              <w:footnoteReference w:id="3"/>
            </w:r>
          </w:p>
        </w:tc>
        <w:tc>
          <w:tcPr>
            <w:tcW w:w="1691" w:type="dxa"/>
            <w:vMerge w:val="restart"/>
            <w:tcBorders>
              <w:top w:val="single" w:sz="4" w:space="0" w:color="000000"/>
              <w:left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 xml:space="preserve">Ответственный за достижение </w:t>
            </w:r>
            <w:bookmarkStart w:id="1" w:name="_bookmark1"/>
            <w:bookmarkEnd w:id="1"/>
            <w:r w:rsidRPr="00645CC4">
              <w:rPr>
                <w:sz w:val="20"/>
                <w:szCs w:val="20"/>
              </w:rPr>
              <w:t>показателя (участник муниципальной программы)</w:t>
            </w:r>
            <w:r w:rsidRPr="00645CC4">
              <w:rPr>
                <w:rStyle w:val="a7"/>
                <w:sz w:val="20"/>
                <w:szCs w:val="20"/>
              </w:rPr>
              <w:footnoteReference w:id="4"/>
            </w:r>
          </w:p>
        </w:tc>
        <w:tc>
          <w:tcPr>
            <w:tcW w:w="1417" w:type="dxa"/>
            <w:vMerge w:val="restart"/>
            <w:tcBorders>
              <w:top w:val="single" w:sz="4" w:space="0" w:color="000000"/>
              <w:left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Связь с показателями национальных целей</w:t>
            </w:r>
            <w:r w:rsidRPr="00645CC4">
              <w:rPr>
                <w:rStyle w:val="a7"/>
                <w:sz w:val="20"/>
                <w:szCs w:val="20"/>
              </w:rPr>
              <w:footnoteReference w:id="5"/>
            </w:r>
          </w:p>
        </w:tc>
      </w:tr>
      <w:tr w:rsidR="00891549" w:rsidRPr="006D5E29" w:rsidTr="00D1630F">
        <w:trPr>
          <w:trHeight w:val="594"/>
        </w:trPr>
        <w:tc>
          <w:tcPr>
            <w:tcW w:w="702"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1850"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840"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1134"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1003"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значение</w:t>
            </w:r>
          </w:p>
        </w:tc>
        <w:tc>
          <w:tcPr>
            <w:tcW w:w="677"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год</w:t>
            </w:r>
          </w:p>
        </w:tc>
        <w:tc>
          <w:tcPr>
            <w:tcW w:w="708"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2576CF">
            <w:pPr>
              <w:widowControl w:val="0"/>
              <w:kinsoku w:val="0"/>
              <w:overflowPunct w:val="0"/>
              <w:autoSpaceDE w:val="0"/>
              <w:autoSpaceDN w:val="0"/>
              <w:adjustRightInd w:val="0"/>
              <w:jc w:val="center"/>
              <w:rPr>
                <w:sz w:val="20"/>
                <w:szCs w:val="20"/>
              </w:rPr>
            </w:pPr>
            <w:r w:rsidRPr="00645CC4">
              <w:rPr>
                <w:position w:val="-6"/>
                <w:sz w:val="20"/>
                <w:szCs w:val="20"/>
              </w:rPr>
              <w:t>202</w:t>
            </w:r>
            <w:r>
              <w:rPr>
                <w:position w:val="-6"/>
                <w:sz w:val="20"/>
                <w:szCs w:val="20"/>
              </w:rPr>
              <w:t>6</w:t>
            </w:r>
          </w:p>
        </w:tc>
        <w:tc>
          <w:tcPr>
            <w:tcW w:w="668"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2576CF">
            <w:pPr>
              <w:widowControl w:val="0"/>
              <w:kinsoku w:val="0"/>
              <w:overflowPunct w:val="0"/>
              <w:autoSpaceDE w:val="0"/>
              <w:autoSpaceDN w:val="0"/>
              <w:adjustRightInd w:val="0"/>
              <w:jc w:val="center"/>
              <w:rPr>
                <w:sz w:val="20"/>
                <w:szCs w:val="20"/>
              </w:rPr>
            </w:pPr>
            <w:r w:rsidRPr="00645CC4">
              <w:rPr>
                <w:sz w:val="20"/>
                <w:szCs w:val="20"/>
              </w:rPr>
              <w:t>202</w:t>
            </w:r>
            <w:r>
              <w:rPr>
                <w:sz w:val="20"/>
                <w:szCs w:val="20"/>
              </w:rPr>
              <w:t>7</w:t>
            </w:r>
          </w:p>
        </w:tc>
        <w:tc>
          <w:tcPr>
            <w:tcW w:w="671"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2576CF">
            <w:pPr>
              <w:widowControl w:val="0"/>
              <w:kinsoku w:val="0"/>
              <w:overflowPunct w:val="0"/>
              <w:autoSpaceDE w:val="0"/>
              <w:autoSpaceDN w:val="0"/>
              <w:adjustRightInd w:val="0"/>
              <w:jc w:val="center"/>
              <w:rPr>
                <w:sz w:val="20"/>
                <w:szCs w:val="20"/>
              </w:rPr>
            </w:pPr>
            <w:r w:rsidRPr="00645CC4">
              <w:rPr>
                <w:sz w:val="20"/>
                <w:szCs w:val="20"/>
              </w:rPr>
              <w:t>202</w:t>
            </w:r>
            <w:r>
              <w:rPr>
                <w:sz w:val="20"/>
                <w:szCs w:val="20"/>
              </w:rPr>
              <w:t>8</w:t>
            </w:r>
          </w:p>
        </w:tc>
        <w:tc>
          <w:tcPr>
            <w:tcW w:w="673"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2576CF">
            <w:pPr>
              <w:widowControl w:val="0"/>
              <w:kinsoku w:val="0"/>
              <w:overflowPunct w:val="0"/>
              <w:autoSpaceDE w:val="0"/>
              <w:autoSpaceDN w:val="0"/>
              <w:adjustRightInd w:val="0"/>
              <w:jc w:val="center"/>
              <w:rPr>
                <w:sz w:val="20"/>
                <w:szCs w:val="20"/>
              </w:rPr>
            </w:pPr>
            <w:r w:rsidRPr="00645CC4">
              <w:rPr>
                <w:sz w:val="20"/>
                <w:szCs w:val="20"/>
              </w:rPr>
              <w:t>202</w:t>
            </w:r>
            <w:r>
              <w:rPr>
                <w:sz w:val="20"/>
                <w:szCs w:val="20"/>
              </w:rPr>
              <w:t>9</w:t>
            </w:r>
          </w:p>
        </w:tc>
        <w:tc>
          <w:tcPr>
            <w:tcW w:w="724" w:type="dxa"/>
            <w:gridSpan w:val="2"/>
            <w:tcBorders>
              <w:top w:val="nil"/>
              <w:left w:val="single" w:sz="4" w:space="0" w:color="000000"/>
              <w:bottom w:val="single" w:sz="4" w:space="0" w:color="000000"/>
              <w:right w:val="single" w:sz="4" w:space="0" w:color="000000"/>
            </w:tcBorders>
          </w:tcPr>
          <w:p w:rsidR="00891549" w:rsidRPr="00645CC4" w:rsidRDefault="00891549" w:rsidP="003E699B">
            <w:pPr>
              <w:widowControl w:val="0"/>
              <w:kinsoku w:val="0"/>
              <w:overflowPunct w:val="0"/>
              <w:autoSpaceDE w:val="0"/>
              <w:autoSpaceDN w:val="0"/>
              <w:adjustRightInd w:val="0"/>
              <w:spacing w:before="240"/>
              <w:jc w:val="center"/>
              <w:rPr>
                <w:sz w:val="20"/>
                <w:szCs w:val="20"/>
              </w:rPr>
            </w:pPr>
            <w:r>
              <w:rPr>
                <w:sz w:val="20"/>
                <w:szCs w:val="20"/>
              </w:rPr>
              <w:t>2030</w:t>
            </w:r>
          </w:p>
        </w:tc>
        <w:tc>
          <w:tcPr>
            <w:tcW w:w="1701" w:type="dxa"/>
            <w:vMerge/>
            <w:tcBorders>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jc w:val="center"/>
              <w:rPr>
                <w:sz w:val="20"/>
                <w:szCs w:val="20"/>
              </w:rPr>
            </w:pPr>
          </w:p>
        </w:tc>
        <w:tc>
          <w:tcPr>
            <w:tcW w:w="1691" w:type="dxa"/>
            <w:vMerge/>
            <w:tcBorders>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1417" w:type="dxa"/>
            <w:vMerge/>
            <w:tcBorders>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r>
      <w:tr w:rsidR="003E699B" w:rsidRPr="006D5E29" w:rsidTr="00D1630F">
        <w:trPr>
          <w:trHeight w:val="202"/>
        </w:trPr>
        <w:tc>
          <w:tcPr>
            <w:tcW w:w="702"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1</w:t>
            </w:r>
          </w:p>
        </w:tc>
        <w:tc>
          <w:tcPr>
            <w:tcW w:w="1850"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2</w:t>
            </w:r>
          </w:p>
        </w:tc>
        <w:tc>
          <w:tcPr>
            <w:tcW w:w="840"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4</w:t>
            </w:r>
          </w:p>
        </w:tc>
        <w:tc>
          <w:tcPr>
            <w:tcW w:w="1003"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5</w:t>
            </w:r>
          </w:p>
        </w:tc>
        <w:tc>
          <w:tcPr>
            <w:tcW w:w="840"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6</w:t>
            </w:r>
          </w:p>
        </w:tc>
        <w:tc>
          <w:tcPr>
            <w:tcW w:w="677"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tabs>
                <w:tab w:val="left" w:pos="851"/>
              </w:tabs>
              <w:kinsoku w:val="0"/>
              <w:overflowPunct w:val="0"/>
              <w:autoSpaceDE w:val="0"/>
              <w:autoSpaceDN w:val="0"/>
              <w:adjustRightInd w:val="0"/>
              <w:spacing w:before="52"/>
              <w:jc w:val="center"/>
              <w:rPr>
                <w:sz w:val="20"/>
                <w:szCs w:val="20"/>
              </w:rPr>
            </w:pPr>
            <w:r w:rsidRPr="006D5E29">
              <w:rPr>
                <w:sz w:val="20"/>
                <w:szCs w:val="20"/>
              </w:rPr>
              <w:t>7</w:t>
            </w:r>
          </w:p>
        </w:tc>
        <w:tc>
          <w:tcPr>
            <w:tcW w:w="708"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8</w:t>
            </w:r>
          </w:p>
        </w:tc>
        <w:tc>
          <w:tcPr>
            <w:tcW w:w="668"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9</w:t>
            </w:r>
          </w:p>
        </w:tc>
        <w:tc>
          <w:tcPr>
            <w:tcW w:w="671" w:type="dxa"/>
            <w:tcBorders>
              <w:top w:val="single" w:sz="4" w:space="0" w:color="000000"/>
              <w:left w:val="single" w:sz="4" w:space="0" w:color="000000"/>
              <w:bottom w:val="single" w:sz="4" w:space="0" w:color="000000"/>
              <w:right w:val="single" w:sz="4" w:space="0" w:color="000000"/>
            </w:tcBorders>
            <w:vAlign w:val="center"/>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10</w:t>
            </w:r>
          </w:p>
        </w:tc>
        <w:tc>
          <w:tcPr>
            <w:tcW w:w="673" w:type="dxa"/>
            <w:tcBorders>
              <w:top w:val="single" w:sz="4" w:space="0" w:color="000000"/>
              <w:left w:val="single" w:sz="4" w:space="0" w:color="000000"/>
              <w:bottom w:val="single" w:sz="4" w:space="0" w:color="000000"/>
              <w:right w:val="single" w:sz="4" w:space="0" w:color="000000"/>
            </w:tcBorders>
            <w:vAlign w:val="center"/>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11</w:t>
            </w:r>
          </w:p>
        </w:tc>
        <w:tc>
          <w:tcPr>
            <w:tcW w:w="724" w:type="dxa"/>
            <w:gridSpan w:val="2"/>
            <w:tcBorders>
              <w:top w:val="single" w:sz="4" w:space="0" w:color="000000"/>
              <w:left w:val="single" w:sz="4" w:space="0" w:color="000000"/>
              <w:bottom w:val="single" w:sz="4" w:space="0" w:color="000000"/>
              <w:right w:val="single" w:sz="4" w:space="0" w:color="000000"/>
            </w:tcBorders>
          </w:tcPr>
          <w:p w:rsidR="003E699B" w:rsidRPr="00DC1A48" w:rsidRDefault="003E699B" w:rsidP="007375AE">
            <w:pPr>
              <w:widowControl w:val="0"/>
              <w:kinsoku w:val="0"/>
              <w:overflowPunct w:val="0"/>
              <w:autoSpaceDE w:val="0"/>
              <w:autoSpaceDN w:val="0"/>
              <w:adjustRightInd w:val="0"/>
              <w:spacing w:before="52"/>
              <w:jc w:val="center"/>
              <w:rPr>
                <w:sz w:val="20"/>
                <w:szCs w:val="20"/>
              </w:rPr>
            </w:pPr>
            <w:r w:rsidRPr="00DC1A48">
              <w:rPr>
                <w:sz w:val="20"/>
                <w:szCs w:val="20"/>
              </w:rPr>
              <w:t>12</w:t>
            </w:r>
          </w:p>
        </w:tc>
        <w:tc>
          <w:tcPr>
            <w:tcW w:w="1701" w:type="dxa"/>
            <w:tcBorders>
              <w:top w:val="single" w:sz="4" w:space="0" w:color="000000"/>
              <w:left w:val="single" w:sz="4" w:space="0" w:color="000000"/>
              <w:bottom w:val="single" w:sz="4" w:space="0" w:color="000000"/>
              <w:right w:val="single" w:sz="4" w:space="0" w:color="000000"/>
            </w:tcBorders>
          </w:tcPr>
          <w:p w:rsidR="003E699B" w:rsidRPr="006D5E29" w:rsidRDefault="003E699B" w:rsidP="00DC1A48">
            <w:pPr>
              <w:widowControl w:val="0"/>
              <w:kinsoku w:val="0"/>
              <w:overflowPunct w:val="0"/>
              <w:autoSpaceDE w:val="0"/>
              <w:autoSpaceDN w:val="0"/>
              <w:adjustRightInd w:val="0"/>
              <w:spacing w:before="52"/>
              <w:jc w:val="center"/>
              <w:rPr>
                <w:sz w:val="20"/>
                <w:szCs w:val="20"/>
              </w:rPr>
            </w:pPr>
            <w:r w:rsidRPr="006D5E29">
              <w:rPr>
                <w:sz w:val="20"/>
                <w:szCs w:val="20"/>
              </w:rPr>
              <w:t>1</w:t>
            </w:r>
            <w:r>
              <w:rPr>
                <w:sz w:val="20"/>
                <w:szCs w:val="20"/>
              </w:rPr>
              <w:t>4</w:t>
            </w:r>
          </w:p>
        </w:tc>
        <w:tc>
          <w:tcPr>
            <w:tcW w:w="1691" w:type="dxa"/>
            <w:tcBorders>
              <w:top w:val="single" w:sz="4" w:space="0" w:color="000000"/>
              <w:left w:val="single" w:sz="4" w:space="0" w:color="000000"/>
              <w:bottom w:val="single" w:sz="4" w:space="0" w:color="000000"/>
              <w:right w:val="single" w:sz="4" w:space="0" w:color="000000"/>
            </w:tcBorders>
          </w:tcPr>
          <w:p w:rsidR="003E699B" w:rsidRPr="006D5E29" w:rsidRDefault="003E699B" w:rsidP="00DC1A48">
            <w:pPr>
              <w:widowControl w:val="0"/>
              <w:kinsoku w:val="0"/>
              <w:overflowPunct w:val="0"/>
              <w:autoSpaceDE w:val="0"/>
              <w:autoSpaceDN w:val="0"/>
              <w:adjustRightInd w:val="0"/>
              <w:spacing w:before="52"/>
              <w:jc w:val="center"/>
              <w:rPr>
                <w:sz w:val="20"/>
                <w:szCs w:val="20"/>
              </w:rPr>
            </w:pPr>
            <w:r w:rsidRPr="006D5E29">
              <w:rPr>
                <w:sz w:val="20"/>
                <w:szCs w:val="20"/>
              </w:rPr>
              <w:t>1</w:t>
            </w:r>
            <w:r>
              <w:rPr>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3E699B" w:rsidRPr="006D5E29" w:rsidRDefault="003E699B" w:rsidP="00DC1A48">
            <w:pPr>
              <w:widowControl w:val="0"/>
              <w:kinsoku w:val="0"/>
              <w:overflowPunct w:val="0"/>
              <w:autoSpaceDE w:val="0"/>
              <w:autoSpaceDN w:val="0"/>
              <w:adjustRightInd w:val="0"/>
              <w:spacing w:before="52"/>
              <w:ind w:right="-67"/>
              <w:jc w:val="center"/>
              <w:rPr>
                <w:sz w:val="20"/>
                <w:szCs w:val="20"/>
              </w:rPr>
            </w:pPr>
            <w:r w:rsidRPr="006D5E29">
              <w:rPr>
                <w:sz w:val="20"/>
                <w:szCs w:val="20"/>
              </w:rPr>
              <w:t>1</w:t>
            </w:r>
            <w:r>
              <w:rPr>
                <w:sz w:val="20"/>
                <w:szCs w:val="20"/>
              </w:rPr>
              <w:t>6</w:t>
            </w:r>
          </w:p>
        </w:tc>
      </w:tr>
      <w:tr w:rsidR="00891549" w:rsidRPr="006D5E29" w:rsidTr="00D1630F">
        <w:trPr>
          <w:trHeight w:val="297"/>
        </w:trPr>
        <w:tc>
          <w:tcPr>
            <w:tcW w:w="15299" w:type="dxa"/>
            <w:gridSpan w:val="16"/>
            <w:tcBorders>
              <w:top w:val="single" w:sz="4" w:space="0" w:color="000000"/>
              <w:left w:val="single" w:sz="4" w:space="0" w:color="000000"/>
              <w:bottom w:val="single" w:sz="4" w:space="0" w:color="000000"/>
              <w:right w:val="single" w:sz="4" w:space="0" w:color="000000"/>
            </w:tcBorders>
          </w:tcPr>
          <w:p w:rsidR="00891549" w:rsidRPr="006D5E29" w:rsidRDefault="00891549" w:rsidP="00DC1A48">
            <w:pPr>
              <w:widowControl w:val="0"/>
              <w:kinsoku w:val="0"/>
              <w:overflowPunct w:val="0"/>
              <w:autoSpaceDE w:val="0"/>
              <w:autoSpaceDN w:val="0"/>
              <w:adjustRightInd w:val="0"/>
              <w:jc w:val="center"/>
              <w:rPr>
                <w:sz w:val="20"/>
                <w:szCs w:val="20"/>
              </w:rPr>
            </w:pPr>
            <w:r w:rsidRPr="00DC1A48">
              <w:rPr>
                <w:sz w:val="20"/>
                <w:szCs w:val="20"/>
              </w:rPr>
              <w:t>Обеспечение деятельности органов местного самоуправления и муниципальных учреждений Осинниковского городского округа и повышение эффективности рабочих процессов с использованием информационных технологий</w:t>
            </w:r>
          </w:p>
        </w:tc>
      </w:tr>
      <w:tr w:rsidR="008E5CDB" w:rsidRPr="008E5CDB" w:rsidTr="00D1630F">
        <w:trPr>
          <w:trHeight w:val="629"/>
        </w:trPr>
        <w:tc>
          <w:tcPr>
            <w:tcW w:w="702"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ac"/>
              <w:widowControl w:val="0"/>
              <w:numPr>
                <w:ilvl w:val="0"/>
                <w:numId w:val="1"/>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8E5CDB" w:rsidRPr="008E5CDB" w:rsidRDefault="008E5CDB" w:rsidP="008E5CDB">
            <w:pPr>
              <w:ind w:left="1"/>
              <w:rPr>
                <w:bCs/>
                <w:i/>
                <w:sz w:val="20"/>
                <w:szCs w:val="20"/>
              </w:rPr>
            </w:pPr>
            <w:r w:rsidRPr="008E5CDB">
              <w:rPr>
                <w:sz w:val="20"/>
                <w:szCs w:val="20"/>
              </w:rPr>
              <w:t>Доля компьютерного оборудования, превышающего срок службы согласно присвоенной амортизационной группе, более, чем на 3 года, в общем объеме компьютерной техники в органах местного самоуправления и муниципальных учреждениях Осинниковского городского округа</w:t>
            </w:r>
          </w:p>
        </w:tc>
        <w:tc>
          <w:tcPr>
            <w:tcW w:w="840"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
              <w:jc w:val="center"/>
              <w:rPr>
                <w:sz w:val="20"/>
                <w:szCs w:val="20"/>
              </w:rPr>
            </w:pPr>
            <w:r w:rsidRPr="008E5CDB">
              <w:rPr>
                <w:sz w:val="20"/>
                <w:szCs w:val="20"/>
              </w:rPr>
              <w:t>«МП»</w:t>
            </w:r>
          </w:p>
          <w:p w:rsidR="008E5CDB" w:rsidRPr="008E5CDB" w:rsidRDefault="008E5CDB" w:rsidP="008E5CDB">
            <w:pPr>
              <w:widowControl w:val="0"/>
              <w:kinsoku w:val="0"/>
              <w:overflowPunct w:val="0"/>
              <w:autoSpaceDE w:val="0"/>
              <w:autoSpaceDN w:val="0"/>
              <w:adjustRightIn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rPr>
            </w:pPr>
            <w:r w:rsidRPr="008E5CDB">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rPr>
            </w:pPr>
            <w:r w:rsidRPr="008E5CDB">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lang w:val="en-US"/>
              </w:rPr>
            </w:pPr>
            <w:r>
              <w:rPr>
                <w:sz w:val="20"/>
                <w:szCs w:val="20"/>
                <w:lang w:val="en-US"/>
              </w:rPr>
              <w:t>75</w:t>
            </w:r>
          </w:p>
        </w:tc>
        <w:tc>
          <w:tcPr>
            <w:tcW w:w="677"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rPr>
            </w:pPr>
            <w:r w:rsidRPr="008E5CDB">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668"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671"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673"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724" w:type="dxa"/>
            <w:gridSpan w:val="2"/>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1701"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rPr>
            </w:pPr>
            <w:r w:rsidRPr="008E5CDB">
              <w:rPr>
                <w:sz w:val="20"/>
                <w:szCs w:val="20"/>
              </w:rPr>
              <w:t>-</w:t>
            </w:r>
          </w:p>
        </w:tc>
        <w:tc>
          <w:tcPr>
            <w:tcW w:w="1691"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rPr>
                <w:sz w:val="20"/>
                <w:szCs w:val="20"/>
              </w:rPr>
            </w:pPr>
            <w:r w:rsidRPr="008E5CDB">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lang w:val="en-US"/>
              </w:rPr>
            </w:pPr>
            <w:r w:rsidRPr="008E5CDB">
              <w:rPr>
                <w:sz w:val="20"/>
                <w:szCs w:val="20"/>
              </w:rPr>
              <w:t>нет</w:t>
            </w:r>
          </w:p>
        </w:tc>
      </w:tr>
      <w:tr w:rsidR="003E699B" w:rsidRPr="006D5E29" w:rsidTr="00D1630F">
        <w:trPr>
          <w:trHeight w:val="629"/>
        </w:trPr>
        <w:tc>
          <w:tcPr>
            <w:tcW w:w="702" w:type="dxa"/>
            <w:tcBorders>
              <w:top w:val="single" w:sz="4" w:space="0" w:color="000000"/>
              <w:left w:val="single" w:sz="4" w:space="0" w:color="000000"/>
              <w:bottom w:val="single" w:sz="4" w:space="0" w:color="000000"/>
              <w:right w:val="single" w:sz="4" w:space="0" w:color="000000"/>
            </w:tcBorders>
          </w:tcPr>
          <w:p w:rsidR="003E699B" w:rsidRPr="00CE453A" w:rsidRDefault="003E699B" w:rsidP="00CE453A">
            <w:pPr>
              <w:pStyle w:val="ac"/>
              <w:widowControl w:val="0"/>
              <w:numPr>
                <w:ilvl w:val="0"/>
                <w:numId w:val="1"/>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3E699B" w:rsidRDefault="003E699B" w:rsidP="007375AE">
            <w:pPr>
              <w:ind w:left="1"/>
              <w:rPr>
                <w:sz w:val="20"/>
                <w:szCs w:val="20"/>
              </w:rPr>
            </w:pPr>
            <w:r w:rsidRPr="00645CC4">
              <w:rPr>
                <w:sz w:val="20"/>
                <w:szCs w:val="20"/>
              </w:rPr>
              <w:t xml:space="preserve">Доля автоматизированных рабочих мест, обеспеченных системой защиты информации от общего количества </w:t>
            </w:r>
            <w:r w:rsidRPr="00645CC4">
              <w:rPr>
                <w:sz w:val="20"/>
                <w:szCs w:val="20"/>
              </w:rPr>
              <w:lastRenderedPageBreak/>
              <w:t>автоматизированных рабочих мест</w:t>
            </w:r>
          </w:p>
          <w:p w:rsidR="003E699B" w:rsidRDefault="003E699B" w:rsidP="007375AE">
            <w:pPr>
              <w:ind w:left="1"/>
              <w:rPr>
                <w:sz w:val="20"/>
                <w:szCs w:val="20"/>
              </w:rPr>
            </w:pPr>
          </w:p>
          <w:p w:rsidR="003E699B" w:rsidRDefault="003E699B" w:rsidP="007375AE">
            <w:pPr>
              <w:ind w:left="1"/>
              <w:rPr>
                <w:sz w:val="20"/>
                <w:szCs w:val="20"/>
              </w:rPr>
            </w:pPr>
          </w:p>
          <w:p w:rsidR="003E699B" w:rsidRDefault="003E699B" w:rsidP="007375AE">
            <w:pPr>
              <w:ind w:left="1"/>
              <w:rPr>
                <w:sz w:val="20"/>
                <w:szCs w:val="20"/>
              </w:rPr>
            </w:pPr>
          </w:p>
          <w:p w:rsidR="003E699B" w:rsidRDefault="003E699B" w:rsidP="007375AE">
            <w:pPr>
              <w:ind w:left="1"/>
              <w:rPr>
                <w:sz w:val="20"/>
                <w:szCs w:val="20"/>
              </w:rPr>
            </w:pPr>
          </w:p>
          <w:p w:rsidR="003E699B" w:rsidRPr="00645CC4" w:rsidRDefault="003E699B" w:rsidP="007375AE">
            <w:pPr>
              <w:ind w:left="1"/>
              <w:rPr>
                <w:sz w:val="20"/>
                <w:szCs w:val="20"/>
              </w:rPr>
            </w:pP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pStyle w:val="ConsPlusNormal"/>
              <w:jc w:val="center"/>
              <w:rPr>
                <w:sz w:val="20"/>
                <w:szCs w:val="20"/>
              </w:rPr>
            </w:pPr>
            <w:r w:rsidRPr="00645CC4">
              <w:rPr>
                <w:sz w:val="20"/>
                <w:szCs w:val="20"/>
              </w:rPr>
              <w:lastRenderedPageBreak/>
              <w:t>«МП»</w:t>
            </w:r>
          </w:p>
          <w:p w:rsidR="003E699B" w:rsidRPr="00645CC4" w:rsidRDefault="003E699B" w:rsidP="007375AE">
            <w:pPr>
              <w:widowControl w:val="0"/>
              <w:kinsoku w:val="0"/>
              <w:overflowPunct w:val="0"/>
              <w:autoSpaceDE w:val="0"/>
              <w:autoSpaceDN w:val="0"/>
              <w:adjustRightIn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7"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68"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724" w:type="dxa"/>
            <w:gridSpan w:val="2"/>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170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7F5EBA">
              <w:rPr>
                <w:sz w:val="20"/>
                <w:szCs w:val="20"/>
              </w:rPr>
              <w:t xml:space="preserve">Постановление Правительства Кемеровской области - Кузбасса от 11 октября 2023 г. № 679 «Об утверждении </w:t>
            </w:r>
            <w:r w:rsidRPr="007F5EBA">
              <w:rPr>
                <w:sz w:val="20"/>
                <w:szCs w:val="20"/>
              </w:rPr>
              <w:lastRenderedPageBreak/>
              <w:t>государственной программы Кемеровской области - Кузбасса «Информационное общество Кузбасса»</w:t>
            </w:r>
          </w:p>
        </w:tc>
        <w:tc>
          <w:tcPr>
            <w:tcW w:w="169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645CC4">
              <w:rPr>
                <w:sz w:val="20"/>
                <w:szCs w:val="20"/>
              </w:rPr>
              <w:lastRenderedPageBreak/>
              <w:t xml:space="preserve">Отдел по информационной безопасности администрации Осинниковского городского округа, </w:t>
            </w:r>
            <w:r>
              <w:rPr>
                <w:sz w:val="20"/>
                <w:szCs w:val="20"/>
              </w:rPr>
              <w:t xml:space="preserve">главные </w:t>
            </w:r>
            <w:r>
              <w:rPr>
                <w:sz w:val="20"/>
                <w:szCs w:val="20"/>
              </w:rPr>
              <w:lastRenderedPageBreak/>
              <w:t>распорядители бюджетных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3E699B" w:rsidRPr="007F5EBA" w:rsidRDefault="003E699B" w:rsidP="002F08C9">
            <w:pPr>
              <w:widowControl w:val="0"/>
              <w:kinsoku w:val="0"/>
              <w:overflowPunct w:val="0"/>
              <w:autoSpaceDE w:val="0"/>
              <w:autoSpaceDN w:val="0"/>
              <w:adjustRightInd w:val="0"/>
              <w:rPr>
                <w:sz w:val="20"/>
                <w:szCs w:val="20"/>
              </w:rPr>
            </w:pPr>
            <w:r>
              <w:rPr>
                <w:sz w:val="20"/>
                <w:szCs w:val="20"/>
              </w:rPr>
              <w:lastRenderedPageBreak/>
              <w:t>О</w:t>
            </w:r>
            <w:r w:rsidRPr="002F08C9">
              <w:rPr>
                <w:sz w:val="20"/>
                <w:szCs w:val="20"/>
              </w:rPr>
              <w:t>беспечение сетевого суверенитета и информационной безопасности в информаци</w:t>
            </w:r>
            <w:r>
              <w:rPr>
                <w:sz w:val="20"/>
                <w:szCs w:val="20"/>
              </w:rPr>
              <w:t>онно-телекоммуникацио</w:t>
            </w:r>
            <w:r>
              <w:rPr>
                <w:sz w:val="20"/>
                <w:szCs w:val="20"/>
              </w:rPr>
              <w:lastRenderedPageBreak/>
              <w:t>нной сети «</w:t>
            </w:r>
            <w:r w:rsidRPr="002F08C9">
              <w:rPr>
                <w:sz w:val="20"/>
                <w:szCs w:val="20"/>
              </w:rPr>
              <w:t>Интернет</w:t>
            </w:r>
            <w:r>
              <w:rPr>
                <w:sz w:val="20"/>
                <w:szCs w:val="20"/>
              </w:rPr>
              <w:t>»</w:t>
            </w:r>
          </w:p>
        </w:tc>
      </w:tr>
      <w:tr w:rsidR="003E699B" w:rsidRPr="006D5E29" w:rsidTr="00D1630F">
        <w:trPr>
          <w:trHeight w:val="629"/>
        </w:trPr>
        <w:tc>
          <w:tcPr>
            <w:tcW w:w="702" w:type="dxa"/>
            <w:tcBorders>
              <w:top w:val="single" w:sz="4" w:space="0" w:color="000000"/>
              <w:left w:val="single" w:sz="4" w:space="0" w:color="000000"/>
              <w:bottom w:val="single" w:sz="4" w:space="0" w:color="000000"/>
              <w:right w:val="single" w:sz="4" w:space="0" w:color="000000"/>
            </w:tcBorders>
          </w:tcPr>
          <w:p w:rsidR="003E699B" w:rsidRPr="00CE453A" w:rsidRDefault="003E699B" w:rsidP="00CE453A">
            <w:pPr>
              <w:pStyle w:val="ac"/>
              <w:widowControl w:val="0"/>
              <w:numPr>
                <w:ilvl w:val="0"/>
                <w:numId w:val="1"/>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tcPr>
          <w:p w:rsidR="003E699B" w:rsidRDefault="003E699B" w:rsidP="00A27BCE">
            <w:pPr>
              <w:widowControl w:val="0"/>
              <w:kinsoku w:val="0"/>
              <w:overflowPunct w:val="0"/>
              <w:autoSpaceDE w:val="0"/>
              <w:autoSpaceDN w:val="0"/>
              <w:adjustRightInd w:val="0"/>
              <w:rPr>
                <w:sz w:val="20"/>
                <w:szCs w:val="20"/>
              </w:rPr>
            </w:pPr>
            <w:r w:rsidRPr="00645CC4">
              <w:rPr>
                <w:sz w:val="20"/>
                <w:szCs w:val="20"/>
              </w:rPr>
              <w:t>Доля расходов на закупку программного обеспечения из реестра отечественного программного обеспечения в общем объеме расходов на закупку программного обеспечения</w:t>
            </w:r>
          </w:p>
          <w:p w:rsidR="003E699B" w:rsidRDefault="003E699B" w:rsidP="00A27BCE">
            <w:pPr>
              <w:ind w:left="1"/>
              <w:rPr>
                <w:sz w:val="20"/>
                <w:szCs w:val="20"/>
              </w:rPr>
            </w:pPr>
          </w:p>
          <w:p w:rsidR="003E699B" w:rsidRDefault="003E699B" w:rsidP="00A27BCE">
            <w:pPr>
              <w:ind w:left="1"/>
              <w:rPr>
                <w:sz w:val="20"/>
                <w:szCs w:val="20"/>
              </w:rPr>
            </w:pPr>
          </w:p>
          <w:p w:rsidR="003E699B" w:rsidRPr="00645CC4" w:rsidRDefault="003E699B" w:rsidP="00A27BCE">
            <w:pPr>
              <w:ind w:left="1"/>
              <w:rPr>
                <w:sz w:val="20"/>
                <w:szCs w:val="20"/>
              </w:rPr>
            </w:pP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pStyle w:val="ConsPlusNormal"/>
              <w:jc w:val="center"/>
              <w:rPr>
                <w:sz w:val="20"/>
                <w:szCs w:val="20"/>
              </w:rPr>
            </w:pPr>
            <w:r w:rsidRPr="00645CC4">
              <w:rPr>
                <w:sz w:val="20"/>
                <w:szCs w:val="20"/>
              </w:rPr>
              <w:t>«МП»</w:t>
            </w:r>
          </w:p>
          <w:p w:rsidR="003E699B" w:rsidRPr="00645CC4" w:rsidRDefault="003E699B" w:rsidP="007375AE">
            <w:pPr>
              <w:widowControl w:val="0"/>
              <w:kinsoku w:val="0"/>
              <w:overflowPunct w:val="0"/>
              <w:autoSpaceDE w:val="0"/>
              <w:autoSpaceDN w:val="0"/>
              <w:adjustRightIn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80</w:t>
            </w:r>
          </w:p>
        </w:tc>
        <w:tc>
          <w:tcPr>
            <w:tcW w:w="677"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68"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724" w:type="dxa"/>
            <w:gridSpan w:val="2"/>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170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7F5EBA">
              <w:rPr>
                <w:sz w:val="20"/>
                <w:szCs w:val="20"/>
              </w:rPr>
              <w:t>Постановление Правительства Кемеровской области - Кузбасса от 11 октября 2023 г. № 679 «Об утверждении государственной программы Кемеровской области - Кузбасса «Информационное общество Кузбасса»</w:t>
            </w:r>
          </w:p>
        </w:tc>
        <w:tc>
          <w:tcPr>
            <w:tcW w:w="169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645CC4">
              <w:rPr>
                <w:sz w:val="20"/>
                <w:szCs w:val="20"/>
              </w:rPr>
              <w:t xml:space="preserve">Отдел по информационной безопасности администрации Осинниковского городского округа, </w:t>
            </w:r>
            <w:r>
              <w:rPr>
                <w:sz w:val="20"/>
                <w:szCs w:val="20"/>
              </w:rPr>
              <w:t>главные распорядители бюджетных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3E699B" w:rsidRPr="007F5EBA" w:rsidRDefault="003E699B" w:rsidP="00C75EFB">
            <w:pPr>
              <w:widowControl w:val="0"/>
              <w:kinsoku w:val="0"/>
              <w:overflowPunct w:val="0"/>
              <w:autoSpaceDE w:val="0"/>
              <w:autoSpaceDN w:val="0"/>
              <w:adjustRightInd w:val="0"/>
              <w:rPr>
                <w:sz w:val="20"/>
                <w:szCs w:val="20"/>
              </w:rPr>
            </w:pPr>
            <w:r>
              <w:rPr>
                <w:sz w:val="20"/>
                <w:szCs w:val="20"/>
              </w:rPr>
              <w:t>У</w:t>
            </w:r>
            <w:r w:rsidRPr="00C75EFB">
              <w:rPr>
                <w:sz w:val="20"/>
                <w:szCs w:val="20"/>
              </w:rPr>
              <w:t>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w:t>
            </w:r>
          </w:p>
        </w:tc>
      </w:tr>
      <w:tr w:rsidR="003E699B" w:rsidRPr="006D5E29" w:rsidTr="00014610">
        <w:trPr>
          <w:trHeight w:val="226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3E699B" w:rsidRPr="00CE453A" w:rsidRDefault="003E699B" w:rsidP="00CE453A">
            <w:pPr>
              <w:pStyle w:val="ac"/>
              <w:widowControl w:val="0"/>
              <w:numPr>
                <w:ilvl w:val="0"/>
                <w:numId w:val="1"/>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3E699B" w:rsidRDefault="003E699B" w:rsidP="00A27BCE">
            <w:pPr>
              <w:spacing w:after="1680"/>
              <w:rPr>
                <w:sz w:val="20"/>
                <w:szCs w:val="20"/>
              </w:rPr>
            </w:pPr>
            <w:r w:rsidRPr="00645CC4">
              <w:rPr>
                <w:sz w:val="20"/>
                <w:szCs w:val="20"/>
              </w:rPr>
              <w:t xml:space="preserve">Количество сотрудников, прошедших повышение квалификации в сфере информационных </w:t>
            </w:r>
            <w:r w:rsidRPr="00645CC4">
              <w:rPr>
                <w:sz w:val="20"/>
                <w:szCs w:val="20"/>
              </w:rPr>
              <w:lastRenderedPageBreak/>
              <w:t>технологий</w:t>
            </w:r>
          </w:p>
          <w:p w:rsidR="003E699B" w:rsidRDefault="003E699B" w:rsidP="00A27BCE">
            <w:pPr>
              <w:ind w:left="1"/>
              <w:rPr>
                <w:sz w:val="20"/>
                <w:szCs w:val="20"/>
              </w:rPr>
            </w:pPr>
          </w:p>
          <w:p w:rsidR="003E699B" w:rsidRPr="00645CC4" w:rsidRDefault="003E699B" w:rsidP="00A27BCE">
            <w:pPr>
              <w:ind w:left="1"/>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pStyle w:val="ConsPlusNormal"/>
              <w:jc w:val="center"/>
              <w:rPr>
                <w:sz w:val="20"/>
                <w:szCs w:val="20"/>
              </w:rPr>
            </w:pPr>
            <w:r w:rsidRPr="00645CC4">
              <w:rPr>
                <w:sz w:val="20"/>
                <w:szCs w:val="20"/>
              </w:rPr>
              <w:lastRenderedPageBreak/>
              <w:t>«МП»</w:t>
            </w:r>
          </w:p>
          <w:p w:rsidR="003E699B" w:rsidRPr="00645CC4" w:rsidRDefault="003E699B" w:rsidP="007375AE">
            <w:pPr>
              <w:widowControl w:val="0"/>
              <w:kinsoku w:val="0"/>
              <w:overflowPunct w:val="0"/>
              <w:autoSpaceDE w:val="0"/>
              <w:autoSpaceDN w:val="0"/>
              <w:adjustRightIn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человек</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х</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668"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rPr>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3963F7">
            <w:pPr>
              <w:widowControl w:val="0"/>
              <w:kinsoku w:val="0"/>
              <w:overflowPunct w:val="0"/>
              <w:autoSpaceDE w:val="0"/>
              <w:autoSpaceDN w:val="0"/>
              <w:adjustRightInd w:val="0"/>
              <w:rPr>
                <w:sz w:val="20"/>
                <w:szCs w:val="20"/>
              </w:rPr>
            </w:pPr>
            <w:r w:rsidRPr="00645CC4">
              <w:rPr>
                <w:sz w:val="20"/>
                <w:szCs w:val="20"/>
              </w:rPr>
              <w:t xml:space="preserve">Отдел по информационной безопасности администрации Осинниковского городского округа, </w:t>
            </w:r>
            <w:r>
              <w:rPr>
                <w:sz w:val="20"/>
                <w:szCs w:val="20"/>
              </w:rPr>
              <w:t>главные распорядители бюджетных средств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E699B" w:rsidRPr="009E4632" w:rsidRDefault="003E699B" w:rsidP="006C2B61">
            <w:pPr>
              <w:widowControl w:val="0"/>
              <w:kinsoku w:val="0"/>
              <w:overflowPunct w:val="0"/>
              <w:autoSpaceDE w:val="0"/>
              <w:autoSpaceDN w:val="0"/>
              <w:adjustRightInd w:val="0"/>
            </w:pPr>
            <w:r>
              <w:rPr>
                <w:sz w:val="20"/>
                <w:szCs w:val="20"/>
              </w:rPr>
              <w:t>О</w:t>
            </w:r>
            <w:r w:rsidRPr="006C2B61">
              <w:rPr>
                <w:sz w:val="20"/>
                <w:szCs w:val="20"/>
              </w:rPr>
              <w:t xml:space="preserve">беспечение к 2030 году повышения уровня удовлетворенности граждан качеством работы государственных и муниципальных служащих и </w:t>
            </w:r>
            <w:r w:rsidRPr="006C2B61">
              <w:rPr>
                <w:sz w:val="20"/>
                <w:szCs w:val="20"/>
              </w:rPr>
              <w:lastRenderedPageBreak/>
              <w:t>работников организаций социальной сферы не менее чем на 50 процентов</w:t>
            </w:r>
          </w:p>
        </w:tc>
      </w:tr>
      <w:tr w:rsidR="00A27BCE" w:rsidRPr="006D5E29" w:rsidTr="00D1630F">
        <w:trPr>
          <w:trHeight w:val="312"/>
        </w:trPr>
        <w:tc>
          <w:tcPr>
            <w:tcW w:w="15299" w:type="dxa"/>
            <w:gridSpan w:val="16"/>
            <w:tcBorders>
              <w:top w:val="single" w:sz="4" w:space="0" w:color="000000"/>
              <w:left w:val="single" w:sz="4" w:space="0" w:color="000000"/>
              <w:bottom w:val="single" w:sz="4" w:space="0" w:color="000000"/>
              <w:right w:val="single" w:sz="4" w:space="0" w:color="000000"/>
            </w:tcBorders>
          </w:tcPr>
          <w:p w:rsidR="00A27BCE" w:rsidRPr="00645CC4" w:rsidRDefault="00A27BCE" w:rsidP="007375AE">
            <w:pPr>
              <w:widowControl w:val="0"/>
              <w:kinsoku w:val="0"/>
              <w:overflowPunct w:val="0"/>
              <w:autoSpaceDE w:val="0"/>
              <w:autoSpaceDN w:val="0"/>
              <w:adjustRightInd w:val="0"/>
              <w:jc w:val="center"/>
              <w:rPr>
                <w:sz w:val="20"/>
                <w:szCs w:val="20"/>
              </w:rPr>
            </w:pPr>
            <w:r w:rsidRPr="00645CC4">
              <w:rPr>
                <w:sz w:val="20"/>
                <w:szCs w:val="20"/>
              </w:rPr>
              <w:lastRenderedPageBreak/>
              <w:t>Совершенствование системы предоставления государственных и муниципальных услуг</w:t>
            </w:r>
            <w:r>
              <w:rPr>
                <w:sz w:val="20"/>
                <w:szCs w:val="20"/>
              </w:rPr>
              <w:t xml:space="preserve">                            </w:t>
            </w:r>
          </w:p>
        </w:tc>
      </w:tr>
      <w:tr w:rsidR="00BC18C5" w:rsidRPr="006D5E29" w:rsidTr="00D1630F">
        <w:trPr>
          <w:trHeight w:val="272"/>
        </w:trPr>
        <w:tc>
          <w:tcPr>
            <w:tcW w:w="702" w:type="dxa"/>
            <w:tcBorders>
              <w:top w:val="single" w:sz="4" w:space="0" w:color="000000"/>
              <w:left w:val="single" w:sz="4" w:space="0" w:color="000000"/>
              <w:bottom w:val="single" w:sz="4" w:space="0" w:color="000000"/>
              <w:right w:val="single" w:sz="4" w:space="0" w:color="000000"/>
            </w:tcBorders>
          </w:tcPr>
          <w:p w:rsidR="00BC18C5" w:rsidRPr="00CE453A" w:rsidRDefault="00BC18C5" w:rsidP="00BC18C5">
            <w:pPr>
              <w:pStyle w:val="ac"/>
              <w:widowControl w:val="0"/>
              <w:numPr>
                <w:ilvl w:val="0"/>
                <w:numId w:val="2"/>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ind w:left="1"/>
              <w:rPr>
                <w:sz w:val="20"/>
                <w:szCs w:val="20"/>
              </w:rPr>
            </w:pPr>
            <w:r w:rsidRPr="00645CC4">
              <w:rPr>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840"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pStyle w:val="ConsPlusNormal"/>
              <w:jc w:val="center"/>
              <w:rPr>
                <w:sz w:val="20"/>
                <w:szCs w:val="20"/>
              </w:rPr>
            </w:pPr>
            <w:r w:rsidRPr="00645CC4">
              <w:rPr>
                <w:sz w:val="20"/>
                <w:szCs w:val="20"/>
              </w:rPr>
              <w:t>«МП»</w:t>
            </w:r>
          </w:p>
          <w:p w:rsidR="00BC18C5" w:rsidRPr="00645CC4" w:rsidRDefault="00BC18C5" w:rsidP="00BC18C5">
            <w:pPr>
              <w:pStyle w:val="ConsPlusNormal"/>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50</w:t>
            </w:r>
          </w:p>
        </w:tc>
        <w:tc>
          <w:tcPr>
            <w:tcW w:w="677"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&gt;=75</w:t>
            </w:r>
          </w:p>
        </w:tc>
        <w:tc>
          <w:tcPr>
            <w:tcW w:w="668" w:type="dxa"/>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&gt;=85</w:t>
            </w:r>
          </w:p>
        </w:tc>
        <w:tc>
          <w:tcPr>
            <w:tcW w:w="671" w:type="dxa"/>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&gt;=90</w:t>
            </w:r>
          </w:p>
        </w:tc>
        <w:tc>
          <w:tcPr>
            <w:tcW w:w="688" w:type="dxa"/>
            <w:gridSpan w:val="2"/>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&gt;=95</w:t>
            </w:r>
          </w:p>
        </w:tc>
        <w:tc>
          <w:tcPr>
            <w:tcW w:w="709" w:type="dxa"/>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&gt;=97</w:t>
            </w:r>
          </w:p>
        </w:tc>
        <w:tc>
          <w:tcPr>
            <w:tcW w:w="1701"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rPr>
                <w:sz w:val="20"/>
                <w:szCs w:val="20"/>
              </w:rPr>
            </w:pPr>
            <w:r w:rsidRPr="007F5EBA">
              <w:rPr>
                <w:sz w:val="20"/>
                <w:szCs w:val="20"/>
              </w:rPr>
              <w:t>Постановление Правительства Кемеровской области - Кузбасса от 11 октября 2023 г. № 679 «Об утверждении государственной программы Кемеровской области - Кузбасса «Информационное общество Кузбасса»</w:t>
            </w:r>
          </w:p>
        </w:tc>
        <w:tc>
          <w:tcPr>
            <w:tcW w:w="1691"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rPr>
                <w:sz w:val="20"/>
                <w:szCs w:val="20"/>
              </w:rPr>
            </w:pPr>
            <w:r w:rsidRPr="007F5EBA">
              <w:rPr>
                <w:sz w:val="20"/>
                <w:szCs w:val="20"/>
              </w:rPr>
              <w:t>Отдел по информационной безопасности администрации Осинниковского городского округа, отдел архитекту</w:t>
            </w:r>
            <w:r w:rsidRPr="00645CC4">
              <w:rPr>
                <w:sz w:val="20"/>
                <w:szCs w:val="20"/>
              </w:rPr>
              <w:t xml:space="preserve">ры и градостроительства администрации Осинниковского городского округа, отдел охраны окружающей среды, природных ресурсов и труда администрации Осинниковского городского округа, отдел по учету и распределению жилья администрации Осинниковского городского округа, управление образования администрации Осинниковского городского округа, управление физической культуры. спорта, туризма и молодежной политики администрации Осинниковского </w:t>
            </w:r>
            <w:r w:rsidRPr="00645CC4">
              <w:rPr>
                <w:sz w:val="20"/>
                <w:szCs w:val="20"/>
              </w:rPr>
              <w:lastRenderedPageBreak/>
              <w:t>городского округа, МКУ «КУМИ»</w:t>
            </w:r>
          </w:p>
        </w:tc>
        <w:tc>
          <w:tcPr>
            <w:tcW w:w="1417" w:type="dxa"/>
            <w:tcBorders>
              <w:top w:val="single" w:sz="4" w:space="0" w:color="000000"/>
              <w:left w:val="single" w:sz="4" w:space="0" w:color="000000"/>
              <w:bottom w:val="single" w:sz="4" w:space="0" w:color="000000"/>
              <w:right w:val="single" w:sz="4" w:space="0" w:color="000000"/>
            </w:tcBorders>
          </w:tcPr>
          <w:p w:rsidR="00BC18C5" w:rsidRPr="00405F2F" w:rsidRDefault="00BC18C5" w:rsidP="00BC18C5">
            <w:pPr>
              <w:widowControl w:val="0"/>
              <w:kinsoku w:val="0"/>
              <w:overflowPunct w:val="0"/>
              <w:autoSpaceDE w:val="0"/>
              <w:autoSpaceDN w:val="0"/>
              <w:adjustRightInd w:val="0"/>
            </w:pPr>
            <w:r>
              <w:rPr>
                <w:sz w:val="20"/>
                <w:szCs w:val="20"/>
              </w:rPr>
              <w:lastRenderedPageBreak/>
              <w:t>У</w:t>
            </w:r>
            <w:r w:rsidRPr="00FF42AE">
              <w:rPr>
                <w:sz w:val="20"/>
                <w:szCs w:val="20"/>
              </w:rPr>
              <w:t xml:space="preserve">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w:t>
            </w:r>
            <w:r w:rsidRPr="00FF42AE">
              <w:rPr>
                <w:sz w:val="20"/>
                <w:szCs w:val="20"/>
              </w:rPr>
              <w:lastRenderedPageBreak/>
              <w:t>органов государственной власти единой цифровой платформы</w:t>
            </w:r>
          </w:p>
        </w:tc>
      </w:tr>
      <w:tr w:rsidR="003E699B" w:rsidRPr="006D5E29" w:rsidTr="00D1630F">
        <w:trPr>
          <w:trHeight w:val="629"/>
        </w:trPr>
        <w:tc>
          <w:tcPr>
            <w:tcW w:w="702" w:type="dxa"/>
            <w:tcBorders>
              <w:top w:val="single" w:sz="4" w:space="0" w:color="000000"/>
              <w:left w:val="single" w:sz="4" w:space="0" w:color="000000"/>
              <w:bottom w:val="single" w:sz="4" w:space="0" w:color="000000"/>
              <w:right w:val="single" w:sz="4" w:space="0" w:color="000000"/>
            </w:tcBorders>
          </w:tcPr>
          <w:p w:rsidR="003E699B" w:rsidRPr="00CE453A" w:rsidRDefault="003E699B" w:rsidP="00CE453A">
            <w:pPr>
              <w:pStyle w:val="ac"/>
              <w:widowControl w:val="0"/>
              <w:numPr>
                <w:ilvl w:val="0"/>
                <w:numId w:val="2"/>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ind w:left="1"/>
              <w:rPr>
                <w:sz w:val="20"/>
                <w:szCs w:val="20"/>
              </w:rPr>
            </w:pPr>
            <w:r w:rsidRPr="00645CC4">
              <w:rPr>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pStyle w:val="ConsPlusNormal"/>
              <w:jc w:val="center"/>
              <w:rPr>
                <w:sz w:val="20"/>
                <w:szCs w:val="20"/>
              </w:rPr>
            </w:pPr>
            <w:r w:rsidRPr="00645CC4">
              <w:rPr>
                <w:sz w:val="20"/>
                <w:szCs w:val="20"/>
              </w:rPr>
              <w:t>«МП»</w:t>
            </w:r>
          </w:p>
          <w:p w:rsidR="003E699B" w:rsidRPr="00645CC4" w:rsidRDefault="003E699B" w:rsidP="007375AE">
            <w:pPr>
              <w:pStyle w:val="ConsPlusNormal"/>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85</w:t>
            </w:r>
          </w:p>
        </w:tc>
        <w:tc>
          <w:tcPr>
            <w:tcW w:w="677"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3E699B" w:rsidRPr="00645CC4" w:rsidRDefault="00BC18C5" w:rsidP="007375AE">
            <w:pPr>
              <w:widowControl w:val="0"/>
              <w:kinsoku w:val="0"/>
              <w:overflowPunct w:val="0"/>
              <w:autoSpaceDE w:val="0"/>
              <w:autoSpaceDN w:val="0"/>
              <w:adjustRightInd w:val="0"/>
              <w:jc w:val="center"/>
              <w:rPr>
                <w:sz w:val="20"/>
                <w:szCs w:val="20"/>
              </w:rPr>
            </w:pPr>
            <w:r>
              <w:rPr>
                <w:sz w:val="20"/>
                <w:szCs w:val="20"/>
                <w:lang w:val="en-US"/>
              </w:rPr>
              <w:t>&gt;=</w:t>
            </w:r>
            <w:r w:rsidR="003E699B" w:rsidRPr="00645CC4">
              <w:rPr>
                <w:sz w:val="20"/>
                <w:szCs w:val="20"/>
              </w:rPr>
              <w:t>90</w:t>
            </w:r>
          </w:p>
        </w:tc>
        <w:tc>
          <w:tcPr>
            <w:tcW w:w="668" w:type="dxa"/>
            <w:tcBorders>
              <w:top w:val="single" w:sz="4" w:space="0" w:color="000000"/>
              <w:left w:val="single" w:sz="4" w:space="0" w:color="000000"/>
              <w:bottom w:val="single" w:sz="4" w:space="0" w:color="000000"/>
              <w:right w:val="single" w:sz="4" w:space="0" w:color="000000"/>
            </w:tcBorders>
          </w:tcPr>
          <w:p w:rsidR="003E699B" w:rsidRPr="00645CC4" w:rsidRDefault="00BC18C5" w:rsidP="007375AE">
            <w:pPr>
              <w:widowControl w:val="0"/>
              <w:kinsoku w:val="0"/>
              <w:overflowPunct w:val="0"/>
              <w:autoSpaceDE w:val="0"/>
              <w:autoSpaceDN w:val="0"/>
              <w:adjustRightInd w:val="0"/>
              <w:jc w:val="center"/>
              <w:rPr>
                <w:sz w:val="20"/>
                <w:szCs w:val="20"/>
              </w:rPr>
            </w:pPr>
            <w:r>
              <w:rPr>
                <w:sz w:val="20"/>
                <w:szCs w:val="20"/>
                <w:lang w:val="en-US"/>
              </w:rPr>
              <w:t>&gt;=</w:t>
            </w:r>
            <w:r w:rsidR="003E699B" w:rsidRPr="00645CC4">
              <w:rPr>
                <w:sz w:val="20"/>
                <w:szCs w:val="20"/>
              </w:rPr>
              <w:t>95</w:t>
            </w:r>
          </w:p>
        </w:tc>
        <w:tc>
          <w:tcPr>
            <w:tcW w:w="67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88" w:type="dxa"/>
            <w:gridSpan w:val="2"/>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170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7F5EBA">
              <w:rPr>
                <w:sz w:val="20"/>
                <w:szCs w:val="20"/>
              </w:rPr>
              <w:t>Постановление Правительства Кемеровской области - Кузбасса от 11 октября 2023 г. № 679 «Об утверждении государственной программы Кемеровской области - Кузбасса «Информационное общество Кузбасса»</w:t>
            </w:r>
          </w:p>
        </w:tc>
        <w:tc>
          <w:tcPr>
            <w:tcW w:w="169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7F5EBA">
              <w:rPr>
                <w:sz w:val="20"/>
                <w:szCs w:val="20"/>
              </w:rPr>
              <w:t>Отдел по информационной безопасности администрации Осинниковского городского округа,</w:t>
            </w:r>
            <w:r w:rsidRPr="00645CC4">
              <w:rPr>
                <w:sz w:val="20"/>
                <w:szCs w:val="20"/>
              </w:rPr>
              <w:t xml:space="preserve"> отдел архитектуры и градостроительства администрации Осинниковского городского округа, отдел охраны окружающей среды, природных ресурсов и труда администрации Осинниковского городского округа, отдел по учету и распределению жилья администрации Осинниковского городского округа, управление образования администрации Осинниковского городского округа, управление физической культуры. спорта, туризма и молодежной политики администрации Осинниковского городского округа, МКУ «КУМИ»</w:t>
            </w:r>
          </w:p>
        </w:tc>
        <w:tc>
          <w:tcPr>
            <w:tcW w:w="1417" w:type="dxa"/>
            <w:tcBorders>
              <w:top w:val="single" w:sz="4" w:space="0" w:color="000000"/>
              <w:left w:val="single" w:sz="4" w:space="0" w:color="000000"/>
              <w:bottom w:val="single" w:sz="4" w:space="0" w:color="000000"/>
              <w:right w:val="single" w:sz="4" w:space="0" w:color="000000"/>
            </w:tcBorders>
          </w:tcPr>
          <w:p w:rsidR="003E699B" w:rsidRDefault="003E699B" w:rsidP="007375AE">
            <w:pPr>
              <w:widowControl w:val="0"/>
              <w:kinsoku w:val="0"/>
              <w:overflowPunct w:val="0"/>
              <w:autoSpaceDE w:val="0"/>
              <w:autoSpaceDN w:val="0"/>
              <w:adjustRightInd w:val="0"/>
              <w:jc w:val="center"/>
            </w:pPr>
            <w:r w:rsidRPr="007F5EBA">
              <w:rPr>
                <w:sz w:val="20"/>
                <w:szCs w:val="20"/>
              </w:rPr>
              <w:t>нет</w:t>
            </w:r>
          </w:p>
        </w:tc>
      </w:tr>
    </w:tbl>
    <w:p w:rsidR="00D1630F" w:rsidRDefault="00D1630F" w:rsidP="00D1630F">
      <w:pPr>
        <w:pStyle w:val="ConsPlusTitle1"/>
        <w:jc w:val="center"/>
        <w:outlineLvl w:val="2"/>
        <w:rPr>
          <w:rFonts w:ascii="Times New Roman" w:hAnsi="Times New Roman" w:cs="Times New Roman"/>
          <w:szCs w:val="24"/>
        </w:rPr>
      </w:pPr>
    </w:p>
    <w:p w:rsidR="00CE453A" w:rsidRPr="00DB0DAD" w:rsidRDefault="00CE453A" w:rsidP="00D1630F">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3. План достижения показателей муниципальной программы</w:t>
      </w:r>
    </w:p>
    <w:p w:rsidR="00CE453A" w:rsidRPr="00DB0DAD" w:rsidRDefault="00CE453A" w:rsidP="00CE453A">
      <w:pPr>
        <w:pStyle w:val="ConsPlusTitle1"/>
        <w:jc w:val="center"/>
        <w:rPr>
          <w:rFonts w:ascii="Times New Roman" w:hAnsi="Times New Roman" w:cs="Times New Roman"/>
          <w:szCs w:val="24"/>
        </w:rPr>
      </w:pPr>
      <w:r w:rsidRPr="00DB0DAD">
        <w:rPr>
          <w:rFonts w:ascii="Times New Roman" w:hAnsi="Times New Roman" w:cs="Times New Roman"/>
          <w:szCs w:val="24"/>
        </w:rPr>
        <w:t>в 2026 году</w:t>
      </w:r>
    </w:p>
    <w:p w:rsidR="00CE453A" w:rsidRPr="00DB0DAD" w:rsidRDefault="00CE453A" w:rsidP="00CE453A">
      <w:pPr>
        <w:pStyle w:val="ConsPlusNormal1"/>
        <w:jc w:val="both"/>
        <w:rPr>
          <w:szCs w:val="24"/>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4"/>
        <w:gridCol w:w="2892"/>
        <w:gridCol w:w="1231"/>
        <w:gridCol w:w="1192"/>
        <w:gridCol w:w="810"/>
        <w:gridCol w:w="824"/>
        <w:gridCol w:w="758"/>
        <w:gridCol w:w="711"/>
        <w:gridCol w:w="716"/>
        <w:gridCol w:w="676"/>
        <w:gridCol w:w="671"/>
        <w:gridCol w:w="815"/>
        <w:gridCol w:w="889"/>
        <w:gridCol w:w="809"/>
        <w:gridCol w:w="856"/>
        <w:gridCol w:w="792"/>
      </w:tblGrid>
      <w:tr w:rsidR="009545F7" w:rsidTr="00014610">
        <w:tc>
          <w:tcPr>
            <w:tcW w:w="534" w:type="dxa"/>
            <w:vMerge w:val="restart"/>
          </w:tcPr>
          <w:p w:rsidR="00CE453A" w:rsidRDefault="00CE453A" w:rsidP="007375AE">
            <w:pPr>
              <w:pStyle w:val="ConsPlusNormal1"/>
              <w:jc w:val="center"/>
              <w:rPr>
                <w:sz w:val="20"/>
                <w:szCs w:val="20"/>
              </w:rPr>
            </w:pPr>
            <w:r>
              <w:rPr>
                <w:sz w:val="20"/>
                <w:szCs w:val="20"/>
              </w:rPr>
              <w:t>N п/п</w:t>
            </w:r>
          </w:p>
        </w:tc>
        <w:tc>
          <w:tcPr>
            <w:tcW w:w="2892" w:type="dxa"/>
            <w:vMerge w:val="restart"/>
          </w:tcPr>
          <w:p w:rsidR="00CE453A" w:rsidRDefault="00CE453A" w:rsidP="007375AE">
            <w:pPr>
              <w:pStyle w:val="ConsPlusNormal1"/>
              <w:jc w:val="center"/>
              <w:rPr>
                <w:sz w:val="20"/>
                <w:szCs w:val="20"/>
              </w:rPr>
            </w:pPr>
            <w:r>
              <w:rPr>
                <w:sz w:val="20"/>
                <w:szCs w:val="20"/>
              </w:rPr>
              <w:t>Цели/показатели муниципальной программы</w:t>
            </w:r>
          </w:p>
        </w:tc>
        <w:tc>
          <w:tcPr>
            <w:tcW w:w="1231" w:type="dxa"/>
            <w:vMerge w:val="restart"/>
          </w:tcPr>
          <w:p w:rsidR="00CE453A" w:rsidRDefault="00CE453A" w:rsidP="007375AE">
            <w:pPr>
              <w:pStyle w:val="ConsPlusNormal1"/>
              <w:jc w:val="center"/>
              <w:rPr>
                <w:sz w:val="20"/>
                <w:szCs w:val="20"/>
              </w:rPr>
            </w:pPr>
            <w:r>
              <w:rPr>
                <w:sz w:val="20"/>
                <w:szCs w:val="20"/>
              </w:rPr>
              <w:t>Уровень показателя</w:t>
            </w:r>
          </w:p>
        </w:tc>
        <w:tc>
          <w:tcPr>
            <w:tcW w:w="1192" w:type="dxa"/>
            <w:vMerge w:val="restart"/>
          </w:tcPr>
          <w:p w:rsidR="00CE453A" w:rsidRDefault="00CE453A" w:rsidP="007375AE">
            <w:pPr>
              <w:pStyle w:val="ConsPlusNormal1"/>
              <w:jc w:val="center"/>
              <w:rPr>
                <w:sz w:val="20"/>
                <w:szCs w:val="20"/>
              </w:rPr>
            </w:pPr>
            <w:r>
              <w:rPr>
                <w:sz w:val="20"/>
                <w:szCs w:val="20"/>
              </w:rPr>
              <w:t xml:space="preserve">Единица измерения (по </w:t>
            </w:r>
            <w:hyperlink r:id="rId16">
              <w:r>
                <w:rPr>
                  <w:color w:val="0000FF"/>
                  <w:sz w:val="20"/>
                  <w:szCs w:val="20"/>
                </w:rPr>
                <w:t>ОКЕИ</w:t>
              </w:r>
            </w:hyperlink>
            <w:r>
              <w:rPr>
                <w:sz w:val="20"/>
                <w:szCs w:val="20"/>
              </w:rPr>
              <w:t>)</w:t>
            </w:r>
          </w:p>
        </w:tc>
        <w:tc>
          <w:tcPr>
            <w:tcW w:w="8535" w:type="dxa"/>
            <w:gridSpan w:val="11"/>
          </w:tcPr>
          <w:p w:rsidR="00CE453A" w:rsidRDefault="00CE453A" w:rsidP="007375AE">
            <w:pPr>
              <w:pStyle w:val="ConsPlusNormal1"/>
              <w:jc w:val="center"/>
              <w:rPr>
                <w:sz w:val="20"/>
                <w:szCs w:val="20"/>
              </w:rPr>
            </w:pPr>
            <w:r>
              <w:rPr>
                <w:sz w:val="20"/>
                <w:szCs w:val="20"/>
              </w:rPr>
              <w:t>Плановые значения по месяцам</w:t>
            </w:r>
          </w:p>
        </w:tc>
        <w:tc>
          <w:tcPr>
            <w:tcW w:w="792" w:type="dxa"/>
            <w:vMerge w:val="restart"/>
          </w:tcPr>
          <w:p w:rsidR="00CE453A" w:rsidRDefault="00CE453A" w:rsidP="007375AE">
            <w:pPr>
              <w:pStyle w:val="ConsPlusNormal1"/>
              <w:jc w:val="center"/>
              <w:rPr>
                <w:sz w:val="20"/>
                <w:szCs w:val="20"/>
              </w:rPr>
            </w:pPr>
            <w:r>
              <w:rPr>
                <w:sz w:val="20"/>
                <w:szCs w:val="20"/>
              </w:rPr>
              <w:t>На конец 2026 года</w:t>
            </w:r>
          </w:p>
        </w:tc>
      </w:tr>
      <w:tr w:rsidR="009545F7" w:rsidTr="00014610">
        <w:tc>
          <w:tcPr>
            <w:tcW w:w="534" w:type="dxa"/>
            <w:vMerge/>
          </w:tcPr>
          <w:p w:rsidR="00CE453A" w:rsidRDefault="00CE453A" w:rsidP="007375AE">
            <w:pPr>
              <w:pStyle w:val="ConsPlusNormal1"/>
              <w:rPr>
                <w:sz w:val="20"/>
                <w:szCs w:val="20"/>
              </w:rPr>
            </w:pPr>
          </w:p>
        </w:tc>
        <w:tc>
          <w:tcPr>
            <w:tcW w:w="2892" w:type="dxa"/>
            <w:vMerge/>
          </w:tcPr>
          <w:p w:rsidR="00CE453A" w:rsidRDefault="00CE453A" w:rsidP="007375AE">
            <w:pPr>
              <w:pStyle w:val="ConsPlusNormal1"/>
              <w:rPr>
                <w:sz w:val="20"/>
                <w:szCs w:val="20"/>
              </w:rPr>
            </w:pPr>
          </w:p>
        </w:tc>
        <w:tc>
          <w:tcPr>
            <w:tcW w:w="1231" w:type="dxa"/>
            <w:vMerge/>
          </w:tcPr>
          <w:p w:rsidR="00CE453A" w:rsidRDefault="00CE453A" w:rsidP="007375AE">
            <w:pPr>
              <w:pStyle w:val="ConsPlusNormal1"/>
              <w:rPr>
                <w:sz w:val="20"/>
                <w:szCs w:val="20"/>
              </w:rPr>
            </w:pPr>
          </w:p>
        </w:tc>
        <w:tc>
          <w:tcPr>
            <w:tcW w:w="1192" w:type="dxa"/>
            <w:vMerge/>
          </w:tcPr>
          <w:p w:rsidR="00CE453A" w:rsidRDefault="00CE453A" w:rsidP="007375AE">
            <w:pPr>
              <w:pStyle w:val="ConsPlusNormal1"/>
              <w:rPr>
                <w:sz w:val="20"/>
                <w:szCs w:val="20"/>
              </w:rPr>
            </w:pPr>
          </w:p>
        </w:tc>
        <w:tc>
          <w:tcPr>
            <w:tcW w:w="810" w:type="dxa"/>
          </w:tcPr>
          <w:p w:rsidR="00CE453A" w:rsidRDefault="00CE453A" w:rsidP="007375AE">
            <w:pPr>
              <w:pStyle w:val="ConsPlusNormal1"/>
              <w:jc w:val="center"/>
              <w:rPr>
                <w:sz w:val="20"/>
                <w:szCs w:val="20"/>
              </w:rPr>
            </w:pPr>
            <w:r>
              <w:rPr>
                <w:sz w:val="20"/>
                <w:szCs w:val="20"/>
              </w:rPr>
              <w:t>январь</w:t>
            </w:r>
          </w:p>
        </w:tc>
        <w:tc>
          <w:tcPr>
            <w:tcW w:w="824" w:type="dxa"/>
          </w:tcPr>
          <w:p w:rsidR="00CE453A" w:rsidRDefault="00CE453A" w:rsidP="007375AE">
            <w:pPr>
              <w:pStyle w:val="ConsPlusNormal1"/>
              <w:jc w:val="center"/>
              <w:rPr>
                <w:sz w:val="20"/>
                <w:szCs w:val="20"/>
              </w:rPr>
            </w:pPr>
            <w:r>
              <w:rPr>
                <w:sz w:val="20"/>
                <w:szCs w:val="20"/>
              </w:rPr>
              <w:t>февраль</w:t>
            </w:r>
          </w:p>
        </w:tc>
        <w:tc>
          <w:tcPr>
            <w:tcW w:w="758" w:type="dxa"/>
          </w:tcPr>
          <w:p w:rsidR="00CE453A" w:rsidRDefault="00CE453A" w:rsidP="007375AE">
            <w:pPr>
              <w:pStyle w:val="ConsPlusNormal1"/>
              <w:jc w:val="center"/>
              <w:rPr>
                <w:sz w:val="20"/>
                <w:szCs w:val="20"/>
              </w:rPr>
            </w:pPr>
            <w:r>
              <w:rPr>
                <w:sz w:val="20"/>
                <w:szCs w:val="20"/>
              </w:rPr>
              <w:t>март</w:t>
            </w:r>
          </w:p>
        </w:tc>
        <w:tc>
          <w:tcPr>
            <w:tcW w:w="711" w:type="dxa"/>
          </w:tcPr>
          <w:p w:rsidR="00CE453A" w:rsidRDefault="00CE453A" w:rsidP="007375AE">
            <w:pPr>
              <w:pStyle w:val="ConsPlusNormal1"/>
              <w:jc w:val="center"/>
              <w:rPr>
                <w:sz w:val="20"/>
                <w:szCs w:val="20"/>
              </w:rPr>
            </w:pPr>
            <w:r>
              <w:rPr>
                <w:sz w:val="20"/>
                <w:szCs w:val="20"/>
              </w:rPr>
              <w:t>апрель</w:t>
            </w:r>
          </w:p>
        </w:tc>
        <w:tc>
          <w:tcPr>
            <w:tcW w:w="716" w:type="dxa"/>
          </w:tcPr>
          <w:p w:rsidR="00CE453A" w:rsidRDefault="00CE453A" w:rsidP="007375AE">
            <w:pPr>
              <w:pStyle w:val="ConsPlusNormal1"/>
              <w:jc w:val="center"/>
              <w:rPr>
                <w:sz w:val="20"/>
                <w:szCs w:val="20"/>
              </w:rPr>
            </w:pPr>
            <w:r>
              <w:rPr>
                <w:sz w:val="20"/>
                <w:szCs w:val="20"/>
              </w:rPr>
              <w:t>май</w:t>
            </w:r>
          </w:p>
        </w:tc>
        <w:tc>
          <w:tcPr>
            <w:tcW w:w="676" w:type="dxa"/>
          </w:tcPr>
          <w:p w:rsidR="00CE453A" w:rsidRDefault="00CE453A" w:rsidP="007375AE">
            <w:pPr>
              <w:pStyle w:val="ConsPlusNormal1"/>
              <w:jc w:val="center"/>
              <w:rPr>
                <w:sz w:val="20"/>
                <w:szCs w:val="20"/>
              </w:rPr>
            </w:pPr>
            <w:r>
              <w:rPr>
                <w:sz w:val="20"/>
                <w:szCs w:val="20"/>
              </w:rPr>
              <w:t>июнь</w:t>
            </w:r>
          </w:p>
        </w:tc>
        <w:tc>
          <w:tcPr>
            <w:tcW w:w="671" w:type="dxa"/>
          </w:tcPr>
          <w:p w:rsidR="00CE453A" w:rsidRDefault="00CE453A" w:rsidP="007375AE">
            <w:pPr>
              <w:pStyle w:val="ConsPlusNormal1"/>
              <w:jc w:val="center"/>
              <w:rPr>
                <w:sz w:val="20"/>
                <w:szCs w:val="20"/>
              </w:rPr>
            </w:pPr>
            <w:r>
              <w:rPr>
                <w:sz w:val="20"/>
                <w:szCs w:val="20"/>
              </w:rPr>
              <w:t>июль</w:t>
            </w:r>
          </w:p>
        </w:tc>
        <w:tc>
          <w:tcPr>
            <w:tcW w:w="815" w:type="dxa"/>
          </w:tcPr>
          <w:p w:rsidR="00CE453A" w:rsidRDefault="00CE453A" w:rsidP="007375AE">
            <w:pPr>
              <w:pStyle w:val="ConsPlusNormal1"/>
              <w:jc w:val="center"/>
              <w:rPr>
                <w:sz w:val="20"/>
                <w:szCs w:val="20"/>
              </w:rPr>
            </w:pPr>
            <w:r>
              <w:rPr>
                <w:sz w:val="20"/>
                <w:szCs w:val="20"/>
              </w:rPr>
              <w:t>август</w:t>
            </w:r>
          </w:p>
        </w:tc>
        <w:tc>
          <w:tcPr>
            <w:tcW w:w="889" w:type="dxa"/>
          </w:tcPr>
          <w:p w:rsidR="00CE453A" w:rsidRDefault="00CE453A" w:rsidP="007375AE">
            <w:pPr>
              <w:pStyle w:val="ConsPlusNormal1"/>
              <w:jc w:val="center"/>
              <w:rPr>
                <w:sz w:val="20"/>
                <w:szCs w:val="20"/>
              </w:rPr>
            </w:pPr>
            <w:r>
              <w:rPr>
                <w:sz w:val="20"/>
                <w:szCs w:val="20"/>
              </w:rPr>
              <w:t>сентябрь</w:t>
            </w:r>
          </w:p>
        </w:tc>
        <w:tc>
          <w:tcPr>
            <w:tcW w:w="809" w:type="dxa"/>
          </w:tcPr>
          <w:p w:rsidR="00CE453A" w:rsidRDefault="00CE453A" w:rsidP="007375AE">
            <w:pPr>
              <w:pStyle w:val="ConsPlusNormal1"/>
              <w:jc w:val="center"/>
              <w:rPr>
                <w:sz w:val="20"/>
                <w:szCs w:val="20"/>
              </w:rPr>
            </w:pPr>
            <w:r>
              <w:rPr>
                <w:sz w:val="20"/>
                <w:szCs w:val="20"/>
              </w:rPr>
              <w:t>октябрь</w:t>
            </w:r>
          </w:p>
        </w:tc>
        <w:tc>
          <w:tcPr>
            <w:tcW w:w="856" w:type="dxa"/>
          </w:tcPr>
          <w:p w:rsidR="00CE453A" w:rsidRDefault="00CE453A" w:rsidP="007375AE">
            <w:pPr>
              <w:pStyle w:val="ConsPlusNormal1"/>
              <w:jc w:val="center"/>
              <w:rPr>
                <w:sz w:val="20"/>
                <w:szCs w:val="20"/>
              </w:rPr>
            </w:pPr>
            <w:r>
              <w:rPr>
                <w:sz w:val="20"/>
                <w:szCs w:val="20"/>
              </w:rPr>
              <w:t>ноябрь</w:t>
            </w:r>
          </w:p>
        </w:tc>
        <w:tc>
          <w:tcPr>
            <w:tcW w:w="792" w:type="dxa"/>
            <w:vMerge/>
          </w:tcPr>
          <w:p w:rsidR="00CE453A" w:rsidRDefault="00CE453A" w:rsidP="007375AE">
            <w:pPr>
              <w:pStyle w:val="ConsPlusNormal1"/>
              <w:rPr>
                <w:sz w:val="20"/>
                <w:szCs w:val="20"/>
              </w:rPr>
            </w:pPr>
          </w:p>
        </w:tc>
      </w:tr>
      <w:tr w:rsidR="009545F7" w:rsidTr="00014610">
        <w:tc>
          <w:tcPr>
            <w:tcW w:w="534" w:type="dxa"/>
          </w:tcPr>
          <w:p w:rsidR="00CE453A" w:rsidRDefault="00CE453A" w:rsidP="007375AE">
            <w:pPr>
              <w:pStyle w:val="ConsPlusNormal1"/>
              <w:jc w:val="center"/>
              <w:rPr>
                <w:sz w:val="20"/>
                <w:szCs w:val="20"/>
              </w:rPr>
            </w:pPr>
            <w:r>
              <w:rPr>
                <w:sz w:val="20"/>
                <w:szCs w:val="20"/>
              </w:rPr>
              <w:t>1</w:t>
            </w:r>
          </w:p>
        </w:tc>
        <w:tc>
          <w:tcPr>
            <w:tcW w:w="2892" w:type="dxa"/>
          </w:tcPr>
          <w:p w:rsidR="00CE453A" w:rsidRDefault="00CE453A" w:rsidP="007375AE">
            <w:pPr>
              <w:pStyle w:val="ConsPlusNormal1"/>
              <w:jc w:val="center"/>
              <w:rPr>
                <w:sz w:val="20"/>
                <w:szCs w:val="20"/>
              </w:rPr>
            </w:pPr>
            <w:r>
              <w:rPr>
                <w:sz w:val="20"/>
                <w:szCs w:val="20"/>
              </w:rPr>
              <w:t>2</w:t>
            </w:r>
          </w:p>
        </w:tc>
        <w:tc>
          <w:tcPr>
            <w:tcW w:w="1231" w:type="dxa"/>
          </w:tcPr>
          <w:p w:rsidR="00CE453A" w:rsidRDefault="00CE453A" w:rsidP="007375AE">
            <w:pPr>
              <w:pStyle w:val="ConsPlusNormal1"/>
              <w:jc w:val="center"/>
              <w:rPr>
                <w:sz w:val="20"/>
                <w:szCs w:val="20"/>
              </w:rPr>
            </w:pPr>
            <w:r>
              <w:rPr>
                <w:sz w:val="20"/>
                <w:szCs w:val="20"/>
              </w:rPr>
              <w:t>3</w:t>
            </w:r>
          </w:p>
        </w:tc>
        <w:tc>
          <w:tcPr>
            <w:tcW w:w="1192" w:type="dxa"/>
          </w:tcPr>
          <w:p w:rsidR="00CE453A" w:rsidRDefault="00CE453A" w:rsidP="007375AE">
            <w:pPr>
              <w:pStyle w:val="ConsPlusNormal1"/>
              <w:jc w:val="center"/>
              <w:rPr>
                <w:sz w:val="20"/>
                <w:szCs w:val="20"/>
              </w:rPr>
            </w:pPr>
            <w:r>
              <w:rPr>
                <w:sz w:val="20"/>
                <w:szCs w:val="20"/>
              </w:rPr>
              <w:t>4</w:t>
            </w:r>
          </w:p>
        </w:tc>
        <w:tc>
          <w:tcPr>
            <w:tcW w:w="810" w:type="dxa"/>
          </w:tcPr>
          <w:p w:rsidR="00CE453A" w:rsidRDefault="00CE453A" w:rsidP="007375AE">
            <w:pPr>
              <w:pStyle w:val="ConsPlusNormal1"/>
              <w:jc w:val="center"/>
              <w:rPr>
                <w:sz w:val="20"/>
                <w:szCs w:val="20"/>
              </w:rPr>
            </w:pPr>
            <w:r>
              <w:rPr>
                <w:sz w:val="20"/>
                <w:szCs w:val="20"/>
              </w:rPr>
              <w:t>5</w:t>
            </w:r>
          </w:p>
        </w:tc>
        <w:tc>
          <w:tcPr>
            <w:tcW w:w="824" w:type="dxa"/>
          </w:tcPr>
          <w:p w:rsidR="00CE453A" w:rsidRDefault="00CE453A" w:rsidP="007375AE">
            <w:pPr>
              <w:pStyle w:val="ConsPlusNormal1"/>
              <w:jc w:val="center"/>
              <w:rPr>
                <w:sz w:val="20"/>
                <w:szCs w:val="20"/>
              </w:rPr>
            </w:pPr>
            <w:r>
              <w:rPr>
                <w:sz w:val="20"/>
                <w:szCs w:val="20"/>
              </w:rPr>
              <w:t>6</w:t>
            </w:r>
          </w:p>
        </w:tc>
        <w:tc>
          <w:tcPr>
            <w:tcW w:w="758" w:type="dxa"/>
          </w:tcPr>
          <w:p w:rsidR="00CE453A" w:rsidRDefault="00CE453A" w:rsidP="007375AE">
            <w:pPr>
              <w:pStyle w:val="ConsPlusNormal1"/>
              <w:jc w:val="center"/>
              <w:rPr>
                <w:sz w:val="20"/>
                <w:szCs w:val="20"/>
              </w:rPr>
            </w:pPr>
            <w:r>
              <w:rPr>
                <w:sz w:val="20"/>
                <w:szCs w:val="20"/>
              </w:rPr>
              <w:t>7</w:t>
            </w:r>
          </w:p>
        </w:tc>
        <w:tc>
          <w:tcPr>
            <w:tcW w:w="711" w:type="dxa"/>
          </w:tcPr>
          <w:p w:rsidR="00CE453A" w:rsidRDefault="00CE453A" w:rsidP="007375AE">
            <w:pPr>
              <w:pStyle w:val="ConsPlusNormal1"/>
              <w:jc w:val="center"/>
              <w:rPr>
                <w:sz w:val="20"/>
                <w:szCs w:val="20"/>
              </w:rPr>
            </w:pPr>
            <w:r>
              <w:rPr>
                <w:sz w:val="20"/>
                <w:szCs w:val="20"/>
              </w:rPr>
              <w:t>8</w:t>
            </w:r>
          </w:p>
        </w:tc>
        <w:tc>
          <w:tcPr>
            <w:tcW w:w="716" w:type="dxa"/>
          </w:tcPr>
          <w:p w:rsidR="00CE453A" w:rsidRDefault="00CE453A" w:rsidP="007375AE">
            <w:pPr>
              <w:pStyle w:val="ConsPlusNormal1"/>
              <w:jc w:val="center"/>
              <w:rPr>
                <w:sz w:val="20"/>
                <w:szCs w:val="20"/>
              </w:rPr>
            </w:pPr>
            <w:r>
              <w:rPr>
                <w:sz w:val="20"/>
                <w:szCs w:val="20"/>
              </w:rPr>
              <w:t>9</w:t>
            </w:r>
          </w:p>
        </w:tc>
        <w:tc>
          <w:tcPr>
            <w:tcW w:w="676" w:type="dxa"/>
          </w:tcPr>
          <w:p w:rsidR="00CE453A" w:rsidRDefault="00CE453A" w:rsidP="007375AE">
            <w:pPr>
              <w:pStyle w:val="ConsPlusNormal1"/>
              <w:jc w:val="center"/>
              <w:rPr>
                <w:sz w:val="20"/>
                <w:szCs w:val="20"/>
              </w:rPr>
            </w:pPr>
            <w:r>
              <w:rPr>
                <w:sz w:val="20"/>
                <w:szCs w:val="20"/>
              </w:rPr>
              <w:t>10</w:t>
            </w:r>
          </w:p>
        </w:tc>
        <w:tc>
          <w:tcPr>
            <w:tcW w:w="671" w:type="dxa"/>
          </w:tcPr>
          <w:p w:rsidR="00CE453A" w:rsidRDefault="00CE453A" w:rsidP="007375AE">
            <w:pPr>
              <w:pStyle w:val="ConsPlusNormal1"/>
              <w:jc w:val="center"/>
              <w:rPr>
                <w:sz w:val="20"/>
                <w:szCs w:val="20"/>
              </w:rPr>
            </w:pPr>
            <w:r>
              <w:rPr>
                <w:sz w:val="20"/>
                <w:szCs w:val="20"/>
              </w:rPr>
              <w:t>11</w:t>
            </w:r>
          </w:p>
        </w:tc>
        <w:tc>
          <w:tcPr>
            <w:tcW w:w="815" w:type="dxa"/>
          </w:tcPr>
          <w:p w:rsidR="00CE453A" w:rsidRDefault="00CE453A" w:rsidP="007375AE">
            <w:pPr>
              <w:pStyle w:val="ConsPlusNormal1"/>
              <w:jc w:val="center"/>
              <w:rPr>
                <w:sz w:val="20"/>
                <w:szCs w:val="20"/>
              </w:rPr>
            </w:pPr>
            <w:r>
              <w:rPr>
                <w:sz w:val="20"/>
                <w:szCs w:val="20"/>
              </w:rPr>
              <w:t>12</w:t>
            </w:r>
          </w:p>
        </w:tc>
        <w:tc>
          <w:tcPr>
            <w:tcW w:w="889" w:type="dxa"/>
          </w:tcPr>
          <w:p w:rsidR="00CE453A" w:rsidRDefault="00CE453A" w:rsidP="007375AE">
            <w:pPr>
              <w:pStyle w:val="ConsPlusNormal1"/>
              <w:jc w:val="center"/>
              <w:rPr>
                <w:sz w:val="20"/>
                <w:szCs w:val="20"/>
              </w:rPr>
            </w:pPr>
            <w:r>
              <w:rPr>
                <w:sz w:val="20"/>
                <w:szCs w:val="20"/>
              </w:rPr>
              <w:t>13</w:t>
            </w:r>
          </w:p>
        </w:tc>
        <w:tc>
          <w:tcPr>
            <w:tcW w:w="809" w:type="dxa"/>
          </w:tcPr>
          <w:p w:rsidR="00CE453A" w:rsidRDefault="00CE453A" w:rsidP="007375AE">
            <w:pPr>
              <w:pStyle w:val="ConsPlusNormal1"/>
              <w:jc w:val="center"/>
              <w:rPr>
                <w:sz w:val="20"/>
                <w:szCs w:val="20"/>
              </w:rPr>
            </w:pPr>
            <w:r>
              <w:rPr>
                <w:sz w:val="20"/>
                <w:szCs w:val="20"/>
              </w:rPr>
              <w:t>14</w:t>
            </w:r>
          </w:p>
        </w:tc>
        <w:tc>
          <w:tcPr>
            <w:tcW w:w="856" w:type="dxa"/>
          </w:tcPr>
          <w:p w:rsidR="00CE453A" w:rsidRDefault="00CE453A" w:rsidP="007375AE">
            <w:pPr>
              <w:pStyle w:val="ConsPlusNormal1"/>
              <w:jc w:val="center"/>
              <w:rPr>
                <w:sz w:val="20"/>
                <w:szCs w:val="20"/>
              </w:rPr>
            </w:pPr>
            <w:r>
              <w:rPr>
                <w:sz w:val="20"/>
                <w:szCs w:val="20"/>
              </w:rPr>
              <w:t>15</w:t>
            </w:r>
          </w:p>
        </w:tc>
        <w:tc>
          <w:tcPr>
            <w:tcW w:w="792" w:type="dxa"/>
          </w:tcPr>
          <w:p w:rsidR="00CE453A" w:rsidRDefault="00CE453A" w:rsidP="007375AE">
            <w:pPr>
              <w:pStyle w:val="ConsPlusNormal1"/>
              <w:jc w:val="center"/>
              <w:rPr>
                <w:sz w:val="20"/>
                <w:szCs w:val="20"/>
              </w:rPr>
            </w:pPr>
            <w:r>
              <w:rPr>
                <w:sz w:val="20"/>
                <w:szCs w:val="20"/>
              </w:rPr>
              <w:t>16</w:t>
            </w:r>
          </w:p>
        </w:tc>
      </w:tr>
      <w:tr w:rsidR="009545F7" w:rsidTr="00014610">
        <w:tc>
          <w:tcPr>
            <w:tcW w:w="534" w:type="dxa"/>
          </w:tcPr>
          <w:p w:rsidR="00CE453A" w:rsidRDefault="00CE453A" w:rsidP="007375AE">
            <w:pPr>
              <w:pStyle w:val="ConsPlusNormal1"/>
              <w:jc w:val="center"/>
              <w:rPr>
                <w:sz w:val="20"/>
                <w:szCs w:val="20"/>
              </w:rPr>
            </w:pPr>
            <w:r>
              <w:rPr>
                <w:sz w:val="20"/>
                <w:szCs w:val="20"/>
              </w:rPr>
              <w:t>1</w:t>
            </w:r>
          </w:p>
        </w:tc>
        <w:tc>
          <w:tcPr>
            <w:tcW w:w="14642" w:type="dxa"/>
            <w:gridSpan w:val="15"/>
          </w:tcPr>
          <w:p w:rsidR="00DC1A48" w:rsidRDefault="00CE453A" w:rsidP="00DC1A48">
            <w:pPr>
              <w:widowControl w:val="0"/>
              <w:kinsoku w:val="0"/>
              <w:overflowPunct w:val="0"/>
              <w:autoSpaceDE w:val="0"/>
              <w:autoSpaceDN w:val="0"/>
              <w:adjustRightInd w:val="0"/>
              <w:jc w:val="center"/>
              <w:rPr>
                <w:sz w:val="20"/>
                <w:szCs w:val="20"/>
              </w:rPr>
            </w:pPr>
            <w:r>
              <w:rPr>
                <w:sz w:val="20"/>
                <w:szCs w:val="20"/>
              </w:rPr>
              <w:t>Цель муниципальной программы «</w:t>
            </w:r>
            <w:r w:rsidR="00DC1A48" w:rsidRPr="00DC1A48">
              <w:rPr>
                <w:sz w:val="20"/>
                <w:szCs w:val="20"/>
              </w:rPr>
              <w:t xml:space="preserve">Обеспечение деятельности органов местного самоуправления и муниципальных учреждений Осинниковского городского округа и </w:t>
            </w:r>
          </w:p>
          <w:p w:rsidR="00CE453A" w:rsidRDefault="00DC1A48" w:rsidP="00DC1A48">
            <w:pPr>
              <w:pStyle w:val="ConsPlusNormal1"/>
              <w:jc w:val="center"/>
              <w:rPr>
                <w:sz w:val="20"/>
                <w:szCs w:val="20"/>
              </w:rPr>
            </w:pPr>
            <w:r w:rsidRPr="00DC1A48">
              <w:rPr>
                <w:sz w:val="20"/>
                <w:szCs w:val="20"/>
              </w:rPr>
              <w:t>повышение эффективности рабочих процессов с использованием информационных технологий</w:t>
            </w:r>
            <w:r w:rsidR="00CE453A">
              <w:rPr>
                <w:sz w:val="20"/>
                <w:szCs w:val="20"/>
              </w:rPr>
              <w:t>»</w:t>
            </w:r>
          </w:p>
        </w:tc>
      </w:tr>
      <w:tr w:rsidR="008E5CDB" w:rsidRPr="008E5CDB" w:rsidTr="00014610">
        <w:trPr>
          <w:trHeight w:val="1909"/>
        </w:trPr>
        <w:tc>
          <w:tcPr>
            <w:tcW w:w="534" w:type="dxa"/>
          </w:tcPr>
          <w:p w:rsidR="00843A6D" w:rsidRPr="008E5CDB" w:rsidRDefault="00843A6D" w:rsidP="00843A6D">
            <w:pPr>
              <w:pStyle w:val="ConsPlusNormal1"/>
              <w:numPr>
                <w:ilvl w:val="0"/>
                <w:numId w:val="3"/>
              </w:numPr>
              <w:ind w:left="75" w:hanging="315"/>
              <w:jc w:val="center"/>
              <w:rPr>
                <w:sz w:val="20"/>
                <w:szCs w:val="20"/>
              </w:rPr>
            </w:pPr>
          </w:p>
        </w:tc>
        <w:tc>
          <w:tcPr>
            <w:tcW w:w="2892" w:type="dxa"/>
          </w:tcPr>
          <w:p w:rsidR="00843A6D" w:rsidRPr="008E5CDB" w:rsidRDefault="008E5CDB" w:rsidP="00A27BCE">
            <w:pPr>
              <w:ind w:left="1"/>
              <w:rPr>
                <w:bCs/>
                <w:i/>
                <w:sz w:val="20"/>
                <w:szCs w:val="20"/>
              </w:rPr>
            </w:pPr>
            <w:r w:rsidRPr="008E5CDB">
              <w:rPr>
                <w:sz w:val="20"/>
                <w:szCs w:val="20"/>
              </w:rPr>
              <w:t>Доля компьютерного оборудования, превышающего срок службы согласно присвоенной амортизационной группе, более, чем на 3 года, в общем объеме компьютерной техники в органах местного самоуправления и муниципальных учреждениях Осинниковского городского округа</w:t>
            </w:r>
          </w:p>
        </w:tc>
        <w:tc>
          <w:tcPr>
            <w:tcW w:w="1231" w:type="dxa"/>
          </w:tcPr>
          <w:p w:rsidR="00843A6D" w:rsidRPr="008E5CDB" w:rsidRDefault="00843A6D" w:rsidP="00843A6D">
            <w:pPr>
              <w:pStyle w:val="ConsPlusNormal1"/>
              <w:jc w:val="center"/>
              <w:rPr>
                <w:sz w:val="20"/>
                <w:szCs w:val="20"/>
              </w:rPr>
            </w:pPr>
            <w:r w:rsidRPr="008E5CDB">
              <w:rPr>
                <w:sz w:val="20"/>
                <w:szCs w:val="20"/>
              </w:rPr>
              <w:t>«МП»</w:t>
            </w:r>
          </w:p>
        </w:tc>
        <w:tc>
          <w:tcPr>
            <w:tcW w:w="1192" w:type="dxa"/>
          </w:tcPr>
          <w:p w:rsidR="00843A6D" w:rsidRPr="008E5CDB" w:rsidRDefault="00843A6D" w:rsidP="00843A6D">
            <w:pPr>
              <w:pStyle w:val="ConsPlusNormal1"/>
              <w:jc w:val="center"/>
              <w:rPr>
                <w:sz w:val="20"/>
                <w:szCs w:val="20"/>
              </w:rPr>
            </w:pPr>
            <w:r w:rsidRPr="008E5CDB">
              <w:rPr>
                <w:sz w:val="20"/>
                <w:szCs w:val="20"/>
              </w:rPr>
              <w:t>процентов</w:t>
            </w:r>
          </w:p>
        </w:tc>
        <w:tc>
          <w:tcPr>
            <w:tcW w:w="810" w:type="dxa"/>
          </w:tcPr>
          <w:p w:rsidR="00843A6D" w:rsidRPr="008E5CDB" w:rsidRDefault="008E5CDB" w:rsidP="00843A6D">
            <w:pPr>
              <w:pStyle w:val="ConsPlusNormal1"/>
              <w:jc w:val="center"/>
              <w:rPr>
                <w:sz w:val="20"/>
                <w:szCs w:val="20"/>
              </w:rPr>
            </w:pPr>
            <w:r w:rsidRPr="008E5CDB">
              <w:rPr>
                <w:sz w:val="20"/>
                <w:szCs w:val="20"/>
              </w:rPr>
              <w:t>-</w:t>
            </w:r>
          </w:p>
        </w:tc>
        <w:tc>
          <w:tcPr>
            <w:tcW w:w="824" w:type="dxa"/>
          </w:tcPr>
          <w:p w:rsidR="00843A6D" w:rsidRPr="008E5CDB" w:rsidRDefault="008E5CDB" w:rsidP="00843A6D">
            <w:pPr>
              <w:pStyle w:val="ConsPlusNormal1"/>
              <w:jc w:val="center"/>
              <w:rPr>
                <w:sz w:val="20"/>
                <w:szCs w:val="20"/>
              </w:rPr>
            </w:pPr>
            <w:r w:rsidRPr="008E5CDB">
              <w:rPr>
                <w:sz w:val="20"/>
                <w:szCs w:val="20"/>
              </w:rPr>
              <w:t>-</w:t>
            </w:r>
          </w:p>
        </w:tc>
        <w:tc>
          <w:tcPr>
            <w:tcW w:w="758" w:type="dxa"/>
          </w:tcPr>
          <w:p w:rsidR="00843A6D" w:rsidRPr="008E5CDB" w:rsidRDefault="008E5CDB" w:rsidP="00843A6D">
            <w:pPr>
              <w:pStyle w:val="ConsPlusNormal1"/>
              <w:jc w:val="center"/>
              <w:rPr>
                <w:sz w:val="20"/>
                <w:szCs w:val="20"/>
              </w:rPr>
            </w:pPr>
            <w:r w:rsidRPr="008E5CDB">
              <w:rPr>
                <w:sz w:val="20"/>
                <w:szCs w:val="20"/>
              </w:rPr>
              <w:t>-</w:t>
            </w:r>
          </w:p>
        </w:tc>
        <w:tc>
          <w:tcPr>
            <w:tcW w:w="711" w:type="dxa"/>
          </w:tcPr>
          <w:p w:rsidR="00843A6D" w:rsidRPr="008E5CDB" w:rsidRDefault="008E5CDB" w:rsidP="00843A6D">
            <w:pPr>
              <w:pStyle w:val="ConsPlusNormal1"/>
              <w:jc w:val="center"/>
              <w:rPr>
                <w:sz w:val="20"/>
                <w:szCs w:val="20"/>
              </w:rPr>
            </w:pPr>
            <w:r w:rsidRPr="008E5CDB">
              <w:rPr>
                <w:sz w:val="20"/>
                <w:szCs w:val="20"/>
              </w:rPr>
              <w:t>-</w:t>
            </w:r>
          </w:p>
        </w:tc>
        <w:tc>
          <w:tcPr>
            <w:tcW w:w="716" w:type="dxa"/>
          </w:tcPr>
          <w:p w:rsidR="00843A6D" w:rsidRPr="008E5CDB" w:rsidRDefault="008E5CDB" w:rsidP="00843A6D">
            <w:pPr>
              <w:pStyle w:val="ConsPlusNormal1"/>
              <w:jc w:val="center"/>
              <w:rPr>
                <w:sz w:val="20"/>
                <w:szCs w:val="20"/>
              </w:rPr>
            </w:pPr>
            <w:r w:rsidRPr="008E5CDB">
              <w:rPr>
                <w:sz w:val="20"/>
                <w:szCs w:val="20"/>
              </w:rPr>
              <w:t>-</w:t>
            </w:r>
          </w:p>
        </w:tc>
        <w:tc>
          <w:tcPr>
            <w:tcW w:w="676" w:type="dxa"/>
          </w:tcPr>
          <w:p w:rsidR="00843A6D" w:rsidRPr="008E5CDB" w:rsidRDefault="008E5CDB" w:rsidP="00843A6D">
            <w:pPr>
              <w:pStyle w:val="ConsPlusNormal1"/>
              <w:jc w:val="center"/>
              <w:rPr>
                <w:sz w:val="20"/>
                <w:szCs w:val="20"/>
              </w:rPr>
            </w:pPr>
            <w:r w:rsidRPr="008E5CDB">
              <w:rPr>
                <w:sz w:val="20"/>
                <w:szCs w:val="20"/>
              </w:rPr>
              <w:t>-</w:t>
            </w:r>
          </w:p>
        </w:tc>
        <w:tc>
          <w:tcPr>
            <w:tcW w:w="671" w:type="dxa"/>
          </w:tcPr>
          <w:p w:rsidR="00843A6D" w:rsidRPr="008E5CDB" w:rsidRDefault="008E5CDB" w:rsidP="00843A6D">
            <w:pPr>
              <w:pStyle w:val="ConsPlusNormal1"/>
              <w:jc w:val="center"/>
              <w:rPr>
                <w:sz w:val="20"/>
                <w:szCs w:val="20"/>
              </w:rPr>
            </w:pPr>
            <w:r w:rsidRPr="008E5CDB">
              <w:rPr>
                <w:sz w:val="20"/>
                <w:szCs w:val="20"/>
              </w:rPr>
              <w:t>-</w:t>
            </w:r>
          </w:p>
        </w:tc>
        <w:tc>
          <w:tcPr>
            <w:tcW w:w="815" w:type="dxa"/>
          </w:tcPr>
          <w:p w:rsidR="00843A6D" w:rsidRPr="008E5CDB" w:rsidRDefault="008E5CDB" w:rsidP="00843A6D">
            <w:pPr>
              <w:pStyle w:val="ConsPlusNormal1"/>
              <w:jc w:val="center"/>
              <w:rPr>
                <w:sz w:val="20"/>
                <w:szCs w:val="20"/>
              </w:rPr>
            </w:pPr>
            <w:r w:rsidRPr="008E5CDB">
              <w:rPr>
                <w:sz w:val="20"/>
                <w:szCs w:val="20"/>
              </w:rPr>
              <w:t>-</w:t>
            </w:r>
          </w:p>
        </w:tc>
        <w:tc>
          <w:tcPr>
            <w:tcW w:w="889" w:type="dxa"/>
          </w:tcPr>
          <w:p w:rsidR="00843A6D" w:rsidRPr="008E5CDB" w:rsidRDefault="008E5CDB" w:rsidP="00843A6D">
            <w:pPr>
              <w:pStyle w:val="ConsPlusNormal1"/>
              <w:jc w:val="center"/>
              <w:rPr>
                <w:sz w:val="20"/>
                <w:szCs w:val="20"/>
              </w:rPr>
            </w:pPr>
            <w:r w:rsidRPr="008E5CDB">
              <w:rPr>
                <w:sz w:val="20"/>
                <w:szCs w:val="20"/>
              </w:rPr>
              <w:t>-</w:t>
            </w:r>
          </w:p>
        </w:tc>
        <w:tc>
          <w:tcPr>
            <w:tcW w:w="809" w:type="dxa"/>
          </w:tcPr>
          <w:p w:rsidR="00843A6D" w:rsidRPr="008E5CDB" w:rsidRDefault="008E5CDB" w:rsidP="00843A6D">
            <w:pPr>
              <w:pStyle w:val="ConsPlusNormal1"/>
              <w:jc w:val="center"/>
              <w:rPr>
                <w:sz w:val="20"/>
                <w:szCs w:val="20"/>
              </w:rPr>
            </w:pPr>
            <w:r w:rsidRPr="008E5CDB">
              <w:rPr>
                <w:sz w:val="20"/>
                <w:szCs w:val="20"/>
              </w:rPr>
              <w:t>-</w:t>
            </w:r>
          </w:p>
        </w:tc>
        <w:tc>
          <w:tcPr>
            <w:tcW w:w="856" w:type="dxa"/>
          </w:tcPr>
          <w:p w:rsidR="00843A6D" w:rsidRPr="008E5CDB" w:rsidRDefault="008E5CDB" w:rsidP="00843A6D">
            <w:pPr>
              <w:pStyle w:val="ConsPlusNormal1"/>
              <w:jc w:val="center"/>
              <w:rPr>
                <w:sz w:val="20"/>
                <w:szCs w:val="20"/>
              </w:rPr>
            </w:pPr>
            <w:r w:rsidRPr="008E5CDB">
              <w:rPr>
                <w:sz w:val="20"/>
                <w:szCs w:val="20"/>
              </w:rPr>
              <w:t>-</w:t>
            </w:r>
          </w:p>
        </w:tc>
        <w:tc>
          <w:tcPr>
            <w:tcW w:w="792" w:type="dxa"/>
          </w:tcPr>
          <w:p w:rsidR="00843A6D" w:rsidRPr="008E5CDB" w:rsidRDefault="008E5CDB" w:rsidP="00843A6D">
            <w:pPr>
              <w:pStyle w:val="ConsPlusNormal1"/>
              <w:jc w:val="center"/>
              <w:rPr>
                <w:sz w:val="20"/>
                <w:szCs w:val="20"/>
                <w:lang w:val="en-US"/>
              </w:rPr>
            </w:pPr>
            <w:r w:rsidRPr="008E5CDB">
              <w:rPr>
                <w:sz w:val="20"/>
                <w:szCs w:val="20"/>
                <w:lang w:val="en-US"/>
              </w:rPr>
              <w:t>&lt;=70</w:t>
            </w:r>
          </w:p>
        </w:tc>
      </w:tr>
      <w:tr w:rsidR="003A3381" w:rsidRPr="003A3381" w:rsidTr="00014610">
        <w:tc>
          <w:tcPr>
            <w:tcW w:w="534" w:type="dxa"/>
          </w:tcPr>
          <w:p w:rsidR="009545F7" w:rsidRPr="003A3381" w:rsidRDefault="009545F7" w:rsidP="009545F7">
            <w:pPr>
              <w:pStyle w:val="ConsPlusNormal1"/>
              <w:numPr>
                <w:ilvl w:val="0"/>
                <w:numId w:val="3"/>
              </w:numPr>
              <w:ind w:left="0" w:right="44" w:hanging="67"/>
              <w:jc w:val="center"/>
              <w:rPr>
                <w:color w:val="000000" w:themeColor="text1"/>
                <w:sz w:val="20"/>
                <w:szCs w:val="20"/>
              </w:rPr>
            </w:pPr>
          </w:p>
        </w:tc>
        <w:tc>
          <w:tcPr>
            <w:tcW w:w="2892" w:type="dxa"/>
          </w:tcPr>
          <w:p w:rsidR="009545F7" w:rsidRPr="003A3381" w:rsidRDefault="009545F7" w:rsidP="00A27BCE">
            <w:pPr>
              <w:ind w:left="1"/>
              <w:rPr>
                <w:color w:val="000000" w:themeColor="text1"/>
                <w:sz w:val="20"/>
                <w:szCs w:val="20"/>
              </w:rPr>
            </w:pPr>
            <w:r w:rsidRPr="003A3381">
              <w:rPr>
                <w:color w:val="000000" w:themeColor="text1"/>
                <w:sz w:val="20"/>
                <w:szCs w:val="20"/>
              </w:rPr>
              <w:t>Доля автоматизированных рабочих мест, обеспеченных системой защиты информации от общего количества автоматизированных рабочих мест</w:t>
            </w:r>
          </w:p>
        </w:tc>
        <w:tc>
          <w:tcPr>
            <w:tcW w:w="123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«МП»</w:t>
            </w:r>
          </w:p>
        </w:tc>
        <w:tc>
          <w:tcPr>
            <w:tcW w:w="11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процентов</w:t>
            </w:r>
          </w:p>
        </w:tc>
        <w:tc>
          <w:tcPr>
            <w:tcW w:w="810"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24"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58"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1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1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67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67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15"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89"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09"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5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r>
      <w:tr w:rsidR="003A3381" w:rsidRPr="003A3381" w:rsidTr="00014610">
        <w:tc>
          <w:tcPr>
            <w:tcW w:w="534" w:type="dxa"/>
          </w:tcPr>
          <w:p w:rsidR="009545F7" w:rsidRPr="003A3381" w:rsidRDefault="009545F7" w:rsidP="009545F7">
            <w:pPr>
              <w:pStyle w:val="ConsPlusNormal1"/>
              <w:numPr>
                <w:ilvl w:val="0"/>
                <w:numId w:val="3"/>
              </w:numPr>
              <w:ind w:left="-209" w:firstLine="142"/>
              <w:jc w:val="center"/>
              <w:rPr>
                <w:color w:val="000000" w:themeColor="text1"/>
                <w:sz w:val="20"/>
                <w:szCs w:val="20"/>
              </w:rPr>
            </w:pPr>
          </w:p>
        </w:tc>
        <w:tc>
          <w:tcPr>
            <w:tcW w:w="2892" w:type="dxa"/>
          </w:tcPr>
          <w:p w:rsidR="009545F7" w:rsidRPr="003A3381" w:rsidRDefault="009545F7" w:rsidP="00A27BCE">
            <w:pPr>
              <w:ind w:left="1"/>
              <w:rPr>
                <w:color w:val="000000" w:themeColor="text1"/>
                <w:sz w:val="20"/>
                <w:szCs w:val="20"/>
              </w:rPr>
            </w:pPr>
            <w:r w:rsidRPr="003A3381">
              <w:rPr>
                <w:color w:val="000000" w:themeColor="text1"/>
                <w:sz w:val="20"/>
                <w:szCs w:val="20"/>
              </w:rPr>
              <w:t>Доля расходов на закупку программного обеспечения из реестра отечественного программного обеспечения в общем объеме расходов на закупку программного обеспечения</w:t>
            </w:r>
          </w:p>
        </w:tc>
        <w:tc>
          <w:tcPr>
            <w:tcW w:w="123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«МП»</w:t>
            </w:r>
          </w:p>
        </w:tc>
        <w:tc>
          <w:tcPr>
            <w:tcW w:w="11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процентов</w:t>
            </w:r>
          </w:p>
        </w:tc>
        <w:tc>
          <w:tcPr>
            <w:tcW w:w="810"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24"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58"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1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1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67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67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15"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89"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09"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5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r>
      <w:tr w:rsidR="00014610" w:rsidRPr="003A3381" w:rsidTr="00014610">
        <w:tc>
          <w:tcPr>
            <w:tcW w:w="534" w:type="dxa"/>
            <w:shd w:val="clear" w:color="auto" w:fill="auto"/>
          </w:tcPr>
          <w:p w:rsidR="00014610" w:rsidRPr="003A3381" w:rsidRDefault="00014610" w:rsidP="00014610">
            <w:pPr>
              <w:pStyle w:val="ConsPlusNormal1"/>
              <w:numPr>
                <w:ilvl w:val="0"/>
                <w:numId w:val="3"/>
              </w:numPr>
              <w:ind w:left="-209"/>
              <w:jc w:val="center"/>
              <w:rPr>
                <w:color w:val="000000" w:themeColor="text1"/>
                <w:sz w:val="20"/>
                <w:szCs w:val="20"/>
              </w:rPr>
            </w:pPr>
          </w:p>
        </w:tc>
        <w:tc>
          <w:tcPr>
            <w:tcW w:w="2892" w:type="dxa"/>
            <w:shd w:val="clear" w:color="auto" w:fill="auto"/>
          </w:tcPr>
          <w:p w:rsidR="00014610" w:rsidRPr="003A3381" w:rsidRDefault="00014610" w:rsidP="00014610">
            <w:pPr>
              <w:ind w:left="1"/>
              <w:rPr>
                <w:color w:val="000000" w:themeColor="text1"/>
                <w:sz w:val="20"/>
                <w:szCs w:val="20"/>
              </w:rPr>
            </w:pPr>
            <w:r w:rsidRPr="003A3381">
              <w:rPr>
                <w:color w:val="000000" w:themeColor="text1"/>
                <w:sz w:val="20"/>
                <w:szCs w:val="20"/>
              </w:rPr>
              <w:t>Количество сотрудников, прошедших повышение квалификации в сфере информационных технологий</w:t>
            </w:r>
          </w:p>
          <w:p w:rsidR="00014610" w:rsidRPr="003A3381" w:rsidRDefault="00014610" w:rsidP="00014610">
            <w:pPr>
              <w:ind w:left="1"/>
              <w:rPr>
                <w:color w:val="000000" w:themeColor="text1"/>
                <w:sz w:val="20"/>
                <w:szCs w:val="20"/>
              </w:rPr>
            </w:pPr>
          </w:p>
          <w:p w:rsidR="00014610" w:rsidRPr="003A3381" w:rsidRDefault="00014610" w:rsidP="00014610">
            <w:pPr>
              <w:ind w:left="1"/>
              <w:rPr>
                <w:color w:val="000000" w:themeColor="text1"/>
                <w:sz w:val="20"/>
                <w:szCs w:val="20"/>
              </w:rPr>
            </w:pPr>
          </w:p>
          <w:p w:rsidR="00014610" w:rsidRPr="003A3381" w:rsidRDefault="00014610" w:rsidP="00014610">
            <w:pPr>
              <w:ind w:left="1"/>
              <w:rPr>
                <w:color w:val="000000" w:themeColor="text1"/>
                <w:sz w:val="20"/>
                <w:szCs w:val="20"/>
              </w:rPr>
            </w:pPr>
          </w:p>
        </w:tc>
        <w:tc>
          <w:tcPr>
            <w:tcW w:w="1231"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«МП»</w:t>
            </w:r>
          </w:p>
        </w:tc>
        <w:tc>
          <w:tcPr>
            <w:tcW w:w="1192"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человек</w:t>
            </w:r>
          </w:p>
        </w:tc>
        <w:tc>
          <w:tcPr>
            <w:tcW w:w="810"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24"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758"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711"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716"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676"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671"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15"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89"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09"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56"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792" w:type="dxa"/>
            <w:shd w:val="clear" w:color="auto" w:fill="auto"/>
          </w:tcPr>
          <w:p w:rsidR="00014610" w:rsidRPr="003A3381" w:rsidRDefault="00014610" w:rsidP="00014610">
            <w:pPr>
              <w:pStyle w:val="ConsPlusNormal1"/>
              <w:jc w:val="center"/>
              <w:rPr>
                <w:color w:val="000000" w:themeColor="text1"/>
                <w:sz w:val="20"/>
                <w:szCs w:val="20"/>
              </w:rPr>
            </w:pPr>
            <w:r>
              <w:rPr>
                <w:color w:val="000000" w:themeColor="text1"/>
                <w:sz w:val="20"/>
                <w:szCs w:val="20"/>
              </w:rPr>
              <w:t>3</w:t>
            </w:r>
          </w:p>
        </w:tc>
      </w:tr>
      <w:tr w:rsidR="003A3381" w:rsidRPr="003A3381" w:rsidTr="00014610">
        <w:tc>
          <w:tcPr>
            <w:tcW w:w="534"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2</w:t>
            </w:r>
          </w:p>
        </w:tc>
        <w:tc>
          <w:tcPr>
            <w:tcW w:w="14642" w:type="dxa"/>
            <w:gridSpan w:val="15"/>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Цель муниципальной программы «</w:t>
            </w:r>
            <w:r w:rsidR="00D77339" w:rsidRPr="003A3381">
              <w:rPr>
                <w:color w:val="000000" w:themeColor="text1"/>
                <w:sz w:val="20"/>
                <w:szCs w:val="20"/>
              </w:rPr>
              <w:t>Совершенствование системы предоставления государственных и муниципальных услуг</w:t>
            </w:r>
            <w:r w:rsidRPr="003A3381">
              <w:rPr>
                <w:color w:val="000000" w:themeColor="text1"/>
                <w:sz w:val="20"/>
                <w:szCs w:val="20"/>
              </w:rPr>
              <w:t>»</w:t>
            </w:r>
          </w:p>
        </w:tc>
      </w:tr>
      <w:tr w:rsidR="003A3381" w:rsidRPr="003A3381" w:rsidTr="00014610">
        <w:trPr>
          <w:trHeight w:val="2163"/>
        </w:trPr>
        <w:tc>
          <w:tcPr>
            <w:tcW w:w="534" w:type="dxa"/>
          </w:tcPr>
          <w:p w:rsidR="009545F7" w:rsidRPr="003A3381" w:rsidRDefault="0049699B" w:rsidP="009545F7">
            <w:pPr>
              <w:pStyle w:val="ConsPlusNormal1"/>
              <w:jc w:val="center"/>
              <w:rPr>
                <w:color w:val="000000" w:themeColor="text1"/>
                <w:sz w:val="20"/>
                <w:szCs w:val="20"/>
              </w:rPr>
            </w:pPr>
            <w:r w:rsidRPr="003A3381">
              <w:rPr>
                <w:color w:val="000000" w:themeColor="text1"/>
                <w:sz w:val="20"/>
                <w:szCs w:val="20"/>
              </w:rPr>
              <w:lastRenderedPageBreak/>
              <w:t>2.1</w:t>
            </w:r>
          </w:p>
        </w:tc>
        <w:tc>
          <w:tcPr>
            <w:tcW w:w="2892" w:type="dxa"/>
          </w:tcPr>
          <w:p w:rsidR="009545F7" w:rsidRPr="003A3381" w:rsidRDefault="0049699B" w:rsidP="009545F7">
            <w:pPr>
              <w:pStyle w:val="ConsPlusNormal1"/>
              <w:rPr>
                <w:color w:val="000000" w:themeColor="text1"/>
                <w:sz w:val="20"/>
                <w:szCs w:val="20"/>
              </w:rPr>
            </w:pPr>
            <w:r w:rsidRPr="003A3381">
              <w:rPr>
                <w:color w:val="000000" w:themeColor="text1"/>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123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«МП»</w:t>
            </w:r>
          </w:p>
        </w:tc>
        <w:tc>
          <w:tcPr>
            <w:tcW w:w="11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процентов</w:t>
            </w:r>
          </w:p>
        </w:tc>
        <w:tc>
          <w:tcPr>
            <w:tcW w:w="810"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24"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58"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11"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1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67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671"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15"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89"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09"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5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92" w:type="dxa"/>
          </w:tcPr>
          <w:p w:rsidR="009545F7" w:rsidRPr="003A3381" w:rsidRDefault="00BC18C5" w:rsidP="00BC18C5">
            <w:pPr>
              <w:pStyle w:val="ConsPlusNormal1"/>
              <w:jc w:val="center"/>
              <w:rPr>
                <w:color w:val="000000" w:themeColor="text1"/>
                <w:sz w:val="20"/>
                <w:szCs w:val="20"/>
              </w:rPr>
            </w:pPr>
            <w:r>
              <w:rPr>
                <w:color w:val="000000" w:themeColor="text1"/>
                <w:sz w:val="20"/>
                <w:szCs w:val="20"/>
                <w:lang w:val="en-US"/>
              </w:rPr>
              <w:t>&gt;=7</w:t>
            </w:r>
            <w:r w:rsidR="0049699B" w:rsidRPr="003A3381">
              <w:rPr>
                <w:color w:val="000000" w:themeColor="text1"/>
                <w:sz w:val="20"/>
                <w:szCs w:val="20"/>
              </w:rPr>
              <w:t>5</w:t>
            </w:r>
          </w:p>
        </w:tc>
      </w:tr>
      <w:tr w:rsidR="003A3381" w:rsidRPr="003A3381" w:rsidTr="00014610">
        <w:tc>
          <w:tcPr>
            <w:tcW w:w="534" w:type="dxa"/>
          </w:tcPr>
          <w:p w:rsidR="009545F7" w:rsidRPr="003A3381" w:rsidRDefault="0049699B" w:rsidP="009545F7">
            <w:pPr>
              <w:pStyle w:val="ConsPlusNormal1"/>
              <w:jc w:val="center"/>
              <w:rPr>
                <w:color w:val="000000" w:themeColor="text1"/>
                <w:sz w:val="20"/>
                <w:szCs w:val="20"/>
              </w:rPr>
            </w:pPr>
            <w:r w:rsidRPr="003A3381">
              <w:rPr>
                <w:color w:val="000000" w:themeColor="text1"/>
                <w:sz w:val="20"/>
                <w:szCs w:val="20"/>
              </w:rPr>
              <w:t>2.2</w:t>
            </w:r>
          </w:p>
        </w:tc>
        <w:tc>
          <w:tcPr>
            <w:tcW w:w="2892" w:type="dxa"/>
          </w:tcPr>
          <w:p w:rsidR="009545F7" w:rsidRPr="003A3381" w:rsidRDefault="0049699B" w:rsidP="009545F7">
            <w:pPr>
              <w:pStyle w:val="ConsPlusNormal1"/>
              <w:rPr>
                <w:color w:val="000000" w:themeColor="text1"/>
                <w:sz w:val="20"/>
                <w:szCs w:val="20"/>
              </w:rPr>
            </w:pPr>
            <w:r w:rsidRPr="003A3381">
              <w:rPr>
                <w:color w:val="000000" w:themeColor="text1"/>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c>
          <w:tcPr>
            <w:tcW w:w="123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«МП»</w:t>
            </w:r>
          </w:p>
        </w:tc>
        <w:tc>
          <w:tcPr>
            <w:tcW w:w="1192" w:type="dxa"/>
          </w:tcPr>
          <w:p w:rsidR="009545F7" w:rsidRPr="003A3381" w:rsidRDefault="003A3381" w:rsidP="009545F7">
            <w:pPr>
              <w:pStyle w:val="ConsPlusNormal1"/>
              <w:jc w:val="center"/>
              <w:rPr>
                <w:color w:val="000000" w:themeColor="text1"/>
                <w:sz w:val="20"/>
                <w:szCs w:val="20"/>
              </w:rPr>
            </w:pPr>
            <w:r>
              <w:rPr>
                <w:color w:val="000000" w:themeColor="text1"/>
                <w:sz w:val="20"/>
                <w:szCs w:val="20"/>
              </w:rPr>
              <w:t>процентов</w:t>
            </w:r>
          </w:p>
        </w:tc>
        <w:tc>
          <w:tcPr>
            <w:tcW w:w="810"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24"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58"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11"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1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67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671"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15"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89"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09"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5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92" w:type="dxa"/>
          </w:tcPr>
          <w:p w:rsidR="009545F7" w:rsidRPr="00BC18C5" w:rsidRDefault="00BC18C5" w:rsidP="00BC18C5">
            <w:pPr>
              <w:pStyle w:val="ConsPlusNormal1"/>
              <w:jc w:val="center"/>
              <w:rPr>
                <w:color w:val="000000" w:themeColor="text1"/>
                <w:sz w:val="20"/>
                <w:szCs w:val="20"/>
                <w:lang w:val="en-US"/>
              </w:rPr>
            </w:pPr>
            <w:r>
              <w:rPr>
                <w:color w:val="000000" w:themeColor="text1"/>
                <w:sz w:val="20"/>
                <w:szCs w:val="20"/>
                <w:lang w:val="en-US"/>
              </w:rPr>
              <w:t>&gt;=</w:t>
            </w:r>
            <w:r w:rsidR="0049699B" w:rsidRPr="003A3381">
              <w:rPr>
                <w:color w:val="000000" w:themeColor="text1"/>
                <w:sz w:val="20"/>
                <w:szCs w:val="20"/>
              </w:rPr>
              <w:t>9</w:t>
            </w:r>
            <w:r>
              <w:rPr>
                <w:color w:val="000000" w:themeColor="text1"/>
                <w:sz w:val="20"/>
                <w:szCs w:val="20"/>
                <w:lang w:val="en-US"/>
              </w:rPr>
              <w:t>0</w:t>
            </w:r>
          </w:p>
        </w:tc>
      </w:tr>
    </w:tbl>
    <w:p w:rsidR="00C86F4F" w:rsidRDefault="00C86F4F" w:rsidP="00CE453A">
      <w:pPr>
        <w:pStyle w:val="ConsPlusNormal1"/>
        <w:rPr>
          <w:sz w:val="20"/>
          <w:szCs w:val="20"/>
        </w:rPr>
      </w:pPr>
    </w:p>
    <w:p w:rsidR="00C86F4F" w:rsidRPr="00C86F4F" w:rsidRDefault="00C86F4F" w:rsidP="00C86F4F"/>
    <w:p w:rsidR="00C86F4F" w:rsidRDefault="00C86F4F" w:rsidP="00C86F4F"/>
    <w:p w:rsidR="00C86F4F" w:rsidRDefault="00C86F4F" w:rsidP="00C86F4F">
      <w:pPr>
        <w:tabs>
          <w:tab w:val="left" w:pos="11295"/>
        </w:tabs>
        <w:sectPr w:rsidR="00C86F4F">
          <w:headerReference w:type="default" r:id="rId17"/>
          <w:footerReference w:type="default" r:id="rId18"/>
          <w:headerReference w:type="first" r:id="rId19"/>
          <w:footerReference w:type="first" r:id="rId20"/>
          <w:pgSz w:w="16838" w:h="11906" w:orient="landscape"/>
          <w:pgMar w:top="567" w:right="567" w:bottom="567" w:left="1134" w:header="0" w:footer="0" w:gutter="0"/>
          <w:cols w:space="720"/>
          <w:titlePg/>
        </w:sectPr>
      </w:pPr>
      <w:r>
        <w:tab/>
      </w:r>
    </w:p>
    <w:p w:rsidR="00C86F4F" w:rsidRPr="00DB0DAD" w:rsidRDefault="00C86F4F" w:rsidP="00C86F4F">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lastRenderedPageBreak/>
        <w:t>4. Структура муниципальной программы</w:t>
      </w:r>
    </w:p>
    <w:p w:rsidR="00C86F4F" w:rsidRDefault="00C86F4F" w:rsidP="00C86F4F">
      <w:pPr>
        <w:pStyle w:val="ConsPlusNormal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2"/>
        <w:gridCol w:w="3406"/>
        <w:gridCol w:w="3201"/>
        <w:gridCol w:w="3607"/>
      </w:tblGrid>
      <w:tr w:rsidR="00C86F4F" w:rsidTr="002C3228">
        <w:tc>
          <w:tcPr>
            <w:tcW w:w="313" w:type="pct"/>
          </w:tcPr>
          <w:p w:rsidR="00C86F4F" w:rsidRDefault="00C86F4F" w:rsidP="007375AE">
            <w:pPr>
              <w:pStyle w:val="ConsPlusNormal1"/>
              <w:jc w:val="center"/>
              <w:rPr>
                <w:sz w:val="20"/>
                <w:szCs w:val="20"/>
              </w:rPr>
            </w:pPr>
            <w:r>
              <w:rPr>
                <w:sz w:val="20"/>
                <w:szCs w:val="20"/>
              </w:rPr>
              <w:t>N п/п</w:t>
            </w:r>
          </w:p>
        </w:tc>
        <w:tc>
          <w:tcPr>
            <w:tcW w:w="1563" w:type="pct"/>
          </w:tcPr>
          <w:p w:rsidR="00C86F4F" w:rsidRDefault="00C86F4F" w:rsidP="007375AE">
            <w:pPr>
              <w:pStyle w:val="ConsPlusNormal1"/>
              <w:jc w:val="center"/>
              <w:rPr>
                <w:sz w:val="20"/>
                <w:szCs w:val="20"/>
              </w:rPr>
            </w:pPr>
            <w:r>
              <w:rPr>
                <w:sz w:val="20"/>
                <w:szCs w:val="20"/>
              </w:rPr>
              <w:t>Задачи структурного элемента</w:t>
            </w:r>
          </w:p>
        </w:tc>
        <w:tc>
          <w:tcPr>
            <w:tcW w:w="1469" w:type="pct"/>
          </w:tcPr>
          <w:p w:rsidR="00C86F4F" w:rsidRDefault="00C86F4F" w:rsidP="007375AE">
            <w:pPr>
              <w:pStyle w:val="ConsPlusNormal1"/>
              <w:jc w:val="center"/>
              <w:rPr>
                <w:sz w:val="20"/>
                <w:szCs w:val="20"/>
              </w:rPr>
            </w:pPr>
            <w:r>
              <w:rPr>
                <w:sz w:val="20"/>
                <w:szCs w:val="20"/>
              </w:rPr>
              <w:t>Краткое описание ожидаемых эффектов от реализации задачи структурного элемента</w:t>
            </w:r>
          </w:p>
        </w:tc>
        <w:tc>
          <w:tcPr>
            <w:tcW w:w="1655" w:type="pct"/>
          </w:tcPr>
          <w:p w:rsidR="00C86F4F" w:rsidRDefault="00C86F4F" w:rsidP="007375AE">
            <w:pPr>
              <w:pStyle w:val="ConsPlusNormal1"/>
              <w:jc w:val="center"/>
              <w:rPr>
                <w:sz w:val="20"/>
                <w:szCs w:val="20"/>
              </w:rPr>
            </w:pPr>
            <w:r>
              <w:rPr>
                <w:sz w:val="20"/>
                <w:szCs w:val="20"/>
              </w:rPr>
              <w:t>Связь с показателями</w:t>
            </w:r>
          </w:p>
        </w:tc>
      </w:tr>
      <w:tr w:rsidR="00C86F4F" w:rsidTr="002C3228">
        <w:tc>
          <w:tcPr>
            <w:tcW w:w="313" w:type="pct"/>
          </w:tcPr>
          <w:p w:rsidR="00C86F4F" w:rsidRDefault="00C86F4F" w:rsidP="007375AE">
            <w:pPr>
              <w:pStyle w:val="ConsPlusNormal1"/>
              <w:jc w:val="center"/>
              <w:rPr>
                <w:sz w:val="20"/>
                <w:szCs w:val="20"/>
              </w:rPr>
            </w:pPr>
            <w:r>
              <w:rPr>
                <w:sz w:val="20"/>
                <w:szCs w:val="20"/>
              </w:rPr>
              <w:t>1</w:t>
            </w:r>
          </w:p>
        </w:tc>
        <w:tc>
          <w:tcPr>
            <w:tcW w:w="1563" w:type="pct"/>
          </w:tcPr>
          <w:p w:rsidR="00C86F4F" w:rsidRDefault="00C86F4F" w:rsidP="007375AE">
            <w:pPr>
              <w:pStyle w:val="ConsPlusNormal1"/>
              <w:jc w:val="center"/>
              <w:rPr>
                <w:sz w:val="20"/>
                <w:szCs w:val="20"/>
              </w:rPr>
            </w:pPr>
            <w:r>
              <w:rPr>
                <w:sz w:val="20"/>
                <w:szCs w:val="20"/>
              </w:rPr>
              <w:t>2</w:t>
            </w:r>
          </w:p>
        </w:tc>
        <w:tc>
          <w:tcPr>
            <w:tcW w:w="1469" w:type="pct"/>
          </w:tcPr>
          <w:p w:rsidR="00C86F4F" w:rsidRDefault="00C86F4F" w:rsidP="007375AE">
            <w:pPr>
              <w:pStyle w:val="ConsPlusNormal1"/>
              <w:jc w:val="center"/>
              <w:rPr>
                <w:sz w:val="20"/>
                <w:szCs w:val="20"/>
              </w:rPr>
            </w:pPr>
            <w:r>
              <w:rPr>
                <w:sz w:val="20"/>
                <w:szCs w:val="20"/>
              </w:rPr>
              <w:t>3</w:t>
            </w:r>
          </w:p>
        </w:tc>
        <w:tc>
          <w:tcPr>
            <w:tcW w:w="1655" w:type="pct"/>
          </w:tcPr>
          <w:p w:rsidR="00C86F4F" w:rsidRDefault="00C86F4F" w:rsidP="007375AE">
            <w:pPr>
              <w:pStyle w:val="ConsPlusNormal1"/>
              <w:jc w:val="center"/>
              <w:rPr>
                <w:sz w:val="20"/>
                <w:szCs w:val="20"/>
              </w:rPr>
            </w:pPr>
            <w:r>
              <w:rPr>
                <w:sz w:val="20"/>
                <w:szCs w:val="20"/>
              </w:rPr>
              <w:t>4</w:t>
            </w:r>
          </w:p>
        </w:tc>
      </w:tr>
      <w:tr w:rsidR="00C86F4F" w:rsidTr="002C3228">
        <w:tc>
          <w:tcPr>
            <w:tcW w:w="313" w:type="pct"/>
          </w:tcPr>
          <w:p w:rsidR="00C86F4F" w:rsidRDefault="00C86F4F" w:rsidP="007375AE">
            <w:pPr>
              <w:pStyle w:val="ConsPlusNormal1"/>
              <w:jc w:val="center"/>
              <w:rPr>
                <w:sz w:val="20"/>
                <w:szCs w:val="20"/>
              </w:rPr>
            </w:pPr>
            <w:r>
              <w:rPr>
                <w:sz w:val="20"/>
                <w:szCs w:val="20"/>
              </w:rPr>
              <w:t>1</w:t>
            </w:r>
          </w:p>
        </w:tc>
        <w:tc>
          <w:tcPr>
            <w:tcW w:w="4687" w:type="pct"/>
            <w:gridSpan w:val="3"/>
          </w:tcPr>
          <w:p w:rsidR="00C86F4F" w:rsidRDefault="00C86F4F" w:rsidP="007375AE">
            <w:pPr>
              <w:pStyle w:val="ConsPlusNormal1"/>
              <w:jc w:val="center"/>
              <w:rPr>
                <w:sz w:val="20"/>
                <w:szCs w:val="20"/>
              </w:rPr>
            </w:pPr>
            <w:r>
              <w:rPr>
                <w:sz w:val="20"/>
                <w:szCs w:val="20"/>
              </w:rPr>
              <w:t xml:space="preserve">Комплекс процессных мероприятий </w:t>
            </w:r>
          </w:p>
          <w:p w:rsidR="007F5EBA" w:rsidRPr="00501F44" w:rsidRDefault="00C86F4F" w:rsidP="007F5EBA">
            <w:pPr>
              <w:pStyle w:val="ConsPlusNormal1"/>
              <w:jc w:val="center"/>
              <w:rPr>
                <w:b/>
                <w:sz w:val="20"/>
                <w:szCs w:val="20"/>
              </w:rPr>
            </w:pPr>
            <w:r w:rsidRPr="00501F44">
              <w:rPr>
                <w:b/>
                <w:sz w:val="20"/>
                <w:szCs w:val="20"/>
              </w:rPr>
              <w:t>«</w:t>
            </w:r>
            <w:r w:rsidR="007F5EBA" w:rsidRPr="00501F44">
              <w:rPr>
                <w:b/>
                <w:sz w:val="20"/>
                <w:szCs w:val="20"/>
              </w:rPr>
              <w:t>Обеспечение бесперебойной эффективной работы информационных систем и их защиты</w:t>
            </w:r>
            <w:r w:rsidRPr="00501F44">
              <w:rPr>
                <w:b/>
                <w:sz w:val="20"/>
                <w:szCs w:val="20"/>
              </w:rPr>
              <w:t xml:space="preserve">» </w:t>
            </w:r>
          </w:p>
          <w:p w:rsidR="00C86F4F" w:rsidRDefault="00C86F4F" w:rsidP="007F5EBA">
            <w:pPr>
              <w:pStyle w:val="ConsPlusNormal1"/>
              <w:jc w:val="center"/>
              <w:rPr>
                <w:sz w:val="20"/>
                <w:szCs w:val="20"/>
              </w:rPr>
            </w:pPr>
            <w:r>
              <w:rPr>
                <w:sz w:val="20"/>
                <w:szCs w:val="20"/>
              </w:rPr>
              <w:t>(</w:t>
            </w:r>
            <w:hyperlink w:anchor="P1133" w:tooltip="ПАСПОРТ">
              <w:r w:rsidRPr="00DB0DAD">
                <w:rPr>
                  <w:color w:val="000000" w:themeColor="text1"/>
                  <w:sz w:val="20"/>
                  <w:szCs w:val="20"/>
                </w:rPr>
                <w:t xml:space="preserve">приложение № </w:t>
              </w:r>
            </w:hyperlink>
            <w:r w:rsidRPr="00DB0DAD">
              <w:rPr>
                <w:color w:val="000000" w:themeColor="text1"/>
                <w:sz w:val="20"/>
                <w:szCs w:val="20"/>
              </w:rPr>
              <w:t xml:space="preserve">1 к настоящей </w:t>
            </w:r>
            <w:r>
              <w:rPr>
                <w:sz w:val="20"/>
                <w:szCs w:val="20"/>
              </w:rPr>
              <w:t>муниципальной программе)</w:t>
            </w:r>
          </w:p>
        </w:tc>
      </w:tr>
      <w:tr w:rsidR="00C86F4F" w:rsidTr="002C3228">
        <w:tc>
          <w:tcPr>
            <w:tcW w:w="313" w:type="pct"/>
          </w:tcPr>
          <w:p w:rsidR="00C86F4F" w:rsidRDefault="00C86F4F" w:rsidP="007375AE">
            <w:pPr>
              <w:pStyle w:val="ConsPlusNormal1"/>
              <w:rPr>
                <w:sz w:val="20"/>
                <w:szCs w:val="20"/>
              </w:rPr>
            </w:pPr>
          </w:p>
        </w:tc>
        <w:tc>
          <w:tcPr>
            <w:tcW w:w="1563" w:type="pct"/>
          </w:tcPr>
          <w:p w:rsidR="00C86F4F" w:rsidRDefault="007F5EBA" w:rsidP="007F5EBA">
            <w:pPr>
              <w:pStyle w:val="ConsPlusNormal1"/>
              <w:rPr>
                <w:sz w:val="20"/>
                <w:szCs w:val="20"/>
              </w:rPr>
            </w:pPr>
            <w:r>
              <w:rPr>
                <w:sz w:val="20"/>
                <w:szCs w:val="20"/>
              </w:rPr>
              <w:t>Отдел по информационной безопасности администрации Осинниковского городского округа</w:t>
            </w:r>
            <w:r w:rsidR="00C86F4F">
              <w:rPr>
                <w:sz w:val="20"/>
                <w:szCs w:val="20"/>
              </w:rPr>
              <w:t xml:space="preserve">, </w:t>
            </w:r>
            <w:r>
              <w:rPr>
                <w:sz w:val="20"/>
                <w:szCs w:val="20"/>
              </w:rPr>
              <w:t>главные распорядители бюджетных средств</w:t>
            </w:r>
          </w:p>
        </w:tc>
        <w:tc>
          <w:tcPr>
            <w:tcW w:w="3124" w:type="pct"/>
            <w:gridSpan w:val="2"/>
          </w:tcPr>
          <w:p w:rsidR="00C86F4F" w:rsidRDefault="00C86F4F" w:rsidP="007375AE">
            <w:pPr>
              <w:pStyle w:val="ConsPlusNormal1"/>
              <w:rPr>
                <w:sz w:val="20"/>
                <w:szCs w:val="20"/>
              </w:rPr>
            </w:pPr>
            <w:r>
              <w:rPr>
                <w:sz w:val="20"/>
                <w:szCs w:val="20"/>
              </w:rPr>
              <w:t>-</w:t>
            </w:r>
          </w:p>
        </w:tc>
      </w:tr>
      <w:tr w:rsidR="00C86F4F" w:rsidTr="002C3228">
        <w:tc>
          <w:tcPr>
            <w:tcW w:w="313" w:type="pct"/>
          </w:tcPr>
          <w:p w:rsidR="00C86F4F" w:rsidRDefault="00C86F4F" w:rsidP="007375AE">
            <w:pPr>
              <w:pStyle w:val="ConsPlusNormal1"/>
              <w:jc w:val="center"/>
              <w:rPr>
                <w:sz w:val="20"/>
                <w:szCs w:val="20"/>
              </w:rPr>
            </w:pPr>
            <w:r>
              <w:rPr>
                <w:sz w:val="20"/>
                <w:szCs w:val="20"/>
              </w:rPr>
              <w:t>1.1</w:t>
            </w:r>
          </w:p>
        </w:tc>
        <w:tc>
          <w:tcPr>
            <w:tcW w:w="1563" w:type="pct"/>
          </w:tcPr>
          <w:p w:rsidR="00C86F4F" w:rsidRDefault="00903B6A" w:rsidP="00903B6A">
            <w:pPr>
              <w:pStyle w:val="ConsPlusNormal1"/>
              <w:rPr>
                <w:sz w:val="20"/>
                <w:szCs w:val="20"/>
              </w:rPr>
            </w:pPr>
            <w:r>
              <w:rPr>
                <w:sz w:val="20"/>
                <w:szCs w:val="20"/>
              </w:rPr>
              <w:t>П</w:t>
            </w:r>
            <w:r w:rsidRPr="00903B6A">
              <w:rPr>
                <w:sz w:val="20"/>
                <w:szCs w:val="20"/>
              </w:rPr>
              <w:t>риобретен</w:t>
            </w:r>
            <w:r>
              <w:rPr>
                <w:sz w:val="20"/>
                <w:szCs w:val="20"/>
              </w:rPr>
              <w:t>а</w:t>
            </w:r>
            <w:r w:rsidRPr="00903B6A">
              <w:rPr>
                <w:sz w:val="20"/>
                <w:szCs w:val="20"/>
              </w:rPr>
              <w:t xml:space="preserve"> вычислительн</w:t>
            </w:r>
            <w:r>
              <w:rPr>
                <w:sz w:val="20"/>
                <w:szCs w:val="20"/>
              </w:rPr>
              <w:t>ая</w:t>
            </w:r>
            <w:r w:rsidRPr="00903B6A">
              <w:rPr>
                <w:sz w:val="20"/>
                <w:szCs w:val="20"/>
              </w:rPr>
              <w:t xml:space="preserve"> техник</w:t>
            </w:r>
            <w:r>
              <w:rPr>
                <w:sz w:val="20"/>
                <w:szCs w:val="20"/>
              </w:rPr>
              <w:t>а</w:t>
            </w:r>
            <w:r w:rsidRPr="00903B6A">
              <w:rPr>
                <w:sz w:val="20"/>
                <w:szCs w:val="20"/>
              </w:rPr>
              <w:t>, переферийно</w:t>
            </w:r>
            <w:r>
              <w:rPr>
                <w:sz w:val="20"/>
                <w:szCs w:val="20"/>
              </w:rPr>
              <w:t>е</w:t>
            </w:r>
            <w:r w:rsidRPr="00903B6A">
              <w:rPr>
                <w:sz w:val="20"/>
                <w:szCs w:val="20"/>
              </w:rPr>
              <w:t xml:space="preserve"> оборудовани</w:t>
            </w:r>
            <w:r>
              <w:rPr>
                <w:sz w:val="20"/>
                <w:szCs w:val="20"/>
              </w:rPr>
              <w:t>е</w:t>
            </w:r>
            <w:r w:rsidRPr="00903B6A">
              <w:rPr>
                <w:sz w:val="20"/>
                <w:szCs w:val="20"/>
              </w:rPr>
              <w:t>, комплектующи</w:t>
            </w:r>
            <w:r>
              <w:rPr>
                <w:sz w:val="20"/>
                <w:szCs w:val="20"/>
              </w:rPr>
              <w:t>е</w:t>
            </w:r>
            <w:r w:rsidRPr="00903B6A">
              <w:rPr>
                <w:sz w:val="20"/>
                <w:szCs w:val="20"/>
              </w:rPr>
              <w:t xml:space="preserve"> товар</w:t>
            </w:r>
            <w:r>
              <w:rPr>
                <w:sz w:val="20"/>
                <w:szCs w:val="20"/>
              </w:rPr>
              <w:t xml:space="preserve">ы </w:t>
            </w:r>
            <w:r w:rsidRPr="00903B6A">
              <w:rPr>
                <w:sz w:val="20"/>
                <w:szCs w:val="20"/>
              </w:rPr>
              <w:t>для компьютеров</w:t>
            </w:r>
            <w:r w:rsidR="00465514">
              <w:rPr>
                <w:sz w:val="20"/>
                <w:szCs w:val="20"/>
              </w:rPr>
              <w:t xml:space="preserve"> органов местного самоуправления и муниципальных учреждений Осинниковского городского округа</w:t>
            </w:r>
          </w:p>
        </w:tc>
        <w:tc>
          <w:tcPr>
            <w:tcW w:w="1469" w:type="pct"/>
          </w:tcPr>
          <w:p w:rsidR="00C86F4F" w:rsidRDefault="007F5EBA" w:rsidP="007F5EBA">
            <w:pPr>
              <w:pStyle w:val="ConsPlusNormal1"/>
              <w:rPr>
                <w:sz w:val="20"/>
                <w:szCs w:val="20"/>
              </w:rPr>
            </w:pPr>
            <w:r>
              <w:rPr>
                <w:sz w:val="20"/>
                <w:szCs w:val="20"/>
              </w:rPr>
              <w:t>Обеспечена б</w:t>
            </w:r>
            <w:r w:rsidR="00BD2BCE" w:rsidRPr="00BD2BCE">
              <w:rPr>
                <w:sz w:val="20"/>
                <w:szCs w:val="20"/>
              </w:rPr>
              <w:t xml:space="preserve">есперебойная работа специалистов </w:t>
            </w:r>
            <w:r w:rsidR="002107A8">
              <w:rPr>
                <w:sz w:val="20"/>
                <w:szCs w:val="20"/>
              </w:rPr>
              <w:t>органов местного самоуправления и муниципальных учреждений Осинниковского городского округа</w:t>
            </w:r>
            <w:r w:rsidR="00F463FC" w:rsidRPr="00BD2BCE">
              <w:rPr>
                <w:sz w:val="20"/>
                <w:szCs w:val="20"/>
              </w:rPr>
              <w:t xml:space="preserve"> </w:t>
            </w:r>
            <w:r w:rsidR="00BD2BCE" w:rsidRPr="00BD2BCE">
              <w:rPr>
                <w:sz w:val="20"/>
                <w:szCs w:val="20"/>
              </w:rPr>
              <w:t>в информационных системах</w:t>
            </w:r>
            <w:r>
              <w:rPr>
                <w:sz w:val="20"/>
                <w:szCs w:val="20"/>
              </w:rPr>
              <w:t xml:space="preserve"> </w:t>
            </w:r>
          </w:p>
        </w:tc>
        <w:tc>
          <w:tcPr>
            <w:tcW w:w="1655" w:type="pct"/>
          </w:tcPr>
          <w:p w:rsidR="00C86F4F" w:rsidRDefault="009F12A9" w:rsidP="007375AE">
            <w:pPr>
              <w:pStyle w:val="ConsPlusNormal1"/>
              <w:rPr>
                <w:sz w:val="20"/>
                <w:szCs w:val="20"/>
              </w:rPr>
            </w:pPr>
            <w:r w:rsidRPr="00A41BAC">
              <w:rPr>
                <w:sz w:val="20"/>
                <w:szCs w:val="20"/>
              </w:rPr>
              <w:t>Доля компьютерного оборудования, превышающего срок службы согласно присвоенной амортизационной группе, более, чем на 3 года, в общем объеме компьютерной техники в органах местного самоуправления и муниципальных учреждениях Осинниковского городского округа</w:t>
            </w:r>
          </w:p>
        </w:tc>
      </w:tr>
      <w:tr w:rsidR="00C94351" w:rsidTr="007C7BD6">
        <w:trPr>
          <w:trHeight w:val="2760"/>
        </w:trPr>
        <w:tc>
          <w:tcPr>
            <w:tcW w:w="313" w:type="pct"/>
          </w:tcPr>
          <w:p w:rsidR="00C94351" w:rsidRDefault="00C94351" w:rsidP="007375AE">
            <w:pPr>
              <w:pStyle w:val="ConsPlusNormal1"/>
              <w:jc w:val="center"/>
              <w:rPr>
                <w:sz w:val="20"/>
                <w:szCs w:val="20"/>
              </w:rPr>
            </w:pPr>
            <w:r>
              <w:rPr>
                <w:sz w:val="20"/>
                <w:szCs w:val="20"/>
              </w:rPr>
              <w:t>1.2</w:t>
            </w:r>
          </w:p>
        </w:tc>
        <w:tc>
          <w:tcPr>
            <w:tcW w:w="1563" w:type="pct"/>
          </w:tcPr>
          <w:p w:rsidR="00C94351" w:rsidRPr="004B0610" w:rsidRDefault="00094016" w:rsidP="00F463FC">
            <w:pPr>
              <w:pStyle w:val="ConsPlusNormal1"/>
              <w:rPr>
                <w:sz w:val="20"/>
                <w:szCs w:val="20"/>
              </w:rPr>
            </w:pPr>
            <w:r>
              <w:rPr>
                <w:sz w:val="20"/>
                <w:szCs w:val="20"/>
              </w:rPr>
              <w:t>На всех компьютерах органов местного самоуправления и муниципальных учреждений установлены средства защиты информации из реестра отечественного программного обеспечения (в том числе антивирусное программное обеспечение), необходимые для выполнения задач и функций органов местного самоуправления и муниципальных учреждений Осинниковского городского округа</w:t>
            </w:r>
          </w:p>
        </w:tc>
        <w:tc>
          <w:tcPr>
            <w:tcW w:w="1469" w:type="pct"/>
          </w:tcPr>
          <w:p w:rsidR="00C674B8" w:rsidRDefault="00C94351" w:rsidP="00C674B8">
            <w:pPr>
              <w:pStyle w:val="ConsPlusNormal1"/>
              <w:spacing w:after="240"/>
              <w:rPr>
                <w:sz w:val="20"/>
                <w:szCs w:val="20"/>
              </w:rPr>
            </w:pPr>
            <w:r>
              <w:rPr>
                <w:sz w:val="20"/>
                <w:szCs w:val="20"/>
              </w:rPr>
              <w:t xml:space="preserve">Обеспечена система защиты информации (в том числе персональных данных) на автоматизированных рабочих местах сотрудников органов местного самоуправления и муниципальных учреждений Осинниковского городского округа. </w:t>
            </w:r>
          </w:p>
          <w:p w:rsidR="00C94351" w:rsidRPr="00BD2BCE" w:rsidRDefault="00C94351" w:rsidP="00C94351">
            <w:pPr>
              <w:pStyle w:val="ConsPlusNormal1"/>
              <w:rPr>
                <w:sz w:val="20"/>
                <w:szCs w:val="20"/>
              </w:rPr>
            </w:pPr>
            <w:r>
              <w:rPr>
                <w:sz w:val="20"/>
                <w:szCs w:val="20"/>
              </w:rPr>
              <w:t xml:space="preserve">Сведены к минимуму риски кибератак на информационно коммуникационные сети органов местного самоуправления и муниципальных учреждений Осинниковского городского округа </w:t>
            </w:r>
          </w:p>
        </w:tc>
        <w:tc>
          <w:tcPr>
            <w:tcW w:w="1655" w:type="pct"/>
          </w:tcPr>
          <w:p w:rsidR="00C94351" w:rsidRPr="00645CC4" w:rsidRDefault="00C94351" w:rsidP="000251DD">
            <w:pPr>
              <w:pStyle w:val="ConsPlusNormal1"/>
              <w:rPr>
                <w:sz w:val="20"/>
                <w:szCs w:val="20"/>
              </w:rPr>
            </w:pPr>
            <w:r w:rsidRPr="00645CC4">
              <w:rPr>
                <w:sz w:val="20"/>
                <w:szCs w:val="20"/>
              </w:rPr>
              <w:t xml:space="preserve">Доля автоматизированных рабочих мест, обеспеченных системой защиты информации от общего количества автоматизированных рабочих мест </w:t>
            </w:r>
          </w:p>
        </w:tc>
      </w:tr>
      <w:tr w:rsidR="00DC359C" w:rsidTr="002C3228">
        <w:trPr>
          <w:trHeight w:val="960"/>
        </w:trPr>
        <w:tc>
          <w:tcPr>
            <w:tcW w:w="313" w:type="pct"/>
          </w:tcPr>
          <w:p w:rsidR="00DC359C" w:rsidRDefault="00DC359C" w:rsidP="007375AE">
            <w:pPr>
              <w:pStyle w:val="ConsPlusNormal1"/>
              <w:jc w:val="center"/>
              <w:rPr>
                <w:sz w:val="20"/>
                <w:szCs w:val="20"/>
              </w:rPr>
            </w:pPr>
            <w:r>
              <w:rPr>
                <w:sz w:val="20"/>
                <w:szCs w:val="20"/>
              </w:rPr>
              <w:t>1.3</w:t>
            </w:r>
          </w:p>
        </w:tc>
        <w:tc>
          <w:tcPr>
            <w:tcW w:w="1563" w:type="pct"/>
          </w:tcPr>
          <w:p w:rsidR="00DC359C" w:rsidRDefault="00DC359C" w:rsidP="00F463FC">
            <w:pPr>
              <w:pStyle w:val="ConsPlusNormal1"/>
              <w:rPr>
                <w:sz w:val="20"/>
                <w:szCs w:val="20"/>
              </w:rPr>
            </w:pPr>
            <w:r>
              <w:rPr>
                <w:sz w:val="20"/>
                <w:szCs w:val="20"/>
              </w:rPr>
              <w:t>Организовано обучение сотрудников органов местного самоуправления и муниципальных учреждений Осинниковского городского округа по программам</w:t>
            </w:r>
            <w:r w:rsidR="00173ACD">
              <w:rPr>
                <w:sz w:val="20"/>
                <w:szCs w:val="20"/>
              </w:rPr>
              <w:t xml:space="preserve"> обучения</w:t>
            </w:r>
            <w:r>
              <w:rPr>
                <w:sz w:val="20"/>
                <w:szCs w:val="20"/>
              </w:rPr>
              <w:t xml:space="preserve"> в сфере информационных технологий</w:t>
            </w:r>
          </w:p>
        </w:tc>
        <w:tc>
          <w:tcPr>
            <w:tcW w:w="1469" w:type="pct"/>
          </w:tcPr>
          <w:p w:rsidR="00C674B8" w:rsidRDefault="00DC359C" w:rsidP="00C674B8">
            <w:pPr>
              <w:pStyle w:val="ConsPlusNormal1"/>
              <w:spacing w:after="240"/>
              <w:rPr>
                <w:sz w:val="20"/>
                <w:szCs w:val="20"/>
              </w:rPr>
            </w:pPr>
            <w:r>
              <w:rPr>
                <w:sz w:val="20"/>
                <w:szCs w:val="20"/>
              </w:rPr>
              <w:t xml:space="preserve">Обеспечена профессиональная подготовка </w:t>
            </w:r>
            <w:r w:rsidR="00C06796" w:rsidRPr="00BD2BCE">
              <w:rPr>
                <w:sz w:val="20"/>
                <w:szCs w:val="20"/>
              </w:rPr>
              <w:t xml:space="preserve">специалистов </w:t>
            </w:r>
            <w:r>
              <w:rPr>
                <w:sz w:val="20"/>
                <w:szCs w:val="20"/>
              </w:rPr>
              <w:t>органов местного самоуправления и муниципальных учреждений Осинниковского городского округа в сфере информационных технологий</w:t>
            </w:r>
            <w:r w:rsidR="00C674B8">
              <w:rPr>
                <w:sz w:val="20"/>
                <w:szCs w:val="20"/>
              </w:rPr>
              <w:t xml:space="preserve">. </w:t>
            </w:r>
          </w:p>
          <w:p w:rsidR="009022C9" w:rsidRDefault="00C06796" w:rsidP="00C674B8">
            <w:pPr>
              <w:pStyle w:val="ConsPlusNormal1"/>
              <w:rPr>
                <w:sz w:val="20"/>
                <w:szCs w:val="20"/>
              </w:rPr>
            </w:pPr>
            <w:r>
              <w:rPr>
                <w:sz w:val="20"/>
                <w:szCs w:val="20"/>
              </w:rPr>
              <w:t>Увеличена</w:t>
            </w:r>
            <w:r w:rsidR="009022C9">
              <w:rPr>
                <w:sz w:val="20"/>
                <w:szCs w:val="20"/>
              </w:rPr>
              <w:t xml:space="preserve"> эффективность работы </w:t>
            </w:r>
            <w:r w:rsidRPr="00BD2BCE">
              <w:rPr>
                <w:sz w:val="20"/>
                <w:szCs w:val="20"/>
              </w:rPr>
              <w:t xml:space="preserve">специалистов </w:t>
            </w:r>
            <w:r w:rsidR="009022C9">
              <w:rPr>
                <w:sz w:val="20"/>
                <w:szCs w:val="20"/>
              </w:rPr>
              <w:t xml:space="preserve">при работе в информационных системах. </w:t>
            </w:r>
          </w:p>
        </w:tc>
        <w:tc>
          <w:tcPr>
            <w:tcW w:w="1655" w:type="pct"/>
          </w:tcPr>
          <w:p w:rsidR="00DC359C" w:rsidRPr="003A3381" w:rsidRDefault="00DC359C" w:rsidP="00DC359C">
            <w:pPr>
              <w:ind w:left="1"/>
              <w:rPr>
                <w:color w:val="000000" w:themeColor="text1"/>
                <w:sz w:val="20"/>
                <w:szCs w:val="20"/>
              </w:rPr>
            </w:pPr>
            <w:r w:rsidRPr="003A3381">
              <w:rPr>
                <w:color w:val="000000" w:themeColor="text1"/>
                <w:sz w:val="20"/>
                <w:szCs w:val="20"/>
              </w:rPr>
              <w:t>Количество сотрудников, прошедших повышение квалификации в сфере информационных технологий</w:t>
            </w:r>
          </w:p>
          <w:p w:rsidR="00DC359C" w:rsidRPr="00645CC4" w:rsidRDefault="00DC359C" w:rsidP="002C3228">
            <w:pPr>
              <w:pStyle w:val="ConsPlusNormal1"/>
              <w:rPr>
                <w:sz w:val="20"/>
                <w:szCs w:val="20"/>
              </w:rPr>
            </w:pPr>
          </w:p>
        </w:tc>
      </w:tr>
      <w:tr w:rsidR="00DC359C" w:rsidTr="002C3228">
        <w:trPr>
          <w:trHeight w:val="960"/>
        </w:trPr>
        <w:tc>
          <w:tcPr>
            <w:tcW w:w="313" w:type="pct"/>
          </w:tcPr>
          <w:p w:rsidR="00DC359C" w:rsidRDefault="00DC359C" w:rsidP="007375AE">
            <w:pPr>
              <w:pStyle w:val="ConsPlusNormal1"/>
              <w:jc w:val="center"/>
              <w:rPr>
                <w:sz w:val="20"/>
                <w:szCs w:val="20"/>
              </w:rPr>
            </w:pPr>
            <w:r>
              <w:rPr>
                <w:sz w:val="20"/>
                <w:szCs w:val="20"/>
              </w:rPr>
              <w:t>1.4</w:t>
            </w:r>
          </w:p>
        </w:tc>
        <w:tc>
          <w:tcPr>
            <w:tcW w:w="1563" w:type="pct"/>
          </w:tcPr>
          <w:p w:rsidR="00DC359C" w:rsidRDefault="00DC359C" w:rsidP="00F463FC">
            <w:pPr>
              <w:pStyle w:val="ConsPlusNormal1"/>
              <w:rPr>
                <w:sz w:val="20"/>
                <w:szCs w:val="20"/>
              </w:rPr>
            </w:pPr>
            <w:r>
              <w:rPr>
                <w:sz w:val="20"/>
                <w:szCs w:val="20"/>
              </w:rPr>
              <w:t>Организовано сопровождение официальных сайтов органов местного самоуправления и муниципальных учреждений Осинниковского городского округа</w:t>
            </w:r>
          </w:p>
        </w:tc>
        <w:tc>
          <w:tcPr>
            <w:tcW w:w="1469" w:type="pct"/>
          </w:tcPr>
          <w:p w:rsidR="00DC359C" w:rsidRDefault="00342CA6" w:rsidP="00F463FC">
            <w:pPr>
              <w:pStyle w:val="ConsPlusNormal1"/>
              <w:rPr>
                <w:sz w:val="20"/>
                <w:szCs w:val="20"/>
              </w:rPr>
            </w:pPr>
            <w:r>
              <w:rPr>
                <w:sz w:val="20"/>
                <w:szCs w:val="20"/>
              </w:rPr>
              <w:t>Обеспечен доступ населения к информации о деятельности органов местного самоуправления и муниципальных учреждений Осинниковского городского округа</w:t>
            </w:r>
          </w:p>
        </w:tc>
        <w:tc>
          <w:tcPr>
            <w:tcW w:w="1655" w:type="pct"/>
          </w:tcPr>
          <w:p w:rsidR="00DC359C" w:rsidRPr="00645CC4" w:rsidRDefault="00342CA6" w:rsidP="002C3228">
            <w:pPr>
              <w:pStyle w:val="ConsPlusNormal1"/>
              <w:rPr>
                <w:sz w:val="20"/>
                <w:szCs w:val="20"/>
              </w:rPr>
            </w:pPr>
            <w:r>
              <w:rPr>
                <w:sz w:val="20"/>
                <w:szCs w:val="20"/>
              </w:rPr>
              <w:t>нет</w:t>
            </w:r>
          </w:p>
        </w:tc>
      </w:tr>
      <w:tr w:rsidR="003E699B" w:rsidTr="002C3228">
        <w:trPr>
          <w:trHeight w:val="960"/>
        </w:trPr>
        <w:tc>
          <w:tcPr>
            <w:tcW w:w="313" w:type="pct"/>
          </w:tcPr>
          <w:p w:rsidR="003E699B" w:rsidRDefault="00C94351" w:rsidP="007375AE">
            <w:pPr>
              <w:pStyle w:val="ConsPlusNormal1"/>
              <w:jc w:val="center"/>
              <w:rPr>
                <w:sz w:val="20"/>
                <w:szCs w:val="20"/>
              </w:rPr>
            </w:pPr>
            <w:r>
              <w:rPr>
                <w:sz w:val="20"/>
                <w:szCs w:val="20"/>
              </w:rPr>
              <w:lastRenderedPageBreak/>
              <w:t>1.5</w:t>
            </w:r>
          </w:p>
        </w:tc>
        <w:tc>
          <w:tcPr>
            <w:tcW w:w="1563" w:type="pct"/>
          </w:tcPr>
          <w:p w:rsidR="003E699B" w:rsidRDefault="00C94351" w:rsidP="00AC5D19">
            <w:pPr>
              <w:pStyle w:val="ConsPlusNormal1"/>
              <w:rPr>
                <w:sz w:val="20"/>
                <w:szCs w:val="20"/>
              </w:rPr>
            </w:pPr>
            <w:r>
              <w:rPr>
                <w:sz w:val="20"/>
                <w:szCs w:val="20"/>
              </w:rPr>
              <w:t xml:space="preserve">Приобретено </w:t>
            </w:r>
            <w:r w:rsidRPr="00C94351">
              <w:rPr>
                <w:sz w:val="20"/>
                <w:szCs w:val="20"/>
              </w:rPr>
              <w:t>программно</w:t>
            </w:r>
            <w:r>
              <w:rPr>
                <w:sz w:val="20"/>
                <w:szCs w:val="20"/>
              </w:rPr>
              <w:t>е</w:t>
            </w:r>
            <w:r w:rsidRPr="00C94351">
              <w:rPr>
                <w:sz w:val="20"/>
                <w:szCs w:val="20"/>
              </w:rPr>
              <w:t xml:space="preserve"> обеспечени</w:t>
            </w:r>
            <w:r>
              <w:rPr>
                <w:sz w:val="20"/>
                <w:szCs w:val="20"/>
              </w:rPr>
              <w:t>е, необходимое для выполнения задач и функций органов местного самоуправления и муниципальных учреждений Осинниковского городского округа.</w:t>
            </w:r>
            <w:r>
              <w:rPr>
                <w:color w:val="000000" w:themeColor="text1"/>
              </w:rPr>
              <w:t xml:space="preserve"> </w:t>
            </w:r>
            <w:r>
              <w:rPr>
                <w:sz w:val="20"/>
                <w:szCs w:val="20"/>
              </w:rPr>
              <w:t>Обеспечено его с</w:t>
            </w:r>
            <w:r w:rsidRPr="00C94351">
              <w:rPr>
                <w:sz w:val="20"/>
                <w:szCs w:val="20"/>
              </w:rPr>
              <w:t xml:space="preserve">опровождение и обслуживание </w:t>
            </w:r>
          </w:p>
        </w:tc>
        <w:tc>
          <w:tcPr>
            <w:tcW w:w="1469" w:type="pct"/>
          </w:tcPr>
          <w:p w:rsidR="003E699B" w:rsidRDefault="008E553E" w:rsidP="008E553E">
            <w:pPr>
              <w:pStyle w:val="ConsPlusNormal1"/>
              <w:rPr>
                <w:sz w:val="20"/>
                <w:szCs w:val="20"/>
              </w:rPr>
            </w:pPr>
            <w:r>
              <w:rPr>
                <w:sz w:val="20"/>
                <w:szCs w:val="20"/>
              </w:rPr>
              <w:t xml:space="preserve">Обеспечена работа специалистов органов местного самоуправления и муниципальных учреждений Осинниковского городского округа со специализированным программным обеспечением </w:t>
            </w:r>
          </w:p>
        </w:tc>
        <w:tc>
          <w:tcPr>
            <w:tcW w:w="1655" w:type="pct"/>
          </w:tcPr>
          <w:p w:rsidR="003E699B" w:rsidRDefault="00C94351" w:rsidP="002C3228">
            <w:pPr>
              <w:pStyle w:val="ConsPlusNormal1"/>
              <w:rPr>
                <w:sz w:val="20"/>
                <w:szCs w:val="20"/>
              </w:rPr>
            </w:pPr>
            <w:r w:rsidRPr="00645CC4">
              <w:rPr>
                <w:sz w:val="20"/>
                <w:szCs w:val="20"/>
              </w:rPr>
              <w:t>Доля расходов на закупку программного обеспечения из реестра отечественного программного обеспечения в общем объеме расходов на закупку программного обеспечения</w:t>
            </w:r>
          </w:p>
        </w:tc>
      </w:tr>
      <w:tr w:rsidR="00C86F4F" w:rsidTr="002C3228">
        <w:tc>
          <w:tcPr>
            <w:tcW w:w="313" w:type="pct"/>
          </w:tcPr>
          <w:p w:rsidR="00C86F4F" w:rsidRDefault="00C86F4F" w:rsidP="007375AE">
            <w:pPr>
              <w:pStyle w:val="ConsPlusNormal1"/>
              <w:jc w:val="center"/>
              <w:rPr>
                <w:sz w:val="20"/>
                <w:szCs w:val="20"/>
              </w:rPr>
            </w:pPr>
            <w:r>
              <w:rPr>
                <w:sz w:val="20"/>
                <w:szCs w:val="20"/>
              </w:rPr>
              <w:t>2</w:t>
            </w:r>
          </w:p>
        </w:tc>
        <w:tc>
          <w:tcPr>
            <w:tcW w:w="4687" w:type="pct"/>
            <w:gridSpan w:val="3"/>
          </w:tcPr>
          <w:p w:rsidR="000251DD" w:rsidRDefault="00C86F4F" w:rsidP="007375AE">
            <w:pPr>
              <w:pStyle w:val="ConsPlusNormal1"/>
              <w:jc w:val="center"/>
              <w:rPr>
                <w:sz w:val="20"/>
                <w:szCs w:val="20"/>
              </w:rPr>
            </w:pPr>
            <w:r>
              <w:rPr>
                <w:sz w:val="20"/>
                <w:szCs w:val="20"/>
              </w:rPr>
              <w:t xml:space="preserve">Комплекс процессных мероприятий </w:t>
            </w:r>
          </w:p>
          <w:p w:rsidR="000251DD" w:rsidRPr="00501F44" w:rsidRDefault="00C86F4F" w:rsidP="007375AE">
            <w:pPr>
              <w:pStyle w:val="ConsPlusNormal1"/>
              <w:jc w:val="center"/>
              <w:rPr>
                <w:b/>
                <w:sz w:val="20"/>
                <w:szCs w:val="20"/>
              </w:rPr>
            </w:pPr>
            <w:r w:rsidRPr="00501F44">
              <w:rPr>
                <w:b/>
                <w:sz w:val="20"/>
                <w:szCs w:val="20"/>
              </w:rPr>
              <w:t>«</w:t>
            </w:r>
            <w:r w:rsidR="000251DD" w:rsidRPr="00501F44">
              <w:rPr>
                <w:b/>
                <w:sz w:val="20"/>
                <w:szCs w:val="20"/>
              </w:rPr>
              <w:t>Совершенствование системы предоставления государственных и муниципальных услуг</w:t>
            </w:r>
            <w:r w:rsidRPr="00501F44">
              <w:rPr>
                <w:b/>
                <w:sz w:val="20"/>
                <w:szCs w:val="20"/>
              </w:rPr>
              <w:t xml:space="preserve">» </w:t>
            </w:r>
          </w:p>
          <w:p w:rsidR="00C86F4F" w:rsidRDefault="00C86F4F" w:rsidP="007375AE">
            <w:pPr>
              <w:pStyle w:val="ConsPlusNormal1"/>
              <w:jc w:val="center"/>
              <w:rPr>
                <w:sz w:val="20"/>
                <w:szCs w:val="20"/>
              </w:rPr>
            </w:pPr>
            <w:r>
              <w:rPr>
                <w:sz w:val="20"/>
                <w:szCs w:val="20"/>
              </w:rPr>
              <w:t>(</w:t>
            </w:r>
            <w:hyperlink w:anchor="P1965" w:tooltip="ПАСПОРТ">
              <w:r>
                <w:rPr>
                  <w:color w:val="000000" w:themeColor="text1"/>
                  <w:sz w:val="20"/>
                  <w:szCs w:val="20"/>
                </w:rPr>
                <w:t>приложение №</w:t>
              </w:r>
              <w:r w:rsidRPr="00DB0DAD">
                <w:rPr>
                  <w:color w:val="000000" w:themeColor="text1"/>
                  <w:sz w:val="20"/>
                  <w:szCs w:val="20"/>
                </w:rPr>
                <w:t xml:space="preserve"> </w:t>
              </w:r>
            </w:hyperlink>
            <w:r w:rsidRPr="00DB0DAD">
              <w:rPr>
                <w:color w:val="000000" w:themeColor="text1"/>
                <w:sz w:val="20"/>
                <w:szCs w:val="20"/>
              </w:rPr>
              <w:t>2 к настоящей муниципальной программе)</w:t>
            </w:r>
          </w:p>
        </w:tc>
      </w:tr>
      <w:tr w:rsidR="00C86F4F" w:rsidTr="002C3228">
        <w:tc>
          <w:tcPr>
            <w:tcW w:w="313" w:type="pct"/>
          </w:tcPr>
          <w:p w:rsidR="00C86F4F" w:rsidRDefault="00C86F4F" w:rsidP="007375AE">
            <w:pPr>
              <w:pStyle w:val="ConsPlusNormal1"/>
              <w:rPr>
                <w:sz w:val="20"/>
                <w:szCs w:val="20"/>
              </w:rPr>
            </w:pPr>
          </w:p>
        </w:tc>
        <w:tc>
          <w:tcPr>
            <w:tcW w:w="1563" w:type="pct"/>
          </w:tcPr>
          <w:p w:rsidR="00C86F4F" w:rsidRDefault="000251DD" w:rsidP="007375AE">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c>
          <w:tcPr>
            <w:tcW w:w="3124" w:type="pct"/>
            <w:gridSpan w:val="2"/>
          </w:tcPr>
          <w:p w:rsidR="00C86F4F" w:rsidRDefault="00C86F4F" w:rsidP="007375AE">
            <w:pPr>
              <w:pStyle w:val="ConsPlusNormal1"/>
              <w:rPr>
                <w:sz w:val="20"/>
                <w:szCs w:val="20"/>
              </w:rPr>
            </w:pPr>
            <w:r>
              <w:rPr>
                <w:sz w:val="20"/>
                <w:szCs w:val="20"/>
              </w:rPr>
              <w:t>-</w:t>
            </w:r>
          </w:p>
        </w:tc>
      </w:tr>
      <w:tr w:rsidR="000251DD" w:rsidTr="000251DD">
        <w:trPr>
          <w:trHeight w:val="1754"/>
        </w:trPr>
        <w:tc>
          <w:tcPr>
            <w:tcW w:w="313" w:type="pct"/>
            <w:vMerge w:val="restart"/>
          </w:tcPr>
          <w:p w:rsidR="000251DD" w:rsidRDefault="000251DD" w:rsidP="007375AE">
            <w:pPr>
              <w:pStyle w:val="ConsPlusNormal1"/>
              <w:jc w:val="center"/>
              <w:rPr>
                <w:sz w:val="20"/>
                <w:szCs w:val="20"/>
              </w:rPr>
            </w:pPr>
            <w:r>
              <w:rPr>
                <w:sz w:val="20"/>
                <w:szCs w:val="20"/>
              </w:rPr>
              <w:t>2.1</w:t>
            </w:r>
          </w:p>
        </w:tc>
        <w:tc>
          <w:tcPr>
            <w:tcW w:w="1563" w:type="pct"/>
            <w:vMerge w:val="restart"/>
          </w:tcPr>
          <w:p w:rsidR="000251DD" w:rsidRDefault="00CC774E" w:rsidP="00CC774E">
            <w:pPr>
              <w:pStyle w:val="ConsPlusNormal1"/>
              <w:rPr>
                <w:sz w:val="20"/>
                <w:szCs w:val="20"/>
              </w:rPr>
            </w:pPr>
            <w:r>
              <w:rPr>
                <w:sz w:val="20"/>
                <w:szCs w:val="20"/>
              </w:rPr>
              <w:t>Учреждениями Осинниковского городского округа качественно и в срок о</w:t>
            </w:r>
            <w:r w:rsidR="000251DD">
              <w:rPr>
                <w:sz w:val="20"/>
                <w:szCs w:val="20"/>
              </w:rPr>
              <w:t xml:space="preserve">казаны государственные и муниципальные услуги </w:t>
            </w:r>
          </w:p>
        </w:tc>
        <w:tc>
          <w:tcPr>
            <w:tcW w:w="1469" w:type="pct"/>
            <w:vMerge w:val="restart"/>
          </w:tcPr>
          <w:p w:rsidR="000251DD" w:rsidRPr="003A3381" w:rsidRDefault="003A3381" w:rsidP="00CC774E">
            <w:pPr>
              <w:pStyle w:val="ConsPlusNormal1"/>
              <w:rPr>
                <w:sz w:val="20"/>
                <w:szCs w:val="20"/>
              </w:rPr>
            </w:pPr>
            <w:r>
              <w:rPr>
                <w:sz w:val="20"/>
                <w:szCs w:val="20"/>
              </w:rPr>
              <w:t>Улучшено качество жизни жителей Осинниковского городского округа</w:t>
            </w:r>
            <w:r w:rsidR="00CC774E">
              <w:rPr>
                <w:sz w:val="20"/>
                <w:szCs w:val="20"/>
              </w:rPr>
              <w:t>. Повышена удовлетворенность населения качеством оказания государственных и муниципальных услуг</w:t>
            </w:r>
          </w:p>
        </w:tc>
        <w:tc>
          <w:tcPr>
            <w:tcW w:w="1655" w:type="pct"/>
          </w:tcPr>
          <w:p w:rsidR="000251DD" w:rsidRDefault="000251DD" w:rsidP="007375AE">
            <w:pPr>
              <w:pStyle w:val="ConsPlusNormal1"/>
              <w:rPr>
                <w:sz w:val="20"/>
                <w:szCs w:val="20"/>
              </w:rPr>
            </w:pPr>
            <w:r w:rsidRPr="00645CC4">
              <w:rPr>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r>
      <w:tr w:rsidR="000251DD" w:rsidTr="002C3228">
        <w:trPr>
          <w:trHeight w:val="1350"/>
        </w:trPr>
        <w:tc>
          <w:tcPr>
            <w:tcW w:w="313" w:type="pct"/>
            <w:vMerge/>
          </w:tcPr>
          <w:p w:rsidR="000251DD" w:rsidRDefault="000251DD" w:rsidP="007375AE">
            <w:pPr>
              <w:pStyle w:val="ConsPlusNormal1"/>
              <w:jc w:val="center"/>
              <w:rPr>
                <w:sz w:val="20"/>
                <w:szCs w:val="20"/>
              </w:rPr>
            </w:pPr>
          </w:p>
        </w:tc>
        <w:tc>
          <w:tcPr>
            <w:tcW w:w="1563" w:type="pct"/>
            <w:vMerge/>
          </w:tcPr>
          <w:p w:rsidR="000251DD" w:rsidRDefault="000251DD" w:rsidP="007375AE">
            <w:pPr>
              <w:pStyle w:val="ConsPlusNormal1"/>
              <w:rPr>
                <w:sz w:val="20"/>
                <w:szCs w:val="20"/>
              </w:rPr>
            </w:pPr>
          </w:p>
        </w:tc>
        <w:tc>
          <w:tcPr>
            <w:tcW w:w="1469" w:type="pct"/>
            <w:vMerge/>
          </w:tcPr>
          <w:p w:rsidR="000251DD" w:rsidRDefault="000251DD" w:rsidP="007375AE">
            <w:pPr>
              <w:pStyle w:val="ConsPlusNormal1"/>
              <w:rPr>
                <w:sz w:val="20"/>
                <w:szCs w:val="20"/>
              </w:rPr>
            </w:pPr>
          </w:p>
        </w:tc>
        <w:tc>
          <w:tcPr>
            <w:tcW w:w="1655" w:type="pct"/>
          </w:tcPr>
          <w:p w:rsidR="000251DD" w:rsidRPr="00645CC4" w:rsidRDefault="000251DD" w:rsidP="000251DD">
            <w:pPr>
              <w:pStyle w:val="ConsPlusNormal1"/>
              <w:rPr>
                <w:sz w:val="20"/>
                <w:szCs w:val="20"/>
              </w:rPr>
            </w:pPr>
            <w:r w:rsidRPr="00645CC4">
              <w:rPr>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r>
    </w:tbl>
    <w:p w:rsidR="00C86F4F" w:rsidRDefault="00C86F4F" w:rsidP="00C86F4F">
      <w:pPr>
        <w:tabs>
          <w:tab w:val="left" w:pos="11295"/>
        </w:tabs>
      </w:pPr>
    </w:p>
    <w:p w:rsidR="002A3FB0" w:rsidRPr="00DB0DAD" w:rsidRDefault="002A3FB0" w:rsidP="002A3FB0">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5. Финансовое обеспечение муниципальной программы</w:t>
      </w:r>
    </w:p>
    <w:p w:rsidR="002A3FB0" w:rsidRPr="00DB0DAD" w:rsidRDefault="002A3FB0" w:rsidP="002A3FB0">
      <w:pPr>
        <w:pStyle w:val="ConsPlusNormal1"/>
        <w:jc w:val="both"/>
        <w:rPr>
          <w:szCs w:val="24"/>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1"/>
        <w:gridCol w:w="1382"/>
        <w:gridCol w:w="1345"/>
        <w:gridCol w:w="1495"/>
        <w:gridCol w:w="1345"/>
        <w:gridCol w:w="1337"/>
        <w:gridCol w:w="1506"/>
      </w:tblGrid>
      <w:tr w:rsidR="002A3FB0" w:rsidRPr="00E72E8F" w:rsidTr="000E6730">
        <w:tc>
          <w:tcPr>
            <w:tcW w:w="1118" w:type="pct"/>
            <w:vMerge w:val="restart"/>
          </w:tcPr>
          <w:p w:rsidR="002A3FB0" w:rsidRPr="00E72E8F" w:rsidRDefault="002A3FB0" w:rsidP="000E6730">
            <w:pPr>
              <w:pStyle w:val="ConsPlusNormal1"/>
              <w:jc w:val="center"/>
              <w:rPr>
                <w:sz w:val="20"/>
                <w:szCs w:val="20"/>
              </w:rPr>
            </w:pPr>
            <w:r w:rsidRPr="00E72E8F">
              <w:rPr>
                <w:sz w:val="20"/>
                <w:szCs w:val="20"/>
              </w:rPr>
              <w:t>Наименование муниципальной программы, структурного элемента / источник финансового обеспечения</w:t>
            </w:r>
          </w:p>
        </w:tc>
        <w:tc>
          <w:tcPr>
            <w:tcW w:w="3882" w:type="pct"/>
            <w:gridSpan w:val="6"/>
          </w:tcPr>
          <w:p w:rsidR="002A3FB0" w:rsidRPr="00E72E8F" w:rsidRDefault="002A3FB0" w:rsidP="000E6730">
            <w:pPr>
              <w:pStyle w:val="ConsPlusNormal1"/>
              <w:jc w:val="center"/>
              <w:rPr>
                <w:sz w:val="20"/>
                <w:szCs w:val="20"/>
              </w:rPr>
            </w:pPr>
            <w:r w:rsidRPr="00E72E8F">
              <w:rPr>
                <w:sz w:val="20"/>
                <w:szCs w:val="20"/>
              </w:rPr>
              <w:t>Объем финансового обеспечения по годам реализации, тыс. рублей</w:t>
            </w:r>
          </w:p>
        </w:tc>
      </w:tr>
      <w:tr w:rsidR="002A3FB0" w:rsidRPr="00E72E8F" w:rsidTr="000E6730">
        <w:tc>
          <w:tcPr>
            <w:tcW w:w="1118" w:type="pct"/>
            <w:vMerge/>
          </w:tcPr>
          <w:p w:rsidR="002A3FB0" w:rsidRPr="00E72E8F" w:rsidRDefault="002A3FB0" w:rsidP="000E6730">
            <w:pPr>
              <w:pStyle w:val="ConsPlusNormal1"/>
              <w:rPr>
                <w:sz w:val="20"/>
                <w:szCs w:val="20"/>
              </w:rPr>
            </w:pPr>
          </w:p>
        </w:tc>
        <w:tc>
          <w:tcPr>
            <w:tcW w:w="638" w:type="pct"/>
          </w:tcPr>
          <w:p w:rsidR="002A3FB0" w:rsidRPr="00E72E8F" w:rsidRDefault="002A3FB0" w:rsidP="000E6730">
            <w:pPr>
              <w:pStyle w:val="ConsPlusNormal1"/>
              <w:jc w:val="center"/>
              <w:rPr>
                <w:sz w:val="20"/>
                <w:szCs w:val="20"/>
              </w:rPr>
            </w:pPr>
            <w:r w:rsidRPr="00E72E8F">
              <w:rPr>
                <w:sz w:val="20"/>
                <w:szCs w:val="20"/>
              </w:rPr>
              <w:t>2026</w:t>
            </w:r>
          </w:p>
        </w:tc>
        <w:tc>
          <w:tcPr>
            <w:tcW w:w="621" w:type="pct"/>
          </w:tcPr>
          <w:p w:rsidR="002A3FB0" w:rsidRPr="00E72E8F" w:rsidRDefault="002A3FB0" w:rsidP="000E6730">
            <w:pPr>
              <w:pStyle w:val="ConsPlusNormal1"/>
              <w:jc w:val="center"/>
              <w:rPr>
                <w:sz w:val="20"/>
                <w:szCs w:val="20"/>
              </w:rPr>
            </w:pPr>
            <w:r w:rsidRPr="00E72E8F">
              <w:rPr>
                <w:sz w:val="20"/>
                <w:szCs w:val="20"/>
              </w:rPr>
              <w:t>2027</w:t>
            </w:r>
          </w:p>
        </w:tc>
        <w:tc>
          <w:tcPr>
            <w:tcW w:w="690" w:type="pct"/>
          </w:tcPr>
          <w:p w:rsidR="002A3FB0" w:rsidRPr="00E72E8F" w:rsidRDefault="002A3FB0" w:rsidP="000E6730">
            <w:pPr>
              <w:pStyle w:val="ConsPlusNormal1"/>
              <w:jc w:val="center"/>
              <w:rPr>
                <w:sz w:val="20"/>
                <w:szCs w:val="20"/>
              </w:rPr>
            </w:pPr>
            <w:r w:rsidRPr="00E72E8F">
              <w:rPr>
                <w:sz w:val="20"/>
                <w:szCs w:val="20"/>
              </w:rPr>
              <w:t>2028</w:t>
            </w:r>
          </w:p>
        </w:tc>
        <w:tc>
          <w:tcPr>
            <w:tcW w:w="621" w:type="pct"/>
          </w:tcPr>
          <w:p w:rsidR="002A3FB0" w:rsidRPr="00E72E8F" w:rsidRDefault="002A3FB0" w:rsidP="000E6730">
            <w:pPr>
              <w:pStyle w:val="ConsPlusNormal1"/>
              <w:jc w:val="center"/>
              <w:rPr>
                <w:sz w:val="20"/>
                <w:szCs w:val="20"/>
              </w:rPr>
            </w:pPr>
            <w:r w:rsidRPr="00E72E8F">
              <w:rPr>
                <w:sz w:val="20"/>
                <w:szCs w:val="20"/>
              </w:rPr>
              <w:t>2029</w:t>
            </w:r>
          </w:p>
        </w:tc>
        <w:tc>
          <w:tcPr>
            <w:tcW w:w="617" w:type="pct"/>
          </w:tcPr>
          <w:p w:rsidR="002A3FB0" w:rsidRPr="00E72E8F" w:rsidRDefault="002A3FB0" w:rsidP="000E6730">
            <w:pPr>
              <w:pStyle w:val="ConsPlusNormal1"/>
              <w:jc w:val="center"/>
              <w:rPr>
                <w:sz w:val="20"/>
                <w:szCs w:val="20"/>
              </w:rPr>
            </w:pPr>
            <w:r w:rsidRPr="00E72E8F">
              <w:rPr>
                <w:sz w:val="20"/>
                <w:szCs w:val="20"/>
              </w:rPr>
              <w:t>2030</w:t>
            </w:r>
          </w:p>
        </w:tc>
        <w:tc>
          <w:tcPr>
            <w:tcW w:w="695" w:type="pct"/>
          </w:tcPr>
          <w:p w:rsidR="002A3FB0" w:rsidRPr="00E72E8F" w:rsidRDefault="002A3FB0" w:rsidP="000E6730">
            <w:pPr>
              <w:pStyle w:val="ConsPlusNormal1"/>
              <w:jc w:val="center"/>
              <w:rPr>
                <w:sz w:val="20"/>
                <w:szCs w:val="20"/>
              </w:rPr>
            </w:pPr>
            <w:r w:rsidRPr="00E72E8F">
              <w:rPr>
                <w:sz w:val="20"/>
                <w:szCs w:val="20"/>
              </w:rPr>
              <w:t>Всего</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t>Муниципальная программа (всего), в том числе</w:t>
            </w:r>
          </w:p>
        </w:tc>
        <w:tc>
          <w:tcPr>
            <w:tcW w:w="638" w:type="pct"/>
          </w:tcPr>
          <w:p w:rsidR="00736A89" w:rsidRDefault="00736A89" w:rsidP="00573C79">
            <w:pPr>
              <w:pStyle w:val="ConsPlusNormal1"/>
              <w:jc w:val="center"/>
              <w:rPr>
                <w:sz w:val="20"/>
                <w:szCs w:val="20"/>
              </w:rPr>
            </w:pPr>
            <w:r>
              <w:rPr>
                <w:sz w:val="20"/>
                <w:szCs w:val="20"/>
              </w:rPr>
              <w:t>2906,</w:t>
            </w:r>
            <w:r w:rsidR="00573C79">
              <w:rPr>
                <w:sz w:val="20"/>
                <w:szCs w:val="20"/>
              </w:rPr>
              <w:t>3</w:t>
            </w:r>
          </w:p>
        </w:tc>
        <w:tc>
          <w:tcPr>
            <w:tcW w:w="621" w:type="pct"/>
          </w:tcPr>
          <w:p w:rsidR="00736A89" w:rsidRDefault="00736A89" w:rsidP="00736A89">
            <w:pPr>
              <w:pStyle w:val="ConsPlusNormal1"/>
              <w:jc w:val="center"/>
              <w:rPr>
                <w:sz w:val="20"/>
                <w:szCs w:val="20"/>
              </w:rPr>
            </w:pPr>
            <w:r>
              <w:rPr>
                <w:sz w:val="20"/>
                <w:szCs w:val="20"/>
              </w:rPr>
              <w:t>1820,3</w:t>
            </w:r>
          </w:p>
        </w:tc>
        <w:tc>
          <w:tcPr>
            <w:tcW w:w="690" w:type="pct"/>
          </w:tcPr>
          <w:p w:rsidR="00736A89" w:rsidRDefault="00736A89" w:rsidP="00736A89">
            <w:pPr>
              <w:pStyle w:val="ConsPlusNormal1"/>
              <w:jc w:val="center"/>
              <w:rPr>
                <w:sz w:val="20"/>
                <w:szCs w:val="20"/>
              </w:rPr>
            </w:pPr>
            <w:r>
              <w:rPr>
                <w:sz w:val="20"/>
                <w:szCs w:val="20"/>
              </w:rPr>
              <w:t>1820,3</w:t>
            </w:r>
          </w:p>
        </w:tc>
        <w:tc>
          <w:tcPr>
            <w:tcW w:w="621" w:type="pct"/>
          </w:tcPr>
          <w:p w:rsidR="00736A89" w:rsidRPr="00C9519F" w:rsidRDefault="00736A89" w:rsidP="00736A89">
            <w:pPr>
              <w:pStyle w:val="ConsPlusNormal1"/>
              <w:jc w:val="center"/>
              <w:rPr>
                <w:sz w:val="20"/>
                <w:szCs w:val="20"/>
              </w:rPr>
            </w:pPr>
            <w:r>
              <w:rPr>
                <w:sz w:val="20"/>
                <w:szCs w:val="20"/>
              </w:rPr>
              <w:t>0,0</w:t>
            </w:r>
          </w:p>
        </w:tc>
        <w:tc>
          <w:tcPr>
            <w:tcW w:w="617" w:type="pct"/>
          </w:tcPr>
          <w:p w:rsidR="00736A89" w:rsidRPr="00C9519F" w:rsidRDefault="00736A89" w:rsidP="00736A89">
            <w:pPr>
              <w:pStyle w:val="ConsPlusNormal1"/>
              <w:jc w:val="center"/>
              <w:rPr>
                <w:sz w:val="20"/>
                <w:szCs w:val="20"/>
              </w:rPr>
            </w:pPr>
            <w:r>
              <w:rPr>
                <w:sz w:val="20"/>
                <w:szCs w:val="20"/>
              </w:rPr>
              <w:t>0,0</w:t>
            </w:r>
          </w:p>
        </w:tc>
        <w:tc>
          <w:tcPr>
            <w:tcW w:w="695" w:type="pct"/>
          </w:tcPr>
          <w:p w:rsidR="00736A89" w:rsidRDefault="00736A89" w:rsidP="00573C79">
            <w:pPr>
              <w:pStyle w:val="ConsPlusNormal1"/>
              <w:jc w:val="center"/>
              <w:rPr>
                <w:sz w:val="20"/>
                <w:szCs w:val="20"/>
              </w:rPr>
            </w:pPr>
            <w:r>
              <w:rPr>
                <w:sz w:val="20"/>
                <w:szCs w:val="20"/>
              </w:rPr>
              <w:t>6546,</w:t>
            </w:r>
            <w:r w:rsidR="00573C79">
              <w:rPr>
                <w:sz w:val="20"/>
                <w:szCs w:val="20"/>
              </w:rPr>
              <w:t>9</w:t>
            </w:r>
          </w:p>
        </w:tc>
      </w:tr>
      <w:tr w:rsidR="00E72E8F" w:rsidRPr="00E72E8F" w:rsidTr="00BD4DA5">
        <w:tc>
          <w:tcPr>
            <w:tcW w:w="1118" w:type="pct"/>
            <w:shd w:val="clear" w:color="auto" w:fill="auto"/>
          </w:tcPr>
          <w:p w:rsidR="00E72E8F" w:rsidRPr="00E72E8F" w:rsidRDefault="00E72E8F" w:rsidP="00E72E8F">
            <w:pPr>
              <w:pStyle w:val="ConsPlusNormal1"/>
              <w:rPr>
                <w:sz w:val="20"/>
                <w:szCs w:val="20"/>
              </w:rPr>
            </w:pPr>
            <w:r w:rsidRPr="00E72E8F">
              <w:rPr>
                <w:sz w:val="20"/>
                <w:szCs w:val="20"/>
              </w:rPr>
              <w:t>Местный бюджет</w:t>
            </w:r>
          </w:p>
        </w:tc>
        <w:tc>
          <w:tcPr>
            <w:tcW w:w="638" w:type="pct"/>
          </w:tcPr>
          <w:p w:rsidR="00E72E8F" w:rsidRPr="00E72E8F" w:rsidRDefault="00E72E8F" w:rsidP="00573C79">
            <w:pPr>
              <w:pStyle w:val="ConsPlusNormal1"/>
              <w:jc w:val="center"/>
              <w:rPr>
                <w:sz w:val="20"/>
                <w:szCs w:val="20"/>
              </w:rPr>
            </w:pPr>
            <w:r w:rsidRPr="00E72E8F">
              <w:rPr>
                <w:sz w:val="20"/>
                <w:szCs w:val="20"/>
              </w:rPr>
              <w:t>1077,</w:t>
            </w:r>
            <w:r w:rsidR="00573C79">
              <w:rPr>
                <w:sz w:val="20"/>
                <w:szCs w:val="20"/>
              </w:rPr>
              <w:t>7</w:t>
            </w:r>
          </w:p>
        </w:tc>
        <w:tc>
          <w:tcPr>
            <w:tcW w:w="621" w:type="pct"/>
          </w:tcPr>
          <w:p w:rsidR="00E72E8F" w:rsidRPr="00E72E8F" w:rsidRDefault="00E72E8F" w:rsidP="00E72E8F">
            <w:pPr>
              <w:pStyle w:val="ConsPlusNormal1"/>
              <w:jc w:val="center"/>
              <w:rPr>
                <w:sz w:val="20"/>
                <w:szCs w:val="20"/>
              </w:rPr>
            </w:pPr>
            <w:r w:rsidRPr="00E72E8F">
              <w:rPr>
                <w:sz w:val="20"/>
                <w:szCs w:val="20"/>
              </w:rPr>
              <w:t>1006,7</w:t>
            </w:r>
          </w:p>
        </w:tc>
        <w:tc>
          <w:tcPr>
            <w:tcW w:w="690" w:type="pct"/>
          </w:tcPr>
          <w:p w:rsidR="00E72E8F" w:rsidRPr="00E72E8F" w:rsidRDefault="00E72E8F" w:rsidP="00E72E8F">
            <w:pPr>
              <w:pStyle w:val="ConsPlusNormal1"/>
              <w:jc w:val="center"/>
              <w:rPr>
                <w:sz w:val="20"/>
                <w:szCs w:val="20"/>
              </w:rPr>
            </w:pPr>
            <w:r w:rsidRPr="00E72E8F">
              <w:rPr>
                <w:sz w:val="20"/>
                <w:szCs w:val="20"/>
              </w:rPr>
              <w:t>1006,7</w:t>
            </w:r>
          </w:p>
        </w:tc>
        <w:tc>
          <w:tcPr>
            <w:tcW w:w="621" w:type="pct"/>
          </w:tcPr>
          <w:p w:rsidR="00E72E8F" w:rsidRPr="00E72E8F" w:rsidRDefault="00E72E8F" w:rsidP="00E72E8F">
            <w:pPr>
              <w:pStyle w:val="ConsPlusNormal1"/>
              <w:jc w:val="center"/>
              <w:rPr>
                <w:sz w:val="20"/>
                <w:szCs w:val="20"/>
              </w:rPr>
            </w:pPr>
            <w:r w:rsidRPr="00E72E8F">
              <w:rPr>
                <w:sz w:val="20"/>
                <w:szCs w:val="20"/>
              </w:rPr>
              <w:t>0,0</w:t>
            </w:r>
          </w:p>
        </w:tc>
        <w:tc>
          <w:tcPr>
            <w:tcW w:w="617" w:type="pct"/>
          </w:tcPr>
          <w:p w:rsidR="00E72E8F" w:rsidRPr="00E72E8F" w:rsidRDefault="00E72E8F" w:rsidP="00E72E8F">
            <w:pPr>
              <w:pStyle w:val="ConsPlusNormal1"/>
              <w:jc w:val="center"/>
              <w:rPr>
                <w:sz w:val="20"/>
                <w:szCs w:val="20"/>
              </w:rPr>
            </w:pPr>
            <w:r w:rsidRPr="00E72E8F">
              <w:rPr>
                <w:sz w:val="20"/>
                <w:szCs w:val="20"/>
              </w:rPr>
              <w:t>0,0</w:t>
            </w:r>
          </w:p>
        </w:tc>
        <w:tc>
          <w:tcPr>
            <w:tcW w:w="695" w:type="pct"/>
          </w:tcPr>
          <w:p w:rsidR="00E72E8F" w:rsidRPr="00E72E8F" w:rsidRDefault="00E72E8F" w:rsidP="00573C79">
            <w:pPr>
              <w:pStyle w:val="ConsPlusNormal1"/>
              <w:jc w:val="center"/>
              <w:rPr>
                <w:sz w:val="20"/>
                <w:szCs w:val="20"/>
              </w:rPr>
            </w:pPr>
            <w:r w:rsidRPr="00E72E8F">
              <w:rPr>
                <w:sz w:val="20"/>
                <w:szCs w:val="20"/>
              </w:rPr>
              <w:t>3091,</w:t>
            </w:r>
            <w:r w:rsidR="00573C79">
              <w:rPr>
                <w:sz w:val="20"/>
                <w:szCs w:val="20"/>
              </w:rPr>
              <w:t>1</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Pr>
                <w:sz w:val="20"/>
                <w:szCs w:val="20"/>
              </w:rPr>
              <w:t>Областной бюджет</w:t>
            </w:r>
          </w:p>
        </w:tc>
        <w:tc>
          <w:tcPr>
            <w:tcW w:w="638" w:type="pct"/>
          </w:tcPr>
          <w:p w:rsidR="00736A89" w:rsidRPr="00E72E8F" w:rsidRDefault="00736A89" w:rsidP="00736A89">
            <w:pPr>
              <w:pStyle w:val="ConsPlusNormal1"/>
              <w:jc w:val="center"/>
              <w:rPr>
                <w:sz w:val="20"/>
                <w:szCs w:val="20"/>
              </w:rPr>
            </w:pPr>
            <w:r>
              <w:rPr>
                <w:sz w:val="20"/>
                <w:szCs w:val="20"/>
              </w:rPr>
              <w:t>813,6</w:t>
            </w:r>
          </w:p>
        </w:tc>
        <w:tc>
          <w:tcPr>
            <w:tcW w:w="621" w:type="pct"/>
          </w:tcPr>
          <w:p w:rsidR="00736A89" w:rsidRPr="00E72E8F" w:rsidRDefault="00736A89" w:rsidP="00736A89">
            <w:pPr>
              <w:pStyle w:val="ConsPlusNormal1"/>
              <w:jc w:val="center"/>
              <w:rPr>
                <w:sz w:val="20"/>
                <w:szCs w:val="20"/>
              </w:rPr>
            </w:pPr>
            <w:r>
              <w:rPr>
                <w:sz w:val="20"/>
                <w:szCs w:val="20"/>
              </w:rPr>
              <w:t>813,6</w:t>
            </w:r>
          </w:p>
        </w:tc>
        <w:tc>
          <w:tcPr>
            <w:tcW w:w="690" w:type="pct"/>
          </w:tcPr>
          <w:p w:rsidR="00736A89" w:rsidRPr="00E72E8F" w:rsidRDefault="00736A89" w:rsidP="00736A89">
            <w:pPr>
              <w:pStyle w:val="ConsPlusNormal1"/>
              <w:jc w:val="center"/>
              <w:rPr>
                <w:sz w:val="20"/>
                <w:szCs w:val="20"/>
              </w:rPr>
            </w:pPr>
            <w:r>
              <w:rPr>
                <w:sz w:val="20"/>
                <w:szCs w:val="20"/>
              </w:rPr>
              <w:t>813,6</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736A89">
            <w:pPr>
              <w:pStyle w:val="ConsPlusNormal1"/>
              <w:jc w:val="center"/>
              <w:rPr>
                <w:sz w:val="20"/>
                <w:szCs w:val="20"/>
              </w:rPr>
            </w:pPr>
            <w:r>
              <w:rPr>
                <w:sz w:val="20"/>
                <w:szCs w:val="20"/>
              </w:rPr>
              <w:t>2440,8</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t>Внебюджетные средства</w:t>
            </w:r>
          </w:p>
        </w:tc>
        <w:tc>
          <w:tcPr>
            <w:tcW w:w="638" w:type="pct"/>
          </w:tcPr>
          <w:p w:rsidR="00736A89" w:rsidRPr="00E72E8F" w:rsidRDefault="00736A89" w:rsidP="00736A89">
            <w:pPr>
              <w:pStyle w:val="ConsPlusNormal1"/>
              <w:jc w:val="center"/>
              <w:rPr>
                <w:sz w:val="20"/>
                <w:szCs w:val="20"/>
              </w:rPr>
            </w:pPr>
            <w:r w:rsidRPr="00E72E8F">
              <w:rPr>
                <w:sz w:val="20"/>
                <w:szCs w:val="20"/>
              </w:rPr>
              <w:t>1015,0</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90" w:type="pct"/>
          </w:tcPr>
          <w:p w:rsidR="00736A89" w:rsidRPr="00E72E8F" w:rsidRDefault="00736A89" w:rsidP="00736A89">
            <w:pPr>
              <w:pStyle w:val="ConsPlusNormal1"/>
              <w:jc w:val="center"/>
              <w:rPr>
                <w:sz w:val="20"/>
                <w:szCs w:val="20"/>
              </w:rPr>
            </w:pPr>
            <w:r w:rsidRPr="00E72E8F">
              <w:rPr>
                <w:sz w:val="20"/>
                <w:szCs w:val="20"/>
              </w:rPr>
              <w:t>0,0</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736A89">
            <w:pPr>
              <w:pStyle w:val="ConsPlusNormal1"/>
              <w:jc w:val="center"/>
              <w:rPr>
                <w:sz w:val="20"/>
                <w:szCs w:val="20"/>
              </w:rPr>
            </w:pPr>
            <w:r w:rsidRPr="00E72E8F">
              <w:rPr>
                <w:sz w:val="20"/>
                <w:szCs w:val="20"/>
              </w:rPr>
              <w:t>1015,0</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t xml:space="preserve">Структурный элемент «Комплекс процессных мероприятий    </w:t>
            </w:r>
          </w:p>
          <w:p w:rsidR="00736A89" w:rsidRPr="00E72E8F" w:rsidRDefault="00736A89" w:rsidP="00736A89">
            <w:pPr>
              <w:pStyle w:val="ConsPlusNormal1"/>
              <w:rPr>
                <w:sz w:val="20"/>
                <w:szCs w:val="20"/>
              </w:rPr>
            </w:pPr>
            <w:r w:rsidRPr="00E72E8F">
              <w:rPr>
                <w:sz w:val="20"/>
                <w:szCs w:val="20"/>
              </w:rPr>
              <w:t>«Обеспечение бесперебойной эффективной работы информационных систем и их защиты» (всего), в том числе</w:t>
            </w:r>
          </w:p>
        </w:tc>
        <w:tc>
          <w:tcPr>
            <w:tcW w:w="638" w:type="pct"/>
          </w:tcPr>
          <w:p w:rsidR="00736A89" w:rsidRDefault="00736A89" w:rsidP="00573C79">
            <w:pPr>
              <w:pStyle w:val="ConsPlusNormal1"/>
              <w:jc w:val="center"/>
              <w:rPr>
                <w:sz w:val="20"/>
                <w:szCs w:val="20"/>
              </w:rPr>
            </w:pPr>
            <w:r>
              <w:rPr>
                <w:sz w:val="20"/>
                <w:szCs w:val="20"/>
              </w:rPr>
              <w:t>2906,</w:t>
            </w:r>
            <w:r w:rsidR="00573C79">
              <w:rPr>
                <w:sz w:val="20"/>
                <w:szCs w:val="20"/>
              </w:rPr>
              <w:t>3</w:t>
            </w:r>
          </w:p>
        </w:tc>
        <w:tc>
          <w:tcPr>
            <w:tcW w:w="621" w:type="pct"/>
          </w:tcPr>
          <w:p w:rsidR="00736A89" w:rsidRDefault="00736A89" w:rsidP="00736A89">
            <w:pPr>
              <w:pStyle w:val="ConsPlusNormal1"/>
              <w:jc w:val="center"/>
              <w:rPr>
                <w:sz w:val="20"/>
                <w:szCs w:val="20"/>
              </w:rPr>
            </w:pPr>
            <w:r>
              <w:rPr>
                <w:sz w:val="20"/>
                <w:szCs w:val="20"/>
              </w:rPr>
              <w:t>1820,3</w:t>
            </w:r>
          </w:p>
        </w:tc>
        <w:tc>
          <w:tcPr>
            <w:tcW w:w="690" w:type="pct"/>
          </w:tcPr>
          <w:p w:rsidR="00736A89" w:rsidRDefault="00736A89" w:rsidP="00736A89">
            <w:pPr>
              <w:pStyle w:val="ConsPlusNormal1"/>
              <w:jc w:val="center"/>
              <w:rPr>
                <w:sz w:val="20"/>
                <w:szCs w:val="20"/>
              </w:rPr>
            </w:pPr>
            <w:r>
              <w:rPr>
                <w:sz w:val="20"/>
                <w:szCs w:val="20"/>
              </w:rPr>
              <w:t>1820,3</w:t>
            </w:r>
          </w:p>
        </w:tc>
        <w:tc>
          <w:tcPr>
            <w:tcW w:w="621" w:type="pct"/>
          </w:tcPr>
          <w:p w:rsidR="00736A89" w:rsidRPr="00C9519F" w:rsidRDefault="00736A89" w:rsidP="00736A89">
            <w:pPr>
              <w:pStyle w:val="ConsPlusNormal1"/>
              <w:jc w:val="center"/>
              <w:rPr>
                <w:sz w:val="20"/>
                <w:szCs w:val="20"/>
              </w:rPr>
            </w:pPr>
            <w:r>
              <w:rPr>
                <w:sz w:val="20"/>
                <w:szCs w:val="20"/>
              </w:rPr>
              <w:t>0,0</w:t>
            </w:r>
          </w:p>
        </w:tc>
        <w:tc>
          <w:tcPr>
            <w:tcW w:w="617" w:type="pct"/>
          </w:tcPr>
          <w:p w:rsidR="00736A89" w:rsidRPr="00C9519F" w:rsidRDefault="00736A89" w:rsidP="00736A89">
            <w:pPr>
              <w:pStyle w:val="ConsPlusNormal1"/>
              <w:jc w:val="center"/>
              <w:rPr>
                <w:sz w:val="20"/>
                <w:szCs w:val="20"/>
              </w:rPr>
            </w:pPr>
            <w:r>
              <w:rPr>
                <w:sz w:val="20"/>
                <w:szCs w:val="20"/>
              </w:rPr>
              <w:t>0,0</w:t>
            </w:r>
          </w:p>
        </w:tc>
        <w:tc>
          <w:tcPr>
            <w:tcW w:w="695" w:type="pct"/>
          </w:tcPr>
          <w:p w:rsidR="00736A89" w:rsidRDefault="00736A89" w:rsidP="00573C79">
            <w:pPr>
              <w:pStyle w:val="ConsPlusNormal1"/>
              <w:jc w:val="center"/>
              <w:rPr>
                <w:sz w:val="20"/>
                <w:szCs w:val="20"/>
              </w:rPr>
            </w:pPr>
            <w:r>
              <w:rPr>
                <w:sz w:val="20"/>
                <w:szCs w:val="20"/>
              </w:rPr>
              <w:t>6546,</w:t>
            </w:r>
            <w:r w:rsidR="00573C79">
              <w:rPr>
                <w:sz w:val="20"/>
                <w:szCs w:val="20"/>
              </w:rPr>
              <w:t>9</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lastRenderedPageBreak/>
              <w:t>Местный бюджет</w:t>
            </w:r>
          </w:p>
        </w:tc>
        <w:tc>
          <w:tcPr>
            <w:tcW w:w="638" w:type="pct"/>
          </w:tcPr>
          <w:p w:rsidR="00736A89" w:rsidRPr="00E72E8F" w:rsidRDefault="00736A89" w:rsidP="00573C79">
            <w:pPr>
              <w:pStyle w:val="ConsPlusNormal1"/>
              <w:jc w:val="center"/>
              <w:rPr>
                <w:sz w:val="20"/>
                <w:szCs w:val="20"/>
              </w:rPr>
            </w:pPr>
            <w:r w:rsidRPr="00E72E8F">
              <w:rPr>
                <w:sz w:val="20"/>
                <w:szCs w:val="20"/>
              </w:rPr>
              <w:t>1077,</w:t>
            </w:r>
            <w:r w:rsidR="00573C79">
              <w:rPr>
                <w:sz w:val="20"/>
                <w:szCs w:val="20"/>
              </w:rPr>
              <w:t>7</w:t>
            </w:r>
          </w:p>
        </w:tc>
        <w:tc>
          <w:tcPr>
            <w:tcW w:w="621" w:type="pct"/>
          </w:tcPr>
          <w:p w:rsidR="00736A89" w:rsidRPr="00E72E8F" w:rsidRDefault="00736A89" w:rsidP="00736A89">
            <w:pPr>
              <w:pStyle w:val="ConsPlusNormal1"/>
              <w:jc w:val="center"/>
              <w:rPr>
                <w:sz w:val="20"/>
                <w:szCs w:val="20"/>
              </w:rPr>
            </w:pPr>
            <w:r w:rsidRPr="00E72E8F">
              <w:rPr>
                <w:sz w:val="20"/>
                <w:szCs w:val="20"/>
              </w:rPr>
              <w:t>1006,7</w:t>
            </w:r>
          </w:p>
        </w:tc>
        <w:tc>
          <w:tcPr>
            <w:tcW w:w="690" w:type="pct"/>
          </w:tcPr>
          <w:p w:rsidR="00736A89" w:rsidRPr="00E72E8F" w:rsidRDefault="00736A89" w:rsidP="00736A89">
            <w:pPr>
              <w:pStyle w:val="ConsPlusNormal1"/>
              <w:jc w:val="center"/>
              <w:rPr>
                <w:sz w:val="20"/>
                <w:szCs w:val="20"/>
              </w:rPr>
            </w:pPr>
            <w:r w:rsidRPr="00E72E8F">
              <w:rPr>
                <w:sz w:val="20"/>
                <w:szCs w:val="20"/>
              </w:rPr>
              <w:t>1006,7</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573C79">
            <w:pPr>
              <w:pStyle w:val="ConsPlusNormal1"/>
              <w:jc w:val="center"/>
              <w:rPr>
                <w:sz w:val="20"/>
                <w:szCs w:val="20"/>
              </w:rPr>
            </w:pPr>
            <w:r w:rsidRPr="00E72E8F">
              <w:rPr>
                <w:sz w:val="20"/>
                <w:szCs w:val="20"/>
              </w:rPr>
              <w:t>3091,</w:t>
            </w:r>
            <w:r w:rsidR="00573C79">
              <w:rPr>
                <w:sz w:val="20"/>
                <w:szCs w:val="20"/>
              </w:rPr>
              <w:t>1</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Pr>
                <w:sz w:val="20"/>
                <w:szCs w:val="20"/>
              </w:rPr>
              <w:t>Областной бюджет</w:t>
            </w:r>
          </w:p>
        </w:tc>
        <w:tc>
          <w:tcPr>
            <w:tcW w:w="638" w:type="pct"/>
          </w:tcPr>
          <w:p w:rsidR="00736A89" w:rsidRPr="00E72E8F" w:rsidRDefault="00736A89" w:rsidP="00736A89">
            <w:pPr>
              <w:pStyle w:val="ConsPlusNormal1"/>
              <w:jc w:val="center"/>
              <w:rPr>
                <w:sz w:val="20"/>
                <w:szCs w:val="20"/>
              </w:rPr>
            </w:pPr>
            <w:r>
              <w:rPr>
                <w:sz w:val="20"/>
                <w:szCs w:val="20"/>
              </w:rPr>
              <w:t>813,6</w:t>
            </w:r>
          </w:p>
        </w:tc>
        <w:tc>
          <w:tcPr>
            <w:tcW w:w="621" w:type="pct"/>
          </w:tcPr>
          <w:p w:rsidR="00736A89" w:rsidRPr="00E72E8F" w:rsidRDefault="00736A89" w:rsidP="00736A89">
            <w:pPr>
              <w:pStyle w:val="ConsPlusNormal1"/>
              <w:jc w:val="center"/>
              <w:rPr>
                <w:sz w:val="20"/>
                <w:szCs w:val="20"/>
              </w:rPr>
            </w:pPr>
            <w:r>
              <w:rPr>
                <w:sz w:val="20"/>
                <w:szCs w:val="20"/>
              </w:rPr>
              <w:t>813,6</w:t>
            </w:r>
          </w:p>
        </w:tc>
        <w:tc>
          <w:tcPr>
            <w:tcW w:w="690" w:type="pct"/>
          </w:tcPr>
          <w:p w:rsidR="00736A89" w:rsidRPr="00E72E8F" w:rsidRDefault="00736A89" w:rsidP="00736A89">
            <w:pPr>
              <w:pStyle w:val="ConsPlusNormal1"/>
              <w:jc w:val="center"/>
              <w:rPr>
                <w:sz w:val="20"/>
                <w:szCs w:val="20"/>
              </w:rPr>
            </w:pPr>
            <w:r>
              <w:rPr>
                <w:sz w:val="20"/>
                <w:szCs w:val="20"/>
              </w:rPr>
              <w:t>813,6</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736A89">
            <w:pPr>
              <w:pStyle w:val="ConsPlusNormal1"/>
              <w:jc w:val="center"/>
              <w:rPr>
                <w:sz w:val="20"/>
                <w:szCs w:val="20"/>
              </w:rPr>
            </w:pPr>
            <w:r>
              <w:rPr>
                <w:sz w:val="20"/>
                <w:szCs w:val="20"/>
              </w:rPr>
              <w:t>2440,8</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t>Внебюджетные средства</w:t>
            </w:r>
          </w:p>
        </w:tc>
        <w:tc>
          <w:tcPr>
            <w:tcW w:w="638" w:type="pct"/>
          </w:tcPr>
          <w:p w:rsidR="00736A89" w:rsidRPr="00E72E8F" w:rsidRDefault="00736A89" w:rsidP="00736A89">
            <w:pPr>
              <w:pStyle w:val="ConsPlusNormal1"/>
              <w:jc w:val="center"/>
              <w:rPr>
                <w:sz w:val="20"/>
                <w:szCs w:val="20"/>
              </w:rPr>
            </w:pPr>
            <w:r w:rsidRPr="00E72E8F">
              <w:rPr>
                <w:sz w:val="20"/>
                <w:szCs w:val="20"/>
              </w:rPr>
              <w:t>1015,0</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90" w:type="pct"/>
          </w:tcPr>
          <w:p w:rsidR="00736A89" w:rsidRPr="00E72E8F" w:rsidRDefault="00736A89" w:rsidP="00736A89">
            <w:pPr>
              <w:pStyle w:val="ConsPlusNormal1"/>
              <w:jc w:val="center"/>
              <w:rPr>
                <w:sz w:val="20"/>
                <w:szCs w:val="20"/>
              </w:rPr>
            </w:pPr>
            <w:r w:rsidRPr="00E72E8F">
              <w:rPr>
                <w:sz w:val="20"/>
                <w:szCs w:val="20"/>
              </w:rPr>
              <w:t>0,0</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736A89">
            <w:pPr>
              <w:pStyle w:val="ConsPlusNormal1"/>
              <w:jc w:val="center"/>
              <w:rPr>
                <w:sz w:val="20"/>
                <w:szCs w:val="20"/>
              </w:rPr>
            </w:pPr>
            <w:r w:rsidRPr="00E72E8F">
              <w:rPr>
                <w:sz w:val="20"/>
                <w:szCs w:val="20"/>
              </w:rPr>
              <w:t>1015,0</w:t>
            </w:r>
          </w:p>
        </w:tc>
      </w:tr>
    </w:tbl>
    <w:p w:rsidR="002A3FB0" w:rsidRDefault="002A3FB0" w:rsidP="002A3FB0">
      <w:pPr>
        <w:pStyle w:val="ConsPlusNormal1"/>
        <w:jc w:val="both"/>
        <w:rPr>
          <w:sz w:val="20"/>
          <w:szCs w:val="20"/>
        </w:rPr>
      </w:pPr>
    </w:p>
    <w:p w:rsidR="00BD4DA5" w:rsidRDefault="00BD4DA5" w:rsidP="002A3FB0">
      <w:pPr>
        <w:tabs>
          <w:tab w:val="left" w:pos="-3828"/>
        </w:tabs>
        <w:adjustRightInd w:val="0"/>
      </w:pPr>
    </w:p>
    <w:p w:rsidR="00781ECB" w:rsidRDefault="00781ECB" w:rsidP="002A3FB0">
      <w:pPr>
        <w:tabs>
          <w:tab w:val="left" w:pos="-3828"/>
        </w:tabs>
        <w:adjustRightInd w:val="0"/>
      </w:pPr>
    </w:p>
    <w:p w:rsidR="002A3FB0" w:rsidRPr="006E75BF" w:rsidRDefault="002A3FB0" w:rsidP="002A3FB0">
      <w:pPr>
        <w:tabs>
          <w:tab w:val="left" w:pos="-3828"/>
        </w:tabs>
        <w:adjustRightInd w:val="0"/>
      </w:pPr>
      <w:r>
        <w:t>З</w:t>
      </w:r>
      <w:r w:rsidRPr="006E75BF">
        <w:t>аместител</w:t>
      </w:r>
      <w:r>
        <w:t>ь</w:t>
      </w:r>
      <w:r w:rsidRPr="006E75BF">
        <w:t xml:space="preserve"> Главы городского округа – </w:t>
      </w:r>
    </w:p>
    <w:p w:rsidR="00BC364C" w:rsidRDefault="002A3FB0" w:rsidP="004F7659">
      <w:pPr>
        <w:tabs>
          <w:tab w:val="left" w:pos="0"/>
        </w:tabs>
        <w:autoSpaceDE w:val="0"/>
        <w:ind w:right="49"/>
      </w:pPr>
      <w:r w:rsidRPr="006E75BF">
        <w:t>руководител</w:t>
      </w:r>
      <w:r>
        <w:t>ь</w:t>
      </w:r>
      <w:r w:rsidRPr="006E75BF">
        <w:t xml:space="preserve"> аппарата                                                                                                 </w:t>
      </w:r>
      <w:r>
        <w:t>Л.А. Скрябина</w:t>
      </w:r>
    </w:p>
    <w:p w:rsidR="00BC364C" w:rsidRPr="00DB0DAD" w:rsidRDefault="00BC364C" w:rsidP="007746DC">
      <w:pPr>
        <w:spacing w:after="160" w:line="259" w:lineRule="auto"/>
        <w:jc w:val="right"/>
      </w:pPr>
      <w:r>
        <w:br w:type="page"/>
      </w:r>
      <w:r w:rsidRPr="00DB0DAD">
        <w:lastRenderedPageBreak/>
        <w:t>Приложение № 1</w:t>
      </w:r>
    </w:p>
    <w:p w:rsidR="00BC364C" w:rsidRPr="00DB0DAD" w:rsidRDefault="00BC364C" w:rsidP="00BC364C">
      <w:pPr>
        <w:pStyle w:val="ConsPlusNormal1"/>
        <w:jc w:val="right"/>
        <w:rPr>
          <w:szCs w:val="24"/>
        </w:rPr>
      </w:pPr>
      <w:r w:rsidRPr="00DB0DAD">
        <w:rPr>
          <w:szCs w:val="24"/>
        </w:rPr>
        <w:t>к муниципальной программе</w:t>
      </w:r>
    </w:p>
    <w:p w:rsidR="00BC364C" w:rsidRDefault="00BC364C" w:rsidP="00BC364C">
      <w:pPr>
        <w:pStyle w:val="ConsPlusNormal1"/>
        <w:jc w:val="right"/>
        <w:rPr>
          <w:szCs w:val="24"/>
        </w:rPr>
      </w:pPr>
      <w:r w:rsidRPr="00DB0DAD">
        <w:rPr>
          <w:szCs w:val="24"/>
        </w:rPr>
        <w:t>«</w:t>
      </w:r>
      <w:r w:rsidRPr="00BC364C">
        <w:rPr>
          <w:szCs w:val="24"/>
        </w:rPr>
        <w:t>Развитие информатизации и защиты информации</w:t>
      </w:r>
      <w:r w:rsidRPr="004F30A8">
        <w:rPr>
          <w:szCs w:val="24"/>
        </w:rPr>
        <w:t xml:space="preserve"> </w:t>
      </w:r>
    </w:p>
    <w:p w:rsidR="00BC364C" w:rsidRPr="00DB0DAD" w:rsidRDefault="00BC364C" w:rsidP="00BC364C">
      <w:pPr>
        <w:pStyle w:val="ConsPlusNormal1"/>
        <w:jc w:val="right"/>
        <w:rPr>
          <w:szCs w:val="24"/>
        </w:rPr>
      </w:pPr>
      <w:r w:rsidRPr="004F30A8">
        <w:rPr>
          <w:szCs w:val="24"/>
        </w:rPr>
        <w:t>на территории</w:t>
      </w:r>
      <w:r>
        <w:rPr>
          <w:szCs w:val="24"/>
        </w:rPr>
        <w:t xml:space="preserve"> Осинниковского </w:t>
      </w:r>
      <w:r w:rsidRPr="004F30A8">
        <w:rPr>
          <w:szCs w:val="24"/>
        </w:rPr>
        <w:t>городского округа</w:t>
      </w:r>
      <w:r w:rsidRPr="00DB0DAD">
        <w:rPr>
          <w:szCs w:val="24"/>
        </w:rPr>
        <w:t>»</w:t>
      </w:r>
    </w:p>
    <w:p w:rsidR="00BC364C" w:rsidRDefault="00BC364C" w:rsidP="00BC364C">
      <w:pPr>
        <w:pStyle w:val="ConsPlusNormal1"/>
        <w:jc w:val="both"/>
        <w:rPr>
          <w:sz w:val="20"/>
          <w:szCs w:val="20"/>
        </w:rPr>
      </w:pPr>
    </w:p>
    <w:p w:rsidR="00BC364C" w:rsidRDefault="00BC364C" w:rsidP="00BC364C">
      <w:pPr>
        <w:pStyle w:val="ConsPlusNormal1"/>
        <w:jc w:val="both"/>
        <w:rPr>
          <w:sz w:val="20"/>
          <w:szCs w:val="20"/>
        </w:rPr>
      </w:pPr>
      <w:bookmarkStart w:id="2" w:name="P624"/>
      <w:bookmarkEnd w:id="2"/>
    </w:p>
    <w:p w:rsidR="00BC364C" w:rsidRDefault="00BC364C" w:rsidP="00BC364C">
      <w:pPr>
        <w:pStyle w:val="ConsPlusNormal1"/>
        <w:jc w:val="both"/>
        <w:rPr>
          <w:sz w:val="20"/>
          <w:szCs w:val="20"/>
        </w:rPr>
      </w:pPr>
    </w:p>
    <w:p w:rsidR="00BC364C" w:rsidRDefault="00BC364C" w:rsidP="00BC364C">
      <w:pPr>
        <w:pStyle w:val="ConsPlusNormal1"/>
        <w:jc w:val="both"/>
        <w:rPr>
          <w:sz w:val="20"/>
          <w:szCs w:val="20"/>
        </w:rPr>
      </w:pPr>
    </w:p>
    <w:p w:rsidR="00BC364C" w:rsidRPr="00DB0DAD" w:rsidRDefault="00BC364C" w:rsidP="00BC364C">
      <w:pPr>
        <w:pStyle w:val="ConsPlusTitle1"/>
        <w:jc w:val="center"/>
        <w:rPr>
          <w:rFonts w:ascii="Times New Roman" w:hAnsi="Times New Roman" w:cs="Times New Roman"/>
          <w:szCs w:val="24"/>
        </w:rPr>
      </w:pPr>
      <w:bookmarkStart w:id="3" w:name="P1133"/>
      <w:bookmarkEnd w:id="3"/>
      <w:r w:rsidRPr="00DB0DAD">
        <w:rPr>
          <w:rFonts w:ascii="Times New Roman" w:hAnsi="Times New Roman" w:cs="Times New Roman"/>
          <w:szCs w:val="24"/>
        </w:rPr>
        <w:t>Паспорт</w:t>
      </w:r>
    </w:p>
    <w:p w:rsidR="00953E4C" w:rsidRDefault="00BC364C" w:rsidP="00BC364C">
      <w:pPr>
        <w:pStyle w:val="ConsPlusTitle1"/>
        <w:jc w:val="center"/>
        <w:rPr>
          <w:rFonts w:ascii="Times New Roman" w:hAnsi="Times New Roman" w:cs="Times New Roman"/>
          <w:szCs w:val="24"/>
        </w:rPr>
      </w:pPr>
      <w:r w:rsidRPr="00DB0DAD">
        <w:rPr>
          <w:rFonts w:ascii="Times New Roman" w:hAnsi="Times New Roman" w:cs="Times New Roman"/>
          <w:szCs w:val="24"/>
        </w:rPr>
        <w:t>ком</w:t>
      </w:r>
      <w:r>
        <w:rPr>
          <w:rFonts w:ascii="Times New Roman" w:hAnsi="Times New Roman" w:cs="Times New Roman"/>
          <w:szCs w:val="24"/>
        </w:rPr>
        <w:t xml:space="preserve">плекса процессных мероприятий </w:t>
      </w:r>
    </w:p>
    <w:p w:rsidR="00BC364C" w:rsidRPr="00DB0DAD" w:rsidRDefault="00BC364C" w:rsidP="00BC364C">
      <w:pPr>
        <w:pStyle w:val="ConsPlusTitle1"/>
        <w:jc w:val="center"/>
        <w:rPr>
          <w:rFonts w:ascii="Times New Roman" w:hAnsi="Times New Roman" w:cs="Times New Roman"/>
          <w:szCs w:val="24"/>
        </w:rPr>
      </w:pPr>
      <w:r>
        <w:rPr>
          <w:rFonts w:ascii="Times New Roman" w:hAnsi="Times New Roman" w:cs="Times New Roman"/>
          <w:szCs w:val="24"/>
        </w:rPr>
        <w:t>«</w:t>
      </w:r>
      <w:r w:rsidRPr="00BC364C">
        <w:rPr>
          <w:rFonts w:ascii="Times New Roman" w:hAnsi="Times New Roman" w:cs="Times New Roman"/>
          <w:szCs w:val="24"/>
        </w:rPr>
        <w:t>Обеспечение бесперебойной эффективной работы информационных систем и их защиты</w:t>
      </w:r>
      <w:r w:rsidRPr="00DB0DAD">
        <w:rPr>
          <w:rFonts w:ascii="Times New Roman" w:hAnsi="Times New Roman" w:cs="Times New Roman"/>
          <w:szCs w:val="24"/>
        </w:rPr>
        <w:t>»</w:t>
      </w:r>
    </w:p>
    <w:p w:rsidR="00BC364C" w:rsidRPr="00DB0DAD" w:rsidRDefault="00BC364C" w:rsidP="00BC364C">
      <w:pPr>
        <w:pStyle w:val="ConsPlusTitle1"/>
        <w:jc w:val="center"/>
        <w:outlineLvl w:val="2"/>
        <w:rPr>
          <w:rFonts w:ascii="Times New Roman" w:hAnsi="Times New Roman" w:cs="Times New Roman"/>
          <w:szCs w:val="24"/>
        </w:rPr>
      </w:pPr>
    </w:p>
    <w:p w:rsidR="00BC364C" w:rsidRPr="00DB0DAD" w:rsidRDefault="00BC364C" w:rsidP="00BC36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1. Общие положения</w:t>
      </w:r>
    </w:p>
    <w:p w:rsidR="00BC364C" w:rsidRPr="00DB0DAD" w:rsidRDefault="00BC364C" w:rsidP="00BC364C">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21"/>
        <w:gridCol w:w="6675"/>
      </w:tblGrid>
      <w:tr w:rsidR="00BC364C" w:rsidRPr="00DB0DAD" w:rsidTr="000E6730">
        <w:tc>
          <w:tcPr>
            <w:tcW w:w="1937" w:type="pct"/>
          </w:tcPr>
          <w:p w:rsidR="00BC364C" w:rsidRPr="00DB0DAD" w:rsidRDefault="00BC364C" w:rsidP="000E6730">
            <w:pPr>
              <w:pStyle w:val="ConsPlusNormal1"/>
              <w:rPr>
                <w:szCs w:val="24"/>
              </w:rPr>
            </w:pPr>
            <w:r w:rsidRPr="00DB0DAD">
              <w:rPr>
                <w:szCs w:val="24"/>
              </w:rPr>
              <w:t>Ответственный орган местного самоуправления Осинниковского городского округа (соисполнитель муниципальной программы)</w:t>
            </w:r>
          </w:p>
        </w:tc>
        <w:tc>
          <w:tcPr>
            <w:tcW w:w="3063" w:type="pct"/>
          </w:tcPr>
          <w:p w:rsidR="00BC364C" w:rsidRPr="00DB0DAD" w:rsidRDefault="00452ABF" w:rsidP="00452ABF">
            <w:pPr>
              <w:pStyle w:val="ConsPlusNormal1"/>
              <w:rPr>
                <w:szCs w:val="24"/>
              </w:rPr>
            </w:pPr>
            <w:r>
              <w:rPr>
                <w:szCs w:val="24"/>
              </w:rPr>
              <w:t>А</w:t>
            </w:r>
            <w:r w:rsidR="00BC364C" w:rsidRPr="00452ABF">
              <w:rPr>
                <w:szCs w:val="24"/>
              </w:rPr>
              <w:t>дминистраци</w:t>
            </w:r>
            <w:r>
              <w:rPr>
                <w:szCs w:val="24"/>
              </w:rPr>
              <w:t>я</w:t>
            </w:r>
            <w:r w:rsidR="00BC364C" w:rsidRPr="00452ABF">
              <w:rPr>
                <w:szCs w:val="24"/>
              </w:rPr>
              <w:t xml:space="preserve"> Осинниковского городского округа (</w:t>
            </w:r>
            <w:r w:rsidRPr="00452ABF">
              <w:rPr>
                <w:szCs w:val="24"/>
              </w:rPr>
              <w:t>Махмутова М.В.</w:t>
            </w:r>
            <w:r w:rsidR="00BC364C" w:rsidRPr="00452ABF">
              <w:rPr>
                <w:szCs w:val="24"/>
              </w:rPr>
              <w:t xml:space="preserve"> </w:t>
            </w:r>
            <w:r w:rsidRPr="00452ABF">
              <w:rPr>
                <w:szCs w:val="24"/>
              </w:rPr>
              <w:t>–</w:t>
            </w:r>
            <w:r w:rsidR="00BC364C" w:rsidRPr="00452ABF">
              <w:rPr>
                <w:szCs w:val="24"/>
              </w:rPr>
              <w:t xml:space="preserve"> </w:t>
            </w:r>
            <w:r w:rsidRPr="00452ABF">
              <w:rPr>
                <w:szCs w:val="24"/>
              </w:rPr>
              <w:t>начальник отдела по информационной безопасности администрации Осинниковского городского округа</w:t>
            </w:r>
            <w:r>
              <w:rPr>
                <w:szCs w:val="24"/>
              </w:rPr>
              <w:t>, главные распорядители бюджетных средств</w:t>
            </w:r>
            <w:r w:rsidR="00BC364C" w:rsidRPr="00452ABF">
              <w:rPr>
                <w:szCs w:val="24"/>
              </w:rPr>
              <w:t>)</w:t>
            </w:r>
          </w:p>
        </w:tc>
      </w:tr>
      <w:tr w:rsidR="00BC364C" w:rsidRPr="00DB0DAD" w:rsidTr="000E6730">
        <w:tc>
          <w:tcPr>
            <w:tcW w:w="1937" w:type="pct"/>
          </w:tcPr>
          <w:p w:rsidR="00BC364C" w:rsidRPr="00DB0DAD" w:rsidRDefault="00BC364C" w:rsidP="000E6730">
            <w:pPr>
              <w:pStyle w:val="ConsPlusNormal1"/>
              <w:rPr>
                <w:szCs w:val="24"/>
              </w:rPr>
            </w:pPr>
            <w:r w:rsidRPr="00DB0DAD">
              <w:rPr>
                <w:szCs w:val="24"/>
              </w:rPr>
              <w:t xml:space="preserve">Связь с муниципальной программой </w:t>
            </w:r>
          </w:p>
        </w:tc>
        <w:tc>
          <w:tcPr>
            <w:tcW w:w="3063" w:type="pct"/>
          </w:tcPr>
          <w:p w:rsidR="00BC364C" w:rsidRPr="00DB0DAD" w:rsidRDefault="00BC364C" w:rsidP="00BC364C">
            <w:pPr>
              <w:pStyle w:val="ConsPlusNormal1"/>
              <w:jc w:val="both"/>
              <w:rPr>
                <w:szCs w:val="24"/>
              </w:rPr>
            </w:pPr>
            <w:r w:rsidRPr="00DB0DAD">
              <w:rPr>
                <w:szCs w:val="24"/>
              </w:rPr>
              <w:t>Муниципальная программа «</w:t>
            </w:r>
            <w:r>
              <w:rPr>
                <w:szCs w:val="24"/>
              </w:rPr>
              <w:t xml:space="preserve">Развитие информатизации и </w:t>
            </w:r>
            <w:r w:rsidRPr="00BC364C">
              <w:rPr>
                <w:szCs w:val="24"/>
              </w:rPr>
              <w:t>защиты информации</w:t>
            </w:r>
            <w:r>
              <w:rPr>
                <w:szCs w:val="24"/>
              </w:rPr>
              <w:t xml:space="preserve"> </w:t>
            </w:r>
            <w:r w:rsidRPr="004F30A8">
              <w:rPr>
                <w:szCs w:val="24"/>
              </w:rPr>
              <w:t>на территории</w:t>
            </w:r>
            <w:r>
              <w:rPr>
                <w:szCs w:val="24"/>
              </w:rPr>
              <w:t xml:space="preserve"> Осинниковского </w:t>
            </w:r>
            <w:r w:rsidRPr="004F30A8">
              <w:rPr>
                <w:szCs w:val="24"/>
              </w:rPr>
              <w:t>городского округа</w:t>
            </w:r>
            <w:r>
              <w:rPr>
                <w:szCs w:val="24"/>
              </w:rPr>
              <w:t>»</w:t>
            </w:r>
          </w:p>
        </w:tc>
      </w:tr>
    </w:tbl>
    <w:p w:rsidR="004D06B6" w:rsidRDefault="004D06B6" w:rsidP="00BC364C">
      <w:pPr>
        <w:pStyle w:val="ConsPlusNormal1"/>
        <w:jc w:val="both"/>
        <w:rPr>
          <w:sz w:val="20"/>
          <w:szCs w:val="20"/>
        </w:rPr>
      </w:pPr>
    </w:p>
    <w:p w:rsidR="004D06B6" w:rsidRDefault="004D06B6" w:rsidP="004D06B6">
      <w:pPr>
        <w:sectPr w:rsidR="004D06B6" w:rsidSect="004D06B6">
          <w:headerReference w:type="default" r:id="rId21"/>
          <w:footerReference w:type="default" r:id="rId22"/>
          <w:headerReference w:type="first" r:id="rId23"/>
          <w:footerReference w:type="first" r:id="rId24"/>
          <w:pgSz w:w="11906" w:h="16838"/>
          <w:pgMar w:top="567" w:right="567" w:bottom="1134" w:left="567" w:header="0" w:footer="0" w:gutter="0"/>
          <w:cols w:space="720"/>
          <w:titlePg/>
          <w:docGrid w:linePitch="326"/>
        </w:sectPr>
      </w:pPr>
    </w:p>
    <w:p w:rsidR="004D06B6" w:rsidRDefault="004D06B6" w:rsidP="004D06B6"/>
    <w:p w:rsidR="004D06B6" w:rsidRPr="00DB0DAD" w:rsidRDefault="004D06B6" w:rsidP="004D06B6">
      <w:pPr>
        <w:pStyle w:val="ConsPlusTitle1"/>
        <w:jc w:val="center"/>
        <w:outlineLvl w:val="2"/>
        <w:rPr>
          <w:rFonts w:ascii="Times New Roman" w:hAnsi="Times New Roman" w:cs="Times New Roman"/>
          <w:szCs w:val="24"/>
        </w:rPr>
      </w:pPr>
      <w:r>
        <w:tab/>
      </w:r>
      <w:r w:rsidRPr="00DB0DAD">
        <w:rPr>
          <w:rFonts w:ascii="Times New Roman" w:hAnsi="Times New Roman" w:cs="Times New Roman"/>
          <w:szCs w:val="24"/>
        </w:rPr>
        <w:t>2. Показатели комплекса процессных мероприятий</w:t>
      </w:r>
    </w:p>
    <w:p w:rsidR="004D06B6" w:rsidRDefault="004D06B6" w:rsidP="004D06B6">
      <w:pPr>
        <w:pStyle w:val="ConsPlusTitle1"/>
        <w:jc w:val="center"/>
        <w:outlineLvl w:val="2"/>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2146"/>
        <w:gridCol w:w="1285"/>
        <w:gridCol w:w="1145"/>
        <w:gridCol w:w="1145"/>
        <w:gridCol w:w="1001"/>
        <w:gridCol w:w="1001"/>
        <w:gridCol w:w="1001"/>
        <w:gridCol w:w="1001"/>
        <w:gridCol w:w="1001"/>
        <w:gridCol w:w="1001"/>
        <w:gridCol w:w="1001"/>
        <w:gridCol w:w="2109"/>
      </w:tblGrid>
      <w:tr w:rsidR="00320366" w:rsidTr="00320366">
        <w:tc>
          <w:tcPr>
            <w:tcW w:w="139" w:type="pct"/>
            <w:vMerge w:val="restart"/>
          </w:tcPr>
          <w:p w:rsidR="00320366" w:rsidRDefault="00320366" w:rsidP="000E6730">
            <w:pPr>
              <w:pStyle w:val="ConsPlusNormal1"/>
              <w:jc w:val="center"/>
              <w:rPr>
                <w:sz w:val="20"/>
                <w:szCs w:val="20"/>
              </w:rPr>
            </w:pPr>
            <w:r>
              <w:rPr>
                <w:sz w:val="20"/>
                <w:szCs w:val="20"/>
              </w:rPr>
              <w:t>N п/п</w:t>
            </w:r>
          </w:p>
        </w:tc>
        <w:tc>
          <w:tcPr>
            <w:tcW w:w="703" w:type="pct"/>
            <w:vMerge w:val="restart"/>
          </w:tcPr>
          <w:p w:rsidR="00320366" w:rsidRDefault="00320366" w:rsidP="000E6730">
            <w:pPr>
              <w:pStyle w:val="ConsPlusNormal1"/>
              <w:jc w:val="center"/>
              <w:rPr>
                <w:sz w:val="20"/>
                <w:szCs w:val="20"/>
              </w:rPr>
            </w:pPr>
            <w:r>
              <w:rPr>
                <w:sz w:val="20"/>
                <w:szCs w:val="20"/>
              </w:rPr>
              <w:t>Наименование показателя/задачи</w:t>
            </w:r>
          </w:p>
        </w:tc>
        <w:tc>
          <w:tcPr>
            <w:tcW w:w="421" w:type="pct"/>
            <w:vMerge w:val="restart"/>
          </w:tcPr>
          <w:p w:rsidR="00320366" w:rsidRDefault="00320366" w:rsidP="000E6730">
            <w:pPr>
              <w:pStyle w:val="ConsPlusNormal1"/>
              <w:jc w:val="center"/>
              <w:rPr>
                <w:sz w:val="20"/>
                <w:szCs w:val="20"/>
              </w:rPr>
            </w:pPr>
            <w:r>
              <w:rPr>
                <w:sz w:val="20"/>
                <w:szCs w:val="20"/>
              </w:rPr>
              <w:t>Признак возрастания/убывания</w:t>
            </w:r>
          </w:p>
        </w:tc>
        <w:tc>
          <w:tcPr>
            <w:tcW w:w="375" w:type="pct"/>
            <w:vMerge w:val="restart"/>
          </w:tcPr>
          <w:p w:rsidR="00320366" w:rsidRDefault="00320366" w:rsidP="000E6730">
            <w:pPr>
              <w:pStyle w:val="ConsPlusNormal1"/>
              <w:jc w:val="center"/>
              <w:rPr>
                <w:sz w:val="20"/>
                <w:szCs w:val="20"/>
              </w:rPr>
            </w:pPr>
            <w:r>
              <w:rPr>
                <w:sz w:val="20"/>
                <w:szCs w:val="20"/>
              </w:rPr>
              <w:t>Уровень показателя</w:t>
            </w:r>
          </w:p>
        </w:tc>
        <w:tc>
          <w:tcPr>
            <w:tcW w:w="375" w:type="pct"/>
            <w:vMerge w:val="restart"/>
          </w:tcPr>
          <w:p w:rsidR="00320366" w:rsidRDefault="00320366" w:rsidP="000E6730">
            <w:pPr>
              <w:pStyle w:val="ConsPlusNormal1"/>
              <w:jc w:val="center"/>
              <w:rPr>
                <w:sz w:val="20"/>
                <w:szCs w:val="20"/>
              </w:rPr>
            </w:pPr>
            <w:r>
              <w:rPr>
                <w:sz w:val="20"/>
                <w:szCs w:val="20"/>
              </w:rPr>
              <w:t xml:space="preserve">Единица измерения (по </w:t>
            </w:r>
            <w:hyperlink r:id="rId25">
              <w:r>
                <w:rPr>
                  <w:color w:val="0000FF"/>
                  <w:sz w:val="20"/>
                  <w:szCs w:val="20"/>
                </w:rPr>
                <w:t>ОКЕИ</w:t>
              </w:r>
            </w:hyperlink>
            <w:r>
              <w:rPr>
                <w:sz w:val="20"/>
                <w:szCs w:val="20"/>
              </w:rPr>
              <w:t>)</w:t>
            </w:r>
          </w:p>
        </w:tc>
        <w:tc>
          <w:tcPr>
            <w:tcW w:w="656" w:type="pct"/>
            <w:gridSpan w:val="2"/>
          </w:tcPr>
          <w:p w:rsidR="00320366" w:rsidRDefault="00320366" w:rsidP="000E6730">
            <w:pPr>
              <w:pStyle w:val="ConsPlusNormal1"/>
              <w:jc w:val="center"/>
              <w:rPr>
                <w:sz w:val="20"/>
                <w:szCs w:val="20"/>
              </w:rPr>
            </w:pPr>
            <w:r>
              <w:rPr>
                <w:sz w:val="20"/>
                <w:szCs w:val="20"/>
              </w:rPr>
              <w:t>Базовое значение</w:t>
            </w:r>
          </w:p>
        </w:tc>
        <w:tc>
          <w:tcPr>
            <w:tcW w:w="1639" w:type="pct"/>
            <w:gridSpan w:val="5"/>
          </w:tcPr>
          <w:p w:rsidR="00320366" w:rsidRDefault="00320366" w:rsidP="000E6730">
            <w:pPr>
              <w:pStyle w:val="ConsPlusNormal1"/>
              <w:jc w:val="center"/>
              <w:rPr>
                <w:sz w:val="20"/>
                <w:szCs w:val="20"/>
              </w:rPr>
            </w:pPr>
            <w:r>
              <w:rPr>
                <w:sz w:val="20"/>
                <w:szCs w:val="20"/>
              </w:rPr>
              <w:t>Значение показателей по годам</w:t>
            </w:r>
          </w:p>
        </w:tc>
        <w:tc>
          <w:tcPr>
            <w:tcW w:w="691" w:type="pct"/>
            <w:vMerge w:val="restart"/>
          </w:tcPr>
          <w:p w:rsidR="00320366" w:rsidRDefault="00320366" w:rsidP="000E6730">
            <w:pPr>
              <w:pStyle w:val="ConsPlusNormal1"/>
              <w:jc w:val="center"/>
              <w:rPr>
                <w:sz w:val="20"/>
                <w:szCs w:val="20"/>
              </w:rPr>
            </w:pPr>
            <w:r>
              <w:rPr>
                <w:sz w:val="20"/>
                <w:szCs w:val="20"/>
              </w:rPr>
              <w:t>Ответственный за достижение показателя (участник муниципальной программы)</w:t>
            </w:r>
          </w:p>
        </w:tc>
      </w:tr>
      <w:tr w:rsidR="00320366" w:rsidTr="00320366">
        <w:tc>
          <w:tcPr>
            <w:tcW w:w="139" w:type="pct"/>
            <w:vMerge/>
          </w:tcPr>
          <w:p w:rsidR="00320366" w:rsidRDefault="00320366" w:rsidP="000E6730">
            <w:pPr>
              <w:pStyle w:val="ConsPlusNormal1"/>
              <w:rPr>
                <w:sz w:val="20"/>
                <w:szCs w:val="20"/>
              </w:rPr>
            </w:pPr>
          </w:p>
        </w:tc>
        <w:tc>
          <w:tcPr>
            <w:tcW w:w="703" w:type="pct"/>
            <w:vMerge/>
          </w:tcPr>
          <w:p w:rsidR="00320366" w:rsidRDefault="00320366" w:rsidP="000E6730">
            <w:pPr>
              <w:pStyle w:val="ConsPlusNormal1"/>
              <w:rPr>
                <w:sz w:val="20"/>
                <w:szCs w:val="20"/>
              </w:rPr>
            </w:pPr>
          </w:p>
        </w:tc>
        <w:tc>
          <w:tcPr>
            <w:tcW w:w="421" w:type="pct"/>
            <w:vMerge/>
          </w:tcPr>
          <w:p w:rsidR="00320366" w:rsidRDefault="00320366" w:rsidP="000E6730">
            <w:pPr>
              <w:pStyle w:val="ConsPlusNormal1"/>
              <w:rPr>
                <w:sz w:val="20"/>
                <w:szCs w:val="20"/>
              </w:rPr>
            </w:pPr>
          </w:p>
        </w:tc>
        <w:tc>
          <w:tcPr>
            <w:tcW w:w="375" w:type="pct"/>
            <w:vMerge/>
          </w:tcPr>
          <w:p w:rsidR="00320366" w:rsidRDefault="00320366" w:rsidP="000E6730">
            <w:pPr>
              <w:pStyle w:val="ConsPlusNormal1"/>
              <w:rPr>
                <w:sz w:val="20"/>
                <w:szCs w:val="20"/>
              </w:rPr>
            </w:pPr>
          </w:p>
        </w:tc>
        <w:tc>
          <w:tcPr>
            <w:tcW w:w="375" w:type="pct"/>
            <w:vMerge/>
          </w:tcPr>
          <w:p w:rsidR="00320366" w:rsidRDefault="00320366" w:rsidP="000E6730">
            <w:pPr>
              <w:pStyle w:val="ConsPlusNormal1"/>
              <w:rPr>
                <w:sz w:val="20"/>
                <w:szCs w:val="20"/>
              </w:rPr>
            </w:pPr>
          </w:p>
        </w:tc>
        <w:tc>
          <w:tcPr>
            <w:tcW w:w="328" w:type="pct"/>
          </w:tcPr>
          <w:p w:rsidR="00320366" w:rsidRDefault="00320366" w:rsidP="000E6730">
            <w:pPr>
              <w:pStyle w:val="ConsPlusNormal1"/>
              <w:jc w:val="center"/>
              <w:rPr>
                <w:sz w:val="20"/>
                <w:szCs w:val="20"/>
              </w:rPr>
            </w:pPr>
            <w:r>
              <w:rPr>
                <w:sz w:val="20"/>
                <w:szCs w:val="20"/>
              </w:rPr>
              <w:t>значение</w:t>
            </w:r>
          </w:p>
        </w:tc>
        <w:tc>
          <w:tcPr>
            <w:tcW w:w="328" w:type="pct"/>
          </w:tcPr>
          <w:p w:rsidR="00320366" w:rsidRDefault="00320366" w:rsidP="000E6730">
            <w:pPr>
              <w:pStyle w:val="ConsPlusNormal1"/>
              <w:jc w:val="center"/>
              <w:rPr>
                <w:sz w:val="20"/>
                <w:szCs w:val="20"/>
              </w:rPr>
            </w:pPr>
            <w:r>
              <w:rPr>
                <w:sz w:val="20"/>
                <w:szCs w:val="20"/>
              </w:rPr>
              <w:t>год</w:t>
            </w:r>
          </w:p>
        </w:tc>
        <w:tc>
          <w:tcPr>
            <w:tcW w:w="328" w:type="pct"/>
          </w:tcPr>
          <w:p w:rsidR="00320366" w:rsidRDefault="00320366" w:rsidP="000E6730">
            <w:pPr>
              <w:pStyle w:val="ConsPlusNormal1"/>
              <w:jc w:val="center"/>
              <w:rPr>
                <w:sz w:val="20"/>
                <w:szCs w:val="20"/>
              </w:rPr>
            </w:pPr>
            <w:r>
              <w:rPr>
                <w:sz w:val="20"/>
                <w:szCs w:val="20"/>
              </w:rPr>
              <w:t>2026</w:t>
            </w:r>
          </w:p>
        </w:tc>
        <w:tc>
          <w:tcPr>
            <w:tcW w:w="328" w:type="pct"/>
          </w:tcPr>
          <w:p w:rsidR="00320366" w:rsidRDefault="00320366" w:rsidP="000E6730">
            <w:pPr>
              <w:pStyle w:val="ConsPlusNormal1"/>
              <w:jc w:val="center"/>
              <w:rPr>
                <w:sz w:val="20"/>
                <w:szCs w:val="20"/>
              </w:rPr>
            </w:pPr>
            <w:r>
              <w:rPr>
                <w:sz w:val="20"/>
                <w:szCs w:val="20"/>
              </w:rPr>
              <w:t>2027</w:t>
            </w:r>
          </w:p>
        </w:tc>
        <w:tc>
          <w:tcPr>
            <w:tcW w:w="328" w:type="pct"/>
          </w:tcPr>
          <w:p w:rsidR="00320366" w:rsidRDefault="00320366" w:rsidP="000E6730">
            <w:pPr>
              <w:pStyle w:val="ConsPlusNormal1"/>
              <w:jc w:val="center"/>
              <w:rPr>
                <w:sz w:val="20"/>
                <w:szCs w:val="20"/>
              </w:rPr>
            </w:pPr>
            <w:r>
              <w:rPr>
                <w:sz w:val="20"/>
                <w:szCs w:val="20"/>
              </w:rPr>
              <w:t>2028</w:t>
            </w:r>
          </w:p>
        </w:tc>
        <w:tc>
          <w:tcPr>
            <w:tcW w:w="328" w:type="pct"/>
          </w:tcPr>
          <w:p w:rsidR="00320366" w:rsidRDefault="00320366" w:rsidP="000E6730">
            <w:pPr>
              <w:pStyle w:val="ConsPlusNormal1"/>
              <w:jc w:val="center"/>
              <w:rPr>
                <w:sz w:val="20"/>
                <w:szCs w:val="20"/>
              </w:rPr>
            </w:pPr>
            <w:r>
              <w:rPr>
                <w:sz w:val="20"/>
                <w:szCs w:val="20"/>
              </w:rPr>
              <w:t>2029</w:t>
            </w:r>
          </w:p>
        </w:tc>
        <w:tc>
          <w:tcPr>
            <w:tcW w:w="328" w:type="pct"/>
          </w:tcPr>
          <w:p w:rsidR="00320366" w:rsidRDefault="00320366" w:rsidP="000E6730">
            <w:pPr>
              <w:pStyle w:val="ConsPlusNormal1"/>
              <w:jc w:val="center"/>
              <w:rPr>
                <w:sz w:val="20"/>
                <w:szCs w:val="20"/>
              </w:rPr>
            </w:pPr>
            <w:r>
              <w:rPr>
                <w:sz w:val="20"/>
                <w:szCs w:val="20"/>
              </w:rPr>
              <w:t>2030</w:t>
            </w:r>
          </w:p>
        </w:tc>
        <w:tc>
          <w:tcPr>
            <w:tcW w:w="691" w:type="pct"/>
            <w:vMerge/>
          </w:tcPr>
          <w:p w:rsidR="00320366" w:rsidRDefault="00320366" w:rsidP="000E6730">
            <w:pPr>
              <w:pStyle w:val="ConsPlusNormal1"/>
              <w:rPr>
                <w:sz w:val="20"/>
                <w:szCs w:val="20"/>
              </w:rPr>
            </w:pPr>
          </w:p>
        </w:tc>
      </w:tr>
      <w:tr w:rsidR="00320366" w:rsidTr="00320366">
        <w:tc>
          <w:tcPr>
            <w:tcW w:w="139" w:type="pct"/>
          </w:tcPr>
          <w:p w:rsidR="00320366" w:rsidRDefault="00320366" w:rsidP="000E6730">
            <w:pPr>
              <w:pStyle w:val="ConsPlusNormal1"/>
              <w:jc w:val="center"/>
              <w:rPr>
                <w:sz w:val="20"/>
                <w:szCs w:val="20"/>
              </w:rPr>
            </w:pPr>
            <w:r>
              <w:rPr>
                <w:sz w:val="20"/>
                <w:szCs w:val="20"/>
              </w:rPr>
              <w:t>1</w:t>
            </w:r>
          </w:p>
        </w:tc>
        <w:tc>
          <w:tcPr>
            <w:tcW w:w="703" w:type="pct"/>
            <w:vAlign w:val="center"/>
          </w:tcPr>
          <w:p w:rsidR="00320366" w:rsidRDefault="00320366" w:rsidP="00320366">
            <w:pPr>
              <w:pStyle w:val="ConsPlusNormal1"/>
              <w:jc w:val="center"/>
              <w:rPr>
                <w:sz w:val="20"/>
                <w:szCs w:val="20"/>
              </w:rPr>
            </w:pPr>
            <w:r>
              <w:rPr>
                <w:sz w:val="20"/>
                <w:szCs w:val="20"/>
              </w:rPr>
              <w:t>2</w:t>
            </w:r>
          </w:p>
        </w:tc>
        <w:tc>
          <w:tcPr>
            <w:tcW w:w="421" w:type="pct"/>
            <w:vAlign w:val="center"/>
          </w:tcPr>
          <w:p w:rsidR="00320366" w:rsidRDefault="00320366" w:rsidP="00320366">
            <w:pPr>
              <w:pStyle w:val="ConsPlusNormal1"/>
              <w:jc w:val="center"/>
              <w:rPr>
                <w:sz w:val="20"/>
                <w:szCs w:val="20"/>
              </w:rPr>
            </w:pPr>
            <w:r>
              <w:rPr>
                <w:sz w:val="20"/>
                <w:szCs w:val="20"/>
              </w:rPr>
              <w:t>3</w:t>
            </w:r>
          </w:p>
        </w:tc>
        <w:tc>
          <w:tcPr>
            <w:tcW w:w="375" w:type="pct"/>
            <w:vAlign w:val="center"/>
          </w:tcPr>
          <w:p w:rsidR="00320366" w:rsidRDefault="00320366" w:rsidP="00320366">
            <w:pPr>
              <w:pStyle w:val="ConsPlusNormal1"/>
              <w:jc w:val="center"/>
              <w:rPr>
                <w:sz w:val="20"/>
                <w:szCs w:val="20"/>
              </w:rPr>
            </w:pPr>
            <w:r>
              <w:rPr>
                <w:sz w:val="20"/>
                <w:szCs w:val="20"/>
              </w:rPr>
              <w:t>4</w:t>
            </w:r>
          </w:p>
        </w:tc>
        <w:tc>
          <w:tcPr>
            <w:tcW w:w="375" w:type="pct"/>
            <w:vAlign w:val="center"/>
          </w:tcPr>
          <w:p w:rsidR="00320366" w:rsidRDefault="00320366" w:rsidP="00320366">
            <w:pPr>
              <w:pStyle w:val="ConsPlusNormal1"/>
              <w:jc w:val="center"/>
              <w:rPr>
                <w:sz w:val="20"/>
                <w:szCs w:val="20"/>
              </w:rPr>
            </w:pPr>
            <w:r>
              <w:rPr>
                <w:sz w:val="20"/>
                <w:szCs w:val="20"/>
              </w:rPr>
              <w:t>5</w:t>
            </w:r>
          </w:p>
        </w:tc>
        <w:tc>
          <w:tcPr>
            <w:tcW w:w="328" w:type="pct"/>
            <w:vAlign w:val="center"/>
          </w:tcPr>
          <w:p w:rsidR="00320366" w:rsidRDefault="00320366" w:rsidP="00320366">
            <w:pPr>
              <w:pStyle w:val="ConsPlusNormal1"/>
              <w:jc w:val="center"/>
              <w:rPr>
                <w:sz w:val="20"/>
                <w:szCs w:val="20"/>
              </w:rPr>
            </w:pPr>
            <w:r>
              <w:rPr>
                <w:sz w:val="20"/>
                <w:szCs w:val="20"/>
              </w:rPr>
              <w:t>6</w:t>
            </w:r>
          </w:p>
        </w:tc>
        <w:tc>
          <w:tcPr>
            <w:tcW w:w="328" w:type="pct"/>
            <w:vAlign w:val="center"/>
          </w:tcPr>
          <w:p w:rsidR="00320366" w:rsidRDefault="00320366" w:rsidP="00320366">
            <w:pPr>
              <w:pStyle w:val="ConsPlusNormal1"/>
              <w:jc w:val="center"/>
              <w:rPr>
                <w:sz w:val="20"/>
                <w:szCs w:val="20"/>
              </w:rPr>
            </w:pPr>
            <w:r>
              <w:rPr>
                <w:sz w:val="20"/>
                <w:szCs w:val="20"/>
              </w:rPr>
              <w:t>7</w:t>
            </w:r>
          </w:p>
        </w:tc>
        <w:tc>
          <w:tcPr>
            <w:tcW w:w="328" w:type="pct"/>
            <w:vAlign w:val="center"/>
          </w:tcPr>
          <w:p w:rsidR="00320366" w:rsidRDefault="00320366" w:rsidP="00320366">
            <w:pPr>
              <w:pStyle w:val="ConsPlusNormal1"/>
              <w:jc w:val="center"/>
              <w:rPr>
                <w:sz w:val="20"/>
                <w:szCs w:val="20"/>
              </w:rPr>
            </w:pPr>
            <w:r>
              <w:rPr>
                <w:sz w:val="20"/>
                <w:szCs w:val="20"/>
              </w:rPr>
              <w:t>10</w:t>
            </w:r>
          </w:p>
        </w:tc>
        <w:tc>
          <w:tcPr>
            <w:tcW w:w="328" w:type="pct"/>
            <w:vAlign w:val="center"/>
          </w:tcPr>
          <w:p w:rsidR="00320366" w:rsidRDefault="00320366" w:rsidP="00320366">
            <w:pPr>
              <w:pStyle w:val="ConsPlusNormal1"/>
              <w:ind w:left="-43"/>
              <w:jc w:val="center"/>
              <w:rPr>
                <w:sz w:val="20"/>
                <w:szCs w:val="20"/>
              </w:rPr>
            </w:pPr>
            <w:r>
              <w:rPr>
                <w:sz w:val="20"/>
                <w:szCs w:val="20"/>
              </w:rPr>
              <w:t>11</w:t>
            </w:r>
          </w:p>
        </w:tc>
        <w:tc>
          <w:tcPr>
            <w:tcW w:w="328" w:type="pct"/>
            <w:vAlign w:val="center"/>
          </w:tcPr>
          <w:p w:rsidR="00320366" w:rsidRDefault="00320366" w:rsidP="00320366">
            <w:pPr>
              <w:pStyle w:val="ConsPlusNormal1"/>
              <w:ind w:left="-68"/>
              <w:jc w:val="center"/>
              <w:rPr>
                <w:sz w:val="20"/>
                <w:szCs w:val="20"/>
              </w:rPr>
            </w:pPr>
            <w:r>
              <w:rPr>
                <w:sz w:val="20"/>
                <w:szCs w:val="20"/>
              </w:rPr>
              <w:t>12</w:t>
            </w:r>
          </w:p>
        </w:tc>
        <w:tc>
          <w:tcPr>
            <w:tcW w:w="328" w:type="pct"/>
            <w:vAlign w:val="center"/>
          </w:tcPr>
          <w:p w:rsidR="00320366" w:rsidRDefault="00320366" w:rsidP="00320366">
            <w:pPr>
              <w:pStyle w:val="ConsPlusNormal1"/>
              <w:ind w:left="-122"/>
              <w:jc w:val="center"/>
              <w:rPr>
                <w:sz w:val="20"/>
                <w:szCs w:val="20"/>
              </w:rPr>
            </w:pPr>
            <w:r>
              <w:rPr>
                <w:sz w:val="20"/>
                <w:szCs w:val="20"/>
              </w:rPr>
              <w:t>13</w:t>
            </w:r>
          </w:p>
        </w:tc>
        <w:tc>
          <w:tcPr>
            <w:tcW w:w="328" w:type="pct"/>
            <w:vAlign w:val="center"/>
          </w:tcPr>
          <w:p w:rsidR="00320366" w:rsidRDefault="00320366" w:rsidP="00320366">
            <w:pPr>
              <w:pStyle w:val="ConsPlusNormal1"/>
              <w:ind w:left="-62"/>
              <w:jc w:val="center"/>
              <w:rPr>
                <w:sz w:val="20"/>
                <w:szCs w:val="20"/>
              </w:rPr>
            </w:pPr>
            <w:r>
              <w:rPr>
                <w:sz w:val="20"/>
                <w:szCs w:val="20"/>
              </w:rPr>
              <w:t>14</w:t>
            </w:r>
          </w:p>
        </w:tc>
        <w:tc>
          <w:tcPr>
            <w:tcW w:w="691" w:type="pct"/>
            <w:vAlign w:val="center"/>
          </w:tcPr>
          <w:p w:rsidR="00320366" w:rsidRDefault="00320366" w:rsidP="00320366">
            <w:pPr>
              <w:pStyle w:val="ConsPlusNormal1"/>
              <w:ind w:left="389"/>
              <w:jc w:val="center"/>
              <w:rPr>
                <w:sz w:val="20"/>
                <w:szCs w:val="20"/>
              </w:rPr>
            </w:pPr>
            <w:r>
              <w:rPr>
                <w:sz w:val="20"/>
                <w:szCs w:val="20"/>
              </w:rPr>
              <w:t>15</w:t>
            </w:r>
          </w:p>
        </w:tc>
      </w:tr>
      <w:tr w:rsidR="00320366" w:rsidTr="00320366">
        <w:tc>
          <w:tcPr>
            <w:tcW w:w="139" w:type="pct"/>
          </w:tcPr>
          <w:p w:rsidR="00320366" w:rsidRDefault="00320366" w:rsidP="000E6730">
            <w:pPr>
              <w:pStyle w:val="ConsPlusNormal1"/>
              <w:jc w:val="center"/>
              <w:rPr>
                <w:sz w:val="20"/>
                <w:szCs w:val="20"/>
              </w:rPr>
            </w:pPr>
            <w:r>
              <w:rPr>
                <w:sz w:val="20"/>
                <w:szCs w:val="20"/>
              </w:rPr>
              <w:t>1</w:t>
            </w:r>
          </w:p>
        </w:tc>
        <w:tc>
          <w:tcPr>
            <w:tcW w:w="4861" w:type="pct"/>
            <w:gridSpan w:val="12"/>
          </w:tcPr>
          <w:p w:rsidR="00320366" w:rsidRDefault="00903B6A" w:rsidP="00465514">
            <w:pPr>
              <w:pStyle w:val="ConsPlusNormal1"/>
              <w:ind w:left="389"/>
              <w:jc w:val="center"/>
              <w:rPr>
                <w:sz w:val="20"/>
                <w:szCs w:val="20"/>
              </w:rPr>
            </w:pPr>
            <w:r>
              <w:rPr>
                <w:sz w:val="20"/>
                <w:szCs w:val="20"/>
              </w:rPr>
              <w:t>П</w:t>
            </w:r>
            <w:r w:rsidRPr="00903B6A">
              <w:rPr>
                <w:sz w:val="20"/>
                <w:szCs w:val="20"/>
              </w:rPr>
              <w:t>риобретен</w:t>
            </w:r>
            <w:r>
              <w:rPr>
                <w:sz w:val="20"/>
                <w:szCs w:val="20"/>
              </w:rPr>
              <w:t>а</w:t>
            </w:r>
            <w:r w:rsidRPr="00903B6A">
              <w:rPr>
                <w:sz w:val="20"/>
                <w:szCs w:val="20"/>
              </w:rPr>
              <w:t xml:space="preserve"> вычислительн</w:t>
            </w:r>
            <w:r>
              <w:rPr>
                <w:sz w:val="20"/>
                <w:szCs w:val="20"/>
              </w:rPr>
              <w:t>ая</w:t>
            </w:r>
            <w:r w:rsidRPr="00903B6A">
              <w:rPr>
                <w:sz w:val="20"/>
                <w:szCs w:val="20"/>
              </w:rPr>
              <w:t xml:space="preserve"> техник</w:t>
            </w:r>
            <w:r>
              <w:rPr>
                <w:sz w:val="20"/>
                <w:szCs w:val="20"/>
              </w:rPr>
              <w:t>а</w:t>
            </w:r>
            <w:r w:rsidRPr="00903B6A">
              <w:rPr>
                <w:sz w:val="20"/>
                <w:szCs w:val="20"/>
              </w:rPr>
              <w:t>, переферийно</w:t>
            </w:r>
            <w:r>
              <w:rPr>
                <w:sz w:val="20"/>
                <w:szCs w:val="20"/>
              </w:rPr>
              <w:t>е</w:t>
            </w:r>
            <w:r w:rsidRPr="00903B6A">
              <w:rPr>
                <w:sz w:val="20"/>
                <w:szCs w:val="20"/>
              </w:rPr>
              <w:t xml:space="preserve"> оборудовани</w:t>
            </w:r>
            <w:r>
              <w:rPr>
                <w:sz w:val="20"/>
                <w:szCs w:val="20"/>
              </w:rPr>
              <w:t>е</w:t>
            </w:r>
            <w:r w:rsidRPr="00903B6A">
              <w:rPr>
                <w:sz w:val="20"/>
                <w:szCs w:val="20"/>
              </w:rPr>
              <w:t>, комплектующи</w:t>
            </w:r>
            <w:r>
              <w:rPr>
                <w:sz w:val="20"/>
                <w:szCs w:val="20"/>
              </w:rPr>
              <w:t>е</w:t>
            </w:r>
            <w:r w:rsidRPr="00903B6A">
              <w:rPr>
                <w:sz w:val="20"/>
                <w:szCs w:val="20"/>
              </w:rPr>
              <w:t xml:space="preserve"> товар</w:t>
            </w:r>
            <w:r>
              <w:rPr>
                <w:sz w:val="20"/>
                <w:szCs w:val="20"/>
              </w:rPr>
              <w:t xml:space="preserve">ы </w:t>
            </w:r>
            <w:r w:rsidRPr="00903B6A">
              <w:rPr>
                <w:sz w:val="20"/>
                <w:szCs w:val="20"/>
              </w:rPr>
              <w:t>для компьютеров</w:t>
            </w:r>
            <w:r>
              <w:rPr>
                <w:sz w:val="20"/>
                <w:szCs w:val="20"/>
              </w:rPr>
              <w:t xml:space="preserve"> органов местного самоуправления и муниципальных учреждений Осинниковского городского округа</w:t>
            </w:r>
          </w:p>
        </w:tc>
      </w:tr>
      <w:tr w:rsidR="008E5CDB" w:rsidRPr="008E5CDB" w:rsidTr="00320366">
        <w:tc>
          <w:tcPr>
            <w:tcW w:w="139" w:type="pct"/>
          </w:tcPr>
          <w:p w:rsidR="00320366" w:rsidRPr="008E5CDB" w:rsidRDefault="00320366" w:rsidP="000E6730">
            <w:pPr>
              <w:pStyle w:val="ConsPlusNormal1"/>
              <w:jc w:val="center"/>
              <w:rPr>
                <w:sz w:val="20"/>
                <w:szCs w:val="20"/>
              </w:rPr>
            </w:pPr>
            <w:r w:rsidRPr="008E5CDB">
              <w:rPr>
                <w:sz w:val="20"/>
                <w:szCs w:val="20"/>
              </w:rPr>
              <w:t>1.1</w:t>
            </w:r>
          </w:p>
        </w:tc>
        <w:tc>
          <w:tcPr>
            <w:tcW w:w="703" w:type="pct"/>
          </w:tcPr>
          <w:p w:rsidR="00320366" w:rsidRPr="008E5CDB" w:rsidRDefault="00831898" w:rsidP="005B5B16">
            <w:pPr>
              <w:pStyle w:val="ConsPlusNormal1"/>
              <w:rPr>
                <w:sz w:val="20"/>
                <w:szCs w:val="20"/>
              </w:rPr>
            </w:pPr>
            <w:r w:rsidRPr="008E5CDB">
              <w:rPr>
                <w:sz w:val="20"/>
                <w:szCs w:val="20"/>
              </w:rPr>
              <w:t>Доля</w:t>
            </w:r>
            <w:r w:rsidR="003772B2" w:rsidRPr="008E5CDB">
              <w:rPr>
                <w:sz w:val="20"/>
                <w:szCs w:val="20"/>
              </w:rPr>
              <w:t xml:space="preserve"> </w:t>
            </w:r>
            <w:r w:rsidR="005B5B16" w:rsidRPr="008E5CDB">
              <w:rPr>
                <w:sz w:val="20"/>
                <w:szCs w:val="20"/>
              </w:rPr>
              <w:t xml:space="preserve">компьютерного оборудования, превышающего срок службы согласно присвоенной амортизационной группе, более, чем на 3 года, </w:t>
            </w:r>
            <w:r w:rsidRPr="008E5CDB">
              <w:rPr>
                <w:sz w:val="20"/>
                <w:szCs w:val="20"/>
              </w:rPr>
              <w:t>в общем объеме компьютерной техники в органах местного самоуправления и муниципальных учреждениях Осинниковского городского округа</w:t>
            </w:r>
          </w:p>
        </w:tc>
        <w:tc>
          <w:tcPr>
            <w:tcW w:w="421" w:type="pct"/>
          </w:tcPr>
          <w:p w:rsidR="00320366" w:rsidRPr="008E5CDB" w:rsidRDefault="00831898" w:rsidP="000E6730">
            <w:pPr>
              <w:pStyle w:val="ConsPlusNormal1"/>
              <w:jc w:val="center"/>
              <w:rPr>
                <w:sz w:val="20"/>
                <w:szCs w:val="20"/>
              </w:rPr>
            </w:pPr>
            <w:r w:rsidRPr="008E5CDB">
              <w:rPr>
                <w:sz w:val="20"/>
                <w:szCs w:val="20"/>
              </w:rPr>
              <w:t>убывание</w:t>
            </w:r>
          </w:p>
        </w:tc>
        <w:tc>
          <w:tcPr>
            <w:tcW w:w="375" w:type="pct"/>
          </w:tcPr>
          <w:p w:rsidR="00320366" w:rsidRPr="008E5CDB" w:rsidRDefault="00320366" w:rsidP="000E6730">
            <w:pPr>
              <w:pStyle w:val="ConsPlusNormal1"/>
              <w:jc w:val="center"/>
              <w:rPr>
                <w:sz w:val="20"/>
                <w:szCs w:val="20"/>
              </w:rPr>
            </w:pPr>
            <w:r w:rsidRPr="008E5CDB">
              <w:rPr>
                <w:sz w:val="20"/>
                <w:szCs w:val="20"/>
              </w:rPr>
              <w:t>«КПМ»</w:t>
            </w:r>
          </w:p>
        </w:tc>
        <w:tc>
          <w:tcPr>
            <w:tcW w:w="375" w:type="pct"/>
          </w:tcPr>
          <w:p w:rsidR="00320366" w:rsidRPr="008E5CDB" w:rsidRDefault="00320366" w:rsidP="000E6730">
            <w:pPr>
              <w:pStyle w:val="ConsPlusNormal1"/>
              <w:jc w:val="center"/>
              <w:rPr>
                <w:sz w:val="20"/>
                <w:szCs w:val="20"/>
              </w:rPr>
            </w:pPr>
            <w:r w:rsidRPr="008E5CDB">
              <w:rPr>
                <w:sz w:val="20"/>
                <w:szCs w:val="20"/>
              </w:rPr>
              <w:t>процентов</w:t>
            </w:r>
          </w:p>
        </w:tc>
        <w:tc>
          <w:tcPr>
            <w:tcW w:w="328" w:type="pct"/>
          </w:tcPr>
          <w:p w:rsidR="00320366" w:rsidRPr="008E5CDB" w:rsidRDefault="00831898" w:rsidP="000E6730">
            <w:pPr>
              <w:pStyle w:val="ConsPlusNormal1"/>
              <w:jc w:val="center"/>
              <w:rPr>
                <w:sz w:val="20"/>
                <w:szCs w:val="20"/>
              </w:rPr>
            </w:pPr>
            <w:r w:rsidRPr="008E5CDB">
              <w:rPr>
                <w:sz w:val="20"/>
                <w:szCs w:val="20"/>
              </w:rPr>
              <w:t>х</w:t>
            </w:r>
          </w:p>
        </w:tc>
        <w:tc>
          <w:tcPr>
            <w:tcW w:w="328" w:type="pct"/>
          </w:tcPr>
          <w:p w:rsidR="00320366" w:rsidRPr="008E5CDB" w:rsidRDefault="00320366" w:rsidP="000E6730">
            <w:pPr>
              <w:pStyle w:val="ConsPlusNormal1"/>
              <w:jc w:val="center"/>
              <w:rPr>
                <w:sz w:val="20"/>
                <w:szCs w:val="20"/>
              </w:rPr>
            </w:pPr>
            <w:r w:rsidRPr="008E5CDB">
              <w:rPr>
                <w:sz w:val="20"/>
                <w:szCs w:val="20"/>
              </w:rPr>
              <w:t>2024</w:t>
            </w:r>
          </w:p>
        </w:tc>
        <w:tc>
          <w:tcPr>
            <w:tcW w:w="328" w:type="pct"/>
          </w:tcPr>
          <w:p w:rsidR="00320366" w:rsidRPr="008E5CDB" w:rsidRDefault="008E5CDB" w:rsidP="000E6730">
            <w:pPr>
              <w:pStyle w:val="ConsPlusNormal1"/>
              <w:jc w:val="center"/>
              <w:rPr>
                <w:sz w:val="20"/>
                <w:szCs w:val="20"/>
              </w:rPr>
            </w:pPr>
            <w:r w:rsidRPr="008E5CDB">
              <w:rPr>
                <w:sz w:val="20"/>
                <w:szCs w:val="20"/>
                <w:lang w:val="en-US"/>
              </w:rPr>
              <w:t>&lt;</w:t>
            </w:r>
            <w:r w:rsidR="00A17031" w:rsidRPr="008E5CDB">
              <w:rPr>
                <w:sz w:val="20"/>
                <w:szCs w:val="20"/>
              </w:rPr>
              <w:t>=70</w:t>
            </w:r>
          </w:p>
        </w:tc>
        <w:tc>
          <w:tcPr>
            <w:tcW w:w="328" w:type="pct"/>
          </w:tcPr>
          <w:p w:rsidR="00320366" w:rsidRPr="008E5CDB" w:rsidRDefault="008E5CDB" w:rsidP="008E5CDB">
            <w:pPr>
              <w:pStyle w:val="ConsPlusNormal1"/>
              <w:jc w:val="center"/>
              <w:rPr>
                <w:sz w:val="20"/>
                <w:szCs w:val="20"/>
              </w:rPr>
            </w:pPr>
            <w:r w:rsidRPr="008E5CDB">
              <w:rPr>
                <w:sz w:val="20"/>
                <w:szCs w:val="20"/>
                <w:lang w:val="en-US"/>
              </w:rPr>
              <w:t>&lt;</w:t>
            </w:r>
            <w:r w:rsidR="00A17031" w:rsidRPr="008E5CDB">
              <w:rPr>
                <w:sz w:val="20"/>
                <w:szCs w:val="20"/>
              </w:rPr>
              <w:t>70</w:t>
            </w:r>
          </w:p>
        </w:tc>
        <w:tc>
          <w:tcPr>
            <w:tcW w:w="328" w:type="pct"/>
          </w:tcPr>
          <w:p w:rsidR="00320366" w:rsidRPr="008E5CDB" w:rsidRDefault="008E5CDB" w:rsidP="008E5CDB">
            <w:pPr>
              <w:pStyle w:val="ConsPlusNormal1"/>
              <w:jc w:val="center"/>
              <w:rPr>
                <w:sz w:val="20"/>
                <w:szCs w:val="20"/>
              </w:rPr>
            </w:pPr>
            <w:r w:rsidRPr="008E5CDB">
              <w:rPr>
                <w:sz w:val="20"/>
                <w:szCs w:val="20"/>
                <w:lang w:val="en-US"/>
              </w:rPr>
              <w:t>&lt;</w:t>
            </w:r>
            <w:r w:rsidR="00A17031" w:rsidRPr="008E5CDB">
              <w:rPr>
                <w:sz w:val="20"/>
                <w:szCs w:val="20"/>
              </w:rPr>
              <w:t>70</w:t>
            </w:r>
          </w:p>
        </w:tc>
        <w:tc>
          <w:tcPr>
            <w:tcW w:w="328" w:type="pct"/>
          </w:tcPr>
          <w:p w:rsidR="00320366" w:rsidRPr="008E5CDB" w:rsidRDefault="008E5CDB" w:rsidP="008E5CDB">
            <w:pPr>
              <w:pStyle w:val="ConsPlusNormal1"/>
              <w:jc w:val="center"/>
              <w:rPr>
                <w:sz w:val="20"/>
                <w:szCs w:val="20"/>
              </w:rPr>
            </w:pPr>
            <w:r w:rsidRPr="008E5CDB">
              <w:rPr>
                <w:sz w:val="20"/>
                <w:szCs w:val="20"/>
                <w:lang w:val="en-US"/>
              </w:rPr>
              <w:t>&lt;</w:t>
            </w:r>
            <w:r w:rsidR="00A17031" w:rsidRPr="008E5CDB">
              <w:rPr>
                <w:sz w:val="20"/>
                <w:szCs w:val="20"/>
              </w:rPr>
              <w:t>70</w:t>
            </w:r>
          </w:p>
        </w:tc>
        <w:tc>
          <w:tcPr>
            <w:tcW w:w="328" w:type="pct"/>
          </w:tcPr>
          <w:p w:rsidR="00320366" w:rsidRPr="008E5CDB" w:rsidRDefault="008E5CDB" w:rsidP="008E5CDB">
            <w:pPr>
              <w:pStyle w:val="ConsPlusNormal1"/>
              <w:jc w:val="center"/>
              <w:rPr>
                <w:sz w:val="20"/>
                <w:szCs w:val="20"/>
              </w:rPr>
            </w:pPr>
            <w:r w:rsidRPr="008E5CDB">
              <w:rPr>
                <w:sz w:val="20"/>
                <w:szCs w:val="20"/>
                <w:lang w:val="en-US"/>
              </w:rPr>
              <w:t>&lt;</w:t>
            </w:r>
            <w:r w:rsidR="00A17031" w:rsidRPr="008E5CDB">
              <w:rPr>
                <w:sz w:val="20"/>
                <w:szCs w:val="20"/>
              </w:rPr>
              <w:t>70</w:t>
            </w:r>
          </w:p>
        </w:tc>
        <w:tc>
          <w:tcPr>
            <w:tcW w:w="691" w:type="pct"/>
            <w:shd w:val="clear" w:color="auto" w:fill="auto"/>
          </w:tcPr>
          <w:p w:rsidR="00320366" w:rsidRPr="008E5CDB" w:rsidRDefault="00320366" w:rsidP="00320366">
            <w:pPr>
              <w:pStyle w:val="ConsPlusNormal1"/>
              <w:rPr>
                <w:sz w:val="20"/>
                <w:szCs w:val="20"/>
              </w:rPr>
            </w:pPr>
            <w:r w:rsidRPr="008E5CDB">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320366" w:rsidTr="00320366">
        <w:tc>
          <w:tcPr>
            <w:tcW w:w="139" w:type="pct"/>
          </w:tcPr>
          <w:p w:rsidR="00320366" w:rsidRDefault="00320366" w:rsidP="000E6730">
            <w:pPr>
              <w:pStyle w:val="ConsPlusNormal1"/>
              <w:jc w:val="center"/>
              <w:rPr>
                <w:sz w:val="20"/>
                <w:szCs w:val="20"/>
              </w:rPr>
            </w:pPr>
            <w:r>
              <w:rPr>
                <w:sz w:val="20"/>
                <w:szCs w:val="20"/>
              </w:rPr>
              <w:t>2</w:t>
            </w:r>
          </w:p>
        </w:tc>
        <w:tc>
          <w:tcPr>
            <w:tcW w:w="4861" w:type="pct"/>
            <w:gridSpan w:val="12"/>
          </w:tcPr>
          <w:p w:rsidR="00320366" w:rsidRDefault="00A41BAC" w:rsidP="00094016">
            <w:pPr>
              <w:pStyle w:val="ConsPlusNormal1"/>
              <w:jc w:val="center"/>
              <w:rPr>
                <w:sz w:val="20"/>
                <w:szCs w:val="20"/>
              </w:rPr>
            </w:pPr>
            <w:r>
              <w:rPr>
                <w:sz w:val="20"/>
                <w:szCs w:val="20"/>
              </w:rPr>
              <w:t>На всех компьютерах органов местного самоуправления и муниципальных учреждений установлен</w:t>
            </w:r>
            <w:r w:rsidR="00094016">
              <w:rPr>
                <w:sz w:val="20"/>
                <w:szCs w:val="20"/>
              </w:rPr>
              <w:t>ы средства защиты информации из реестра отечественного программного обеспечения (в том числе антивирусное программное обеспечение),</w:t>
            </w:r>
            <w:r>
              <w:rPr>
                <w:sz w:val="20"/>
                <w:szCs w:val="20"/>
              </w:rPr>
              <w:t xml:space="preserve"> необходимые для выполнения задач и функций органов местного самоуправления и муниципальных учреждений Осинниковского городского округа</w:t>
            </w:r>
          </w:p>
        </w:tc>
      </w:tr>
      <w:tr w:rsidR="00DB4B80" w:rsidTr="007C7BD6">
        <w:tc>
          <w:tcPr>
            <w:tcW w:w="139" w:type="pct"/>
          </w:tcPr>
          <w:p w:rsidR="00DB4B80" w:rsidRDefault="00DB4B80" w:rsidP="007C7BD6">
            <w:pPr>
              <w:pStyle w:val="ConsPlusNormal1"/>
              <w:jc w:val="center"/>
              <w:rPr>
                <w:sz w:val="20"/>
                <w:szCs w:val="20"/>
              </w:rPr>
            </w:pPr>
            <w:r>
              <w:rPr>
                <w:sz w:val="20"/>
                <w:szCs w:val="20"/>
              </w:rPr>
              <w:t>2.1</w:t>
            </w:r>
          </w:p>
        </w:tc>
        <w:tc>
          <w:tcPr>
            <w:tcW w:w="703" w:type="pct"/>
          </w:tcPr>
          <w:p w:rsidR="00DB4B80" w:rsidRDefault="00DB4B80" w:rsidP="004A1947">
            <w:pPr>
              <w:pStyle w:val="ConsPlusNormal1"/>
              <w:rPr>
                <w:sz w:val="20"/>
                <w:szCs w:val="20"/>
              </w:rPr>
            </w:pPr>
            <w:r w:rsidRPr="003A3381">
              <w:rPr>
                <w:color w:val="000000" w:themeColor="text1"/>
                <w:sz w:val="20"/>
                <w:szCs w:val="20"/>
              </w:rPr>
              <w:t>Доля автоматизированных рабочих мест</w:t>
            </w:r>
            <w:r w:rsidR="00094016">
              <w:rPr>
                <w:color w:val="000000" w:themeColor="text1"/>
                <w:sz w:val="20"/>
                <w:szCs w:val="20"/>
              </w:rPr>
              <w:t xml:space="preserve"> с установленным </w:t>
            </w:r>
            <w:r w:rsidR="004A1947">
              <w:rPr>
                <w:color w:val="000000" w:themeColor="text1"/>
                <w:sz w:val="20"/>
                <w:szCs w:val="20"/>
              </w:rPr>
              <w:t xml:space="preserve">лицензионным </w:t>
            </w:r>
            <w:r w:rsidR="00094016">
              <w:rPr>
                <w:color w:val="000000" w:themeColor="text1"/>
                <w:sz w:val="20"/>
                <w:szCs w:val="20"/>
              </w:rPr>
              <w:t>антивирусным программным обеспечением</w:t>
            </w:r>
            <w:r w:rsidR="004A1947">
              <w:rPr>
                <w:color w:val="000000" w:themeColor="text1"/>
                <w:sz w:val="20"/>
                <w:szCs w:val="20"/>
              </w:rPr>
              <w:t xml:space="preserve"> </w:t>
            </w:r>
            <w:r w:rsidRPr="003A3381">
              <w:rPr>
                <w:color w:val="000000" w:themeColor="text1"/>
                <w:sz w:val="20"/>
                <w:szCs w:val="20"/>
              </w:rPr>
              <w:t>от общего количества автоматизированных рабочих мест</w:t>
            </w:r>
            <w:r w:rsidR="004A1947">
              <w:rPr>
                <w:color w:val="000000" w:themeColor="text1"/>
                <w:sz w:val="20"/>
                <w:szCs w:val="20"/>
              </w:rPr>
              <w:t xml:space="preserve"> </w:t>
            </w:r>
            <w:r w:rsidR="004A1947" w:rsidRPr="00A41BAC">
              <w:rPr>
                <w:sz w:val="20"/>
                <w:szCs w:val="20"/>
              </w:rPr>
              <w:t xml:space="preserve">в органах местного самоуправления </w:t>
            </w:r>
            <w:r w:rsidR="004A1947" w:rsidRPr="00A41BAC">
              <w:rPr>
                <w:sz w:val="20"/>
                <w:szCs w:val="20"/>
              </w:rPr>
              <w:lastRenderedPageBreak/>
              <w:t>и муниципальных учреждениях Осинниковского городского округа</w:t>
            </w:r>
          </w:p>
        </w:tc>
        <w:tc>
          <w:tcPr>
            <w:tcW w:w="421" w:type="pct"/>
          </w:tcPr>
          <w:p w:rsidR="00DB4B80" w:rsidRPr="00501F44" w:rsidRDefault="00FE19EB" w:rsidP="00FE19EB">
            <w:pPr>
              <w:pStyle w:val="ConsPlusNormal1"/>
              <w:jc w:val="center"/>
              <w:rPr>
                <w:sz w:val="20"/>
                <w:szCs w:val="20"/>
              </w:rPr>
            </w:pPr>
            <w:r>
              <w:rPr>
                <w:sz w:val="20"/>
                <w:szCs w:val="20"/>
              </w:rPr>
              <w:lastRenderedPageBreak/>
              <w:t>-</w:t>
            </w:r>
          </w:p>
        </w:tc>
        <w:tc>
          <w:tcPr>
            <w:tcW w:w="375" w:type="pct"/>
          </w:tcPr>
          <w:p w:rsidR="00DB4B80" w:rsidRPr="00501F44" w:rsidRDefault="00DB4B80" w:rsidP="007C7BD6">
            <w:pPr>
              <w:pStyle w:val="ConsPlusNormal1"/>
              <w:jc w:val="center"/>
              <w:rPr>
                <w:sz w:val="20"/>
                <w:szCs w:val="20"/>
              </w:rPr>
            </w:pPr>
            <w:r w:rsidRPr="00501F44">
              <w:rPr>
                <w:sz w:val="20"/>
                <w:szCs w:val="20"/>
              </w:rPr>
              <w:t>«КПМ»</w:t>
            </w:r>
          </w:p>
        </w:tc>
        <w:tc>
          <w:tcPr>
            <w:tcW w:w="375" w:type="pct"/>
          </w:tcPr>
          <w:p w:rsidR="00DB4B80" w:rsidRPr="00501F44" w:rsidRDefault="00DB4B80" w:rsidP="007C7BD6">
            <w:pPr>
              <w:pStyle w:val="ConsPlusNormal1"/>
              <w:jc w:val="center"/>
              <w:rPr>
                <w:sz w:val="20"/>
                <w:szCs w:val="20"/>
              </w:rPr>
            </w:pPr>
            <w:r w:rsidRPr="00501F44">
              <w:rPr>
                <w:sz w:val="20"/>
                <w:szCs w:val="20"/>
              </w:rPr>
              <w:t>процентов</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2024</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691" w:type="pct"/>
          </w:tcPr>
          <w:p w:rsidR="00DB4B80" w:rsidRDefault="00DB4B80" w:rsidP="007C7BD6">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4A1947" w:rsidTr="007C7BD6">
        <w:tc>
          <w:tcPr>
            <w:tcW w:w="139" w:type="pct"/>
          </w:tcPr>
          <w:p w:rsidR="004A1947" w:rsidRDefault="004A1947" w:rsidP="004A1947">
            <w:pPr>
              <w:pStyle w:val="ConsPlusNormal1"/>
              <w:jc w:val="center"/>
              <w:rPr>
                <w:sz w:val="20"/>
                <w:szCs w:val="20"/>
              </w:rPr>
            </w:pPr>
            <w:r>
              <w:rPr>
                <w:sz w:val="20"/>
                <w:szCs w:val="20"/>
              </w:rPr>
              <w:lastRenderedPageBreak/>
              <w:t>2.2</w:t>
            </w:r>
          </w:p>
        </w:tc>
        <w:tc>
          <w:tcPr>
            <w:tcW w:w="703" w:type="pct"/>
          </w:tcPr>
          <w:p w:rsidR="004A1947" w:rsidRPr="003A3381" w:rsidRDefault="004A1947" w:rsidP="004A1947">
            <w:pPr>
              <w:pStyle w:val="ConsPlusNormal1"/>
              <w:rPr>
                <w:color w:val="000000" w:themeColor="text1"/>
                <w:sz w:val="20"/>
                <w:szCs w:val="20"/>
              </w:rPr>
            </w:pPr>
            <w:r>
              <w:rPr>
                <w:color w:val="000000" w:themeColor="text1"/>
                <w:sz w:val="20"/>
                <w:szCs w:val="20"/>
              </w:rPr>
              <w:t xml:space="preserve">Доля </w:t>
            </w:r>
            <w:r w:rsidRPr="003A3381">
              <w:rPr>
                <w:color w:val="000000" w:themeColor="text1"/>
                <w:sz w:val="20"/>
                <w:szCs w:val="20"/>
              </w:rPr>
              <w:t>автоматизированных рабочих мест</w:t>
            </w:r>
            <w:r>
              <w:rPr>
                <w:color w:val="000000" w:themeColor="text1"/>
                <w:sz w:val="20"/>
                <w:szCs w:val="20"/>
              </w:rPr>
              <w:t xml:space="preserve"> с установленными средствами защиты информации, от общего количества </w:t>
            </w:r>
            <w:r w:rsidRPr="00645CC4">
              <w:rPr>
                <w:sz w:val="20"/>
                <w:szCs w:val="20"/>
              </w:rPr>
              <w:t xml:space="preserve">автоматизированных рабочих мест, требующих </w:t>
            </w:r>
            <w:r>
              <w:rPr>
                <w:sz w:val="20"/>
                <w:szCs w:val="20"/>
              </w:rPr>
              <w:t xml:space="preserve">установку </w:t>
            </w:r>
            <w:r w:rsidRPr="00645CC4">
              <w:rPr>
                <w:sz w:val="20"/>
                <w:szCs w:val="20"/>
              </w:rPr>
              <w:t>данн</w:t>
            </w:r>
            <w:r>
              <w:rPr>
                <w:sz w:val="20"/>
                <w:szCs w:val="20"/>
              </w:rPr>
              <w:t>ых</w:t>
            </w:r>
            <w:r w:rsidRPr="00645CC4">
              <w:rPr>
                <w:sz w:val="20"/>
                <w:szCs w:val="20"/>
              </w:rPr>
              <w:t xml:space="preserve"> </w:t>
            </w:r>
            <w:r>
              <w:rPr>
                <w:color w:val="000000" w:themeColor="text1"/>
                <w:sz w:val="20"/>
                <w:szCs w:val="20"/>
              </w:rPr>
              <w:t>средств защиты информации</w:t>
            </w:r>
          </w:p>
        </w:tc>
        <w:tc>
          <w:tcPr>
            <w:tcW w:w="421" w:type="pct"/>
          </w:tcPr>
          <w:p w:rsidR="004A1947" w:rsidRPr="00501F44" w:rsidRDefault="00FE19EB" w:rsidP="004A1947">
            <w:pPr>
              <w:pStyle w:val="ConsPlusNormal1"/>
              <w:jc w:val="center"/>
              <w:rPr>
                <w:sz w:val="20"/>
                <w:szCs w:val="20"/>
              </w:rPr>
            </w:pPr>
            <w:r>
              <w:rPr>
                <w:sz w:val="20"/>
                <w:szCs w:val="20"/>
              </w:rPr>
              <w:t>-</w:t>
            </w:r>
          </w:p>
        </w:tc>
        <w:tc>
          <w:tcPr>
            <w:tcW w:w="375" w:type="pct"/>
          </w:tcPr>
          <w:p w:rsidR="004A1947" w:rsidRPr="00501F44" w:rsidRDefault="004A1947" w:rsidP="004A1947">
            <w:pPr>
              <w:pStyle w:val="ConsPlusNormal1"/>
              <w:jc w:val="center"/>
              <w:rPr>
                <w:sz w:val="20"/>
                <w:szCs w:val="20"/>
              </w:rPr>
            </w:pPr>
            <w:r w:rsidRPr="00501F44">
              <w:rPr>
                <w:sz w:val="20"/>
                <w:szCs w:val="20"/>
              </w:rPr>
              <w:t>«КПМ»</w:t>
            </w:r>
          </w:p>
        </w:tc>
        <w:tc>
          <w:tcPr>
            <w:tcW w:w="375" w:type="pct"/>
          </w:tcPr>
          <w:p w:rsidR="004A1947" w:rsidRPr="00501F44" w:rsidRDefault="004A1947" w:rsidP="004A1947">
            <w:pPr>
              <w:pStyle w:val="ConsPlusNormal1"/>
              <w:jc w:val="center"/>
              <w:rPr>
                <w:sz w:val="20"/>
                <w:szCs w:val="20"/>
              </w:rPr>
            </w:pPr>
            <w:r w:rsidRPr="00501F44">
              <w:rPr>
                <w:sz w:val="20"/>
                <w:szCs w:val="20"/>
              </w:rPr>
              <w:t>процентов</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2024</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691" w:type="pct"/>
          </w:tcPr>
          <w:p w:rsidR="004A1947" w:rsidRDefault="004A1947" w:rsidP="004A1947">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4A1947" w:rsidTr="00DB4B80">
        <w:tc>
          <w:tcPr>
            <w:tcW w:w="139" w:type="pct"/>
          </w:tcPr>
          <w:p w:rsidR="004A1947" w:rsidRDefault="004A1947" w:rsidP="004A1947">
            <w:pPr>
              <w:pStyle w:val="ConsPlusNormal1"/>
              <w:jc w:val="center"/>
              <w:rPr>
                <w:sz w:val="20"/>
                <w:szCs w:val="20"/>
              </w:rPr>
            </w:pPr>
            <w:r>
              <w:rPr>
                <w:sz w:val="20"/>
                <w:szCs w:val="20"/>
              </w:rPr>
              <w:t>3</w:t>
            </w:r>
          </w:p>
        </w:tc>
        <w:tc>
          <w:tcPr>
            <w:tcW w:w="4861" w:type="pct"/>
            <w:gridSpan w:val="12"/>
          </w:tcPr>
          <w:p w:rsidR="004A1947" w:rsidRDefault="004A1947" w:rsidP="004A1947">
            <w:pPr>
              <w:pStyle w:val="ConsPlusNormal1"/>
              <w:jc w:val="center"/>
              <w:rPr>
                <w:sz w:val="20"/>
                <w:szCs w:val="20"/>
              </w:rPr>
            </w:pPr>
            <w:r>
              <w:rPr>
                <w:sz w:val="20"/>
                <w:szCs w:val="20"/>
              </w:rPr>
              <w:t xml:space="preserve">Организовано обучение сотрудников органов местного самоуправления и муниципальных учреждений Осинниковского городского округа </w:t>
            </w:r>
          </w:p>
          <w:p w:rsidR="004A1947" w:rsidRDefault="004A1947" w:rsidP="004A1947">
            <w:pPr>
              <w:pStyle w:val="ConsPlusNormal1"/>
              <w:jc w:val="center"/>
              <w:rPr>
                <w:sz w:val="20"/>
                <w:szCs w:val="20"/>
              </w:rPr>
            </w:pPr>
            <w:r>
              <w:rPr>
                <w:sz w:val="20"/>
                <w:szCs w:val="20"/>
              </w:rPr>
              <w:t xml:space="preserve">по программам </w:t>
            </w:r>
            <w:r w:rsidR="00173ACD">
              <w:rPr>
                <w:sz w:val="20"/>
                <w:szCs w:val="20"/>
              </w:rPr>
              <w:t xml:space="preserve">обучения </w:t>
            </w:r>
            <w:r>
              <w:rPr>
                <w:sz w:val="20"/>
                <w:szCs w:val="20"/>
              </w:rPr>
              <w:t>в сфере информационных технологий</w:t>
            </w:r>
          </w:p>
        </w:tc>
      </w:tr>
      <w:tr w:rsidR="004A1947" w:rsidTr="00BD4DA5">
        <w:tc>
          <w:tcPr>
            <w:tcW w:w="139" w:type="pct"/>
            <w:shd w:val="clear" w:color="auto" w:fill="auto"/>
          </w:tcPr>
          <w:p w:rsidR="004A1947" w:rsidRPr="00BD4DA5" w:rsidRDefault="004A1947" w:rsidP="004A1947">
            <w:pPr>
              <w:pStyle w:val="ConsPlusNormal1"/>
              <w:jc w:val="center"/>
              <w:rPr>
                <w:sz w:val="20"/>
                <w:szCs w:val="20"/>
              </w:rPr>
            </w:pPr>
            <w:r w:rsidRPr="00BD4DA5">
              <w:rPr>
                <w:sz w:val="20"/>
                <w:szCs w:val="20"/>
              </w:rPr>
              <w:t>3.1</w:t>
            </w:r>
          </w:p>
        </w:tc>
        <w:tc>
          <w:tcPr>
            <w:tcW w:w="703" w:type="pct"/>
            <w:shd w:val="clear" w:color="auto" w:fill="auto"/>
          </w:tcPr>
          <w:p w:rsidR="004A1947" w:rsidRPr="00BD4DA5" w:rsidRDefault="004A1947" w:rsidP="004A1947">
            <w:pPr>
              <w:ind w:left="1"/>
              <w:rPr>
                <w:color w:val="000000" w:themeColor="text1"/>
                <w:sz w:val="20"/>
                <w:szCs w:val="20"/>
              </w:rPr>
            </w:pPr>
            <w:r w:rsidRPr="00BD4DA5">
              <w:rPr>
                <w:color w:val="000000" w:themeColor="text1"/>
                <w:sz w:val="20"/>
                <w:szCs w:val="20"/>
              </w:rPr>
              <w:t>Количество сотрудников, прошедших повышение квалификации в сфере информационных технологий</w:t>
            </w:r>
          </w:p>
          <w:p w:rsidR="004A1947" w:rsidRPr="00BD4DA5" w:rsidRDefault="004A1947" w:rsidP="004A1947">
            <w:pPr>
              <w:pStyle w:val="ConsPlusNormal1"/>
              <w:rPr>
                <w:sz w:val="20"/>
                <w:szCs w:val="20"/>
              </w:rPr>
            </w:pPr>
          </w:p>
        </w:tc>
        <w:tc>
          <w:tcPr>
            <w:tcW w:w="421" w:type="pct"/>
            <w:shd w:val="clear" w:color="auto" w:fill="auto"/>
          </w:tcPr>
          <w:p w:rsidR="004A1947" w:rsidRPr="00BD4DA5" w:rsidRDefault="00FE19EB" w:rsidP="004A1947">
            <w:pPr>
              <w:pStyle w:val="ConsPlusNormal1"/>
              <w:jc w:val="center"/>
              <w:rPr>
                <w:sz w:val="20"/>
                <w:szCs w:val="20"/>
              </w:rPr>
            </w:pPr>
            <w:r>
              <w:rPr>
                <w:sz w:val="20"/>
                <w:szCs w:val="20"/>
              </w:rPr>
              <w:t>-</w:t>
            </w:r>
          </w:p>
        </w:tc>
        <w:tc>
          <w:tcPr>
            <w:tcW w:w="375" w:type="pct"/>
            <w:shd w:val="clear" w:color="auto" w:fill="auto"/>
          </w:tcPr>
          <w:p w:rsidR="004A1947" w:rsidRPr="00BD4DA5" w:rsidRDefault="004A1947" w:rsidP="004A1947">
            <w:pPr>
              <w:pStyle w:val="ConsPlusNormal1"/>
              <w:jc w:val="center"/>
              <w:rPr>
                <w:sz w:val="20"/>
                <w:szCs w:val="20"/>
              </w:rPr>
            </w:pPr>
            <w:r w:rsidRPr="00BD4DA5">
              <w:rPr>
                <w:sz w:val="20"/>
                <w:szCs w:val="20"/>
              </w:rPr>
              <w:t>«КПМ»</w:t>
            </w:r>
          </w:p>
        </w:tc>
        <w:tc>
          <w:tcPr>
            <w:tcW w:w="375" w:type="pct"/>
            <w:shd w:val="clear" w:color="auto" w:fill="auto"/>
          </w:tcPr>
          <w:p w:rsidR="004A1947" w:rsidRPr="00BD4DA5" w:rsidRDefault="004A1947" w:rsidP="004A1947">
            <w:pPr>
              <w:pStyle w:val="ConsPlusNormal1"/>
              <w:jc w:val="center"/>
              <w:rPr>
                <w:sz w:val="20"/>
                <w:szCs w:val="20"/>
              </w:rPr>
            </w:pPr>
            <w:r w:rsidRPr="00BD4DA5">
              <w:rPr>
                <w:sz w:val="20"/>
                <w:szCs w:val="20"/>
              </w:rPr>
              <w:t>человек</w:t>
            </w:r>
          </w:p>
        </w:tc>
        <w:tc>
          <w:tcPr>
            <w:tcW w:w="328" w:type="pct"/>
            <w:shd w:val="clear" w:color="auto" w:fill="auto"/>
          </w:tcPr>
          <w:p w:rsidR="004A1947" w:rsidRPr="00BD4DA5" w:rsidRDefault="004A1947" w:rsidP="004A1947">
            <w:pPr>
              <w:pStyle w:val="ConsPlusNormal1"/>
              <w:jc w:val="center"/>
              <w:rPr>
                <w:sz w:val="20"/>
                <w:szCs w:val="20"/>
              </w:rPr>
            </w:pPr>
            <w:r w:rsidRPr="00BD4DA5">
              <w:rPr>
                <w:sz w:val="20"/>
                <w:szCs w:val="20"/>
              </w:rPr>
              <w:t>х</w:t>
            </w:r>
          </w:p>
        </w:tc>
        <w:tc>
          <w:tcPr>
            <w:tcW w:w="328" w:type="pct"/>
            <w:shd w:val="clear" w:color="auto" w:fill="auto"/>
          </w:tcPr>
          <w:p w:rsidR="004A1947" w:rsidRPr="00BD4DA5" w:rsidRDefault="004A1947" w:rsidP="004A1947">
            <w:pPr>
              <w:pStyle w:val="ConsPlusNormal1"/>
              <w:jc w:val="center"/>
              <w:rPr>
                <w:sz w:val="20"/>
                <w:szCs w:val="20"/>
              </w:rPr>
            </w:pPr>
            <w:r w:rsidRPr="00BD4DA5">
              <w:rPr>
                <w:sz w:val="20"/>
                <w:szCs w:val="20"/>
              </w:rPr>
              <w:t>2024</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691" w:type="pct"/>
            <w:shd w:val="clear" w:color="auto" w:fill="auto"/>
          </w:tcPr>
          <w:p w:rsidR="004A1947" w:rsidRDefault="004A1947" w:rsidP="004A1947">
            <w:pPr>
              <w:pStyle w:val="ConsPlusNormal1"/>
              <w:rPr>
                <w:sz w:val="20"/>
                <w:szCs w:val="20"/>
              </w:rPr>
            </w:pPr>
            <w:r w:rsidRPr="00BD4DA5">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4A1947" w:rsidTr="00DB4B80">
        <w:tc>
          <w:tcPr>
            <w:tcW w:w="139" w:type="pct"/>
          </w:tcPr>
          <w:p w:rsidR="004A1947" w:rsidRDefault="004A1947" w:rsidP="004A1947">
            <w:pPr>
              <w:pStyle w:val="ConsPlusNormal1"/>
              <w:jc w:val="center"/>
              <w:rPr>
                <w:sz w:val="20"/>
                <w:szCs w:val="20"/>
              </w:rPr>
            </w:pPr>
            <w:r>
              <w:rPr>
                <w:sz w:val="20"/>
                <w:szCs w:val="20"/>
              </w:rPr>
              <w:t>4</w:t>
            </w:r>
          </w:p>
        </w:tc>
        <w:tc>
          <w:tcPr>
            <w:tcW w:w="4861" w:type="pct"/>
            <w:gridSpan w:val="12"/>
          </w:tcPr>
          <w:p w:rsidR="004A1947" w:rsidRDefault="004A1947" w:rsidP="004A1947">
            <w:pPr>
              <w:pStyle w:val="ConsPlusNormal1"/>
              <w:jc w:val="center"/>
              <w:rPr>
                <w:sz w:val="20"/>
                <w:szCs w:val="20"/>
              </w:rPr>
            </w:pPr>
            <w:r>
              <w:rPr>
                <w:sz w:val="20"/>
                <w:szCs w:val="20"/>
              </w:rPr>
              <w:t>Организовано сопровождение официальных сайтов органов местного самоуправления и муниципальных учреждений Осинниковского городского округа</w:t>
            </w:r>
          </w:p>
        </w:tc>
      </w:tr>
      <w:tr w:rsidR="00404D6F" w:rsidTr="007263E8">
        <w:tc>
          <w:tcPr>
            <w:tcW w:w="139" w:type="pct"/>
            <w:shd w:val="clear" w:color="auto" w:fill="auto"/>
          </w:tcPr>
          <w:p w:rsidR="00404D6F" w:rsidRDefault="00404D6F" w:rsidP="00404D6F">
            <w:pPr>
              <w:pStyle w:val="ConsPlusNormal1"/>
              <w:jc w:val="center"/>
              <w:rPr>
                <w:sz w:val="20"/>
                <w:szCs w:val="20"/>
              </w:rPr>
            </w:pPr>
            <w:r>
              <w:rPr>
                <w:sz w:val="20"/>
                <w:szCs w:val="20"/>
              </w:rPr>
              <w:t>4.1</w:t>
            </w:r>
          </w:p>
        </w:tc>
        <w:tc>
          <w:tcPr>
            <w:tcW w:w="703" w:type="pct"/>
            <w:shd w:val="clear" w:color="auto" w:fill="auto"/>
          </w:tcPr>
          <w:p w:rsidR="00404D6F" w:rsidRDefault="00404D6F" w:rsidP="00333136">
            <w:pPr>
              <w:pStyle w:val="ConsPlusNormal1"/>
              <w:rPr>
                <w:sz w:val="20"/>
                <w:szCs w:val="20"/>
              </w:rPr>
            </w:pPr>
            <w:r>
              <w:rPr>
                <w:sz w:val="20"/>
                <w:szCs w:val="20"/>
              </w:rPr>
              <w:t>Доля органов местного самоуправления и муниципальных учреждени</w:t>
            </w:r>
            <w:r w:rsidR="00333136">
              <w:rPr>
                <w:sz w:val="20"/>
                <w:szCs w:val="20"/>
              </w:rPr>
              <w:t>й</w:t>
            </w:r>
            <w:r>
              <w:rPr>
                <w:sz w:val="20"/>
                <w:szCs w:val="20"/>
              </w:rPr>
              <w:t xml:space="preserve"> Осинниковского городского округа, заключивших контракт с подрядной организацией на сопровождение официальных сайтов, от общего количества органов местного самоуправления и муниципальных </w:t>
            </w:r>
            <w:r>
              <w:rPr>
                <w:sz w:val="20"/>
                <w:szCs w:val="20"/>
              </w:rPr>
              <w:lastRenderedPageBreak/>
              <w:t>учреждений Осинниковского городского округа</w:t>
            </w:r>
          </w:p>
        </w:tc>
        <w:tc>
          <w:tcPr>
            <w:tcW w:w="421" w:type="pct"/>
            <w:shd w:val="clear" w:color="auto" w:fill="auto"/>
          </w:tcPr>
          <w:p w:rsidR="00404D6F" w:rsidRPr="007263E8" w:rsidRDefault="00404D6F" w:rsidP="00404D6F">
            <w:pPr>
              <w:pStyle w:val="ConsPlusNormal1"/>
              <w:jc w:val="center"/>
              <w:rPr>
                <w:sz w:val="20"/>
                <w:szCs w:val="20"/>
              </w:rPr>
            </w:pPr>
            <w:r w:rsidRPr="007263E8">
              <w:rPr>
                <w:sz w:val="20"/>
                <w:szCs w:val="20"/>
              </w:rPr>
              <w:lastRenderedPageBreak/>
              <w:t>-</w:t>
            </w:r>
          </w:p>
        </w:tc>
        <w:tc>
          <w:tcPr>
            <w:tcW w:w="375" w:type="pct"/>
            <w:shd w:val="clear" w:color="auto" w:fill="auto"/>
          </w:tcPr>
          <w:p w:rsidR="00404D6F" w:rsidRPr="007263E8" w:rsidRDefault="00404D6F" w:rsidP="00404D6F">
            <w:pPr>
              <w:pStyle w:val="ConsPlusNormal1"/>
              <w:jc w:val="center"/>
              <w:rPr>
                <w:sz w:val="20"/>
                <w:szCs w:val="20"/>
              </w:rPr>
            </w:pPr>
            <w:r w:rsidRPr="007263E8">
              <w:rPr>
                <w:sz w:val="20"/>
                <w:szCs w:val="20"/>
              </w:rPr>
              <w:t>«КПМ»</w:t>
            </w:r>
          </w:p>
        </w:tc>
        <w:tc>
          <w:tcPr>
            <w:tcW w:w="375" w:type="pct"/>
            <w:shd w:val="clear" w:color="auto" w:fill="auto"/>
          </w:tcPr>
          <w:p w:rsidR="00404D6F" w:rsidRPr="007263E8" w:rsidRDefault="00404D6F" w:rsidP="00404D6F">
            <w:pPr>
              <w:pStyle w:val="ConsPlusNormal1"/>
              <w:jc w:val="center"/>
              <w:rPr>
                <w:sz w:val="20"/>
                <w:szCs w:val="20"/>
              </w:rPr>
            </w:pPr>
            <w:r w:rsidRPr="00501F44">
              <w:rPr>
                <w:sz w:val="20"/>
                <w:szCs w:val="20"/>
              </w:rPr>
              <w:t>процентов</w:t>
            </w:r>
          </w:p>
        </w:tc>
        <w:tc>
          <w:tcPr>
            <w:tcW w:w="328" w:type="pct"/>
            <w:shd w:val="clear" w:color="auto" w:fill="auto"/>
          </w:tcPr>
          <w:p w:rsidR="00404D6F" w:rsidRPr="007263E8" w:rsidRDefault="00404D6F" w:rsidP="00404D6F">
            <w:pPr>
              <w:pStyle w:val="ConsPlusNormal1"/>
              <w:jc w:val="center"/>
              <w:rPr>
                <w:sz w:val="20"/>
                <w:szCs w:val="20"/>
              </w:rPr>
            </w:pPr>
            <w:r>
              <w:rPr>
                <w:sz w:val="20"/>
                <w:szCs w:val="20"/>
              </w:rPr>
              <w:t>100</w:t>
            </w:r>
          </w:p>
        </w:tc>
        <w:tc>
          <w:tcPr>
            <w:tcW w:w="328" w:type="pct"/>
            <w:shd w:val="clear" w:color="auto" w:fill="auto"/>
          </w:tcPr>
          <w:p w:rsidR="00404D6F" w:rsidRPr="007263E8" w:rsidRDefault="00404D6F" w:rsidP="00404D6F">
            <w:pPr>
              <w:pStyle w:val="ConsPlusNormal1"/>
              <w:jc w:val="center"/>
              <w:rPr>
                <w:sz w:val="20"/>
                <w:szCs w:val="20"/>
              </w:rPr>
            </w:pPr>
            <w:r w:rsidRPr="007263E8">
              <w:rPr>
                <w:sz w:val="20"/>
                <w:szCs w:val="20"/>
              </w:rPr>
              <w:t>2024</w:t>
            </w:r>
          </w:p>
        </w:tc>
        <w:tc>
          <w:tcPr>
            <w:tcW w:w="328" w:type="pct"/>
            <w:shd w:val="clear" w:color="auto" w:fill="auto"/>
          </w:tcPr>
          <w:p w:rsidR="00404D6F" w:rsidRPr="007263E8" w:rsidRDefault="00404D6F" w:rsidP="00404D6F">
            <w:pPr>
              <w:pStyle w:val="ConsPlusNormal1"/>
              <w:jc w:val="center"/>
              <w:rPr>
                <w:sz w:val="20"/>
                <w:szCs w:val="20"/>
              </w:rPr>
            </w:pPr>
            <w:r>
              <w:rPr>
                <w:sz w:val="20"/>
                <w:szCs w:val="20"/>
              </w:rPr>
              <w:t>100</w:t>
            </w:r>
          </w:p>
        </w:tc>
        <w:tc>
          <w:tcPr>
            <w:tcW w:w="328" w:type="pct"/>
            <w:shd w:val="clear" w:color="auto" w:fill="auto"/>
          </w:tcPr>
          <w:p w:rsidR="00404D6F" w:rsidRPr="00501F44" w:rsidRDefault="00404D6F" w:rsidP="00404D6F">
            <w:pPr>
              <w:pStyle w:val="ConsPlusNormal1"/>
              <w:jc w:val="center"/>
              <w:rPr>
                <w:sz w:val="20"/>
                <w:szCs w:val="20"/>
              </w:rPr>
            </w:pPr>
            <w:r w:rsidRPr="00501F44">
              <w:rPr>
                <w:sz w:val="20"/>
                <w:szCs w:val="20"/>
              </w:rPr>
              <w:t>100</w:t>
            </w:r>
          </w:p>
        </w:tc>
        <w:tc>
          <w:tcPr>
            <w:tcW w:w="328" w:type="pct"/>
            <w:shd w:val="clear" w:color="auto" w:fill="auto"/>
          </w:tcPr>
          <w:p w:rsidR="00404D6F" w:rsidRPr="00501F44" w:rsidRDefault="00404D6F" w:rsidP="00404D6F">
            <w:pPr>
              <w:pStyle w:val="ConsPlusNormal1"/>
              <w:jc w:val="center"/>
              <w:rPr>
                <w:sz w:val="20"/>
                <w:szCs w:val="20"/>
              </w:rPr>
            </w:pPr>
            <w:r w:rsidRPr="00501F44">
              <w:rPr>
                <w:sz w:val="20"/>
                <w:szCs w:val="20"/>
              </w:rPr>
              <w:t>100</w:t>
            </w:r>
          </w:p>
        </w:tc>
        <w:tc>
          <w:tcPr>
            <w:tcW w:w="328" w:type="pct"/>
            <w:shd w:val="clear" w:color="auto" w:fill="auto"/>
          </w:tcPr>
          <w:p w:rsidR="00404D6F" w:rsidRPr="00501F44" w:rsidRDefault="00404D6F" w:rsidP="00404D6F">
            <w:pPr>
              <w:pStyle w:val="ConsPlusNormal1"/>
              <w:jc w:val="center"/>
              <w:rPr>
                <w:sz w:val="20"/>
                <w:szCs w:val="20"/>
              </w:rPr>
            </w:pPr>
            <w:r w:rsidRPr="00501F44">
              <w:rPr>
                <w:sz w:val="20"/>
                <w:szCs w:val="20"/>
              </w:rPr>
              <w:t>100</w:t>
            </w:r>
          </w:p>
        </w:tc>
        <w:tc>
          <w:tcPr>
            <w:tcW w:w="328" w:type="pct"/>
            <w:shd w:val="clear" w:color="auto" w:fill="auto"/>
          </w:tcPr>
          <w:p w:rsidR="00404D6F" w:rsidRPr="00501F44" w:rsidRDefault="00404D6F" w:rsidP="00404D6F">
            <w:pPr>
              <w:pStyle w:val="ConsPlusNormal1"/>
              <w:jc w:val="center"/>
              <w:rPr>
                <w:sz w:val="20"/>
                <w:szCs w:val="20"/>
              </w:rPr>
            </w:pPr>
            <w:r w:rsidRPr="00501F44">
              <w:rPr>
                <w:sz w:val="20"/>
                <w:szCs w:val="20"/>
              </w:rPr>
              <w:t>100</w:t>
            </w:r>
          </w:p>
        </w:tc>
        <w:tc>
          <w:tcPr>
            <w:tcW w:w="691" w:type="pct"/>
            <w:shd w:val="clear" w:color="auto" w:fill="auto"/>
          </w:tcPr>
          <w:p w:rsidR="00404D6F" w:rsidRDefault="00404D6F" w:rsidP="00404D6F">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404D6F" w:rsidTr="007263E8">
        <w:tc>
          <w:tcPr>
            <w:tcW w:w="139" w:type="pct"/>
            <w:shd w:val="clear" w:color="auto" w:fill="auto"/>
          </w:tcPr>
          <w:p w:rsidR="00404D6F" w:rsidRDefault="00404D6F" w:rsidP="00404D6F">
            <w:pPr>
              <w:pStyle w:val="ConsPlusNormal1"/>
              <w:jc w:val="center"/>
              <w:rPr>
                <w:sz w:val="20"/>
                <w:szCs w:val="20"/>
              </w:rPr>
            </w:pPr>
            <w:r>
              <w:rPr>
                <w:sz w:val="20"/>
                <w:szCs w:val="20"/>
              </w:rPr>
              <w:lastRenderedPageBreak/>
              <w:t>5</w:t>
            </w:r>
          </w:p>
        </w:tc>
        <w:tc>
          <w:tcPr>
            <w:tcW w:w="4861" w:type="pct"/>
            <w:gridSpan w:val="12"/>
            <w:shd w:val="clear" w:color="auto" w:fill="auto"/>
          </w:tcPr>
          <w:p w:rsidR="00404D6F" w:rsidRDefault="00404D6F" w:rsidP="00404D6F">
            <w:pPr>
              <w:pStyle w:val="ConsPlusNormal1"/>
              <w:jc w:val="center"/>
              <w:rPr>
                <w:sz w:val="20"/>
                <w:szCs w:val="20"/>
              </w:rPr>
            </w:pPr>
            <w:r>
              <w:rPr>
                <w:sz w:val="20"/>
                <w:szCs w:val="20"/>
              </w:rPr>
              <w:t xml:space="preserve">Приобретено </w:t>
            </w:r>
            <w:r w:rsidRPr="00C94351">
              <w:rPr>
                <w:sz w:val="20"/>
                <w:szCs w:val="20"/>
              </w:rPr>
              <w:t>программно</w:t>
            </w:r>
            <w:r>
              <w:rPr>
                <w:sz w:val="20"/>
                <w:szCs w:val="20"/>
              </w:rPr>
              <w:t>е</w:t>
            </w:r>
            <w:r w:rsidRPr="00C94351">
              <w:rPr>
                <w:sz w:val="20"/>
                <w:szCs w:val="20"/>
              </w:rPr>
              <w:t xml:space="preserve"> обеспечени</w:t>
            </w:r>
            <w:r>
              <w:rPr>
                <w:sz w:val="20"/>
                <w:szCs w:val="20"/>
              </w:rPr>
              <w:t>е, необходимое для выполнения задач и функций органов местного самоуправления и муниципальных учреждений Осинниковского городского округа.</w:t>
            </w:r>
            <w:r>
              <w:rPr>
                <w:color w:val="000000" w:themeColor="text1"/>
              </w:rPr>
              <w:t xml:space="preserve"> </w:t>
            </w:r>
            <w:r>
              <w:rPr>
                <w:sz w:val="20"/>
                <w:szCs w:val="20"/>
              </w:rPr>
              <w:t>Обеспечено его с</w:t>
            </w:r>
            <w:r w:rsidRPr="00C94351">
              <w:rPr>
                <w:sz w:val="20"/>
                <w:szCs w:val="20"/>
              </w:rPr>
              <w:t>опровождение и обслуживание</w:t>
            </w:r>
          </w:p>
        </w:tc>
      </w:tr>
      <w:tr w:rsidR="008C3696" w:rsidTr="007C7BD6">
        <w:tc>
          <w:tcPr>
            <w:tcW w:w="139" w:type="pct"/>
          </w:tcPr>
          <w:p w:rsidR="008C3696" w:rsidRDefault="008C3696" w:rsidP="008C3696">
            <w:pPr>
              <w:pStyle w:val="ConsPlusNormal1"/>
              <w:jc w:val="center"/>
              <w:rPr>
                <w:sz w:val="20"/>
                <w:szCs w:val="20"/>
              </w:rPr>
            </w:pPr>
            <w:r>
              <w:rPr>
                <w:sz w:val="20"/>
                <w:szCs w:val="20"/>
              </w:rPr>
              <w:t>5.1</w:t>
            </w:r>
          </w:p>
        </w:tc>
        <w:tc>
          <w:tcPr>
            <w:tcW w:w="703" w:type="pct"/>
          </w:tcPr>
          <w:p w:rsidR="008C3696" w:rsidRDefault="008C3696" w:rsidP="008C3696">
            <w:pPr>
              <w:pStyle w:val="ConsPlusNormal1"/>
              <w:rPr>
                <w:sz w:val="20"/>
                <w:szCs w:val="20"/>
              </w:rPr>
            </w:pPr>
            <w:r>
              <w:rPr>
                <w:sz w:val="20"/>
                <w:szCs w:val="20"/>
              </w:rPr>
              <w:t xml:space="preserve">Доля органов местного самоуправления и муниципальных учреждений Осинниковского городского округа, заключивших контракт с подрядной организацией на поставку и сопровождение </w:t>
            </w:r>
            <w:r w:rsidRPr="00C94351">
              <w:rPr>
                <w:sz w:val="20"/>
                <w:szCs w:val="20"/>
              </w:rPr>
              <w:t>программно</w:t>
            </w:r>
            <w:r>
              <w:rPr>
                <w:sz w:val="20"/>
                <w:szCs w:val="20"/>
              </w:rPr>
              <w:t>го</w:t>
            </w:r>
            <w:r w:rsidRPr="00C94351">
              <w:rPr>
                <w:sz w:val="20"/>
                <w:szCs w:val="20"/>
              </w:rPr>
              <w:t xml:space="preserve"> обеспечени</w:t>
            </w:r>
            <w:r>
              <w:rPr>
                <w:sz w:val="20"/>
                <w:szCs w:val="20"/>
              </w:rPr>
              <w:t xml:space="preserve">я, необходимого для выполнения задач и функций органов местного самоуправления и муниципальных учреждений Осинниковского городского округа, от общего количества органов местного самоуправления и муниципальных учреждений Осинниковского городского округа </w:t>
            </w:r>
          </w:p>
        </w:tc>
        <w:tc>
          <w:tcPr>
            <w:tcW w:w="421" w:type="pct"/>
          </w:tcPr>
          <w:p w:rsidR="008C3696" w:rsidRPr="00501F44" w:rsidRDefault="008C3696" w:rsidP="008C3696">
            <w:pPr>
              <w:pStyle w:val="ConsPlusNormal1"/>
              <w:jc w:val="center"/>
              <w:rPr>
                <w:sz w:val="20"/>
                <w:szCs w:val="20"/>
              </w:rPr>
            </w:pPr>
            <w:r>
              <w:rPr>
                <w:sz w:val="20"/>
                <w:szCs w:val="20"/>
              </w:rPr>
              <w:t>-</w:t>
            </w:r>
          </w:p>
        </w:tc>
        <w:tc>
          <w:tcPr>
            <w:tcW w:w="375" w:type="pct"/>
          </w:tcPr>
          <w:p w:rsidR="008C3696" w:rsidRPr="00501F44" w:rsidRDefault="008C3696" w:rsidP="008C3696">
            <w:pPr>
              <w:pStyle w:val="ConsPlusNormal1"/>
              <w:jc w:val="center"/>
              <w:rPr>
                <w:sz w:val="20"/>
                <w:szCs w:val="20"/>
              </w:rPr>
            </w:pPr>
            <w:r w:rsidRPr="00501F44">
              <w:rPr>
                <w:sz w:val="20"/>
                <w:szCs w:val="20"/>
              </w:rPr>
              <w:t>«КПМ»</w:t>
            </w:r>
          </w:p>
        </w:tc>
        <w:tc>
          <w:tcPr>
            <w:tcW w:w="375" w:type="pct"/>
          </w:tcPr>
          <w:p w:rsidR="008C3696" w:rsidRPr="007263E8" w:rsidRDefault="008C3696" w:rsidP="008C3696">
            <w:pPr>
              <w:pStyle w:val="ConsPlusNormal1"/>
              <w:jc w:val="center"/>
              <w:rPr>
                <w:sz w:val="20"/>
                <w:szCs w:val="20"/>
              </w:rPr>
            </w:pPr>
            <w:r w:rsidRPr="00501F44">
              <w:rPr>
                <w:sz w:val="20"/>
                <w:szCs w:val="20"/>
              </w:rPr>
              <w:t>процентов</w:t>
            </w:r>
          </w:p>
        </w:tc>
        <w:tc>
          <w:tcPr>
            <w:tcW w:w="328" w:type="pct"/>
          </w:tcPr>
          <w:p w:rsidR="008C3696" w:rsidRPr="007263E8" w:rsidRDefault="008C3696" w:rsidP="008C3696">
            <w:pPr>
              <w:pStyle w:val="ConsPlusNormal1"/>
              <w:jc w:val="center"/>
              <w:rPr>
                <w:sz w:val="20"/>
                <w:szCs w:val="20"/>
              </w:rPr>
            </w:pPr>
            <w:r>
              <w:rPr>
                <w:sz w:val="20"/>
                <w:szCs w:val="20"/>
              </w:rPr>
              <w:t>100</w:t>
            </w:r>
          </w:p>
        </w:tc>
        <w:tc>
          <w:tcPr>
            <w:tcW w:w="328" w:type="pct"/>
          </w:tcPr>
          <w:p w:rsidR="008C3696" w:rsidRPr="007263E8" w:rsidRDefault="008C3696" w:rsidP="008C3696">
            <w:pPr>
              <w:pStyle w:val="ConsPlusNormal1"/>
              <w:jc w:val="center"/>
              <w:rPr>
                <w:sz w:val="20"/>
                <w:szCs w:val="20"/>
              </w:rPr>
            </w:pPr>
            <w:r w:rsidRPr="007263E8">
              <w:rPr>
                <w:sz w:val="20"/>
                <w:szCs w:val="20"/>
              </w:rPr>
              <w:t>2024</w:t>
            </w:r>
          </w:p>
        </w:tc>
        <w:tc>
          <w:tcPr>
            <w:tcW w:w="328" w:type="pct"/>
          </w:tcPr>
          <w:p w:rsidR="008C3696" w:rsidRPr="007263E8" w:rsidRDefault="008C3696" w:rsidP="008C3696">
            <w:pPr>
              <w:pStyle w:val="ConsPlusNormal1"/>
              <w:jc w:val="center"/>
              <w:rPr>
                <w:sz w:val="20"/>
                <w:szCs w:val="20"/>
              </w:rPr>
            </w:pPr>
            <w:r>
              <w:rPr>
                <w:sz w:val="20"/>
                <w:szCs w:val="20"/>
              </w:rPr>
              <w:t>100</w:t>
            </w:r>
          </w:p>
        </w:tc>
        <w:tc>
          <w:tcPr>
            <w:tcW w:w="328" w:type="pct"/>
          </w:tcPr>
          <w:p w:rsidR="008C3696" w:rsidRPr="00501F44" w:rsidRDefault="008C3696" w:rsidP="008C3696">
            <w:pPr>
              <w:pStyle w:val="ConsPlusNormal1"/>
              <w:jc w:val="center"/>
              <w:rPr>
                <w:sz w:val="20"/>
                <w:szCs w:val="20"/>
              </w:rPr>
            </w:pPr>
            <w:r w:rsidRPr="00501F44">
              <w:rPr>
                <w:sz w:val="20"/>
                <w:szCs w:val="20"/>
              </w:rPr>
              <w:t>100</w:t>
            </w:r>
          </w:p>
        </w:tc>
        <w:tc>
          <w:tcPr>
            <w:tcW w:w="328" w:type="pct"/>
          </w:tcPr>
          <w:p w:rsidR="008C3696" w:rsidRPr="00501F44" w:rsidRDefault="008C3696" w:rsidP="008C3696">
            <w:pPr>
              <w:pStyle w:val="ConsPlusNormal1"/>
              <w:jc w:val="center"/>
              <w:rPr>
                <w:sz w:val="20"/>
                <w:szCs w:val="20"/>
              </w:rPr>
            </w:pPr>
            <w:r w:rsidRPr="00501F44">
              <w:rPr>
                <w:sz w:val="20"/>
                <w:szCs w:val="20"/>
              </w:rPr>
              <w:t>100</w:t>
            </w:r>
          </w:p>
        </w:tc>
        <w:tc>
          <w:tcPr>
            <w:tcW w:w="328" w:type="pct"/>
          </w:tcPr>
          <w:p w:rsidR="008C3696" w:rsidRPr="00501F44" w:rsidRDefault="008C3696" w:rsidP="008C3696">
            <w:pPr>
              <w:pStyle w:val="ConsPlusNormal1"/>
              <w:jc w:val="center"/>
              <w:rPr>
                <w:sz w:val="20"/>
                <w:szCs w:val="20"/>
              </w:rPr>
            </w:pPr>
            <w:r w:rsidRPr="00501F44">
              <w:rPr>
                <w:sz w:val="20"/>
                <w:szCs w:val="20"/>
              </w:rPr>
              <w:t>100</w:t>
            </w:r>
          </w:p>
        </w:tc>
        <w:tc>
          <w:tcPr>
            <w:tcW w:w="328" w:type="pct"/>
          </w:tcPr>
          <w:p w:rsidR="008C3696" w:rsidRPr="00501F44" w:rsidRDefault="008C3696" w:rsidP="008C3696">
            <w:pPr>
              <w:pStyle w:val="ConsPlusNormal1"/>
              <w:jc w:val="center"/>
              <w:rPr>
                <w:sz w:val="20"/>
                <w:szCs w:val="20"/>
              </w:rPr>
            </w:pPr>
            <w:r w:rsidRPr="00501F44">
              <w:rPr>
                <w:sz w:val="20"/>
                <w:szCs w:val="20"/>
              </w:rPr>
              <w:t>100</w:t>
            </w:r>
          </w:p>
        </w:tc>
        <w:tc>
          <w:tcPr>
            <w:tcW w:w="691" w:type="pct"/>
          </w:tcPr>
          <w:p w:rsidR="008C3696" w:rsidRDefault="008C3696" w:rsidP="008C3696">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bl>
    <w:p w:rsidR="004D06B6" w:rsidRDefault="004D06B6" w:rsidP="004D06B6">
      <w:pPr>
        <w:pStyle w:val="ConsPlusNormal1"/>
        <w:jc w:val="both"/>
        <w:rPr>
          <w:sz w:val="20"/>
          <w:szCs w:val="20"/>
        </w:rPr>
      </w:pPr>
    </w:p>
    <w:p w:rsidR="008C3696" w:rsidRDefault="008C3696" w:rsidP="004D06B6">
      <w:pPr>
        <w:pStyle w:val="ConsPlusNormal1"/>
        <w:jc w:val="both"/>
        <w:rPr>
          <w:sz w:val="20"/>
          <w:szCs w:val="20"/>
        </w:rPr>
      </w:pPr>
    </w:p>
    <w:p w:rsidR="00AC5D19" w:rsidRDefault="00AC5D19" w:rsidP="004D06B6">
      <w:pPr>
        <w:pStyle w:val="ConsPlusNormal1"/>
        <w:jc w:val="both"/>
        <w:rPr>
          <w:sz w:val="20"/>
          <w:szCs w:val="20"/>
        </w:rPr>
      </w:pPr>
    </w:p>
    <w:p w:rsidR="00AC5D19" w:rsidRDefault="00AC5D19" w:rsidP="004D06B6">
      <w:pPr>
        <w:pStyle w:val="ConsPlusNormal1"/>
        <w:jc w:val="both"/>
        <w:rPr>
          <w:sz w:val="20"/>
          <w:szCs w:val="20"/>
        </w:rPr>
      </w:pPr>
    </w:p>
    <w:p w:rsidR="008E5CDB" w:rsidRDefault="008E5CDB" w:rsidP="004D06B6">
      <w:pPr>
        <w:pStyle w:val="ConsPlusNormal1"/>
        <w:jc w:val="both"/>
        <w:rPr>
          <w:sz w:val="20"/>
          <w:szCs w:val="20"/>
        </w:rPr>
      </w:pPr>
    </w:p>
    <w:p w:rsidR="004D06B6" w:rsidRPr="00DB0DAD" w:rsidRDefault="004D06B6" w:rsidP="004D06B6">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3. План достижения показателей комплекса процессных</w:t>
      </w:r>
    </w:p>
    <w:p w:rsidR="004D06B6" w:rsidRPr="00DB0DAD" w:rsidRDefault="004D06B6" w:rsidP="004D06B6">
      <w:pPr>
        <w:pStyle w:val="ConsPlusTitle1"/>
        <w:jc w:val="center"/>
        <w:rPr>
          <w:rFonts w:ascii="Times New Roman" w:hAnsi="Times New Roman" w:cs="Times New Roman"/>
          <w:szCs w:val="24"/>
        </w:rPr>
      </w:pPr>
      <w:r w:rsidRPr="00DB0DAD">
        <w:rPr>
          <w:rFonts w:ascii="Times New Roman" w:hAnsi="Times New Roman" w:cs="Times New Roman"/>
          <w:szCs w:val="24"/>
        </w:rPr>
        <w:t>мероприятий в 2026 году</w:t>
      </w:r>
    </w:p>
    <w:p w:rsidR="004D06B6" w:rsidRPr="00DB0DAD" w:rsidRDefault="004D06B6" w:rsidP="004D06B6">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
        <w:gridCol w:w="2302"/>
        <w:gridCol w:w="1240"/>
        <w:gridCol w:w="1202"/>
        <w:gridCol w:w="887"/>
        <w:gridCol w:w="929"/>
        <w:gridCol w:w="738"/>
        <w:gridCol w:w="706"/>
        <w:gridCol w:w="699"/>
        <w:gridCol w:w="702"/>
        <w:gridCol w:w="698"/>
        <w:gridCol w:w="835"/>
        <w:gridCol w:w="912"/>
        <w:gridCol w:w="801"/>
        <w:gridCol w:w="915"/>
        <w:gridCol w:w="1108"/>
      </w:tblGrid>
      <w:tr w:rsidR="004D06B6" w:rsidTr="008E5CDB">
        <w:tc>
          <w:tcPr>
            <w:tcW w:w="587" w:type="dxa"/>
            <w:vMerge w:val="restart"/>
          </w:tcPr>
          <w:p w:rsidR="004D06B6" w:rsidRDefault="004D06B6" w:rsidP="000E6730">
            <w:pPr>
              <w:pStyle w:val="ConsPlusNormal1"/>
              <w:jc w:val="center"/>
              <w:rPr>
                <w:sz w:val="20"/>
                <w:szCs w:val="20"/>
              </w:rPr>
            </w:pPr>
            <w:r>
              <w:rPr>
                <w:sz w:val="20"/>
                <w:szCs w:val="20"/>
              </w:rPr>
              <w:t>N п/п</w:t>
            </w:r>
          </w:p>
        </w:tc>
        <w:tc>
          <w:tcPr>
            <w:tcW w:w="2302" w:type="dxa"/>
            <w:vMerge w:val="restart"/>
          </w:tcPr>
          <w:p w:rsidR="004D06B6" w:rsidRDefault="004D06B6" w:rsidP="000E6730">
            <w:pPr>
              <w:pStyle w:val="ConsPlusNormal1"/>
              <w:jc w:val="center"/>
              <w:rPr>
                <w:sz w:val="20"/>
                <w:szCs w:val="20"/>
              </w:rPr>
            </w:pPr>
            <w:r>
              <w:rPr>
                <w:sz w:val="20"/>
                <w:szCs w:val="20"/>
              </w:rPr>
              <w:t xml:space="preserve">Показатели комплекса </w:t>
            </w:r>
            <w:r>
              <w:rPr>
                <w:sz w:val="20"/>
                <w:szCs w:val="20"/>
              </w:rPr>
              <w:lastRenderedPageBreak/>
              <w:t>процессных мероприятий</w:t>
            </w:r>
          </w:p>
        </w:tc>
        <w:tc>
          <w:tcPr>
            <w:tcW w:w="1240" w:type="dxa"/>
            <w:vMerge w:val="restart"/>
          </w:tcPr>
          <w:p w:rsidR="004D06B6" w:rsidRDefault="004D06B6" w:rsidP="000E6730">
            <w:pPr>
              <w:pStyle w:val="ConsPlusNormal1"/>
              <w:jc w:val="center"/>
              <w:rPr>
                <w:sz w:val="20"/>
                <w:szCs w:val="20"/>
              </w:rPr>
            </w:pPr>
            <w:r>
              <w:rPr>
                <w:sz w:val="20"/>
                <w:szCs w:val="20"/>
              </w:rPr>
              <w:lastRenderedPageBreak/>
              <w:t xml:space="preserve">Уровень </w:t>
            </w:r>
            <w:r>
              <w:rPr>
                <w:sz w:val="20"/>
                <w:szCs w:val="20"/>
              </w:rPr>
              <w:lastRenderedPageBreak/>
              <w:t>показателя</w:t>
            </w:r>
          </w:p>
        </w:tc>
        <w:tc>
          <w:tcPr>
            <w:tcW w:w="1202" w:type="dxa"/>
            <w:vMerge w:val="restart"/>
          </w:tcPr>
          <w:p w:rsidR="004D06B6" w:rsidRDefault="004D06B6" w:rsidP="000E6730">
            <w:pPr>
              <w:pStyle w:val="ConsPlusNormal1"/>
              <w:jc w:val="center"/>
              <w:rPr>
                <w:sz w:val="20"/>
                <w:szCs w:val="20"/>
              </w:rPr>
            </w:pPr>
            <w:r>
              <w:rPr>
                <w:sz w:val="20"/>
                <w:szCs w:val="20"/>
              </w:rPr>
              <w:lastRenderedPageBreak/>
              <w:t xml:space="preserve">Единица </w:t>
            </w:r>
            <w:r>
              <w:rPr>
                <w:sz w:val="20"/>
                <w:szCs w:val="20"/>
              </w:rPr>
              <w:lastRenderedPageBreak/>
              <w:t xml:space="preserve">измерения (по </w:t>
            </w:r>
            <w:hyperlink r:id="rId26">
              <w:r>
                <w:rPr>
                  <w:color w:val="0000FF"/>
                  <w:sz w:val="20"/>
                  <w:szCs w:val="20"/>
                </w:rPr>
                <w:t>ОКЕИ</w:t>
              </w:r>
            </w:hyperlink>
            <w:r>
              <w:rPr>
                <w:sz w:val="20"/>
                <w:szCs w:val="20"/>
              </w:rPr>
              <w:t>)</w:t>
            </w:r>
          </w:p>
        </w:tc>
        <w:tc>
          <w:tcPr>
            <w:tcW w:w="8822" w:type="dxa"/>
            <w:gridSpan w:val="11"/>
          </w:tcPr>
          <w:p w:rsidR="004D06B6" w:rsidRDefault="004D06B6" w:rsidP="000E6730">
            <w:pPr>
              <w:pStyle w:val="ConsPlusNormal1"/>
              <w:jc w:val="center"/>
              <w:rPr>
                <w:sz w:val="20"/>
                <w:szCs w:val="20"/>
              </w:rPr>
            </w:pPr>
            <w:r>
              <w:rPr>
                <w:sz w:val="20"/>
                <w:szCs w:val="20"/>
              </w:rPr>
              <w:lastRenderedPageBreak/>
              <w:t>Плановые значения по месяцам</w:t>
            </w:r>
          </w:p>
        </w:tc>
        <w:tc>
          <w:tcPr>
            <w:tcW w:w="1108" w:type="dxa"/>
            <w:vMerge w:val="restart"/>
          </w:tcPr>
          <w:p w:rsidR="004D06B6" w:rsidRDefault="004D06B6" w:rsidP="000E6730">
            <w:pPr>
              <w:pStyle w:val="ConsPlusNormal1"/>
              <w:jc w:val="center"/>
              <w:rPr>
                <w:sz w:val="20"/>
                <w:szCs w:val="20"/>
              </w:rPr>
            </w:pPr>
            <w:r>
              <w:rPr>
                <w:sz w:val="20"/>
                <w:szCs w:val="20"/>
              </w:rPr>
              <w:t xml:space="preserve">На конец </w:t>
            </w:r>
            <w:r>
              <w:rPr>
                <w:sz w:val="20"/>
                <w:szCs w:val="20"/>
              </w:rPr>
              <w:lastRenderedPageBreak/>
              <w:t>2026 года</w:t>
            </w:r>
          </w:p>
        </w:tc>
      </w:tr>
      <w:tr w:rsidR="004D06B6" w:rsidTr="008E5CDB">
        <w:tc>
          <w:tcPr>
            <w:tcW w:w="587" w:type="dxa"/>
            <w:vMerge/>
          </w:tcPr>
          <w:p w:rsidR="004D06B6" w:rsidRDefault="004D06B6" w:rsidP="000E6730">
            <w:pPr>
              <w:pStyle w:val="ConsPlusNormal1"/>
              <w:rPr>
                <w:sz w:val="20"/>
                <w:szCs w:val="20"/>
              </w:rPr>
            </w:pPr>
          </w:p>
        </w:tc>
        <w:tc>
          <w:tcPr>
            <w:tcW w:w="2302" w:type="dxa"/>
            <w:vMerge/>
          </w:tcPr>
          <w:p w:rsidR="004D06B6" w:rsidRDefault="004D06B6" w:rsidP="000E6730">
            <w:pPr>
              <w:pStyle w:val="ConsPlusNormal1"/>
              <w:rPr>
                <w:sz w:val="20"/>
                <w:szCs w:val="20"/>
              </w:rPr>
            </w:pPr>
          </w:p>
        </w:tc>
        <w:tc>
          <w:tcPr>
            <w:tcW w:w="1240" w:type="dxa"/>
            <w:vMerge/>
          </w:tcPr>
          <w:p w:rsidR="004D06B6" w:rsidRDefault="004D06B6" w:rsidP="000E6730">
            <w:pPr>
              <w:pStyle w:val="ConsPlusNormal1"/>
              <w:rPr>
                <w:sz w:val="20"/>
                <w:szCs w:val="20"/>
              </w:rPr>
            </w:pPr>
          </w:p>
        </w:tc>
        <w:tc>
          <w:tcPr>
            <w:tcW w:w="1202" w:type="dxa"/>
            <w:vMerge/>
          </w:tcPr>
          <w:p w:rsidR="004D06B6" w:rsidRDefault="004D06B6" w:rsidP="000E6730">
            <w:pPr>
              <w:pStyle w:val="ConsPlusNormal1"/>
              <w:rPr>
                <w:sz w:val="20"/>
                <w:szCs w:val="20"/>
              </w:rPr>
            </w:pPr>
          </w:p>
        </w:tc>
        <w:tc>
          <w:tcPr>
            <w:tcW w:w="887" w:type="dxa"/>
          </w:tcPr>
          <w:p w:rsidR="004D06B6" w:rsidRDefault="004D06B6" w:rsidP="000E6730">
            <w:pPr>
              <w:pStyle w:val="ConsPlusNormal1"/>
              <w:jc w:val="center"/>
              <w:rPr>
                <w:sz w:val="20"/>
                <w:szCs w:val="20"/>
              </w:rPr>
            </w:pPr>
            <w:r>
              <w:rPr>
                <w:sz w:val="20"/>
                <w:szCs w:val="20"/>
              </w:rPr>
              <w:t>январь</w:t>
            </w:r>
          </w:p>
        </w:tc>
        <w:tc>
          <w:tcPr>
            <w:tcW w:w="929" w:type="dxa"/>
          </w:tcPr>
          <w:p w:rsidR="004D06B6" w:rsidRDefault="004D06B6" w:rsidP="000E6730">
            <w:pPr>
              <w:pStyle w:val="ConsPlusNormal1"/>
              <w:jc w:val="center"/>
              <w:rPr>
                <w:sz w:val="20"/>
                <w:szCs w:val="20"/>
              </w:rPr>
            </w:pPr>
            <w:r>
              <w:rPr>
                <w:sz w:val="20"/>
                <w:szCs w:val="20"/>
              </w:rPr>
              <w:t>февраль</w:t>
            </w:r>
          </w:p>
        </w:tc>
        <w:tc>
          <w:tcPr>
            <w:tcW w:w="738" w:type="dxa"/>
          </w:tcPr>
          <w:p w:rsidR="004D06B6" w:rsidRDefault="004D06B6" w:rsidP="000E6730">
            <w:pPr>
              <w:pStyle w:val="ConsPlusNormal1"/>
              <w:jc w:val="center"/>
              <w:rPr>
                <w:sz w:val="20"/>
                <w:szCs w:val="20"/>
              </w:rPr>
            </w:pPr>
            <w:r>
              <w:rPr>
                <w:sz w:val="20"/>
                <w:szCs w:val="20"/>
              </w:rPr>
              <w:t>март</w:t>
            </w:r>
          </w:p>
        </w:tc>
        <w:tc>
          <w:tcPr>
            <w:tcW w:w="706" w:type="dxa"/>
          </w:tcPr>
          <w:p w:rsidR="004D06B6" w:rsidRDefault="004D06B6" w:rsidP="000E6730">
            <w:pPr>
              <w:pStyle w:val="ConsPlusNormal1"/>
              <w:jc w:val="center"/>
              <w:rPr>
                <w:sz w:val="20"/>
                <w:szCs w:val="20"/>
              </w:rPr>
            </w:pPr>
            <w:r>
              <w:rPr>
                <w:sz w:val="20"/>
                <w:szCs w:val="20"/>
              </w:rPr>
              <w:t>апрель</w:t>
            </w:r>
          </w:p>
        </w:tc>
        <w:tc>
          <w:tcPr>
            <w:tcW w:w="699" w:type="dxa"/>
          </w:tcPr>
          <w:p w:rsidR="004D06B6" w:rsidRDefault="004D06B6" w:rsidP="000E6730">
            <w:pPr>
              <w:pStyle w:val="ConsPlusNormal1"/>
              <w:jc w:val="center"/>
              <w:rPr>
                <w:sz w:val="20"/>
                <w:szCs w:val="20"/>
              </w:rPr>
            </w:pPr>
            <w:r>
              <w:rPr>
                <w:sz w:val="20"/>
                <w:szCs w:val="20"/>
              </w:rPr>
              <w:t>май</w:t>
            </w:r>
          </w:p>
        </w:tc>
        <w:tc>
          <w:tcPr>
            <w:tcW w:w="702" w:type="dxa"/>
          </w:tcPr>
          <w:p w:rsidR="004D06B6" w:rsidRDefault="004D06B6" w:rsidP="000E6730">
            <w:pPr>
              <w:pStyle w:val="ConsPlusNormal1"/>
              <w:jc w:val="center"/>
              <w:rPr>
                <w:sz w:val="20"/>
                <w:szCs w:val="20"/>
              </w:rPr>
            </w:pPr>
            <w:r>
              <w:rPr>
                <w:sz w:val="20"/>
                <w:szCs w:val="20"/>
              </w:rPr>
              <w:t>июнь</w:t>
            </w:r>
          </w:p>
        </w:tc>
        <w:tc>
          <w:tcPr>
            <w:tcW w:w="698" w:type="dxa"/>
          </w:tcPr>
          <w:p w:rsidR="004D06B6" w:rsidRDefault="004D06B6" w:rsidP="000E6730">
            <w:pPr>
              <w:pStyle w:val="ConsPlusNormal1"/>
              <w:jc w:val="center"/>
              <w:rPr>
                <w:sz w:val="20"/>
                <w:szCs w:val="20"/>
              </w:rPr>
            </w:pPr>
            <w:r>
              <w:rPr>
                <w:sz w:val="20"/>
                <w:szCs w:val="20"/>
              </w:rPr>
              <w:t>июль</w:t>
            </w:r>
          </w:p>
        </w:tc>
        <w:tc>
          <w:tcPr>
            <w:tcW w:w="835" w:type="dxa"/>
          </w:tcPr>
          <w:p w:rsidR="004D06B6" w:rsidRDefault="004D06B6" w:rsidP="000E6730">
            <w:pPr>
              <w:pStyle w:val="ConsPlusNormal1"/>
              <w:jc w:val="center"/>
              <w:rPr>
                <w:sz w:val="20"/>
                <w:szCs w:val="20"/>
              </w:rPr>
            </w:pPr>
            <w:r>
              <w:rPr>
                <w:sz w:val="20"/>
                <w:szCs w:val="20"/>
              </w:rPr>
              <w:t>август</w:t>
            </w:r>
          </w:p>
        </w:tc>
        <w:tc>
          <w:tcPr>
            <w:tcW w:w="912" w:type="dxa"/>
          </w:tcPr>
          <w:p w:rsidR="004D06B6" w:rsidRDefault="004D06B6" w:rsidP="000E6730">
            <w:pPr>
              <w:pStyle w:val="ConsPlusNormal1"/>
              <w:jc w:val="center"/>
              <w:rPr>
                <w:sz w:val="20"/>
                <w:szCs w:val="20"/>
              </w:rPr>
            </w:pPr>
            <w:r>
              <w:rPr>
                <w:sz w:val="20"/>
                <w:szCs w:val="20"/>
              </w:rPr>
              <w:t>сентябрь</w:t>
            </w:r>
          </w:p>
        </w:tc>
        <w:tc>
          <w:tcPr>
            <w:tcW w:w="801" w:type="dxa"/>
          </w:tcPr>
          <w:p w:rsidR="004D06B6" w:rsidRDefault="004D06B6" w:rsidP="000E6730">
            <w:pPr>
              <w:pStyle w:val="ConsPlusNormal1"/>
              <w:jc w:val="center"/>
              <w:rPr>
                <w:sz w:val="20"/>
                <w:szCs w:val="20"/>
              </w:rPr>
            </w:pPr>
            <w:r>
              <w:rPr>
                <w:sz w:val="20"/>
                <w:szCs w:val="20"/>
              </w:rPr>
              <w:t>октябрь</w:t>
            </w:r>
          </w:p>
        </w:tc>
        <w:tc>
          <w:tcPr>
            <w:tcW w:w="915" w:type="dxa"/>
          </w:tcPr>
          <w:p w:rsidR="004D06B6" w:rsidRDefault="004D06B6" w:rsidP="000E6730">
            <w:pPr>
              <w:pStyle w:val="ConsPlusNormal1"/>
              <w:jc w:val="center"/>
              <w:rPr>
                <w:sz w:val="20"/>
                <w:szCs w:val="20"/>
              </w:rPr>
            </w:pPr>
            <w:r>
              <w:rPr>
                <w:sz w:val="20"/>
                <w:szCs w:val="20"/>
              </w:rPr>
              <w:t>ноябрь</w:t>
            </w:r>
          </w:p>
        </w:tc>
        <w:tc>
          <w:tcPr>
            <w:tcW w:w="1108" w:type="dxa"/>
            <w:vMerge/>
          </w:tcPr>
          <w:p w:rsidR="004D06B6" w:rsidRDefault="004D06B6" w:rsidP="000E6730">
            <w:pPr>
              <w:pStyle w:val="ConsPlusNormal1"/>
              <w:rPr>
                <w:sz w:val="20"/>
                <w:szCs w:val="20"/>
              </w:rPr>
            </w:pPr>
          </w:p>
        </w:tc>
      </w:tr>
      <w:tr w:rsidR="004D06B6" w:rsidTr="008E5CDB">
        <w:tc>
          <w:tcPr>
            <w:tcW w:w="587" w:type="dxa"/>
          </w:tcPr>
          <w:p w:rsidR="004D06B6" w:rsidRDefault="004D06B6" w:rsidP="000E6730">
            <w:pPr>
              <w:pStyle w:val="ConsPlusNormal1"/>
              <w:jc w:val="center"/>
              <w:rPr>
                <w:sz w:val="20"/>
                <w:szCs w:val="20"/>
              </w:rPr>
            </w:pPr>
            <w:r>
              <w:rPr>
                <w:sz w:val="20"/>
                <w:szCs w:val="20"/>
              </w:rPr>
              <w:lastRenderedPageBreak/>
              <w:t>1</w:t>
            </w:r>
          </w:p>
        </w:tc>
        <w:tc>
          <w:tcPr>
            <w:tcW w:w="2302" w:type="dxa"/>
          </w:tcPr>
          <w:p w:rsidR="004D06B6" w:rsidRDefault="004D06B6" w:rsidP="000E6730">
            <w:pPr>
              <w:pStyle w:val="ConsPlusNormal1"/>
              <w:jc w:val="center"/>
              <w:rPr>
                <w:sz w:val="20"/>
                <w:szCs w:val="20"/>
              </w:rPr>
            </w:pPr>
            <w:r>
              <w:rPr>
                <w:sz w:val="20"/>
                <w:szCs w:val="20"/>
              </w:rPr>
              <w:t>2</w:t>
            </w:r>
          </w:p>
        </w:tc>
        <w:tc>
          <w:tcPr>
            <w:tcW w:w="1240" w:type="dxa"/>
          </w:tcPr>
          <w:p w:rsidR="004D06B6" w:rsidRDefault="004D06B6" w:rsidP="000E6730">
            <w:pPr>
              <w:pStyle w:val="ConsPlusNormal1"/>
              <w:jc w:val="center"/>
              <w:rPr>
                <w:sz w:val="20"/>
                <w:szCs w:val="20"/>
              </w:rPr>
            </w:pPr>
            <w:r>
              <w:rPr>
                <w:sz w:val="20"/>
                <w:szCs w:val="20"/>
              </w:rPr>
              <w:t>3</w:t>
            </w:r>
          </w:p>
        </w:tc>
        <w:tc>
          <w:tcPr>
            <w:tcW w:w="1202" w:type="dxa"/>
          </w:tcPr>
          <w:p w:rsidR="004D06B6" w:rsidRDefault="004D06B6" w:rsidP="000E6730">
            <w:pPr>
              <w:pStyle w:val="ConsPlusNormal1"/>
              <w:jc w:val="center"/>
              <w:rPr>
                <w:sz w:val="20"/>
                <w:szCs w:val="20"/>
              </w:rPr>
            </w:pPr>
            <w:r>
              <w:rPr>
                <w:sz w:val="20"/>
                <w:szCs w:val="20"/>
              </w:rPr>
              <w:t>4</w:t>
            </w:r>
          </w:p>
        </w:tc>
        <w:tc>
          <w:tcPr>
            <w:tcW w:w="887" w:type="dxa"/>
          </w:tcPr>
          <w:p w:rsidR="004D06B6" w:rsidRDefault="004D06B6" w:rsidP="000E6730">
            <w:pPr>
              <w:pStyle w:val="ConsPlusNormal1"/>
              <w:jc w:val="center"/>
              <w:rPr>
                <w:sz w:val="20"/>
                <w:szCs w:val="20"/>
              </w:rPr>
            </w:pPr>
            <w:r>
              <w:rPr>
                <w:sz w:val="20"/>
                <w:szCs w:val="20"/>
              </w:rPr>
              <w:t>5</w:t>
            </w:r>
          </w:p>
        </w:tc>
        <w:tc>
          <w:tcPr>
            <w:tcW w:w="929" w:type="dxa"/>
          </w:tcPr>
          <w:p w:rsidR="004D06B6" w:rsidRDefault="004D06B6" w:rsidP="000E6730">
            <w:pPr>
              <w:pStyle w:val="ConsPlusNormal1"/>
              <w:jc w:val="center"/>
              <w:rPr>
                <w:sz w:val="20"/>
                <w:szCs w:val="20"/>
              </w:rPr>
            </w:pPr>
            <w:r>
              <w:rPr>
                <w:sz w:val="20"/>
                <w:szCs w:val="20"/>
              </w:rPr>
              <w:t>6</w:t>
            </w:r>
          </w:p>
        </w:tc>
        <w:tc>
          <w:tcPr>
            <w:tcW w:w="738" w:type="dxa"/>
          </w:tcPr>
          <w:p w:rsidR="004D06B6" w:rsidRDefault="004D06B6" w:rsidP="000E6730">
            <w:pPr>
              <w:pStyle w:val="ConsPlusNormal1"/>
              <w:jc w:val="center"/>
              <w:rPr>
                <w:sz w:val="20"/>
                <w:szCs w:val="20"/>
              </w:rPr>
            </w:pPr>
            <w:r>
              <w:rPr>
                <w:sz w:val="20"/>
                <w:szCs w:val="20"/>
              </w:rPr>
              <w:t>7</w:t>
            </w:r>
          </w:p>
        </w:tc>
        <w:tc>
          <w:tcPr>
            <w:tcW w:w="706" w:type="dxa"/>
          </w:tcPr>
          <w:p w:rsidR="004D06B6" w:rsidRDefault="004D06B6" w:rsidP="000E6730">
            <w:pPr>
              <w:pStyle w:val="ConsPlusNormal1"/>
              <w:jc w:val="center"/>
              <w:rPr>
                <w:sz w:val="20"/>
                <w:szCs w:val="20"/>
              </w:rPr>
            </w:pPr>
            <w:r>
              <w:rPr>
                <w:sz w:val="20"/>
                <w:szCs w:val="20"/>
              </w:rPr>
              <w:t>8</w:t>
            </w:r>
          </w:p>
        </w:tc>
        <w:tc>
          <w:tcPr>
            <w:tcW w:w="699" w:type="dxa"/>
          </w:tcPr>
          <w:p w:rsidR="004D06B6" w:rsidRDefault="004D06B6" w:rsidP="000E6730">
            <w:pPr>
              <w:pStyle w:val="ConsPlusNormal1"/>
              <w:jc w:val="center"/>
              <w:rPr>
                <w:sz w:val="20"/>
                <w:szCs w:val="20"/>
              </w:rPr>
            </w:pPr>
            <w:r>
              <w:rPr>
                <w:sz w:val="20"/>
                <w:szCs w:val="20"/>
              </w:rPr>
              <w:t>9</w:t>
            </w:r>
          </w:p>
        </w:tc>
        <w:tc>
          <w:tcPr>
            <w:tcW w:w="702" w:type="dxa"/>
          </w:tcPr>
          <w:p w:rsidR="004D06B6" w:rsidRDefault="004D06B6" w:rsidP="000E6730">
            <w:pPr>
              <w:pStyle w:val="ConsPlusNormal1"/>
              <w:jc w:val="center"/>
              <w:rPr>
                <w:sz w:val="20"/>
                <w:szCs w:val="20"/>
              </w:rPr>
            </w:pPr>
            <w:r>
              <w:rPr>
                <w:sz w:val="20"/>
                <w:szCs w:val="20"/>
              </w:rPr>
              <w:t>10</w:t>
            </w:r>
          </w:p>
        </w:tc>
        <w:tc>
          <w:tcPr>
            <w:tcW w:w="698" w:type="dxa"/>
          </w:tcPr>
          <w:p w:rsidR="004D06B6" w:rsidRDefault="004D06B6" w:rsidP="000E6730">
            <w:pPr>
              <w:pStyle w:val="ConsPlusNormal1"/>
              <w:jc w:val="center"/>
              <w:rPr>
                <w:sz w:val="20"/>
                <w:szCs w:val="20"/>
              </w:rPr>
            </w:pPr>
            <w:r>
              <w:rPr>
                <w:sz w:val="20"/>
                <w:szCs w:val="20"/>
              </w:rPr>
              <w:t>11</w:t>
            </w:r>
          </w:p>
        </w:tc>
        <w:tc>
          <w:tcPr>
            <w:tcW w:w="835" w:type="dxa"/>
          </w:tcPr>
          <w:p w:rsidR="004D06B6" w:rsidRDefault="004D06B6" w:rsidP="000E6730">
            <w:pPr>
              <w:pStyle w:val="ConsPlusNormal1"/>
              <w:jc w:val="center"/>
              <w:rPr>
                <w:sz w:val="20"/>
                <w:szCs w:val="20"/>
              </w:rPr>
            </w:pPr>
            <w:r>
              <w:rPr>
                <w:sz w:val="20"/>
                <w:szCs w:val="20"/>
              </w:rPr>
              <w:t>12</w:t>
            </w:r>
          </w:p>
        </w:tc>
        <w:tc>
          <w:tcPr>
            <w:tcW w:w="912" w:type="dxa"/>
          </w:tcPr>
          <w:p w:rsidR="004D06B6" w:rsidRDefault="004D06B6" w:rsidP="000E6730">
            <w:pPr>
              <w:pStyle w:val="ConsPlusNormal1"/>
              <w:jc w:val="center"/>
              <w:rPr>
                <w:sz w:val="20"/>
                <w:szCs w:val="20"/>
              </w:rPr>
            </w:pPr>
            <w:r>
              <w:rPr>
                <w:sz w:val="20"/>
                <w:szCs w:val="20"/>
              </w:rPr>
              <w:t>13</w:t>
            </w:r>
          </w:p>
        </w:tc>
        <w:tc>
          <w:tcPr>
            <w:tcW w:w="801" w:type="dxa"/>
          </w:tcPr>
          <w:p w:rsidR="004D06B6" w:rsidRDefault="004D06B6" w:rsidP="000E6730">
            <w:pPr>
              <w:pStyle w:val="ConsPlusNormal1"/>
              <w:jc w:val="center"/>
              <w:rPr>
                <w:sz w:val="20"/>
                <w:szCs w:val="20"/>
              </w:rPr>
            </w:pPr>
            <w:r>
              <w:rPr>
                <w:sz w:val="20"/>
                <w:szCs w:val="20"/>
              </w:rPr>
              <w:t>14</w:t>
            </w:r>
          </w:p>
        </w:tc>
        <w:tc>
          <w:tcPr>
            <w:tcW w:w="915" w:type="dxa"/>
          </w:tcPr>
          <w:p w:rsidR="004D06B6" w:rsidRDefault="004D06B6" w:rsidP="000E6730">
            <w:pPr>
              <w:pStyle w:val="ConsPlusNormal1"/>
              <w:jc w:val="center"/>
              <w:rPr>
                <w:sz w:val="20"/>
                <w:szCs w:val="20"/>
              </w:rPr>
            </w:pPr>
            <w:r>
              <w:rPr>
                <w:sz w:val="20"/>
                <w:szCs w:val="20"/>
              </w:rPr>
              <w:t>15</w:t>
            </w:r>
          </w:p>
        </w:tc>
        <w:tc>
          <w:tcPr>
            <w:tcW w:w="1108" w:type="dxa"/>
          </w:tcPr>
          <w:p w:rsidR="004D06B6" w:rsidRDefault="004D06B6" w:rsidP="000E6730">
            <w:pPr>
              <w:pStyle w:val="ConsPlusNormal1"/>
              <w:jc w:val="center"/>
              <w:rPr>
                <w:sz w:val="20"/>
                <w:szCs w:val="20"/>
              </w:rPr>
            </w:pPr>
            <w:r>
              <w:rPr>
                <w:sz w:val="20"/>
                <w:szCs w:val="20"/>
              </w:rPr>
              <w:t>16</w:t>
            </w:r>
          </w:p>
        </w:tc>
      </w:tr>
      <w:tr w:rsidR="004D06B6" w:rsidTr="008E5CDB">
        <w:tc>
          <w:tcPr>
            <w:tcW w:w="587" w:type="dxa"/>
          </w:tcPr>
          <w:p w:rsidR="004D06B6" w:rsidRDefault="004D06B6" w:rsidP="000E6730">
            <w:pPr>
              <w:pStyle w:val="ConsPlusNormal1"/>
              <w:jc w:val="center"/>
              <w:rPr>
                <w:sz w:val="20"/>
                <w:szCs w:val="20"/>
              </w:rPr>
            </w:pPr>
            <w:r>
              <w:rPr>
                <w:sz w:val="20"/>
                <w:szCs w:val="20"/>
              </w:rPr>
              <w:t>1</w:t>
            </w:r>
          </w:p>
        </w:tc>
        <w:tc>
          <w:tcPr>
            <w:tcW w:w="14674" w:type="dxa"/>
            <w:gridSpan w:val="15"/>
          </w:tcPr>
          <w:p w:rsidR="004D06B6" w:rsidRDefault="00903B6A" w:rsidP="00C842A7">
            <w:pPr>
              <w:pStyle w:val="ConsPlusNormal1"/>
              <w:jc w:val="center"/>
              <w:rPr>
                <w:sz w:val="20"/>
                <w:szCs w:val="20"/>
              </w:rPr>
            </w:pPr>
            <w:r>
              <w:rPr>
                <w:sz w:val="20"/>
                <w:szCs w:val="20"/>
              </w:rPr>
              <w:t>П</w:t>
            </w:r>
            <w:r w:rsidRPr="00903B6A">
              <w:rPr>
                <w:sz w:val="20"/>
                <w:szCs w:val="20"/>
              </w:rPr>
              <w:t>риобретен</w:t>
            </w:r>
            <w:r>
              <w:rPr>
                <w:sz w:val="20"/>
                <w:szCs w:val="20"/>
              </w:rPr>
              <w:t>а</w:t>
            </w:r>
            <w:r w:rsidRPr="00903B6A">
              <w:rPr>
                <w:sz w:val="20"/>
                <w:szCs w:val="20"/>
              </w:rPr>
              <w:t xml:space="preserve"> вычислительн</w:t>
            </w:r>
            <w:r>
              <w:rPr>
                <w:sz w:val="20"/>
                <w:szCs w:val="20"/>
              </w:rPr>
              <w:t>ая</w:t>
            </w:r>
            <w:r w:rsidRPr="00903B6A">
              <w:rPr>
                <w:sz w:val="20"/>
                <w:szCs w:val="20"/>
              </w:rPr>
              <w:t xml:space="preserve"> техник</w:t>
            </w:r>
            <w:r>
              <w:rPr>
                <w:sz w:val="20"/>
                <w:szCs w:val="20"/>
              </w:rPr>
              <w:t>а</w:t>
            </w:r>
            <w:r w:rsidRPr="00903B6A">
              <w:rPr>
                <w:sz w:val="20"/>
                <w:szCs w:val="20"/>
              </w:rPr>
              <w:t>, переферийно</w:t>
            </w:r>
            <w:r>
              <w:rPr>
                <w:sz w:val="20"/>
                <w:szCs w:val="20"/>
              </w:rPr>
              <w:t>е</w:t>
            </w:r>
            <w:r w:rsidRPr="00903B6A">
              <w:rPr>
                <w:sz w:val="20"/>
                <w:szCs w:val="20"/>
              </w:rPr>
              <w:t xml:space="preserve"> оборудовани</w:t>
            </w:r>
            <w:r>
              <w:rPr>
                <w:sz w:val="20"/>
                <w:szCs w:val="20"/>
              </w:rPr>
              <w:t>е</w:t>
            </w:r>
            <w:r w:rsidRPr="00903B6A">
              <w:rPr>
                <w:sz w:val="20"/>
                <w:szCs w:val="20"/>
              </w:rPr>
              <w:t>, комплектующи</w:t>
            </w:r>
            <w:r>
              <w:rPr>
                <w:sz w:val="20"/>
                <w:szCs w:val="20"/>
              </w:rPr>
              <w:t>е</w:t>
            </w:r>
            <w:r w:rsidRPr="00903B6A">
              <w:rPr>
                <w:sz w:val="20"/>
                <w:szCs w:val="20"/>
              </w:rPr>
              <w:t xml:space="preserve"> товар</w:t>
            </w:r>
            <w:r>
              <w:rPr>
                <w:sz w:val="20"/>
                <w:szCs w:val="20"/>
              </w:rPr>
              <w:t xml:space="preserve">ы </w:t>
            </w:r>
            <w:r w:rsidRPr="00903B6A">
              <w:rPr>
                <w:sz w:val="20"/>
                <w:szCs w:val="20"/>
              </w:rPr>
              <w:t>для компьютеров</w:t>
            </w:r>
            <w:r>
              <w:rPr>
                <w:sz w:val="20"/>
                <w:szCs w:val="20"/>
              </w:rPr>
              <w:t xml:space="preserve"> органов местного самоуправления и муниципальных учреждений Осинниковского городского округа</w:t>
            </w:r>
          </w:p>
        </w:tc>
      </w:tr>
      <w:tr w:rsidR="00781ECB" w:rsidTr="008E5CDB">
        <w:tc>
          <w:tcPr>
            <w:tcW w:w="587" w:type="dxa"/>
          </w:tcPr>
          <w:p w:rsidR="00781ECB" w:rsidRPr="00A17031" w:rsidRDefault="00781ECB" w:rsidP="00781ECB">
            <w:pPr>
              <w:pStyle w:val="ConsPlusNormal1"/>
              <w:jc w:val="center"/>
              <w:rPr>
                <w:sz w:val="20"/>
                <w:szCs w:val="20"/>
              </w:rPr>
            </w:pPr>
            <w:r w:rsidRPr="00A17031">
              <w:rPr>
                <w:sz w:val="20"/>
                <w:szCs w:val="20"/>
              </w:rPr>
              <w:t>1.1</w:t>
            </w:r>
          </w:p>
        </w:tc>
        <w:tc>
          <w:tcPr>
            <w:tcW w:w="2302" w:type="dxa"/>
          </w:tcPr>
          <w:p w:rsidR="00781ECB" w:rsidRPr="00A17031" w:rsidRDefault="00781ECB" w:rsidP="00781ECB">
            <w:pPr>
              <w:pStyle w:val="ConsPlusNormal1"/>
              <w:rPr>
                <w:sz w:val="20"/>
                <w:szCs w:val="20"/>
              </w:rPr>
            </w:pPr>
            <w:r w:rsidRPr="00A17031">
              <w:rPr>
                <w:sz w:val="20"/>
                <w:szCs w:val="20"/>
              </w:rPr>
              <w:t>Доля компьютерного оборудования, превышающего срок службы согласно присвоенной амортизационной группе, более, чем на 3 года, в общем объеме компьютерной техники в органах местного самоуправления и муниципальных учреждениях Осинниковского городского округа</w:t>
            </w:r>
          </w:p>
        </w:tc>
        <w:tc>
          <w:tcPr>
            <w:tcW w:w="1240" w:type="dxa"/>
          </w:tcPr>
          <w:p w:rsidR="00781ECB" w:rsidRPr="00A17031" w:rsidRDefault="00781ECB" w:rsidP="00781ECB">
            <w:pPr>
              <w:pStyle w:val="ConsPlusNormal1"/>
              <w:jc w:val="center"/>
              <w:rPr>
                <w:sz w:val="20"/>
                <w:szCs w:val="20"/>
              </w:rPr>
            </w:pPr>
            <w:r w:rsidRPr="00A17031">
              <w:rPr>
                <w:sz w:val="20"/>
                <w:szCs w:val="20"/>
              </w:rPr>
              <w:t>«КПМ»</w:t>
            </w:r>
          </w:p>
        </w:tc>
        <w:tc>
          <w:tcPr>
            <w:tcW w:w="1202" w:type="dxa"/>
          </w:tcPr>
          <w:p w:rsidR="00781ECB" w:rsidRPr="00A17031" w:rsidRDefault="00781ECB" w:rsidP="00781ECB">
            <w:pPr>
              <w:pStyle w:val="ConsPlusNormal1"/>
              <w:jc w:val="center"/>
              <w:rPr>
                <w:sz w:val="20"/>
                <w:szCs w:val="20"/>
              </w:rPr>
            </w:pPr>
            <w:r w:rsidRPr="00A17031">
              <w:rPr>
                <w:sz w:val="20"/>
                <w:szCs w:val="20"/>
              </w:rPr>
              <w:t>процентов</w:t>
            </w:r>
          </w:p>
        </w:tc>
        <w:tc>
          <w:tcPr>
            <w:tcW w:w="887" w:type="dxa"/>
          </w:tcPr>
          <w:p w:rsidR="00781ECB" w:rsidRPr="00120A20" w:rsidRDefault="00781ECB" w:rsidP="00781ECB">
            <w:pPr>
              <w:pStyle w:val="ConsPlusNormal1"/>
              <w:jc w:val="center"/>
              <w:rPr>
                <w:sz w:val="20"/>
                <w:szCs w:val="20"/>
              </w:rPr>
            </w:pPr>
            <w:r>
              <w:rPr>
                <w:sz w:val="20"/>
                <w:szCs w:val="20"/>
              </w:rPr>
              <w:t>-</w:t>
            </w:r>
          </w:p>
        </w:tc>
        <w:tc>
          <w:tcPr>
            <w:tcW w:w="929" w:type="dxa"/>
          </w:tcPr>
          <w:p w:rsidR="00781ECB" w:rsidRPr="00120A20" w:rsidRDefault="00781ECB" w:rsidP="00781ECB">
            <w:pPr>
              <w:pStyle w:val="ConsPlusNormal1"/>
              <w:jc w:val="center"/>
              <w:rPr>
                <w:sz w:val="20"/>
                <w:szCs w:val="20"/>
              </w:rPr>
            </w:pPr>
            <w:r>
              <w:rPr>
                <w:sz w:val="20"/>
                <w:szCs w:val="20"/>
              </w:rPr>
              <w:t>-</w:t>
            </w:r>
          </w:p>
        </w:tc>
        <w:tc>
          <w:tcPr>
            <w:tcW w:w="738" w:type="dxa"/>
          </w:tcPr>
          <w:p w:rsidR="00781ECB" w:rsidRPr="00120A20" w:rsidRDefault="00781ECB" w:rsidP="00781ECB">
            <w:pPr>
              <w:pStyle w:val="ConsPlusNormal1"/>
              <w:jc w:val="center"/>
              <w:rPr>
                <w:sz w:val="20"/>
                <w:szCs w:val="20"/>
              </w:rPr>
            </w:pPr>
            <w:r>
              <w:rPr>
                <w:sz w:val="20"/>
                <w:szCs w:val="20"/>
              </w:rPr>
              <w:t>-</w:t>
            </w:r>
          </w:p>
        </w:tc>
        <w:tc>
          <w:tcPr>
            <w:tcW w:w="706" w:type="dxa"/>
          </w:tcPr>
          <w:p w:rsidR="00781ECB" w:rsidRPr="00120A20" w:rsidRDefault="00781ECB" w:rsidP="00781ECB">
            <w:pPr>
              <w:pStyle w:val="ConsPlusNormal1"/>
              <w:jc w:val="center"/>
              <w:rPr>
                <w:sz w:val="20"/>
                <w:szCs w:val="20"/>
              </w:rPr>
            </w:pPr>
            <w:r>
              <w:rPr>
                <w:sz w:val="20"/>
                <w:szCs w:val="20"/>
              </w:rPr>
              <w:t>-</w:t>
            </w:r>
          </w:p>
        </w:tc>
        <w:tc>
          <w:tcPr>
            <w:tcW w:w="699" w:type="dxa"/>
          </w:tcPr>
          <w:p w:rsidR="00781ECB" w:rsidRPr="00120A20" w:rsidRDefault="00781ECB" w:rsidP="00781ECB">
            <w:pPr>
              <w:pStyle w:val="ConsPlusNormal1"/>
              <w:jc w:val="center"/>
              <w:rPr>
                <w:sz w:val="20"/>
                <w:szCs w:val="20"/>
              </w:rPr>
            </w:pPr>
            <w:r>
              <w:rPr>
                <w:sz w:val="20"/>
                <w:szCs w:val="20"/>
              </w:rPr>
              <w:t>-</w:t>
            </w:r>
          </w:p>
        </w:tc>
        <w:tc>
          <w:tcPr>
            <w:tcW w:w="702" w:type="dxa"/>
          </w:tcPr>
          <w:p w:rsidR="00781ECB" w:rsidRPr="00120A20" w:rsidRDefault="00781ECB" w:rsidP="00781ECB">
            <w:pPr>
              <w:pStyle w:val="ConsPlusNormal1"/>
              <w:jc w:val="center"/>
              <w:rPr>
                <w:sz w:val="20"/>
                <w:szCs w:val="20"/>
              </w:rPr>
            </w:pPr>
            <w:r>
              <w:rPr>
                <w:sz w:val="20"/>
                <w:szCs w:val="20"/>
              </w:rPr>
              <w:t>-</w:t>
            </w:r>
          </w:p>
        </w:tc>
        <w:tc>
          <w:tcPr>
            <w:tcW w:w="698" w:type="dxa"/>
          </w:tcPr>
          <w:p w:rsidR="00781ECB" w:rsidRPr="00120A20" w:rsidRDefault="00781ECB" w:rsidP="00781ECB">
            <w:pPr>
              <w:pStyle w:val="ConsPlusNormal1"/>
              <w:jc w:val="center"/>
              <w:rPr>
                <w:sz w:val="20"/>
                <w:szCs w:val="20"/>
              </w:rPr>
            </w:pPr>
            <w:r>
              <w:rPr>
                <w:sz w:val="20"/>
                <w:szCs w:val="20"/>
              </w:rPr>
              <w:t>-</w:t>
            </w:r>
          </w:p>
        </w:tc>
        <w:tc>
          <w:tcPr>
            <w:tcW w:w="835" w:type="dxa"/>
          </w:tcPr>
          <w:p w:rsidR="00781ECB" w:rsidRPr="00120A20" w:rsidRDefault="00781ECB" w:rsidP="00781ECB">
            <w:pPr>
              <w:pStyle w:val="ConsPlusNormal1"/>
              <w:jc w:val="center"/>
              <w:rPr>
                <w:sz w:val="20"/>
                <w:szCs w:val="20"/>
              </w:rPr>
            </w:pPr>
            <w:r>
              <w:rPr>
                <w:sz w:val="20"/>
                <w:szCs w:val="20"/>
              </w:rPr>
              <w:t>-</w:t>
            </w:r>
          </w:p>
        </w:tc>
        <w:tc>
          <w:tcPr>
            <w:tcW w:w="912" w:type="dxa"/>
          </w:tcPr>
          <w:p w:rsidR="00781ECB" w:rsidRPr="00120A20" w:rsidRDefault="00781ECB" w:rsidP="00781ECB">
            <w:pPr>
              <w:pStyle w:val="ConsPlusNormal1"/>
              <w:jc w:val="center"/>
              <w:rPr>
                <w:sz w:val="20"/>
                <w:szCs w:val="20"/>
              </w:rPr>
            </w:pPr>
            <w:r>
              <w:rPr>
                <w:sz w:val="20"/>
                <w:szCs w:val="20"/>
              </w:rPr>
              <w:t>-</w:t>
            </w:r>
          </w:p>
        </w:tc>
        <w:tc>
          <w:tcPr>
            <w:tcW w:w="801" w:type="dxa"/>
          </w:tcPr>
          <w:p w:rsidR="00781ECB" w:rsidRPr="00120A20" w:rsidRDefault="00781ECB" w:rsidP="00781ECB">
            <w:pPr>
              <w:pStyle w:val="ConsPlusNormal1"/>
              <w:jc w:val="center"/>
              <w:rPr>
                <w:sz w:val="20"/>
                <w:szCs w:val="20"/>
              </w:rPr>
            </w:pPr>
            <w:r>
              <w:rPr>
                <w:sz w:val="20"/>
                <w:szCs w:val="20"/>
              </w:rPr>
              <w:t>-</w:t>
            </w:r>
          </w:p>
        </w:tc>
        <w:tc>
          <w:tcPr>
            <w:tcW w:w="915" w:type="dxa"/>
          </w:tcPr>
          <w:p w:rsidR="00781ECB" w:rsidRPr="00120A20" w:rsidRDefault="00781ECB" w:rsidP="00781ECB">
            <w:pPr>
              <w:pStyle w:val="ConsPlusNormal1"/>
              <w:jc w:val="center"/>
              <w:rPr>
                <w:sz w:val="20"/>
                <w:szCs w:val="20"/>
              </w:rPr>
            </w:pPr>
            <w:r>
              <w:rPr>
                <w:sz w:val="20"/>
                <w:szCs w:val="20"/>
              </w:rPr>
              <w:t>-</w:t>
            </w:r>
          </w:p>
        </w:tc>
        <w:tc>
          <w:tcPr>
            <w:tcW w:w="1108" w:type="dxa"/>
          </w:tcPr>
          <w:p w:rsidR="00781ECB" w:rsidRPr="00A17031" w:rsidRDefault="00781ECB" w:rsidP="00781ECB">
            <w:pPr>
              <w:pStyle w:val="ConsPlusNormal1"/>
              <w:jc w:val="center"/>
              <w:rPr>
                <w:sz w:val="20"/>
                <w:szCs w:val="20"/>
              </w:rPr>
            </w:pPr>
            <w:r>
              <w:rPr>
                <w:sz w:val="20"/>
                <w:szCs w:val="20"/>
                <w:lang w:val="en-US"/>
              </w:rPr>
              <w:t>&lt;</w:t>
            </w:r>
            <w:r w:rsidRPr="00A17031">
              <w:rPr>
                <w:sz w:val="20"/>
                <w:szCs w:val="20"/>
              </w:rPr>
              <w:t>=70</w:t>
            </w:r>
          </w:p>
        </w:tc>
      </w:tr>
      <w:tr w:rsidR="008E5CDB" w:rsidTr="008E5CDB">
        <w:tc>
          <w:tcPr>
            <w:tcW w:w="587" w:type="dxa"/>
          </w:tcPr>
          <w:p w:rsidR="008E5CDB" w:rsidRDefault="008E5CDB" w:rsidP="008E5CDB">
            <w:pPr>
              <w:pStyle w:val="ConsPlusNormal1"/>
              <w:jc w:val="center"/>
              <w:rPr>
                <w:sz w:val="20"/>
                <w:szCs w:val="20"/>
              </w:rPr>
            </w:pPr>
            <w:r>
              <w:rPr>
                <w:sz w:val="20"/>
                <w:szCs w:val="20"/>
              </w:rPr>
              <w:t>2</w:t>
            </w:r>
          </w:p>
        </w:tc>
        <w:tc>
          <w:tcPr>
            <w:tcW w:w="14674" w:type="dxa"/>
            <w:gridSpan w:val="15"/>
          </w:tcPr>
          <w:p w:rsidR="008E5CDB" w:rsidRDefault="008E5CDB" w:rsidP="008E5CDB">
            <w:pPr>
              <w:pStyle w:val="ConsPlusNormal1"/>
              <w:jc w:val="center"/>
              <w:rPr>
                <w:sz w:val="20"/>
                <w:szCs w:val="20"/>
              </w:rPr>
            </w:pPr>
            <w:r>
              <w:rPr>
                <w:sz w:val="20"/>
                <w:szCs w:val="20"/>
              </w:rPr>
              <w:t>На всех компьютерах органов местного самоуправления и муниципальных учреждений установлены средства защиты информации из реестра отечественного программного обеспечения (в том числе антивирусное программное обеспечение), необходимые для выполнения задач и функций органов местного самоуправления и муниципальных учреждений Осинниковского городского округа</w:t>
            </w:r>
          </w:p>
        </w:tc>
      </w:tr>
      <w:tr w:rsidR="008E5CDB" w:rsidTr="008E5CDB">
        <w:tc>
          <w:tcPr>
            <w:tcW w:w="587" w:type="dxa"/>
          </w:tcPr>
          <w:p w:rsidR="008E5CDB" w:rsidRDefault="008E5CDB" w:rsidP="008E5CDB">
            <w:pPr>
              <w:pStyle w:val="ConsPlusNormal1"/>
              <w:jc w:val="center"/>
              <w:rPr>
                <w:sz w:val="20"/>
                <w:szCs w:val="20"/>
              </w:rPr>
            </w:pPr>
            <w:r>
              <w:rPr>
                <w:sz w:val="20"/>
                <w:szCs w:val="20"/>
              </w:rPr>
              <w:t>2.1</w:t>
            </w:r>
          </w:p>
        </w:tc>
        <w:tc>
          <w:tcPr>
            <w:tcW w:w="2302" w:type="dxa"/>
          </w:tcPr>
          <w:p w:rsidR="008E5CDB" w:rsidRDefault="008E5CDB" w:rsidP="008E5CDB">
            <w:pPr>
              <w:pStyle w:val="ConsPlusNormal1"/>
              <w:rPr>
                <w:sz w:val="20"/>
                <w:szCs w:val="20"/>
              </w:rPr>
            </w:pPr>
            <w:r w:rsidRPr="003A3381">
              <w:rPr>
                <w:color w:val="000000" w:themeColor="text1"/>
                <w:sz w:val="20"/>
                <w:szCs w:val="20"/>
              </w:rPr>
              <w:t>Доля автоматизированных рабочих мест</w:t>
            </w:r>
            <w:r>
              <w:rPr>
                <w:color w:val="000000" w:themeColor="text1"/>
                <w:sz w:val="20"/>
                <w:szCs w:val="20"/>
              </w:rPr>
              <w:t xml:space="preserve"> с установленным лицензионным антивирусным программным обеспечением </w:t>
            </w:r>
            <w:r w:rsidRPr="003A3381">
              <w:rPr>
                <w:color w:val="000000" w:themeColor="text1"/>
                <w:sz w:val="20"/>
                <w:szCs w:val="20"/>
              </w:rPr>
              <w:t>от общего количества автоматизированных рабочих мест</w:t>
            </w:r>
            <w:r>
              <w:rPr>
                <w:color w:val="000000" w:themeColor="text1"/>
                <w:sz w:val="20"/>
                <w:szCs w:val="20"/>
              </w:rPr>
              <w:t xml:space="preserve"> </w:t>
            </w:r>
            <w:r w:rsidRPr="00A41BAC">
              <w:rPr>
                <w:sz w:val="20"/>
                <w:szCs w:val="20"/>
              </w:rPr>
              <w:t>в органах местного самоуправления и муниципальных учреждениях Осинниковского городского округа</w:t>
            </w:r>
          </w:p>
        </w:tc>
        <w:tc>
          <w:tcPr>
            <w:tcW w:w="1240" w:type="dxa"/>
          </w:tcPr>
          <w:p w:rsidR="008E5CDB" w:rsidRPr="00501F44" w:rsidRDefault="008E5CDB" w:rsidP="008E5CDB">
            <w:pPr>
              <w:pStyle w:val="ConsPlusNormal1"/>
              <w:jc w:val="center"/>
              <w:rPr>
                <w:sz w:val="20"/>
                <w:szCs w:val="20"/>
              </w:rPr>
            </w:pPr>
            <w:r w:rsidRPr="00A17031">
              <w:rPr>
                <w:sz w:val="20"/>
                <w:szCs w:val="20"/>
              </w:rPr>
              <w:t>«КПМ»</w:t>
            </w:r>
          </w:p>
        </w:tc>
        <w:tc>
          <w:tcPr>
            <w:tcW w:w="1202" w:type="dxa"/>
          </w:tcPr>
          <w:p w:rsidR="008E5CDB" w:rsidRPr="00501F44" w:rsidRDefault="008E5CDB" w:rsidP="008E5CDB">
            <w:pPr>
              <w:pStyle w:val="ConsPlusNormal1"/>
              <w:jc w:val="center"/>
              <w:rPr>
                <w:sz w:val="20"/>
                <w:szCs w:val="20"/>
              </w:rPr>
            </w:pPr>
            <w:r w:rsidRPr="00501F44">
              <w:rPr>
                <w:sz w:val="20"/>
                <w:szCs w:val="20"/>
              </w:rPr>
              <w:t>процентов</w:t>
            </w:r>
          </w:p>
        </w:tc>
        <w:tc>
          <w:tcPr>
            <w:tcW w:w="887" w:type="dxa"/>
          </w:tcPr>
          <w:p w:rsidR="008E5CDB" w:rsidRPr="00120A20" w:rsidRDefault="008E5CDB" w:rsidP="008E5CDB">
            <w:pPr>
              <w:pStyle w:val="ConsPlusNormal1"/>
              <w:jc w:val="center"/>
              <w:rPr>
                <w:sz w:val="20"/>
                <w:szCs w:val="20"/>
                <w:lang w:val="en-US"/>
              </w:rPr>
            </w:pPr>
            <w:r>
              <w:rPr>
                <w:sz w:val="20"/>
                <w:szCs w:val="20"/>
                <w:lang w:val="en-US"/>
              </w:rPr>
              <w:t>100</w:t>
            </w:r>
          </w:p>
        </w:tc>
        <w:tc>
          <w:tcPr>
            <w:tcW w:w="929" w:type="dxa"/>
          </w:tcPr>
          <w:p w:rsidR="008E5CDB" w:rsidRPr="00501F44" w:rsidRDefault="008E5CDB" w:rsidP="008E5CDB">
            <w:pPr>
              <w:pStyle w:val="ConsPlusNormal1"/>
              <w:jc w:val="center"/>
              <w:rPr>
                <w:sz w:val="20"/>
                <w:szCs w:val="20"/>
              </w:rPr>
            </w:pPr>
            <w:r w:rsidRPr="00501F44">
              <w:rPr>
                <w:sz w:val="20"/>
                <w:szCs w:val="20"/>
              </w:rPr>
              <w:t>100</w:t>
            </w:r>
          </w:p>
        </w:tc>
        <w:tc>
          <w:tcPr>
            <w:tcW w:w="738" w:type="dxa"/>
          </w:tcPr>
          <w:p w:rsidR="008E5CDB" w:rsidRPr="00120A20" w:rsidRDefault="008E5CDB" w:rsidP="008E5CDB">
            <w:pPr>
              <w:pStyle w:val="ConsPlusNormal1"/>
              <w:jc w:val="center"/>
              <w:rPr>
                <w:sz w:val="20"/>
                <w:szCs w:val="20"/>
                <w:lang w:val="en-US"/>
              </w:rPr>
            </w:pPr>
            <w:r>
              <w:rPr>
                <w:sz w:val="20"/>
                <w:szCs w:val="20"/>
                <w:lang w:val="en-US"/>
              </w:rPr>
              <w:t>100</w:t>
            </w:r>
          </w:p>
        </w:tc>
        <w:tc>
          <w:tcPr>
            <w:tcW w:w="706" w:type="dxa"/>
          </w:tcPr>
          <w:p w:rsidR="008E5CDB" w:rsidRPr="00501F44" w:rsidRDefault="008E5CDB" w:rsidP="008E5CDB">
            <w:pPr>
              <w:pStyle w:val="ConsPlusNormal1"/>
              <w:jc w:val="center"/>
              <w:rPr>
                <w:sz w:val="20"/>
                <w:szCs w:val="20"/>
              </w:rPr>
            </w:pPr>
            <w:r w:rsidRPr="00501F44">
              <w:rPr>
                <w:sz w:val="20"/>
                <w:szCs w:val="20"/>
              </w:rPr>
              <w:t>100</w:t>
            </w:r>
          </w:p>
        </w:tc>
        <w:tc>
          <w:tcPr>
            <w:tcW w:w="699"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702"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698"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835"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912" w:type="dxa"/>
          </w:tcPr>
          <w:p w:rsidR="008E5CDB" w:rsidRPr="00120A20" w:rsidRDefault="008E5CDB" w:rsidP="008E5CDB">
            <w:pPr>
              <w:pStyle w:val="ConsPlusNormal1"/>
              <w:jc w:val="center"/>
              <w:rPr>
                <w:sz w:val="20"/>
                <w:szCs w:val="20"/>
                <w:lang w:val="en-US"/>
              </w:rPr>
            </w:pPr>
            <w:r>
              <w:rPr>
                <w:sz w:val="20"/>
                <w:szCs w:val="20"/>
                <w:lang w:val="en-US"/>
              </w:rPr>
              <w:t>100</w:t>
            </w:r>
          </w:p>
        </w:tc>
        <w:tc>
          <w:tcPr>
            <w:tcW w:w="801"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915"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1108" w:type="dxa"/>
          </w:tcPr>
          <w:p w:rsidR="008E5CDB" w:rsidRPr="00120A20" w:rsidRDefault="008E5CDB" w:rsidP="008E5CDB">
            <w:pPr>
              <w:pStyle w:val="ConsPlusNormal1"/>
              <w:jc w:val="center"/>
              <w:rPr>
                <w:sz w:val="20"/>
                <w:szCs w:val="20"/>
                <w:lang w:val="en-US"/>
              </w:rPr>
            </w:pPr>
            <w:r w:rsidRPr="00120A20">
              <w:rPr>
                <w:sz w:val="20"/>
                <w:szCs w:val="20"/>
                <w:lang w:val="en-US"/>
              </w:rPr>
              <w:t>100</w:t>
            </w:r>
          </w:p>
        </w:tc>
      </w:tr>
      <w:tr w:rsidR="00BD4DA5" w:rsidTr="008E5CDB">
        <w:tc>
          <w:tcPr>
            <w:tcW w:w="587" w:type="dxa"/>
          </w:tcPr>
          <w:p w:rsidR="00BD4DA5" w:rsidRPr="00120A20" w:rsidRDefault="00BD4DA5" w:rsidP="00BD4DA5">
            <w:pPr>
              <w:pStyle w:val="ConsPlusNormal1"/>
              <w:jc w:val="center"/>
              <w:rPr>
                <w:sz w:val="20"/>
                <w:szCs w:val="20"/>
              </w:rPr>
            </w:pPr>
            <w:r>
              <w:rPr>
                <w:sz w:val="20"/>
                <w:szCs w:val="20"/>
                <w:lang w:val="en-US"/>
              </w:rPr>
              <w:t>2</w:t>
            </w:r>
            <w:r>
              <w:rPr>
                <w:sz w:val="20"/>
                <w:szCs w:val="20"/>
              </w:rPr>
              <w:t>.2</w:t>
            </w:r>
          </w:p>
        </w:tc>
        <w:tc>
          <w:tcPr>
            <w:tcW w:w="2302" w:type="dxa"/>
          </w:tcPr>
          <w:p w:rsidR="00BD4DA5" w:rsidRPr="003A3381" w:rsidRDefault="00BD4DA5" w:rsidP="00BD4DA5">
            <w:pPr>
              <w:pStyle w:val="ConsPlusNormal1"/>
              <w:rPr>
                <w:color w:val="000000" w:themeColor="text1"/>
                <w:sz w:val="20"/>
                <w:szCs w:val="20"/>
              </w:rPr>
            </w:pPr>
            <w:r>
              <w:rPr>
                <w:color w:val="000000" w:themeColor="text1"/>
                <w:sz w:val="20"/>
                <w:szCs w:val="20"/>
              </w:rPr>
              <w:t xml:space="preserve">Доля </w:t>
            </w:r>
            <w:r w:rsidRPr="003A3381">
              <w:rPr>
                <w:color w:val="000000" w:themeColor="text1"/>
                <w:sz w:val="20"/>
                <w:szCs w:val="20"/>
              </w:rPr>
              <w:t>автоматизированных рабочих мест</w:t>
            </w:r>
            <w:r>
              <w:rPr>
                <w:color w:val="000000" w:themeColor="text1"/>
                <w:sz w:val="20"/>
                <w:szCs w:val="20"/>
              </w:rPr>
              <w:t xml:space="preserve"> с </w:t>
            </w:r>
            <w:r>
              <w:rPr>
                <w:color w:val="000000" w:themeColor="text1"/>
                <w:sz w:val="20"/>
                <w:szCs w:val="20"/>
              </w:rPr>
              <w:lastRenderedPageBreak/>
              <w:t xml:space="preserve">установленными средствами защиты информации, от общего количества </w:t>
            </w:r>
            <w:r w:rsidRPr="00645CC4">
              <w:rPr>
                <w:sz w:val="20"/>
                <w:szCs w:val="20"/>
              </w:rPr>
              <w:t xml:space="preserve">автоматизированных рабочих мест, требующих </w:t>
            </w:r>
            <w:r>
              <w:rPr>
                <w:sz w:val="20"/>
                <w:szCs w:val="20"/>
              </w:rPr>
              <w:t xml:space="preserve">установку </w:t>
            </w:r>
            <w:r w:rsidRPr="00645CC4">
              <w:rPr>
                <w:sz w:val="20"/>
                <w:szCs w:val="20"/>
              </w:rPr>
              <w:t>данн</w:t>
            </w:r>
            <w:r>
              <w:rPr>
                <w:sz w:val="20"/>
                <w:szCs w:val="20"/>
              </w:rPr>
              <w:t>ых</w:t>
            </w:r>
            <w:r w:rsidRPr="00645CC4">
              <w:rPr>
                <w:sz w:val="20"/>
                <w:szCs w:val="20"/>
              </w:rPr>
              <w:t xml:space="preserve"> </w:t>
            </w:r>
            <w:r>
              <w:rPr>
                <w:color w:val="000000" w:themeColor="text1"/>
                <w:sz w:val="20"/>
                <w:szCs w:val="20"/>
              </w:rPr>
              <w:t>средств защиты информации</w:t>
            </w:r>
          </w:p>
        </w:tc>
        <w:tc>
          <w:tcPr>
            <w:tcW w:w="1240" w:type="dxa"/>
          </w:tcPr>
          <w:p w:rsidR="00BD4DA5" w:rsidRPr="00501F44" w:rsidRDefault="00BD4DA5" w:rsidP="00BD4DA5">
            <w:pPr>
              <w:pStyle w:val="ConsPlusNormal1"/>
              <w:jc w:val="center"/>
              <w:rPr>
                <w:sz w:val="20"/>
                <w:szCs w:val="20"/>
              </w:rPr>
            </w:pPr>
            <w:r w:rsidRPr="00A17031">
              <w:rPr>
                <w:sz w:val="20"/>
                <w:szCs w:val="20"/>
              </w:rPr>
              <w:lastRenderedPageBreak/>
              <w:t>«КПМ»</w:t>
            </w:r>
          </w:p>
        </w:tc>
        <w:tc>
          <w:tcPr>
            <w:tcW w:w="1202" w:type="dxa"/>
          </w:tcPr>
          <w:p w:rsidR="00BD4DA5" w:rsidRPr="00501F44" w:rsidRDefault="00BD4DA5" w:rsidP="00BD4DA5">
            <w:pPr>
              <w:pStyle w:val="ConsPlusNormal1"/>
              <w:jc w:val="center"/>
              <w:rPr>
                <w:sz w:val="20"/>
                <w:szCs w:val="20"/>
              </w:rPr>
            </w:pPr>
            <w:r w:rsidRPr="00501F44">
              <w:rPr>
                <w:sz w:val="20"/>
                <w:szCs w:val="20"/>
              </w:rPr>
              <w:t>процентов</w:t>
            </w:r>
          </w:p>
        </w:tc>
        <w:tc>
          <w:tcPr>
            <w:tcW w:w="887" w:type="dxa"/>
          </w:tcPr>
          <w:p w:rsidR="00BD4DA5" w:rsidRPr="00120A20" w:rsidRDefault="00BD4DA5" w:rsidP="00BD4DA5">
            <w:pPr>
              <w:pStyle w:val="ConsPlusNormal1"/>
              <w:jc w:val="center"/>
              <w:rPr>
                <w:sz w:val="20"/>
                <w:szCs w:val="20"/>
              </w:rPr>
            </w:pPr>
            <w:r>
              <w:rPr>
                <w:sz w:val="20"/>
                <w:szCs w:val="20"/>
              </w:rPr>
              <w:t>-</w:t>
            </w:r>
          </w:p>
        </w:tc>
        <w:tc>
          <w:tcPr>
            <w:tcW w:w="929" w:type="dxa"/>
          </w:tcPr>
          <w:p w:rsidR="00BD4DA5" w:rsidRPr="00120A20" w:rsidRDefault="00BD4DA5" w:rsidP="00BD4DA5">
            <w:pPr>
              <w:pStyle w:val="ConsPlusNormal1"/>
              <w:jc w:val="center"/>
              <w:rPr>
                <w:sz w:val="20"/>
                <w:szCs w:val="20"/>
              </w:rPr>
            </w:pPr>
            <w:r>
              <w:rPr>
                <w:sz w:val="20"/>
                <w:szCs w:val="20"/>
              </w:rPr>
              <w:t>-</w:t>
            </w:r>
          </w:p>
        </w:tc>
        <w:tc>
          <w:tcPr>
            <w:tcW w:w="738" w:type="dxa"/>
          </w:tcPr>
          <w:p w:rsidR="00BD4DA5" w:rsidRPr="00120A20" w:rsidRDefault="00BD4DA5" w:rsidP="00BD4DA5">
            <w:pPr>
              <w:pStyle w:val="ConsPlusNormal1"/>
              <w:jc w:val="center"/>
              <w:rPr>
                <w:sz w:val="20"/>
                <w:szCs w:val="20"/>
              </w:rPr>
            </w:pPr>
            <w:r>
              <w:rPr>
                <w:sz w:val="20"/>
                <w:szCs w:val="20"/>
              </w:rPr>
              <w:t>-</w:t>
            </w:r>
          </w:p>
        </w:tc>
        <w:tc>
          <w:tcPr>
            <w:tcW w:w="706" w:type="dxa"/>
          </w:tcPr>
          <w:p w:rsidR="00BD4DA5" w:rsidRPr="00120A20" w:rsidRDefault="00BD4DA5" w:rsidP="00BD4DA5">
            <w:pPr>
              <w:pStyle w:val="ConsPlusNormal1"/>
              <w:jc w:val="center"/>
              <w:rPr>
                <w:sz w:val="20"/>
                <w:szCs w:val="20"/>
              </w:rPr>
            </w:pPr>
            <w:r>
              <w:rPr>
                <w:sz w:val="20"/>
                <w:szCs w:val="20"/>
              </w:rPr>
              <w:t>-</w:t>
            </w:r>
          </w:p>
        </w:tc>
        <w:tc>
          <w:tcPr>
            <w:tcW w:w="699" w:type="dxa"/>
          </w:tcPr>
          <w:p w:rsidR="00BD4DA5" w:rsidRPr="00120A20" w:rsidRDefault="00BD4DA5" w:rsidP="00BD4DA5">
            <w:pPr>
              <w:pStyle w:val="ConsPlusNormal1"/>
              <w:jc w:val="center"/>
              <w:rPr>
                <w:sz w:val="20"/>
                <w:szCs w:val="20"/>
              </w:rPr>
            </w:pPr>
            <w:r>
              <w:rPr>
                <w:sz w:val="20"/>
                <w:szCs w:val="20"/>
              </w:rPr>
              <w:t>-</w:t>
            </w:r>
          </w:p>
        </w:tc>
        <w:tc>
          <w:tcPr>
            <w:tcW w:w="702" w:type="dxa"/>
          </w:tcPr>
          <w:p w:rsidR="00BD4DA5" w:rsidRPr="00120A20" w:rsidRDefault="00BD4DA5" w:rsidP="00BD4DA5">
            <w:pPr>
              <w:pStyle w:val="ConsPlusNormal1"/>
              <w:jc w:val="center"/>
              <w:rPr>
                <w:sz w:val="20"/>
                <w:szCs w:val="20"/>
              </w:rPr>
            </w:pPr>
            <w:r>
              <w:rPr>
                <w:sz w:val="20"/>
                <w:szCs w:val="20"/>
              </w:rPr>
              <w:t>-</w:t>
            </w:r>
          </w:p>
        </w:tc>
        <w:tc>
          <w:tcPr>
            <w:tcW w:w="698" w:type="dxa"/>
          </w:tcPr>
          <w:p w:rsidR="00BD4DA5" w:rsidRPr="00120A20" w:rsidRDefault="00BD4DA5" w:rsidP="00BD4DA5">
            <w:pPr>
              <w:pStyle w:val="ConsPlusNormal1"/>
              <w:jc w:val="center"/>
              <w:rPr>
                <w:sz w:val="20"/>
                <w:szCs w:val="20"/>
              </w:rPr>
            </w:pPr>
            <w:r>
              <w:rPr>
                <w:sz w:val="20"/>
                <w:szCs w:val="20"/>
              </w:rPr>
              <w:t>-</w:t>
            </w:r>
          </w:p>
        </w:tc>
        <w:tc>
          <w:tcPr>
            <w:tcW w:w="835" w:type="dxa"/>
          </w:tcPr>
          <w:p w:rsidR="00BD4DA5" w:rsidRPr="00120A20" w:rsidRDefault="00BD4DA5" w:rsidP="00BD4DA5">
            <w:pPr>
              <w:pStyle w:val="ConsPlusNormal1"/>
              <w:jc w:val="center"/>
              <w:rPr>
                <w:sz w:val="20"/>
                <w:szCs w:val="20"/>
              </w:rPr>
            </w:pPr>
            <w:r>
              <w:rPr>
                <w:sz w:val="20"/>
                <w:szCs w:val="20"/>
              </w:rPr>
              <w:t>-</w:t>
            </w:r>
          </w:p>
        </w:tc>
        <w:tc>
          <w:tcPr>
            <w:tcW w:w="912" w:type="dxa"/>
          </w:tcPr>
          <w:p w:rsidR="00BD4DA5" w:rsidRPr="00120A20" w:rsidRDefault="00BD4DA5" w:rsidP="00BD4DA5">
            <w:pPr>
              <w:pStyle w:val="ConsPlusNormal1"/>
              <w:jc w:val="center"/>
              <w:rPr>
                <w:sz w:val="20"/>
                <w:szCs w:val="20"/>
              </w:rPr>
            </w:pPr>
            <w:r>
              <w:rPr>
                <w:sz w:val="20"/>
                <w:szCs w:val="20"/>
              </w:rPr>
              <w:t>-</w:t>
            </w:r>
          </w:p>
        </w:tc>
        <w:tc>
          <w:tcPr>
            <w:tcW w:w="801" w:type="dxa"/>
          </w:tcPr>
          <w:p w:rsidR="00BD4DA5" w:rsidRPr="00120A20" w:rsidRDefault="00BD4DA5" w:rsidP="00BD4DA5">
            <w:pPr>
              <w:pStyle w:val="ConsPlusNormal1"/>
              <w:jc w:val="center"/>
              <w:rPr>
                <w:sz w:val="20"/>
                <w:szCs w:val="20"/>
              </w:rPr>
            </w:pPr>
            <w:r>
              <w:rPr>
                <w:sz w:val="20"/>
                <w:szCs w:val="20"/>
              </w:rPr>
              <w:t>-</w:t>
            </w:r>
          </w:p>
        </w:tc>
        <w:tc>
          <w:tcPr>
            <w:tcW w:w="915" w:type="dxa"/>
          </w:tcPr>
          <w:p w:rsidR="00BD4DA5" w:rsidRPr="00120A20" w:rsidRDefault="00BD4DA5" w:rsidP="00BD4DA5">
            <w:pPr>
              <w:pStyle w:val="ConsPlusNormal1"/>
              <w:jc w:val="center"/>
              <w:rPr>
                <w:sz w:val="20"/>
                <w:szCs w:val="20"/>
              </w:rPr>
            </w:pPr>
            <w:r>
              <w:rPr>
                <w:sz w:val="20"/>
                <w:szCs w:val="20"/>
              </w:rPr>
              <w:t>-</w:t>
            </w:r>
          </w:p>
        </w:tc>
        <w:tc>
          <w:tcPr>
            <w:tcW w:w="1108" w:type="dxa"/>
          </w:tcPr>
          <w:p w:rsidR="00BD4DA5" w:rsidRPr="00120A20" w:rsidRDefault="00BD4DA5" w:rsidP="00BD4DA5">
            <w:pPr>
              <w:pStyle w:val="ConsPlusNormal1"/>
              <w:jc w:val="center"/>
              <w:rPr>
                <w:sz w:val="20"/>
                <w:szCs w:val="20"/>
                <w:lang w:val="en-US"/>
              </w:rPr>
            </w:pPr>
            <w:r w:rsidRPr="00120A20">
              <w:rPr>
                <w:sz w:val="20"/>
                <w:szCs w:val="20"/>
                <w:lang w:val="en-US"/>
              </w:rPr>
              <w:t>100</w:t>
            </w:r>
          </w:p>
        </w:tc>
      </w:tr>
      <w:tr w:rsidR="008E5CDB" w:rsidTr="008E5CDB">
        <w:tc>
          <w:tcPr>
            <w:tcW w:w="587" w:type="dxa"/>
          </w:tcPr>
          <w:p w:rsidR="008E5CDB" w:rsidRDefault="008E5CDB" w:rsidP="008E5CDB">
            <w:pPr>
              <w:pStyle w:val="ConsPlusNormal1"/>
              <w:jc w:val="center"/>
              <w:rPr>
                <w:sz w:val="20"/>
                <w:szCs w:val="20"/>
              </w:rPr>
            </w:pPr>
            <w:r>
              <w:rPr>
                <w:sz w:val="20"/>
                <w:szCs w:val="20"/>
              </w:rPr>
              <w:lastRenderedPageBreak/>
              <w:t>3</w:t>
            </w:r>
          </w:p>
        </w:tc>
        <w:tc>
          <w:tcPr>
            <w:tcW w:w="14674" w:type="dxa"/>
            <w:gridSpan w:val="15"/>
          </w:tcPr>
          <w:p w:rsidR="008E5CDB" w:rsidRDefault="008E5CDB" w:rsidP="008E5CDB">
            <w:pPr>
              <w:pStyle w:val="ConsPlusNormal1"/>
              <w:jc w:val="center"/>
              <w:rPr>
                <w:sz w:val="20"/>
                <w:szCs w:val="20"/>
              </w:rPr>
            </w:pPr>
            <w:r>
              <w:rPr>
                <w:sz w:val="20"/>
                <w:szCs w:val="20"/>
              </w:rPr>
              <w:t xml:space="preserve">Организовано обучение сотрудников органов местного самоуправления и муниципальных учреждений Осинниковского городского округа </w:t>
            </w:r>
          </w:p>
          <w:p w:rsidR="008E5CDB" w:rsidRPr="000E6730" w:rsidRDefault="008E5CDB" w:rsidP="008E5CDB">
            <w:pPr>
              <w:pStyle w:val="ConsPlusNormal1"/>
              <w:jc w:val="center"/>
              <w:rPr>
                <w:sz w:val="20"/>
                <w:szCs w:val="20"/>
                <w:highlight w:val="yellow"/>
              </w:rPr>
            </w:pPr>
            <w:r>
              <w:rPr>
                <w:sz w:val="20"/>
                <w:szCs w:val="20"/>
              </w:rPr>
              <w:t>по программам обучения в сфере информационных технологий</w:t>
            </w:r>
          </w:p>
        </w:tc>
      </w:tr>
      <w:tr w:rsidR="008E5CDB" w:rsidTr="00BD4DA5">
        <w:tc>
          <w:tcPr>
            <w:tcW w:w="587" w:type="dxa"/>
            <w:shd w:val="clear" w:color="auto" w:fill="auto"/>
          </w:tcPr>
          <w:p w:rsidR="008E5CDB" w:rsidRPr="00120A20" w:rsidRDefault="008E5CDB" w:rsidP="008E5CDB">
            <w:pPr>
              <w:pStyle w:val="ConsPlusNormal1"/>
              <w:jc w:val="center"/>
              <w:rPr>
                <w:sz w:val="20"/>
                <w:szCs w:val="20"/>
              </w:rPr>
            </w:pPr>
            <w:r w:rsidRPr="00120A20">
              <w:rPr>
                <w:sz w:val="20"/>
                <w:szCs w:val="20"/>
              </w:rPr>
              <w:t>3.1</w:t>
            </w:r>
          </w:p>
        </w:tc>
        <w:tc>
          <w:tcPr>
            <w:tcW w:w="2302" w:type="dxa"/>
            <w:shd w:val="clear" w:color="auto" w:fill="auto"/>
          </w:tcPr>
          <w:p w:rsidR="008E5CDB" w:rsidRPr="00120A20" w:rsidRDefault="008E5CDB" w:rsidP="008E5CDB">
            <w:pPr>
              <w:ind w:left="1"/>
              <w:rPr>
                <w:color w:val="000000" w:themeColor="text1"/>
                <w:sz w:val="20"/>
                <w:szCs w:val="20"/>
              </w:rPr>
            </w:pPr>
            <w:r w:rsidRPr="00120A20">
              <w:rPr>
                <w:color w:val="000000" w:themeColor="text1"/>
                <w:sz w:val="20"/>
                <w:szCs w:val="20"/>
              </w:rPr>
              <w:t>Количество сотрудников, прошедших повышение квалификации в сфере информационных технологий</w:t>
            </w:r>
          </w:p>
          <w:p w:rsidR="008E5CDB" w:rsidRPr="00120A20" w:rsidRDefault="008E5CDB" w:rsidP="008E5CDB">
            <w:pPr>
              <w:pStyle w:val="ConsPlusNormal1"/>
              <w:rPr>
                <w:sz w:val="20"/>
                <w:szCs w:val="20"/>
              </w:rPr>
            </w:pPr>
          </w:p>
        </w:tc>
        <w:tc>
          <w:tcPr>
            <w:tcW w:w="1240" w:type="dxa"/>
            <w:shd w:val="clear" w:color="auto" w:fill="auto"/>
          </w:tcPr>
          <w:p w:rsidR="008E5CDB" w:rsidRPr="00120A20" w:rsidRDefault="008E5CDB" w:rsidP="008E5CDB">
            <w:pPr>
              <w:pStyle w:val="ConsPlusNormal1"/>
              <w:jc w:val="center"/>
              <w:rPr>
                <w:sz w:val="20"/>
                <w:szCs w:val="20"/>
              </w:rPr>
            </w:pPr>
            <w:r w:rsidRPr="00120A20">
              <w:rPr>
                <w:sz w:val="20"/>
                <w:szCs w:val="20"/>
              </w:rPr>
              <w:t>«КПМ»</w:t>
            </w:r>
          </w:p>
        </w:tc>
        <w:tc>
          <w:tcPr>
            <w:tcW w:w="1202" w:type="dxa"/>
            <w:shd w:val="clear" w:color="auto" w:fill="auto"/>
          </w:tcPr>
          <w:p w:rsidR="008E5CDB" w:rsidRPr="00120A20" w:rsidRDefault="008E5CDB" w:rsidP="008E5CDB">
            <w:pPr>
              <w:pStyle w:val="ConsPlusNormal1"/>
              <w:jc w:val="center"/>
              <w:rPr>
                <w:sz w:val="20"/>
                <w:szCs w:val="20"/>
              </w:rPr>
            </w:pPr>
            <w:r w:rsidRPr="00120A20">
              <w:rPr>
                <w:sz w:val="20"/>
                <w:szCs w:val="20"/>
              </w:rPr>
              <w:t>процентов</w:t>
            </w:r>
          </w:p>
        </w:tc>
        <w:tc>
          <w:tcPr>
            <w:tcW w:w="887"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929"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738"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706"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699"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702"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698"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835"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912"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801"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915"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1108" w:type="dxa"/>
            <w:shd w:val="clear" w:color="auto" w:fill="auto"/>
          </w:tcPr>
          <w:p w:rsidR="008E5CDB" w:rsidRPr="00BD4DA5" w:rsidRDefault="00BD4DA5" w:rsidP="008E5CDB">
            <w:pPr>
              <w:pStyle w:val="ConsPlusNormal1"/>
              <w:jc w:val="center"/>
              <w:rPr>
                <w:sz w:val="20"/>
                <w:szCs w:val="20"/>
              </w:rPr>
            </w:pPr>
            <w:r>
              <w:rPr>
                <w:sz w:val="20"/>
                <w:szCs w:val="20"/>
              </w:rPr>
              <w:t>3</w:t>
            </w:r>
          </w:p>
        </w:tc>
      </w:tr>
      <w:tr w:rsidR="008E5CDB" w:rsidTr="008E5CDB">
        <w:tc>
          <w:tcPr>
            <w:tcW w:w="587" w:type="dxa"/>
          </w:tcPr>
          <w:p w:rsidR="008E5CDB" w:rsidRDefault="008E5CDB" w:rsidP="008E5CDB">
            <w:pPr>
              <w:pStyle w:val="ConsPlusNormal1"/>
              <w:jc w:val="center"/>
              <w:rPr>
                <w:sz w:val="20"/>
                <w:szCs w:val="20"/>
              </w:rPr>
            </w:pPr>
            <w:r>
              <w:rPr>
                <w:sz w:val="20"/>
                <w:szCs w:val="20"/>
              </w:rPr>
              <w:t>4</w:t>
            </w:r>
          </w:p>
        </w:tc>
        <w:tc>
          <w:tcPr>
            <w:tcW w:w="14674" w:type="dxa"/>
            <w:gridSpan w:val="15"/>
          </w:tcPr>
          <w:p w:rsidR="008E5CDB" w:rsidRPr="000E6730" w:rsidRDefault="008E5CDB" w:rsidP="008E5CDB">
            <w:pPr>
              <w:pStyle w:val="ConsPlusNormal1"/>
              <w:jc w:val="center"/>
              <w:rPr>
                <w:sz w:val="20"/>
                <w:szCs w:val="20"/>
                <w:highlight w:val="yellow"/>
              </w:rPr>
            </w:pPr>
            <w:r>
              <w:rPr>
                <w:sz w:val="20"/>
                <w:szCs w:val="20"/>
              </w:rPr>
              <w:t>Организовано сопровождение официальных сайтов органов местного самоуправления и муниципальных учреждений Осинниковского городского округа</w:t>
            </w:r>
          </w:p>
        </w:tc>
      </w:tr>
      <w:tr w:rsidR="00BD4DA5" w:rsidTr="008E5CDB">
        <w:tc>
          <w:tcPr>
            <w:tcW w:w="587" w:type="dxa"/>
          </w:tcPr>
          <w:p w:rsidR="00BD4DA5" w:rsidRDefault="00BD4DA5" w:rsidP="00BD4DA5">
            <w:pPr>
              <w:pStyle w:val="ConsPlusNormal1"/>
              <w:jc w:val="center"/>
              <w:rPr>
                <w:sz w:val="20"/>
                <w:szCs w:val="20"/>
              </w:rPr>
            </w:pPr>
            <w:r>
              <w:rPr>
                <w:sz w:val="20"/>
                <w:szCs w:val="20"/>
              </w:rPr>
              <w:t>4.1</w:t>
            </w:r>
          </w:p>
        </w:tc>
        <w:tc>
          <w:tcPr>
            <w:tcW w:w="2302" w:type="dxa"/>
          </w:tcPr>
          <w:p w:rsidR="00BD4DA5" w:rsidRDefault="00BD4DA5" w:rsidP="00BD4DA5">
            <w:pPr>
              <w:pStyle w:val="ConsPlusNormal1"/>
              <w:rPr>
                <w:sz w:val="20"/>
                <w:szCs w:val="20"/>
              </w:rPr>
            </w:pPr>
            <w:r>
              <w:rPr>
                <w:sz w:val="20"/>
                <w:szCs w:val="20"/>
              </w:rPr>
              <w:t>Доля органов местного самоуправления и муниципальных учреждений Осинниковского городского округа, заключивших контракт с подрядной организацией на сопровождение официальных сайтов, от общего количества органов местного самоуправления и муниципальных учреждений Осинниковского городского округа</w:t>
            </w:r>
          </w:p>
        </w:tc>
        <w:tc>
          <w:tcPr>
            <w:tcW w:w="1240" w:type="dxa"/>
          </w:tcPr>
          <w:p w:rsidR="00BD4DA5" w:rsidRPr="00501F44" w:rsidRDefault="00BD4DA5" w:rsidP="00BD4DA5">
            <w:pPr>
              <w:pStyle w:val="ConsPlusNormal1"/>
              <w:jc w:val="center"/>
              <w:rPr>
                <w:sz w:val="20"/>
                <w:szCs w:val="20"/>
              </w:rPr>
            </w:pPr>
            <w:r w:rsidRPr="00A17031">
              <w:rPr>
                <w:sz w:val="20"/>
                <w:szCs w:val="20"/>
              </w:rPr>
              <w:t>«КПМ»</w:t>
            </w:r>
          </w:p>
        </w:tc>
        <w:tc>
          <w:tcPr>
            <w:tcW w:w="1202" w:type="dxa"/>
          </w:tcPr>
          <w:p w:rsidR="00BD4DA5" w:rsidRPr="00501F44" w:rsidRDefault="00BD4DA5" w:rsidP="00BD4DA5">
            <w:pPr>
              <w:pStyle w:val="ConsPlusNormal1"/>
              <w:jc w:val="center"/>
              <w:rPr>
                <w:sz w:val="20"/>
                <w:szCs w:val="20"/>
              </w:rPr>
            </w:pPr>
            <w:r w:rsidRPr="00501F44">
              <w:rPr>
                <w:sz w:val="20"/>
                <w:szCs w:val="20"/>
              </w:rPr>
              <w:t>процентов</w:t>
            </w:r>
          </w:p>
        </w:tc>
        <w:tc>
          <w:tcPr>
            <w:tcW w:w="887" w:type="dxa"/>
          </w:tcPr>
          <w:p w:rsidR="00BD4DA5" w:rsidRPr="00120A20" w:rsidRDefault="00BD4DA5" w:rsidP="00BD4DA5">
            <w:pPr>
              <w:pStyle w:val="ConsPlusNormal1"/>
              <w:jc w:val="center"/>
              <w:rPr>
                <w:sz w:val="20"/>
                <w:szCs w:val="20"/>
              </w:rPr>
            </w:pPr>
            <w:r>
              <w:rPr>
                <w:sz w:val="20"/>
                <w:szCs w:val="20"/>
              </w:rPr>
              <w:t>-</w:t>
            </w:r>
          </w:p>
        </w:tc>
        <w:tc>
          <w:tcPr>
            <w:tcW w:w="929" w:type="dxa"/>
          </w:tcPr>
          <w:p w:rsidR="00BD4DA5" w:rsidRPr="00120A20" w:rsidRDefault="00BD4DA5" w:rsidP="00BD4DA5">
            <w:pPr>
              <w:pStyle w:val="ConsPlusNormal1"/>
              <w:jc w:val="center"/>
              <w:rPr>
                <w:sz w:val="20"/>
                <w:szCs w:val="20"/>
              </w:rPr>
            </w:pPr>
            <w:r>
              <w:rPr>
                <w:sz w:val="20"/>
                <w:szCs w:val="20"/>
              </w:rPr>
              <w:t>-</w:t>
            </w:r>
          </w:p>
        </w:tc>
        <w:tc>
          <w:tcPr>
            <w:tcW w:w="738" w:type="dxa"/>
          </w:tcPr>
          <w:p w:rsidR="00BD4DA5" w:rsidRPr="00120A20" w:rsidRDefault="00BD4DA5" w:rsidP="00BD4DA5">
            <w:pPr>
              <w:pStyle w:val="ConsPlusNormal1"/>
              <w:jc w:val="center"/>
              <w:rPr>
                <w:sz w:val="20"/>
                <w:szCs w:val="20"/>
              </w:rPr>
            </w:pPr>
            <w:r>
              <w:rPr>
                <w:sz w:val="20"/>
                <w:szCs w:val="20"/>
              </w:rPr>
              <w:t>-</w:t>
            </w:r>
          </w:p>
        </w:tc>
        <w:tc>
          <w:tcPr>
            <w:tcW w:w="706" w:type="dxa"/>
          </w:tcPr>
          <w:p w:rsidR="00BD4DA5" w:rsidRPr="00120A20" w:rsidRDefault="00BD4DA5" w:rsidP="00BD4DA5">
            <w:pPr>
              <w:pStyle w:val="ConsPlusNormal1"/>
              <w:jc w:val="center"/>
              <w:rPr>
                <w:sz w:val="20"/>
                <w:szCs w:val="20"/>
              </w:rPr>
            </w:pPr>
            <w:r>
              <w:rPr>
                <w:sz w:val="20"/>
                <w:szCs w:val="20"/>
              </w:rPr>
              <w:t>-</w:t>
            </w:r>
          </w:p>
        </w:tc>
        <w:tc>
          <w:tcPr>
            <w:tcW w:w="699" w:type="dxa"/>
          </w:tcPr>
          <w:p w:rsidR="00BD4DA5" w:rsidRPr="00120A20" w:rsidRDefault="00BD4DA5" w:rsidP="00BD4DA5">
            <w:pPr>
              <w:pStyle w:val="ConsPlusNormal1"/>
              <w:jc w:val="center"/>
              <w:rPr>
                <w:sz w:val="20"/>
                <w:szCs w:val="20"/>
              </w:rPr>
            </w:pPr>
            <w:r>
              <w:rPr>
                <w:sz w:val="20"/>
                <w:szCs w:val="20"/>
              </w:rPr>
              <w:t>-</w:t>
            </w:r>
          </w:p>
        </w:tc>
        <w:tc>
          <w:tcPr>
            <w:tcW w:w="702" w:type="dxa"/>
          </w:tcPr>
          <w:p w:rsidR="00BD4DA5" w:rsidRPr="00120A20" w:rsidRDefault="00BD4DA5" w:rsidP="00BD4DA5">
            <w:pPr>
              <w:pStyle w:val="ConsPlusNormal1"/>
              <w:jc w:val="center"/>
              <w:rPr>
                <w:sz w:val="20"/>
                <w:szCs w:val="20"/>
              </w:rPr>
            </w:pPr>
            <w:r>
              <w:rPr>
                <w:sz w:val="20"/>
                <w:szCs w:val="20"/>
              </w:rPr>
              <w:t>-</w:t>
            </w:r>
          </w:p>
        </w:tc>
        <w:tc>
          <w:tcPr>
            <w:tcW w:w="698" w:type="dxa"/>
          </w:tcPr>
          <w:p w:rsidR="00BD4DA5" w:rsidRPr="00120A20" w:rsidRDefault="00BD4DA5" w:rsidP="00BD4DA5">
            <w:pPr>
              <w:pStyle w:val="ConsPlusNormal1"/>
              <w:jc w:val="center"/>
              <w:rPr>
                <w:sz w:val="20"/>
                <w:szCs w:val="20"/>
              </w:rPr>
            </w:pPr>
            <w:r>
              <w:rPr>
                <w:sz w:val="20"/>
                <w:szCs w:val="20"/>
              </w:rPr>
              <w:t>-</w:t>
            </w:r>
          </w:p>
        </w:tc>
        <w:tc>
          <w:tcPr>
            <w:tcW w:w="835" w:type="dxa"/>
          </w:tcPr>
          <w:p w:rsidR="00BD4DA5" w:rsidRPr="00120A20" w:rsidRDefault="00BD4DA5" w:rsidP="00BD4DA5">
            <w:pPr>
              <w:pStyle w:val="ConsPlusNormal1"/>
              <w:jc w:val="center"/>
              <w:rPr>
                <w:sz w:val="20"/>
                <w:szCs w:val="20"/>
              </w:rPr>
            </w:pPr>
            <w:r>
              <w:rPr>
                <w:sz w:val="20"/>
                <w:szCs w:val="20"/>
              </w:rPr>
              <w:t>-</w:t>
            </w:r>
          </w:p>
        </w:tc>
        <w:tc>
          <w:tcPr>
            <w:tcW w:w="912" w:type="dxa"/>
          </w:tcPr>
          <w:p w:rsidR="00BD4DA5" w:rsidRPr="00120A20" w:rsidRDefault="00BD4DA5" w:rsidP="00BD4DA5">
            <w:pPr>
              <w:pStyle w:val="ConsPlusNormal1"/>
              <w:jc w:val="center"/>
              <w:rPr>
                <w:sz w:val="20"/>
                <w:szCs w:val="20"/>
              </w:rPr>
            </w:pPr>
            <w:r>
              <w:rPr>
                <w:sz w:val="20"/>
                <w:szCs w:val="20"/>
              </w:rPr>
              <w:t>-</w:t>
            </w:r>
          </w:p>
        </w:tc>
        <w:tc>
          <w:tcPr>
            <w:tcW w:w="801" w:type="dxa"/>
          </w:tcPr>
          <w:p w:rsidR="00BD4DA5" w:rsidRPr="00120A20" w:rsidRDefault="00BD4DA5" w:rsidP="00BD4DA5">
            <w:pPr>
              <w:pStyle w:val="ConsPlusNormal1"/>
              <w:jc w:val="center"/>
              <w:rPr>
                <w:sz w:val="20"/>
                <w:szCs w:val="20"/>
              </w:rPr>
            </w:pPr>
            <w:r>
              <w:rPr>
                <w:sz w:val="20"/>
                <w:szCs w:val="20"/>
              </w:rPr>
              <w:t>-</w:t>
            </w:r>
          </w:p>
        </w:tc>
        <w:tc>
          <w:tcPr>
            <w:tcW w:w="915" w:type="dxa"/>
          </w:tcPr>
          <w:p w:rsidR="00BD4DA5" w:rsidRPr="00120A20" w:rsidRDefault="00BD4DA5" w:rsidP="00BD4DA5">
            <w:pPr>
              <w:pStyle w:val="ConsPlusNormal1"/>
              <w:jc w:val="center"/>
              <w:rPr>
                <w:sz w:val="20"/>
                <w:szCs w:val="20"/>
              </w:rPr>
            </w:pPr>
            <w:r>
              <w:rPr>
                <w:sz w:val="20"/>
                <w:szCs w:val="20"/>
              </w:rPr>
              <w:t>-</w:t>
            </w:r>
          </w:p>
        </w:tc>
        <w:tc>
          <w:tcPr>
            <w:tcW w:w="1108" w:type="dxa"/>
          </w:tcPr>
          <w:p w:rsidR="00BD4DA5" w:rsidRPr="00120A20" w:rsidRDefault="00BD4DA5" w:rsidP="00BD4DA5">
            <w:pPr>
              <w:pStyle w:val="ConsPlusNormal1"/>
              <w:jc w:val="center"/>
              <w:rPr>
                <w:sz w:val="20"/>
                <w:szCs w:val="20"/>
                <w:lang w:val="en-US"/>
              </w:rPr>
            </w:pPr>
            <w:r w:rsidRPr="00120A20">
              <w:rPr>
                <w:sz w:val="20"/>
                <w:szCs w:val="20"/>
                <w:lang w:val="en-US"/>
              </w:rPr>
              <w:t>100</w:t>
            </w:r>
          </w:p>
        </w:tc>
      </w:tr>
      <w:tr w:rsidR="008E5CDB" w:rsidTr="008E5CDB">
        <w:tc>
          <w:tcPr>
            <w:tcW w:w="587" w:type="dxa"/>
          </w:tcPr>
          <w:p w:rsidR="008E5CDB" w:rsidRDefault="008E5CDB" w:rsidP="008E5CDB">
            <w:pPr>
              <w:pStyle w:val="ConsPlusNormal1"/>
              <w:jc w:val="center"/>
              <w:rPr>
                <w:sz w:val="20"/>
                <w:szCs w:val="20"/>
              </w:rPr>
            </w:pPr>
            <w:r>
              <w:rPr>
                <w:sz w:val="20"/>
                <w:szCs w:val="20"/>
              </w:rPr>
              <w:t>5</w:t>
            </w:r>
          </w:p>
        </w:tc>
        <w:tc>
          <w:tcPr>
            <w:tcW w:w="14674" w:type="dxa"/>
            <w:gridSpan w:val="15"/>
          </w:tcPr>
          <w:p w:rsidR="008E5CDB" w:rsidRPr="000E6730" w:rsidRDefault="008E5CDB" w:rsidP="008E5CDB">
            <w:pPr>
              <w:pStyle w:val="ConsPlusNormal1"/>
              <w:jc w:val="center"/>
              <w:rPr>
                <w:sz w:val="20"/>
                <w:szCs w:val="20"/>
                <w:highlight w:val="yellow"/>
              </w:rPr>
            </w:pPr>
            <w:r>
              <w:rPr>
                <w:sz w:val="20"/>
                <w:szCs w:val="20"/>
              </w:rPr>
              <w:t xml:space="preserve">Приобретено </w:t>
            </w:r>
            <w:r w:rsidRPr="00C94351">
              <w:rPr>
                <w:sz w:val="20"/>
                <w:szCs w:val="20"/>
              </w:rPr>
              <w:t>программно</w:t>
            </w:r>
            <w:r>
              <w:rPr>
                <w:sz w:val="20"/>
                <w:szCs w:val="20"/>
              </w:rPr>
              <w:t>е</w:t>
            </w:r>
            <w:r w:rsidRPr="00C94351">
              <w:rPr>
                <w:sz w:val="20"/>
                <w:szCs w:val="20"/>
              </w:rPr>
              <w:t xml:space="preserve"> обеспечени</w:t>
            </w:r>
            <w:r>
              <w:rPr>
                <w:sz w:val="20"/>
                <w:szCs w:val="20"/>
              </w:rPr>
              <w:t>е, необходимое для выполнения задач и функций органов местного самоуправления и муниципальных учреждений Осинниковского городского округа.</w:t>
            </w:r>
            <w:r>
              <w:rPr>
                <w:color w:val="000000" w:themeColor="text1"/>
              </w:rPr>
              <w:t xml:space="preserve"> </w:t>
            </w:r>
            <w:r>
              <w:rPr>
                <w:sz w:val="20"/>
                <w:szCs w:val="20"/>
              </w:rPr>
              <w:t>Обеспечено его с</w:t>
            </w:r>
            <w:r w:rsidRPr="00C94351">
              <w:rPr>
                <w:sz w:val="20"/>
                <w:szCs w:val="20"/>
              </w:rPr>
              <w:t>опровождение и обслуживание</w:t>
            </w:r>
          </w:p>
        </w:tc>
      </w:tr>
      <w:tr w:rsidR="00BD4DA5" w:rsidTr="008E5CDB">
        <w:tc>
          <w:tcPr>
            <w:tcW w:w="587" w:type="dxa"/>
          </w:tcPr>
          <w:p w:rsidR="00BD4DA5" w:rsidRDefault="00BD4DA5" w:rsidP="00BD4DA5">
            <w:pPr>
              <w:pStyle w:val="ConsPlusNormal1"/>
              <w:jc w:val="center"/>
              <w:rPr>
                <w:sz w:val="20"/>
                <w:szCs w:val="20"/>
              </w:rPr>
            </w:pPr>
            <w:r>
              <w:rPr>
                <w:sz w:val="20"/>
                <w:szCs w:val="20"/>
              </w:rPr>
              <w:t>5.1</w:t>
            </w:r>
          </w:p>
        </w:tc>
        <w:tc>
          <w:tcPr>
            <w:tcW w:w="2302" w:type="dxa"/>
            <w:shd w:val="clear" w:color="auto" w:fill="auto"/>
          </w:tcPr>
          <w:p w:rsidR="00BD4DA5" w:rsidRPr="003A3381" w:rsidRDefault="00BD4DA5" w:rsidP="00BD4DA5">
            <w:pPr>
              <w:pStyle w:val="ConsPlusNormal1"/>
              <w:rPr>
                <w:color w:val="000000" w:themeColor="text1"/>
                <w:sz w:val="20"/>
                <w:szCs w:val="20"/>
              </w:rPr>
            </w:pPr>
            <w:r>
              <w:rPr>
                <w:sz w:val="20"/>
                <w:szCs w:val="20"/>
              </w:rPr>
              <w:t xml:space="preserve">Доля органов местного самоуправления и муниципальных учреждений Осинниковского городского округа, заключивших контракт с подрядной организацией на поставку и </w:t>
            </w:r>
            <w:r>
              <w:rPr>
                <w:sz w:val="20"/>
                <w:szCs w:val="20"/>
              </w:rPr>
              <w:lastRenderedPageBreak/>
              <w:t xml:space="preserve">сопровождение </w:t>
            </w:r>
            <w:r w:rsidRPr="00C94351">
              <w:rPr>
                <w:sz w:val="20"/>
                <w:szCs w:val="20"/>
              </w:rPr>
              <w:t>программно</w:t>
            </w:r>
            <w:r>
              <w:rPr>
                <w:sz w:val="20"/>
                <w:szCs w:val="20"/>
              </w:rPr>
              <w:t>го</w:t>
            </w:r>
            <w:r w:rsidRPr="00C94351">
              <w:rPr>
                <w:sz w:val="20"/>
                <w:szCs w:val="20"/>
              </w:rPr>
              <w:t xml:space="preserve"> обеспечени</w:t>
            </w:r>
            <w:r>
              <w:rPr>
                <w:sz w:val="20"/>
                <w:szCs w:val="20"/>
              </w:rPr>
              <w:t>я, необходимого для выполнения задач и функций органов местного самоуправления и муниципальных учреждений Осинниковского городского округа, от общего количества органов местного самоуправления и муниципальных учреждений Осинниковского городского округа</w:t>
            </w:r>
          </w:p>
        </w:tc>
        <w:tc>
          <w:tcPr>
            <w:tcW w:w="1240" w:type="dxa"/>
          </w:tcPr>
          <w:p w:rsidR="00BD4DA5" w:rsidRPr="00501F44" w:rsidRDefault="00BD4DA5" w:rsidP="00BD4DA5">
            <w:pPr>
              <w:pStyle w:val="ConsPlusNormal1"/>
              <w:jc w:val="center"/>
              <w:rPr>
                <w:sz w:val="20"/>
                <w:szCs w:val="20"/>
              </w:rPr>
            </w:pPr>
            <w:r w:rsidRPr="00A17031">
              <w:rPr>
                <w:sz w:val="20"/>
                <w:szCs w:val="20"/>
              </w:rPr>
              <w:lastRenderedPageBreak/>
              <w:t>«КПМ»</w:t>
            </w:r>
          </w:p>
        </w:tc>
        <w:tc>
          <w:tcPr>
            <w:tcW w:w="1202" w:type="dxa"/>
          </w:tcPr>
          <w:p w:rsidR="00BD4DA5" w:rsidRPr="00501F44" w:rsidRDefault="00BD4DA5" w:rsidP="00BD4DA5">
            <w:pPr>
              <w:pStyle w:val="ConsPlusNormal1"/>
              <w:jc w:val="center"/>
              <w:rPr>
                <w:sz w:val="20"/>
                <w:szCs w:val="20"/>
              </w:rPr>
            </w:pPr>
            <w:r w:rsidRPr="00501F44">
              <w:rPr>
                <w:sz w:val="20"/>
                <w:szCs w:val="20"/>
              </w:rPr>
              <w:t>процентов</w:t>
            </w:r>
          </w:p>
        </w:tc>
        <w:tc>
          <w:tcPr>
            <w:tcW w:w="887" w:type="dxa"/>
          </w:tcPr>
          <w:p w:rsidR="00BD4DA5" w:rsidRPr="00120A20" w:rsidRDefault="00BD4DA5" w:rsidP="00BD4DA5">
            <w:pPr>
              <w:pStyle w:val="ConsPlusNormal1"/>
              <w:jc w:val="center"/>
              <w:rPr>
                <w:sz w:val="20"/>
                <w:szCs w:val="20"/>
              </w:rPr>
            </w:pPr>
            <w:r>
              <w:rPr>
                <w:sz w:val="20"/>
                <w:szCs w:val="20"/>
              </w:rPr>
              <w:t>-</w:t>
            </w:r>
          </w:p>
        </w:tc>
        <w:tc>
          <w:tcPr>
            <w:tcW w:w="929" w:type="dxa"/>
          </w:tcPr>
          <w:p w:rsidR="00BD4DA5" w:rsidRPr="00120A20" w:rsidRDefault="00BD4DA5" w:rsidP="00BD4DA5">
            <w:pPr>
              <w:pStyle w:val="ConsPlusNormal1"/>
              <w:jc w:val="center"/>
              <w:rPr>
                <w:sz w:val="20"/>
                <w:szCs w:val="20"/>
              </w:rPr>
            </w:pPr>
            <w:r>
              <w:rPr>
                <w:sz w:val="20"/>
                <w:szCs w:val="20"/>
              </w:rPr>
              <w:t>-</w:t>
            </w:r>
          </w:p>
        </w:tc>
        <w:tc>
          <w:tcPr>
            <w:tcW w:w="738" w:type="dxa"/>
          </w:tcPr>
          <w:p w:rsidR="00BD4DA5" w:rsidRPr="00120A20" w:rsidRDefault="00BD4DA5" w:rsidP="00BD4DA5">
            <w:pPr>
              <w:pStyle w:val="ConsPlusNormal1"/>
              <w:jc w:val="center"/>
              <w:rPr>
                <w:sz w:val="20"/>
                <w:szCs w:val="20"/>
              </w:rPr>
            </w:pPr>
            <w:r>
              <w:rPr>
                <w:sz w:val="20"/>
                <w:szCs w:val="20"/>
              </w:rPr>
              <w:t>-</w:t>
            </w:r>
          </w:p>
        </w:tc>
        <w:tc>
          <w:tcPr>
            <w:tcW w:w="706" w:type="dxa"/>
          </w:tcPr>
          <w:p w:rsidR="00BD4DA5" w:rsidRPr="00120A20" w:rsidRDefault="00BD4DA5" w:rsidP="00BD4DA5">
            <w:pPr>
              <w:pStyle w:val="ConsPlusNormal1"/>
              <w:jc w:val="center"/>
              <w:rPr>
                <w:sz w:val="20"/>
                <w:szCs w:val="20"/>
              </w:rPr>
            </w:pPr>
            <w:r>
              <w:rPr>
                <w:sz w:val="20"/>
                <w:szCs w:val="20"/>
              </w:rPr>
              <w:t>-</w:t>
            </w:r>
          </w:p>
        </w:tc>
        <w:tc>
          <w:tcPr>
            <w:tcW w:w="699" w:type="dxa"/>
          </w:tcPr>
          <w:p w:rsidR="00BD4DA5" w:rsidRPr="00120A20" w:rsidRDefault="00BD4DA5" w:rsidP="00BD4DA5">
            <w:pPr>
              <w:pStyle w:val="ConsPlusNormal1"/>
              <w:jc w:val="center"/>
              <w:rPr>
                <w:sz w:val="20"/>
                <w:szCs w:val="20"/>
              </w:rPr>
            </w:pPr>
            <w:r>
              <w:rPr>
                <w:sz w:val="20"/>
                <w:szCs w:val="20"/>
              </w:rPr>
              <w:t>-</w:t>
            </w:r>
          </w:p>
        </w:tc>
        <w:tc>
          <w:tcPr>
            <w:tcW w:w="702" w:type="dxa"/>
          </w:tcPr>
          <w:p w:rsidR="00BD4DA5" w:rsidRPr="00120A20" w:rsidRDefault="00BD4DA5" w:rsidP="00BD4DA5">
            <w:pPr>
              <w:pStyle w:val="ConsPlusNormal1"/>
              <w:jc w:val="center"/>
              <w:rPr>
                <w:sz w:val="20"/>
                <w:szCs w:val="20"/>
              </w:rPr>
            </w:pPr>
            <w:r>
              <w:rPr>
                <w:sz w:val="20"/>
                <w:szCs w:val="20"/>
              </w:rPr>
              <w:t>-</w:t>
            </w:r>
          </w:p>
        </w:tc>
        <w:tc>
          <w:tcPr>
            <w:tcW w:w="698" w:type="dxa"/>
          </w:tcPr>
          <w:p w:rsidR="00BD4DA5" w:rsidRPr="00120A20" w:rsidRDefault="00BD4DA5" w:rsidP="00BD4DA5">
            <w:pPr>
              <w:pStyle w:val="ConsPlusNormal1"/>
              <w:jc w:val="center"/>
              <w:rPr>
                <w:sz w:val="20"/>
                <w:szCs w:val="20"/>
              </w:rPr>
            </w:pPr>
            <w:r>
              <w:rPr>
                <w:sz w:val="20"/>
                <w:szCs w:val="20"/>
              </w:rPr>
              <w:t>-</w:t>
            </w:r>
          </w:p>
        </w:tc>
        <w:tc>
          <w:tcPr>
            <w:tcW w:w="835" w:type="dxa"/>
          </w:tcPr>
          <w:p w:rsidR="00BD4DA5" w:rsidRPr="00120A20" w:rsidRDefault="00BD4DA5" w:rsidP="00BD4DA5">
            <w:pPr>
              <w:pStyle w:val="ConsPlusNormal1"/>
              <w:jc w:val="center"/>
              <w:rPr>
                <w:sz w:val="20"/>
                <w:szCs w:val="20"/>
              </w:rPr>
            </w:pPr>
            <w:r>
              <w:rPr>
                <w:sz w:val="20"/>
                <w:szCs w:val="20"/>
              </w:rPr>
              <w:t>-</w:t>
            </w:r>
          </w:p>
        </w:tc>
        <w:tc>
          <w:tcPr>
            <w:tcW w:w="912" w:type="dxa"/>
          </w:tcPr>
          <w:p w:rsidR="00BD4DA5" w:rsidRPr="00120A20" w:rsidRDefault="00BD4DA5" w:rsidP="00BD4DA5">
            <w:pPr>
              <w:pStyle w:val="ConsPlusNormal1"/>
              <w:jc w:val="center"/>
              <w:rPr>
                <w:sz w:val="20"/>
                <w:szCs w:val="20"/>
              </w:rPr>
            </w:pPr>
            <w:r>
              <w:rPr>
                <w:sz w:val="20"/>
                <w:szCs w:val="20"/>
              </w:rPr>
              <w:t>-</w:t>
            </w:r>
          </w:p>
        </w:tc>
        <w:tc>
          <w:tcPr>
            <w:tcW w:w="801" w:type="dxa"/>
          </w:tcPr>
          <w:p w:rsidR="00BD4DA5" w:rsidRPr="00120A20" w:rsidRDefault="00BD4DA5" w:rsidP="00BD4DA5">
            <w:pPr>
              <w:pStyle w:val="ConsPlusNormal1"/>
              <w:jc w:val="center"/>
              <w:rPr>
                <w:sz w:val="20"/>
                <w:szCs w:val="20"/>
              </w:rPr>
            </w:pPr>
            <w:r>
              <w:rPr>
                <w:sz w:val="20"/>
                <w:szCs w:val="20"/>
              </w:rPr>
              <w:t>-</w:t>
            </w:r>
          </w:p>
        </w:tc>
        <w:tc>
          <w:tcPr>
            <w:tcW w:w="915" w:type="dxa"/>
          </w:tcPr>
          <w:p w:rsidR="00BD4DA5" w:rsidRPr="00120A20" w:rsidRDefault="00BD4DA5" w:rsidP="00BD4DA5">
            <w:pPr>
              <w:pStyle w:val="ConsPlusNormal1"/>
              <w:jc w:val="center"/>
              <w:rPr>
                <w:sz w:val="20"/>
                <w:szCs w:val="20"/>
              </w:rPr>
            </w:pPr>
            <w:r>
              <w:rPr>
                <w:sz w:val="20"/>
                <w:szCs w:val="20"/>
              </w:rPr>
              <w:t>-</w:t>
            </w:r>
          </w:p>
        </w:tc>
        <w:tc>
          <w:tcPr>
            <w:tcW w:w="1108" w:type="dxa"/>
          </w:tcPr>
          <w:p w:rsidR="00BD4DA5" w:rsidRPr="00120A20" w:rsidRDefault="00BD4DA5" w:rsidP="00BD4DA5">
            <w:pPr>
              <w:pStyle w:val="ConsPlusNormal1"/>
              <w:jc w:val="center"/>
              <w:rPr>
                <w:sz w:val="20"/>
                <w:szCs w:val="20"/>
                <w:lang w:val="en-US"/>
              </w:rPr>
            </w:pPr>
            <w:r w:rsidRPr="00120A20">
              <w:rPr>
                <w:sz w:val="20"/>
                <w:szCs w:val="20"/>
                <w:lang w:val="en-US"/>
              </w:rPr>
              <w:t>100</w:t>
            </w:r>
          </w:p>
        </w:tc>
      </w:tr>
    </w:tbl>
    <w:p w:rsidR="004D06B6" w:rsidRDefault="004D06B6" w:rsidP="004D06B6">
      <w:pPr>
        <w:pStyle w:val="ConsPlusNormal1"/>
        <w:jc w:val="both"/>
        <w:rPr>
          <w:sz w:val="20"/>
          <w:szCs w:val="20"/>
        </w:rPr>
      </w:pPr>
    </w:p>
    <w:p w:rsidR="004D06B6" w:rsidRPr="00DB0DAD" w:rsidRDefault="004D06B6" w:rsidP="004D06B6">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4. Перечень мероприятий (результатов) комплекса процессных</w:t>
      </w:r>
    </w:p>
    <w:p w:rsidR="004D06B6" w:rsidRPr="00DB0DAD" w:rsidRDefault="004D06B6" w:rsidP="004D06B6">
      <w:pPr>
        <w:pStyle w:val="ConsPlusTitle1"/>
        <w:jc w:val="center"/>
        <w:rPr>
          <w:rFonts w:ascii="Times New Roman" w:hAnsi="Times New Roman" w:cs="Times New Roman"/>
          <w:szCs w:val="24"/>
        </w:rPr>
      </w:pPr>
      <w:r w:rsidRPr="00DB0DAD">
        <w:rPr>
          <w:rFonts w:ascii="Times New Roman" w:hAnsi="Times New Roman" w:cs="Times New Roman"/>
          <w:szCs w:val="24"/>
        </w:rPr>
        <w:t>мероприятий</w:t>
      </w:r>
    </w:p>
    <w:p w:rsidR="004D06B6" w:rsidRPr="00DB0DAD" w:rsidRDefault="004D06B6" w:rsidP="004D06B6">
      <w:pPr>
        <w:pStyle w:val="ConsPlusNormal1"/>
        <w:jc w:val="both"/>
        <w:rPr>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
        <w:gridCol w:w="2557"/>
        <w:gridCol w:w="1242"/>
        <w:gridCol w:w="3077"/>
        <w:gridCol w:w="1144"/>
        <w:gridCol w:w="967"/>
        <w:gridCol w:w="902"/>
        <w:gridCol w:w="985"/>
        <w:gridCol w:w="985"/>
        <w:gridCol w:w="970"/>
        <w:gridCol w:w="967"/>
        <w:gridCol w:w="954"/>
      </w:tblGrid>
      <w:tr w:rsidR="004D06B6" w:rsidTr="000E6730">
        <w:tc>
          <w:tcPr>
            <w:tcW w:w="178" w:type="pct"/>
            <w:vMerge w:val="restart"/>
          </w:tcPr>
          <w:p w:rsidR="004D06B6" w:rsidRDefault="004D06B6" w:rsidP="000E6730">
            <w:pPr>
              <w:pStyle w:val="ConsPlusNormal1"/>
              <w:jc w:val="center"/>
              <w:rPr>
                <w:sz w:val="20"/>
                <w:szCs w:val="20"/>
              </w:rPr>
            </w:pPr>
            <w:r>
              <w:rPr>
                <w:sz w:val="20"/>
                <w:szCs w:val="20"/>
              </w:rPr>
              <w:t>N п/п</w:t>
            </w:r>
          </w:p>
        </w:tc>
        <w:tc>
          <w:tcPr>
            <w:tcW w:w="836" w:type="pct"/>
            <w:vMerge w:val="restart"/>
          </w:tcPr>
          <w:p w:rsidR="004D06B6" w:rsidRDefault="004D06B6" w:rsidP="000E6730">
            <w:pPr>
              <w:pStyle w:val="ConsPlusNormal1"/>
              <w:jc w:val="center"/>
              <w:rPr>
                <w:sz w:val="20"/>
                <w:szCs w:val="20"/>
              </w:rPr>
            </w:pPr>
            <w:r>
              <w:rPr>
                <w:sz w:val="20"/>
                <w:szCs w:val="20"/>
              </w:rPr>
              <w:t>Наименование мероприятия (результата)</w:t>
            </w:r>
          </w:p>
        </w:tc>
        <w:tc>
          <w:tcPr>
            <w:tcW w:w="406" w:type="pct"/>
            <w:vMerge w:val="restart"/>
          </w:tcPr>
          <w:p w:rsidR="004D06B6" w:rsidRDefault="004D06B6" w:rsidP="000E6730">
            <w:pPr>
              <w:pStyle w:val="ConsPlusNormal1"/>
              <w:jc w:val="center"/>
              <w:rPr>
                <w:sz w:val="20"/>
                <w:szCs w:val="20"/>
              </w:rPr>
            </w:pPr>
            <w:r>
              <w:rPr>
                <w:sz w:val="20"/>
                <w:szCs w:val="20"/>
              </w:rPr>
              <w:t>Тип мероприятий (результата)</w:t>
            </w:r>
          </w:p>
        </w:tc>
        <w:tc>
          <w:tcPr>
            <w:tcW w:w="1006" w:type="pct"/>
            <w:vMerge w:val="restart"/>
          </w:tcPr>
          <w:p w:rsidR="004D06B6" w:rsidRDefault="004D06B6" w:rsidP="000E6730">
            <w:pPr>
              <w:pStyle w:val="ConsPlusNormal1"/>
              <w:jc w:val="center"/>
              <w:rPr>
                <w:sz w:val="20"/>
                <w:szCs w:val="20"/>
              </w:rPr>
            </w:pPr>
            <w:r>
              <w:rPr>
                <w:sz w:val="20"/>
                <w:szCs w:val="20"/>
              </w:rPr>
              <w:t>Характеристика</w:t>
            </w:r>
          </w:p>
        </w:tc>
        <w:tc>
          <w:tcPr>
            <w:tcW w:w="374" w:type="pct"/>
            <w:vMerge w:val="restart"/>
          </w:tcPr>
          <w:p w:rsidR="004D06B6" w:rsidRDefault="004D06B6" w:rsidP="000E6730">
            <w:pPr>
              <w:pStyle w:val="ConsPlusNormal1"/>
              <w:jc w:val="center"/>
              <w:rPr>
                <w:sz w:val="20"/>
                <w:szCs w:val="20"/>
              </w:rPr>
            </w:pPr>
            <w:r>
              <w:rPr>
                <w:sz w:val="20"/>
                <w:szCs w:val="20"/>
              </w:rPr>
              <w:t xml:space="preserve">Единица измерения (по </w:t>
            </w:r>
            <w:hyperlink r:id="rId27">
              <w:r>
                <w:rPr>
                  <w:color w:val="0000FF"/>
                  <w:sz w:val="20"/>
                  <w:szCs w:val="20"/>
                </w:rPr>
                <w:t>ОКЕИ</w:t>
              </w:r>
            </w:hyperlink>
            <w:r>
              <w:rPr>
                <w:sz w:val="20"/>
                <w:szCs w:val="20"/>
              </w:rPr>
              <w:t>)</w:t>
            </w:r>
          </w:p>
        </w:tc>
        <w:tc>
          <w:tcPr>
            <w:tcW w:w="611" w:type="pct"/>
            <w:gridSpan w:val="2"/>
          </w:tcPr>
          <w:p w:rsidR="004D06B6" w:rsidRDefault="004D06B6" w:rsidP="000E6730">
            <w:pPr>
              <w:pStyle w:val="ConsPlusNormal1"/>
              <w:jc w:val="center"/>
              <w:rPr>
                <w:sz w:val="20"/>
                <w:szCs w:val="20"/>
              </w:rPr>
            </w:pPr>
            <w:r>
              <w:rPr>
                <w:sz w:val="20"/>
                <w:szCs w:val="20"/>
              </w:rPr>
              <w:t>Базовое значение</w:t>
            </w:r>
          </w:p>
        </w:tc>
        <w:tc>
          <w:tcPr>
            <w:tcW w:w="1589" w:type="pct"/>
            <w:gridSpan w:val="5"/>
          </w:tcPr>
          <w:p w:rsidR="004D06B6" w:rsidRDefault="004D06B6" w:rsidP="000E6730">
            <w:pPr>
              <w:pStyle w:val="ConsPlusNormal1"/>
              <w:jc w:val="center"/>
              <w:rPr>
                <w:sz w:val="20"/>
                <w:szCs w:val="20"/>
              </w:rPr>
            </w:pPr>
            <w:r>
              <w:rPr>
                <w:sz w:val="20"/>
                <w:szCs w:val="20"/>
              </w:rPr>
              <w:t>Значения мероприятия (результата) по годам</w:t>
            </w:r>
          </w:p>
        </w:tc>
      </w:tr>
      <w:tr w:rsidR="004D06B6" w:rsidTr="003A6B35">
        <w:tc>
          <w:tcPr>
            <w:tcW w:w="178" w:type="pct"/>
            <w:vMerge/>
          </w:tcPr>
          <w:p w:rsidR="004D06B6" w:rsidRDefault="004D06B6" w:rsidP="000E6730">
            <w:pPr>
              <w:pStyle w:val="ConsPlusNormal1"/>
              <w:rPr>
                <w:sz w:val="20"/>
                <w:szCs w:val="20"/>
              </w:rPr>
            </w:pPr>
          </w:p>
        </w:tc>
        <w:tc>
          <w:tcPr>
            <w:tcW w:w="836" w:type="pct"/>
            <w:vMerge/>
          </w:tcPr>
          <w:p w:rsidR="004D06B6" w:rsidRDefault="004D06B6" w:rsidP="000E6730">
            <w:pPr>
              <w:pStyle w:val="ConsPlusNormal1"/>
              <w:rPr>
                <w:sz w:val="20"/>
                <w:szCs w:val="20"/>
              </w:rPr>
            </w:pPr>
          </w:p>
        </w:tc>
        <w:tc>
          <w:tcPr>
            <w:tcW w:w="406" w:type="pct"/>
            <w:vMerge/>
          </w:tcPr>
          <w:p w:rsidR="004D06B6" w:rsidRDefault="004D06B6" w:rsidP="000E6730">
            <w:pPr>
              <w:pStyle w:val="ConsPlusNormal1"/>
              <w:rPr>
                <w:sz w:val="20"/>
                <w:szCs w:val="20"/>
              </w:rPr>
            </w:pPr>
          </w:p>
        </w:tc>
        <w:tc>
          <w:tcPr>
            <w:tcW w:w="1006" w:type="pct"/>
            <w:vMerge/>
          </w:tcPr>
          <w:p w:rsidR="004D06B6" w:rsidRDefault="004D06B6" w:rsidP="000E6730">
            <w:pPr>
              <w:pStyle w:val="ConsPlusNormal1"/>
              <w:rPr>
                <w:sz w:val="20"/>
                <w:szCs w:val="20"/>
              </w:rPr>
            </w:pPr>
          </w:p>
        </w:tc>
        <w:tc>
          <w:tcPr>
            <w:tcW w:w="374" w:type="pct"/>
            <w:vMerge/>
          </w:tcPr>
          <w:p w:rsidR="004D06B6" w:rsidRDefault="004D06B6" w:rsidP="000E6730">
            <w:pPr>
              <w:pStyle w:val="ConsPlusNormal1"/>
              <w:rPr>
                <w:sz w:val="20"/>
                <w:szCs w:val="20"/>
              </w:rPr>
            </w:pPr>
          </w:p>
        </w:tc>
        <w:tc>
          <w:tcPr>
            <w:tcW w:w="316" w:type="pct"/>
          </w:tcPr>
          <w:p w:rsidR="004D06B6" w:rsidRDefault="004D06B6" w:rsidP="000E6730">
            <w:pPr>
              <w:pStyle w:val="ConsPlusNormal1"/>
              <w:jc w:val="center"/>
              <w:rPr>
                <w:sz w:val="20"/>
                <w:szCs w:val="20"/>
              </w:rPr>
            </w:pPr>
            <w:r>
              <w:rPr>
                <w:sz w:val="20"/>
                <w:szCs w:val="20"/>
              </w:rPr>
              <w:t>значение</w:t>
            </w:r>
          </w:p>
        </w:tc>
        <w:tc>
          <w:tcPr>
            <w:tcW w:w="295" w:type="pct"/>
          </w:tcPr>
          <w:p w:rsidR="004D06B6" w:rsidRDefault="004D06B6" w:rsidP="000E6730">
            <w:pPr>
              <w:pStyle w:val="ConsPlusNormal1"/>
              <w:jc w:val="center"/>
              <w:rPr>
                <w:sz w:val="20"/>
                <w:szCs w:val="20"/>
              </w:rPr>
            </w:pPr>
            <w:r>
              <w:rPr>
                <w:sz w:val="20"/>
                <w:szCs w:val="20"/>
              </w:rPr>
              <w:t>год</w:t>
            </w:r>
          </w:p>
        </w:tc>
        <w:tc>
          <w:tcPr>
            <w:tcW w:w="322" w:type="pct"/>
          </w:tcPr>
          <w:p w:rsidR="004D06B6" w:rsidRDefault="004D06B6" w:rsidP="000E6730">
            <w:pPr>
              <w:pStyle w:val="ConsPlusNormal1"/>
              <w:jc w:val="center"/>
              <w:rPr>
                <w:sz w:val="20"/>
                <w:szCs w:val="20"/>
              </w:rPr>
            </w:pPr>
            <w:r>
              <w:rPr>
                <w:sz w:val="20"/>
                <w:szCs w:val="20"/>
              </w:rPr>
              <w:t>2026</w:t>
            </w:r>
          </w:p>
        </w:tc>
        <w:tc>
          <w:tcPr>
            <w:tcW w:w="322" w:type="pct"/>
          </w:tcPr>
          <w:p w:rsidR="004D06B6" w:rsidRDefault="004D06B6" w:rsidP="000E6730">
            <w:pPr>
              <w:pStyle w:val="ConsPlusNormal1"/>
              <w:jc w:val="center"/>
              <w:rPr>
                <w:sz w:val="20"/>
                <w:szCs w:val="20"/>
              </w:rPr>
            </w:pPr>
            <w:r>
              <w:rPr>
                <w:sz w:val="20"/>
                <w:szCs w:val="20"/>
              </w:rPr>
              <w:t>2027</w:t>
            </w:r>
          </w:p>
        </w:tc>
        <w:tc>
          <w:tcPr>
            <w:tcW w:w="317" w:type="pct"/>
          </w:tcPr>
          <w:p w:rsidR="004D06B6" w:rsidRDefault="004D06B6" w:rsidP="000E6730">
            <w:pPr>
              <w:pStyle w:val="ConsPlusNormal1"/>
              <w:jc w:val="center"/>
              <w:rPr>
                <w:sz w:val="20"/>
                <w:szCs w:val="20"/>
              </w:rPr>
            </w:pPr>
            <w:r>
              <w:rPr>
                <w:sz w:val="20"/>
                <w:szCs w:val="20"/>
              </w:rPr>
              <w:t>2028</w:t>
            </w:r>
          </w:p>
        </w:tc>
        <w:tc>
          <w:tcPr>
            <w:tcW w:w="316" w:type="pct"/>
          </w:tcPr>
          <w:p w:rsidR="004D06B6" w:rsidRDefault="004D06B6" w:rsidP="000E6730">
            <w:pPr>
              <w:pStyle w:val="ConsPlusNormal1"/>
              <w:jc w:val="center"/>
              <w:rPr>
                <w:sz w:val="20"/>
                <w:szCs w:val="20"/>
              </w:rPr>
            </w:pPr>
            <w:r>
              <w:rPr>
                <w:sz w:val="20"/>
                <w:szCs w:val="20"/>
              </w:rPr>
              <w:t>2029</w:t>
            </w:r>
          </w:p>
        </w:tc>
        <w:tc>
          <w:tcPr>
            <w:tcW w:w="312" w:type="pct"/>
          </w:tcPr>
          <w:p w:rsidR="004D06B6" w:rsidRDefault="004D06B6" w:rsidP="000E6730">
            <w:pPr>
              <w:pStyle w:val="ConsPlusNormal1"/>
              <w:jc w:val="center"/>
              <w:rPr>
                <w:sz w:val="20"/>
                <w:szCs w:val="20"/>
              </w:rPr>
            </w:pPr>
            <w:r>
              <w:rPr>
                <w:sz w:val="20"/>
                <w:szCs w:val="20"/>
              </w:rPr>
              <w:t>2030</w:t>
            </w:r>
          </w:p>
        </w:tc>
      </w:tr>
      <w:tr w:rsidR="004D06B6" w:rsidTr="003A6B35">
        <w:tc>
          <w:tcPr>
            <w:tcW w:w="178" w:type="pct"/>
          </w:tcPr>
          <w:p w:rsidR="004D06B6" w:rsidRDefault="004D06B6" w:rsidP="000E6730">
            <w:pPr>
              <w:pStyle w:val="ConsPlusNormal1"/>
              <w:jc w:val="center"/>
              <w:rPr>
                <w:sz w:val="20"/>
                <w:szCs w:val="20"/>
              </w:rPr>
            </w:pPr>
            <w:r>
              <w:rPr>
                <w:sz w:val="20"/>
                <w:szCs w:val="20"/>
              </w:rPr>
              <w:t>1</w:t>
            </w:r>
          </w:p>
        </w:tc>
        <w:tc>
          <w:tcPr>
            <w:tcW w:w="836" w:type="pct"/>
          </w:tcPr>
          <w:p w:rsidR="004D06B6" w:rsidRDefault="004D06B6" w:rsidP="000E6730">
            <w:pPr>
              <w:pStyle w:val="ConsPlusNormal1"/>
              <w:jc w:val="center"/>
              <w:rPr>
                <w:sz w:val="20"/>
                <w:szCs w:val="20"/>
              </w:rPr>
            </w:pPr>
            <w:r>
              <w:rPr>
                <w:sz w:val="20"/>
                <w:szCs w:val="20"/>
              </w:rPr>
              <w:t>2</w:t>
            </w:r>
          </w:p>
        </w:tc>
        <w:tc>
          <w:tcPr>
            <w:tcW w:w="406" w:type="pct"/>
          </w:tcPr>
          <w:p w:rsidR="004D06B6" w:rsidRDefault="004D06B6" w:rsidP="000E6730">
            <w:pPr>
              <w:pStyle w:val="ConsPlusNormal1"/>
              <w:jc w:val="center"/>
              <w:rPr>
                <w:sz w:val="20"/>
                <w:szCs w:val="20"/>
              </w:rPr>
            </w:pPr>
            <w:r>
              <w:rPr>
                <w:sz w:val="20"/>
                <w:szCs w:val="20"/>
              </w:rPr>
              <w:t>3</w:t>
            </w:r>
          </w:p>
        </w:tc>
        <w:tc>
          <w:tcPr>
            <w:tcW w:w="1006" w:type="pct"/>
          </w:tcPr>
          <w:p w:rsidR="004D06B6" w:rsidRDefault="004D06B6" w:rsidP="000E6730">
            <w:pPr>
              <w:pStyle w:val="ConsPlusNormal1"/>
              <w:jc w:val="center"/>
              <w:rPr>
                <w:sz w:val="20"/>
                <w:szCs w:val="20"/>
              </w:rPr>
            </w:pPr>
            <w:r>
              <w:rPr>
                <w:sz w:val="20"/>
                <w:szCs w:val="20"/>
              </w:rPr>
              <w:t>4</w:t>
            </w:r>
          </w:p>
        </w:tc>
        <w:tc>
          <w:tcPr>
            <w:tcW w:w="374" w:type="pct"/>
          </w:tcPr>
          <w:p w:rsidR="004D06B6" w:rsidRDefault="004D06B6" w:rsidP="000E6730">
            <w:pPr>
              <w:pStyle w:val="ConsPlusNormal1"/>
              <w:jc w:val="center"/>
              <w:rPr>
                <w:sz w:val="20"/>
                <w:szCs w:val="20"/>
              </w:rPr>
            </w:pPr>
            <w:r>
              <w:rPr>
                <w:sz w:val="20"/>
                <w:szCs w:val="20"/>
              </w:rPr>
              <w:t>5</w:t>
            </w:r>
          </w:p>
        </w:tc>
        <w:tc>
          <w:tcPr>
            <w:tcW w:w="316" w:type="pct"/>
          </w:tcPr>
          <w:p w:rsidR="004D06B6" w:rsidRDefault="004D06B6" w:rsidP="000E6730">
            <w:pPr>
              <w:pStyle w:val="ConsPlusNormal1"/>
              <w:jc w:val="center"/>
              <w:rPr>
                <w:sz w:val="20"/>
                <w:szCs w:val="20"/>
              </w:rPr>
            </w:pPr>
            <w:r>
              <w:rPr>
                <w:sz w:val="20"/>
                <w:szCs w:val="20"/>
              </w:rPr>
              <w:t>6</w:t>
            </w:r>
          </w:p>
        </w:tc>
        <w:tc>
          <w:tcPr>
            <w:tcW w:w="295" w:type="pct"/>
          </w:tcPr>
          <w:p w:rsidR="004D06B6" w:rsidRDefault="004D06B6" w:rsidP="000E6730">
            <w:pPr>
              <w:pStyle w:val="ConsPlusNormal1"/>
              <w:jc w:val="center"/>
              <w:rPr>
                <w:sz w:val="20"/>
                <w:szCs w:val="20"/>
              </w:rPr>
            </w:pPr>
            <w:r>
              <w:rPr>
                <w:sz w:val="20"/>
                <w:szCs w:val="20"/>
              </w:rPr>
              <w:t>7</w:t>
            </w:r>
          </w:p>
        </w:tc>
        <w:tc>
          <w:tcPr>
            <w:tcW w:w="322" w:type="pct"/>
          </w:tcPr>
          <w:p w:rsidR="004D06B6" w:rsidRDefault="004D06B6" w:rsidP="000E6730">
            <w:pPr>
              <w:pStyle w:val="ConsPlusNormal1"/>
              <w:jc w:val="center"/>
              <w:rPr>
                <w:sz w:val="20"/>
                <w:szCs w:val="20"/>
              </w:rPr>
            </w:pPr>
            <w:r>
              <w:rPr>
                <w:sz w:val="20"/>
                <w:szCs w:val="20"/>
              </w:rPr>
              <w:t>8</w:t>
            </w:r>
          </w:p>
        </w:tc>
        <w:tc>
          <w:tcPr>
            <w:tcW w:w="322" w:type="pct"/>
          </w:tcPr>
          <w:p w:rsidR="004D06B6" w:rsidRDefault="004D06B6" w:rsidP="000E6730">
            <w:pPr>
              <w:pStyle w:val="ConsPlusNormal1"/>
              <w:jc w:val="center"/>
              <w:rPr>
                <w:sz w:val="20"/>
                <w:szCs w:val="20"/>
              </w:rPr>
            </w:pPr>
            <w:r>
              <w:rPr>
                <w:sz w:val="20"/>
                <w:szCs w:val="20"/>
              </w:rPr>
              <w:t>9</w:t>
            </w:r>
          </w:p>
        </w:tc>
        <w:tc>
          <w:tcPr>
            <w:tcW w:w="317" w:type="pct"/>
          </w:tcPr>
          <w:p w:rsidR="004D06B6" w:rsidRDefault="004D06B6" w:rsidP="000E6730">
            <w:pPr>
              <w:pStyle w:val="ConsPlusNormal1"/>
              <w:jc w:val="center"/>
              <w:rPr>
                <w:sz w:val="20"/>
                <w:szCs w:val="20"/>
              </w:rPr>
            </w:pPr>
            <w:r>
              <w:rPr>
                <w:sz w:val="20"/>
                <w:szCs w:val="20"/>
              </w:rPr>
              <w:t>10</w:t>
            </w:r>
          </w:p>
        </w:tc>
        <w:tc>
          <w:tcPr>
            <w:tcW w:w="316" w:type="pct"/>
          </w:tcPr>
          <w:p w:rsidR="004D06B6" w:rsidRDefault="004D06B6" w:rsidP="000E6730">
            <w:pPr>
              <w:pStyle w:val="ConsPlusNormal1"/>
              <w:jc w:val="center"/>
              <w:rPr>
                <w:sz w:val="20"/>
                <w:szCs w:val="20"/>
              </w:rPr>
            </w:pPr>
            <w:r>
              <w:rPr>
                <w:sz w:val="20"/>
                <w:szCs w:val="20"/>
              </w:rPr>
              <w:t>11</w:t>
            </w:r>
          </w:p>
        </w:tc>
        <w:tc>
          <w:tcPr>
            <w:tcW w:w="312" w:type="pct"/>
          </w:tcPr>
          <w:p w:rsidR="004D06B6" w:rsidRDefault="004D06B6" w:rsidP="000E6730">
            <w:pPr>
              <w:pStyle w:val="ConsPlusNormal1"/>
              <w:jc w:val="center"/>
              <w:rPr>
                <w:sz w:val="20"/>
                <w:szCs w:val="20"/>
              </w:rPr>
            </w:pPr>
            <w:r>
              <w:rPr>
                <w:sz w:val="20"/>
                <w:szCs w:val="20"/>
              </w:rPr>
              <w:t>12</w:t>
            </w:r>
          </w:p>
        </w:tc>
      </w:tr>
      <w:tr w:rsidR="008E5CDB" w:rsidRPr="008E5CDB" w:rsidTr="008A3769">
        <w:tc>
          <w:tcPr>
            <w:tcW w:w="178" w:type="pct"/>
            <w:shd w:val="clear" w:color="auto" w:fill="auto"/>
          </w:tcPr>
          <w:p w:rsidR="004D06B6" w:rsidRPr="008E5CDB" w:rsidRDefault="004D06B6" w:rsidP="000E6730">
            <w:pPr>
              <w:pStyle w:val="ConsPlusNormal1"/>
              <w:jc w:val="center"/>
              <w:rPr>
                <w:sz w:val="20"/>
                <w:szCs w:val="20"/>
              </w:rPr>
            </w:pPr>
            <w:r w:rsidRPr="008E5CDB">
              <w:rPr>
                <w:sz w:val="20"/>
                <w:szCs w:val="20"/>
              </w:rPr>
              <w:t>1</w:t>
            </w:r>
          </w:p>
        </w:tc>
        <w:tc>
          <w:tcPr>
            <w:tcW w:w="836" w:type="pct"/>
            <w:shd w:val="clear" w:color="auto" w:fill="auto"/>
          </w:tcPr>
          <w:p w:rsidR="004D06B6" w:rsidRPr="008E5CDB" w:rsidRDefault="003E0BA5" w:rsidP="00F27203">
            <w:pPr>
              <w:pStyle w:val="ConsPlusNormal1"/>
              <w:rPr>
                <w:sz w:val="20"/>
                <w:szCs w:val="20"/>
              </w:rPr>
            </w:pPr>
            <w:r>
              <w:rPr>
                <w:sz w:val="20"/>
                <w:szCs w:val="20"/>
              </w:rPr>
              <w:t>Приобретена вычислительная техника</w:t>
            </w:r>
            <w:r w:rsidRPr="00F21555">
              <w:rPr>
                <w:sz w:val="20"/>
                <w:szCs w:val="20"/>
              </w:rPr>
              <w:t xml:space="preserve">, </w:t>
            </w:r>
            <w:r>
              <w:rPr>
                <w:sz w:val="20"/>
                <w:szCs w:val="20"/>
              </w:rPr>
              <w:t>переферийное оборудование</w:t>
            </w:r>
            <w:r w:rsidRPr="00F21555">
              <w:rPr>
                <w:sz w:val="20"/>
                <w:szCs w:val="20"/>
              </w:rPr>
              <w:t>, комплектующи</w:t>
            </w:r>
            <w:r>
              <w:rPr>
                <w:sz w:val="20"/>
                <w:szCs w:val="20"/>
              </w:rPr>
              <w:t>е</w:t>
            </w:r>
            <w:r w:rsidRPr="00F21555">
              <w:rPr>
                <w:sz w:val="20"/>
                <w:szCs w:val="20"/>
              </w:rPr>
              <w:t xml:space="preserve"> товар</w:t>
            </w:r>
            <w:r>
              <w:rPr>
                <w:sz w:val="20"/>
                <w:szCs w:val="20"/>
              </w:rPr>
              <w:t>ы</w:t>
            </w:r>
            <w:r w:rsidRPr="00F21555">
              <w:rPr>
                <w:sz w:val="20"/>
                <w:szCs w:val="20"/>
              </w:rPr>
              <w:t xml:space="preserve"> для компьютеров</w:t>
            </w:r>
          </w:p>
        </w:tc>
        <w:tc>
          <w:tcPr>
            <w:tcW w:w="406" w:type="pct"/>
            <w:shd w:val="clear" w:color="auto" w:fill="auto"/>
          </w:tcPr>
          <w:p w:rsidR="004D06B6" w:rsidRPr="008E5CDB" w:rsidRDefault="004D06B6" w:rsidP="000E6730">
            <w:pPr>
              <w:pStyle w:val="ConsPlusNormal1"/>
              <w:jc w:val="center"/>
              <w:rPr>
                <w:sz w:val="20"/>
                <w:szCs w:val="20"/>
              </w:rPr>
            </w:pPr>
            <w:r w:rsidRPr="008E5CDB">
              <w:rPr>
                <w:sz w:val="20"/>
                <w:szCs w:val="20"/>
              </w:rPr>
              <w:t>иные мероприятия</w:t>
            </w:r>
          </w:p>
        </w:tc>
        <w:tc>
          <w:tcPr>
            <w:tcW w:w="1006" w:type="pct"/>
            <w:shd w:val="clear" w:color="auto" w:fill="auto"/>
          </w:tcPr>
          <w:p w:rsidR="008E5CDB" w:rsidRPr="008E5CDB" w:rsidRDefault="00BB1AC2" w:rsidP="008E5CDB">
            <w:pPr>
              <w:pStyle w:val="ConsPlusNormal1"/>
              <w:rPr>
                <w:sz w:val="20"/>
                <w:szCs w:val="20"/>
              </w:rPr>
            </w:pPr>
            <w:r w:rsidRPr="008E5CDB">
              <w:rPr>
                <w:sz w:val="20"/>
                <w:szCs w:val="20"/>
              </w:rPr>
              <w:t>Обновлен компьютерный парк</w:t>
            </w:r>
            <w:r w:rsidR="008E5CDB" w:rsidRPr="008E5CDB">
              <w:rPr>
                <w:sz w:val="20"/>
                <w:szCs w:val="20"/>
              </w:rPr>
              <w:t>,</w:t>
            </w:r>
            <w:r w:rsidRPr="008E5CDB">
              <w:rPr>
                <w:sz w:val="20"/>
                <w:szCs w:val="20"/>
              </w:rPr>
              <w:t xml:space="preserve"> </w:t>
            </w:r>
            <w:r w:rsidR="008E5CDB" w:rsidRPr="008E5CDB">
              <w:rPr>
                <w:sz w:val="20"/>
                <w:szCs w:val="20"/>
              </w:rPr>
              <w:t>приобретено необходимое переферийное оборудование.</w:t>
            </w:r>
          </w:p>
          <w:p w:rsidR="008E5CDB" w:rsidRPr="008E5CDB" w:rsidRDefault="008E5CDB" w:rsidP="008E5CDB">
            <w:pPr>
              <w:pStyle w:val="ConsPlusNormal1"/>
              <w:rPr>
                <w:sz w:val="20"/>
                <w:szCs w:val="20"/>
              </w:rPr>
            </w:pPr>
          </w:p>
          <w:p w:rsidR="004D06B6" w:rsidRPr="008E5CDB" w:rsidRDefault="008E5CDB" w:rsidP="008E5CDB">
            <w:pPr>
              <w:pStyle w:val="ConsPlusNormal1"/>
              <w:rPr>
                <w:sz w:val="20"/>
                <w:szCs w:val="20"/>
              </w:rPr>
            </w:pPr>
            <w:r w:rsidRPr="008E5CDB">
              <w:rPr>
                <w:sz w:val="20"/>
                <w:szCs w:val="20"/>
              </w:rPr>
              <w:t>Об</w:t>
            </w:r>
            <w:r w:rsidR="00452ABF" w:rsidRPr="008E5CDB">
              <w:rPr>
                <w:sz w:val="20"/>
                <w:szCs w:val="20"/>
              </w:rPr>
              <w:t>еспеч</w:t>
            </w:r>
            <w:r w:rsidRPr="008E5CDB">
              <w:rPr>
                <w:sz w:val="20"/>
                <w:szCs w:val="20"/>
              </w:rPr>
              <w:t>ена</w:t>
            </w:r>
            <w:r w:rsidR="00452ABF" w:rsidRPr="008E5CDB">
              <w:rPr>
                <w:sz w:val="20"/>
                <w:szCs w:val="20"/>
              </w:rPr>
              <w:t xml:space="preserve"> эффективн</w:t>
            </w:r>
            <w:r w:rsidRPr="008E5CDB">
              <w:rPr>
                <w:sz w:val="20"/>
                <w:szCs w:val="20"/>
              </w:rPr>
              <w:t>ая</w:t>
            </w:r>
            <w:r w:rsidR="00452ABF" w:rsidRPr="008E5CDB">
              <w:rPr>
                <w:sz w:val="20"/>
                <w:szCs w:val="20"/>
              </w:rPr>
              <w:t xml:space="preserve"> работ</w:t>
            </w:r>
            <w:r w:rsidRPr="008E5CDB">
              <w:rPr>
                <w:sz w:val="20"/>
                <w:szCs w:val="20"/>
              </w:rPr>
              <w:t>а</w:t>
            </w:r>
            <w:r w:rsidR="00452ABF" w:rsidRPr="008E5CDB">
              <w:rPr>
                <w:sz w:val="20"/>
                <w:szCs w:val="20"/>
              </w:rPr>
              <w:t xml:space="preserve"> специалистов</w:t>
            </w:r>
            <w:r w:rsidR="008A3769" w:rsidRPr="008E5CDB">
              <w:rPr>
                <w:sz w:val="20"/>
                <w:szCs w:val="20"/>
              </w:rPr>
              <w:t xml:space="preserve"> органов местного самоуправления и муниципальных учреждений Осинниковского городского округа в информационных системах</w:t>
            </w:r>
            <w:r w:rsidRPr="008E5CDB">
              <w:rPr>
                <w:sz w:val="20"/>
                <w:szCs w:val="20"/>
              </w:rPr>
              <w:t>.</w:t>
            </w:r>
          </w:p>
        </w:tc>
        <w:tc>
          <w:tcPr>
            <w:tcW w:w="374" w:type="pct"/>
            <w:shd w:val="clear" w:color="auto" w:fill="auto"/>
          </w:tcPr>
          <w:p w:rsidR="004D06B6" w:rsidRPr="008E5CDB" w:rsidRDefault="00452ABF" w:rsidP="000E6730">
            <w:pPr>
              <w:pStyle w:val="ConsPlusNormal1"/>
              <w:jc w:val="center"/>
              <w:rPr>
                <w:sz w:val="20"/>
                <w:szCs w:val="20"/>
              </w:rPr>
            </w:pPr>
            <w:r w:rsidRPr="008E5CDB">
              <w:rPr>
                <w:sz w:val="20"/>
                <w:szCs w:val="20"/>
              </w:rPr>
              <w:t>процентов</w:t>
            </w:r>
          </w:p>
        </w:tc>
        <w:tc>
          <w:tcPr>
            <w:tcW w:w="316"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295" w:type="pct"/>
            <w:shd w:val="clear" w:color="auto" w:fill="auto"/>
          </w:tcPr>
          <w:p w:rsidR="004D06B6" w:rsidRPr="008E5CDB" w:rsidRDefault="004D06B6" w:rsidP="000E6730">
            <w:pPr>
              <w:pStyle w:val="ConsPlusNormal1"/>
              <w:jc w:val="center"/>
              <w:rPr>
                <w:sz w:val="20"/>
                <w:szCs w:val="20"/>
              </w:rPr>
            </w:pPr>
            <w:r w:rsidRPr="008E5CDB">
              <w:rPr>
                <w:sz w:val="20"/>
                <w:szCs w:val="20"/>
              </w:rPr>
              <w:t>2024</w:t>
            </w:r>
          </w:p>
        </w:tc>
        <w:tc>
          <w:tcPr>
            <w:tcW w:w="322"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322"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317"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316"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312"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r>
      <w:tr w:rsidR="008E5CDB" w:rsidRPr="008E5CDB" w:rsidTr="008A3769">
        <w:tc>
          <w:tcPr>
            <w:tcW w:w="178" w:type="pct"/>
            <w:shd w:val="clear" w:color="auto" w:fill="auto"/>
          </w:tcPr>
          <w:p w:rsidR="008A3769" w:rsidRPr="008E5CDB" w:rsidRDefault="008A3769" w:rsidP="008A3769">
            <w:pPr>
              <w:pStyle w:val="ConsPlusNormal1"/>
              <w:jc w:val="center"/>
              <w:rPr>
                <w:sz w:val="20"/>
                <w:szCs w:val="20"/>
              </w:rPr>
            </w:pPr>
            <w:r w:rsidRPr="008E5CDB">
              <w:rPr>
                <w:sz w:val="20"/>
                <w:szCs w:val="20"/>
              </w:rPr>
              <w:t>2</w:t>
            </w:r>
          </w:p>
        </w:tc>
        <w:tc>
          <w:tcPr>
            <w:tcW w:w="836" w:type="pct"/>
            <w:shd w:val="clear" w:color="auto" w:fill="auto"/>
          </w:tcPr>
          <w:p w:rsidR="008A3769" w:rsidRPr="008E5CDB" w:rsidRDefault="008A3769" w:rsidP="003E0BA5">
            <w:pPr>
              <w:pStyle w:val="ConsPlusNormal1"/>
              <w:rPr>
                <w:sz w:val="20"/>
                <w:szCs w:val="20"/>
              </w:rPr>
            </w:pPr>
            <w:r w:rsidRPr="008E5CDB">
              <w:rPr>
                <w:sz w:val="20"/>
                <w:szCs w:val="20"/>
              </w:rPr>
              <w:t>Обеспечен</w:t>
            </w:r>
            <w:r w:rsidR="003E0BA5">
              <w:rPr>
                <w:sz w:val="20"/>
                <w:szCs w:val="20"/>
              </w:rPr>
              <w:t>а</w:t>
            </w:r>
            <w:r w:rsidRPr="008E5CDB">
              <w:rPr>
                <w:sz w:val="20"/>
                <w:szCs w:val="20"/>
              </w:rPr>
              <w:t xml:space="preserve"> систем</w:t>
            </w:r>
            <w:r w:rsidR="003E0BA5">
              <w:rPr>
                <w:sz w:val="20"/>
                <w:szCs w:val="20"/>
              </w:rPr>
              <w:t>а</w:t>
            </w:r>
            <w:r w:rsidRPr="008E5CDB">
              <w:rPr>
                <w:sz w:val="20"/>
                <w:szCs w:val="20"/>
              </w:rPr>
              <w:t xml:space="preserve"> защиты информации </w:t>
            </w:r>
          </w:p>
        </w:tc>
        <w:tc>
          <w:tcPr>
            <w:tcW w:w="406" w:type="pct"/>
            <w:shd w:val="clear" w:color="auto" w:fill="auto"/>
          </w:tcPr>
          <w:p w:rsidR="008A3769" w:rsidRPr="008E5CDB" w:rsidRDefault="008A3769" w:rsidP="008A3769">
            <w:pPr>
              <w:pStyle w:val="ConsPlusNormal1"/>
              <w:jc w:val="center"/>
              <w:rPr>
                <w:sz w:val="20"/>
                <w:szCs w:val="20"/>
              </w:rPr>
            </w:pPr>
            <w:r w:rsidRPr="008E5CDB">
              <w:rPr>
                <w:sz w:val="20"/>
                <w:szCs w:val="20"/>
              </w:rPr>
              <w:t>иные мероприятия</w:t>
            </w:r>
          </w:p>
        </w:tc>
        <w:tc>
          <w:tcPr>
            <w:tcW w:w="1006" w:type="pct"/>
            <w:shd w:val="clear" w:color="auto" w:fill="auto"/>
          </w:tcPr>
          <w:p w:rsidR="00365267" w:rsidRDefault="00365267" w:rsidP="00666050">
            <w:pPr>
              <w:pStyle w:val="ConsPlusNormal1"/>
              <w:rPr>
                <w:sz w:val="20"/>
                <w:szCs w:val="20"/>
              </w:rPr>
            </w:pPr>
            <w:r w:rsidRPr="008E5CDB">
              <w:rPr>
                <w:sz w:val="20"/>
                <w:szCs w:val="20"/>
              </w:rPr>
              <w:t xml:space="preserve">Установлено антивирусное программное обеспечение, при необходимости – </w:t>
            </w:r>
            <w:r>
              <w:rPr>
                <w:sz w:val="20"/>
                <w:szCs w:val="20"/>
              </w:rPr>
              <w:t xml:space="preserve">установлены </w:t>
            </w:r>
            <w:r w:rsidRPr="008E5CDB">
              <w:rPr>
                <w:sz w:val="20"/>
                <w:szCs w:val="20"/>
              </w:rPr>
              <w:t>средства от несанкционированного доступа, средства криптографической защиты информации.</w:t>
            </w:r>
          </w:p>
          <w:p w:rsidR="00365267" w:rsidRDefault="00365267" w:rsidP="00666050">
            <w:pPr>
              <w:pStyle w:val="ConsPlusNormal1"/>
              <w:rPr>
                <w:sz w:val="20"/>
                <w:szCs w:val="20"/>
              </w:rPr>
            </w:pPr>
          </w:p>
          <w:p w:rsidR="00BB1AC2" w:rsidRPr="008E5CDB" w:rsidRDefault="00BB1AC2" w:rsidP="00365267">
            <w:pPr>
              <w:pStyle w:val="ConsPlusNormal1"/>
              <w:rPr>
                <w:sz w:val="20"/>
                <w:szCs w:val="20"/>
              </w:rPr>
            </w:pPr>
            <w:r w:rsidRPr="008E5CDB">
              <w:rPr>
                <w:sz w:val="20"/>
                <w:szCs w:val="20"/>
              </w:rPr>
              <w:t>Обеспечена</w:t>
            </w:r>
            <w:r w:rsidR="008E5CDB" w:rsidRPr="008E5CDB">
              <w:rPr>
                <w:sz w:val="20"/>
                <w:szCs w:val="20"/>
              </w:rPr>
              <w:t xml:space="preserve"> </w:t>
            </w:r>
            <w:r w:rsidR="008A3769" w:rsidRPr="008E5CDB">
              <w:rPr>
                <w:sz w:val="20"/>
                <w:szCs w:val="20"/>
              </w:rPr>
              <w:t>защит</w:t>
            </w:r>
            <w:r w:rsidR="008E5CDB" w:rsidRPr="008E5CDB">
              <w:rPr>
                <w:sz w:val="20"/>
                <w:szCs w:val="20"/>
              </w:rPr>
              <w:t>а</w:t>
            </w:r>
            <w:r w:rsidR="008A3769" w:rsidRPr="008E5CDB">
              <w:rPr>
                <w:sz w:val="20"/>
                <w:szCs w:val="20"/>
              </w:rPr>
              <w:t xml:space="preserve"> информационн</w:t>
            </w:r>
            <w:r w:rsidR="00666050" w:rsidRPr="008E5CDB">
              <w:rPr>
                <w:sz w:val="20"/>
                <w:szCs w:val="20"/>
              </w:rPr>
              <w:t>ой</w:t>
            </w:r>
            <w:r w:rsidR="008A3769" w:rsidRPr="008E5CDB">
              <w:rPr>
                <w:sz w:val="20"/>
                <w:szCs w:val="20"/>
              </w:rPr>
              <w:t xml:space="preserve"> </w:t>
            </w:r>
            <w:r w:rsidR="00666050" w:rsidRPr="008E5CDB">
              <w:rPr>
                <w:sz w:val="20"/>
                <w:szCs w:val="20"/>
              </w:rPr>
              <w:t>сети</w:t>
            </w:r>
            <w:r w:rsidR="008A3769" w:rsidRPr="008E5CDB">
              <w:rPr>
                <w:sz w:val="20"/>
                <w:szCs w:val="20"/>
              </w:rPr>
              <w:t xml:space="preserve"> органов местного </w:t>
            </w:r>
            <w:r w:rsidR="008A3769" w:rsidRPr="008E5CDB">
              <w:rPr>
                <w:sz w:val="20"/>
                <w:szCs w:val="20"/>
              </w:rPr>
              <w:lastRenderedPageBreak/>
              <w:t>самоуправления и муниципальных учреждений Осинниковского городского округа от кибератак</w:t>
            </w:r>
            <w:r w:rsidR="008E5CDB" w:rsidRPr="008E5CDB">
              <w:rPr>
                <w:sz w:val="20"/>
                <w:szCs w:val="20"/>
              </w:rPr>
              <w:t>.</w:t>
            </w:r>
          </w:p>
        </w:tc>
        <w:tc>
          <w:tcPr>
            <w:tcW w:w="374" w:type="pct"/>
            <w:shd w:val="clear" w:color="auto" w:fill="auto"/>
          </w:tcPr>
          <w:p w:rsidR="008A3769" w:rsidRPr="008E5CDB" w:rsidRDefault="008A3769" w:rsidP="008A3769">
            <w:pPr>
              <w:pStyle w:val="ConsPlusNormal1"/>
              <w:jc w:val="center"/>
              <w:rPr>
                <w:sz w:val="20"/>
                <w:szCs w:val="20"/>
              </w:rPr>
            </w:pPr>
            <w:r w:rsidRPr="008E5CDB">
              <w:rPr>
                <w:sz w:val="20"/>
                <w:szCs w:val="20"/>
              </w:rPr>
              <w:lastRenderedPageBreak/>
              <w:t>процентов</w:t>
            </w:r>
          </w:p>
        </w:tc>
        <w:tc>
          <w:tcPr>
            <w:tcW w:w="316"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295" w:type="pct"/>
            <w:shd w:val="clear" w:color="auto" w:fill="auto"/>
          </w:tcPr>
          <w:p w:rsidR="008A3769" w:rsidRPr="008E5CDB" w:rsidRDefault="008A3769" w:rsidP="008A3769">
            <w:pPr>
              <w:pStyle w:val="ConsPlusNormal1"/>
              <w:jc w:val="center"/>
              <w:rPr>
                <w:sz w:val="20"/>
                <w:szCs w:val="20"/>
              </w:rPr>
            </w:pPr>
            <w:r w:rsidRPr="008E5CDB">
              <w:rPr>
                <w:sz w:val="20"/>
                <w:szCs w:val="20"/>
              </w:rPr>
              <w:t>2024</w:t>
            </w:r>
          </w:p>
        </w:tc>
        <w:tc>
          <w:tcPr>
            <w:tcW w:w="322"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322"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317"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316"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312"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r>
      <w:tr w:rsidR="008E5CDB" w:rsidRPr="008E5CDB" w:rsidTr="008A3769">
        <w:tc>
          <w:tcPr>
            <w:tcW w:w="178" w:type="pct"/>
            <w:shd w:val="clear" w:color="auto" w:fill="auto"/>
          </w:tcPr>
          <w:p w:rsidR="001C5CF9" w:rsidRPr="008E5CDB" w:rsidRDefault="001C5CF9" w:rsidP="001C5CF9">
            <w:pPr>
              <w:pStyle w:val="ConsPlusNormal1"/>
              <w:jc w:val="center"/>
              <w:rPr>
                <w:sz w:val="20"/>
                <w:szCs w:val="20"/>
              </w:rPr>
            </w:pPr>
            <w:r w:rsidRPr="008E5CDB">
              <w:rPr>
                <w:sz w:val="20"/>
                <w:szCs w:val="20"/>
              </w:rPr>
              <w:lastRenderedPageBreak/>
              <w:t>3</w:t>
            </w:r>
          </w:p>
        </w:tc>
        <w:tc>
          <w:tcPr>
            <w:tcW w:w="836" w:type="pct"/>
            <w:shd w:val="clear" w:color="auto" w:fill="auto"/>
          </w:tcPr>
          <w:p w:rsidR="001C5CF9" w:rsidRPr="008E5CDB" w:rsidRDefault="003E0BA5" w:rsidP="001C5CF9">
            <w:pPr>
              <w:pStyle w:val="ConsPlusNormal1"/>
              <w:rPr>
                <w:sz w:val="20"/>
                <w:szCs w:val="20"/>
              </w:rPr>
            </w:pPr>
            <w:r>
              <w:rPr>
                <w:sz w:val="20"/>
                <w:szCs w:val="20"/>
              </w:rPr>
              <w:t>Обеспечена п</w:t>
            </w:r>
            <w:r w:rsidRPr="00F21555">
              <w:rPr>
                <w:sz w:val="20"/>
                <w:szCs w:val="20"/>
              </w:rPr>
              <w:t>рофессиональная подготовка специалистов в сфере информационных технологий</w:t>
            </w:r>
          </w:p>
        </w:tc>
        <w:tc>
          <w:tcPr>
            <w:tcW w:w="406" w:type="pct"/>
            <w:shd w:val="clear" w:color="auto" w:fill="auto"/>
          </w:tcPr>
          <w:p w:rsidR="001C5CF9" w:rsidRPr="008E5CDB" w:rsidRDefault="001C5CF9" w:rsidP="001C5CF9">
            <w:pPr>
              <w:pStyle w:val="ConsPlusNormal1"/>
              <w:jc w:val="center"/>
              <w:rPr>
                <w:sz w:val="20"/>
                <w:szCs w:val="20"/>
              </w:rPr>
            </w:pPr>
            <w:r w:rsidRPr="008E5CDB">
              <w:rPr>
                <w:sz w:val="20"/>
                <w:szCs w:val="20"/>
              </w:rPr>
              <w:t>иные мероприятия</w:t>
            </w:r>
          </w:p>
        </w:tc>
        <w:tc>
          <w:tcPr>
            <w:tcW w:w="1006" w:type="pct"/>
            <w:shd w:val="clear" w:color="auto" w:fill="auto"/>
          </w:tcPr>
          <w:p w:rsidR="008E5CDB" w:rsidRPr="008E5CDB" w:rsidRDefault="008E5CDB" w:rsidP="00485EB8">
            <w:pPr>
              <w:pStyle w:val="ConsPlusNormal1"/>
              <w:rPr>
                <w:sz w:val="20"/>
                <w:szCs w:val="20"/>
              </w:rPr>
            </w:pPr>
            <w:r w:rsidRPr="008E5CDB">
              <w:rPr>
                <w:sz w:val="20"/>
                <w:szCs w:val="20"/>
              </w:rPr>
              <w:t>Обучены специалисты бюджетных учреждений в сфере информационных технологий.</w:t>
            </w:r>
          </w:p>
          <w:p w:rsidR="008E5CDB" w:rsidRPr="008E5CDB" w:rsidRDefault="008E5CDB" w:rsidP="00485EB8">
            <w:pPr>
              <w:pStyle w:val="ConsPlusNormal1"/>
              <w:rPr>
                <w:sz w:val="20"/>
                <w:szCs w:val="20"/>
              </w:rPr>
            </w:pPr>
          </w:p>
          <w:p w:rsidR="00BB1AC2" w:rsidRPr="008E5CDB" w:rsidRDefault="00485EB8" w:rsidP="008E5CDB">
            <w:pPr>
              <w:pStyle w:val="ConsPlusNormal1"/>
              <w:rPr>
                <w:sz w:val="20"/>
                <w:szCs w:val="20"/>
              </w:rPr>
            </w:pPr>
            <w:r w:rsidRPr="008E5CDB">
              <w:rPr>
                <w:sz w:val="20"/>
                <w:szCs w:val="20"/>
              </w:rPr>
              <w:t>Повышен</w:t>
            </w:r>
            <w:r w:rsidR="008E5CDB" w:rsidRPr="008E5CDB">
              <w:rPr>
                <w:sz w:val="20"/>
                <w:szCs w:val="20"/>
              </w:rPr>
              <w:t>а</w:t>
            </w:r>
            <w:r w:rsidRPr="008E5CDB">
              <w:rPr>
                <w:sz w:val="20"/>
                <w:szCs w:val="20"/>
              </w:rPr>
              <w:t xml:space="preserve"> эффективности работы специалистов при работе в информационных системах</w:t>
            </w:r>
            <w:r w:rsidR="008E5CDB" w:rsidRPr="008E5CDB">
              <w:rPr>
                <w:sz w:val="20"/>
                <w:szCs w:val="20"/>
              </w:rPr>
              <w:t>.</w:t>
            </w:r>
          </w:p>
        </w:tc>
        <w:tc>
          <w:tcPr>
            <w:tcW w:w="374" w:type="pct"/>
            <w:shd w:val="clear" w:color="auto" w:fill="auto"/>
          </w:tcPr>
          <w:p w:rsidR="001C5CF9" w:rsidRPr="008E5CDB" w:rsidRDefault="001C5CF9" w:rsidP="001C5CF9">
            <w:pPr>
              <w:pStyle w:val="ConsPlusNormal1"/>
              <w:jc w:val="center"/>
              <w:rPr>
                <w:sz w:val="20"/>
                <w:szCs w:val="20"/>
              </w:rPr>
            </w:pPr>
            <w:r w:rsidRPr="008E5CDB">
              <w:rPr>
                <w:sz w:val="20"/>
                <w:szCs w:val="20"/>
              </w:rPr>
              <w:t>процентов</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295" w:type="pct"/>
            <w:shd w:val="clear" w:color="auto" w:fill="auto"/>
          </w:tcPr>
          <w:p w:rsidR="001C5CF9" w:rsidRPr="008E5CDB" w:rsidRDefault="001C5CF9" w:rsidP="001C5CF9">
            <w:pPr>
              <w:pStyle w:val="ConsPlusNormal1"/>
              <w:jc w:val="center"/>
              <w:rPr>
                <w:sz w:val="20"/>
                <w:szCs w:val="20"/>
              </w:rPr>
            </w:pPr>
            <w:r w:rsidRPr="008E5CDB">
              <w:rPr>
                <w:sz w:val="20"/>
                <w:szCs w:val="20"/>
              </w:rPr>
              <w:t>2024</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7"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r>
      <w:tr w:rsidR="008E5CDB" w:rsidRPr="008E5CDB" w:rsidTr="008A3769">
        <w:tc>
          <w:tcPr>
            <w:tcW w:w="178" w:type="pct"/>
            <w:shd w:val="clear" w:color="auto" w:fill="auto"/>
          </w:tcPr>
          <w:p w:rsidR="001C5CF9" w:rsidRPr="008E5CDB" w:rsidRDefault="001C5CF9" w:rsidP="001C5CF9">
            <w:pPr>
              <w:pStyle w:val="ConsPlusNormal1"/>
              <w:jc w:val="center"/>
              <w:rPr>
                <w:sz w:val="20"/>
                <w:szCs w:val="20"/>
              </w:rPr>
            </w:pPr>
            <w:r w:rsidRPr="008E5CDB">
              <w:rPr>
                <w:sz w:val="20"/>
                <w:szCs w:val="20"/>
              </w:rPr>
              <w:t>4</w:t>
            </w:r>
          </w:p>
        </w:tc>
        <w:tc>
          <w:tcPr>
            <w:tcW w:w="836" w:type="pct"/>
            <w:shd w:val="clear" w:color="auto" w:fill="auto"/>
          </w:tcPr>
          <w:p w:rsidR="001C5CF9" w:rsidRPr="008E5CDB" w:rsidRDefault="003E0BA5" w:rsidP="001C5CF9">
            <w:pPr>
              <w:pStyle w:val="ConsPlusNormal1"/>
              <w:rPr>
                <w:sz w:val="20"/>
                <w:szCs w:val="20"/>
              </w:rPr>
            </w:pPr>
            <w:r>
              <w:rPr>
                <w:sz w:val="20"/>
                <w:szCs w:val="20"/>
              </w:rPr>
              <w:t>Обеспечена работа</w:t>
            </w:r>
            <w:r w:rsidRPr="00F21555">
              <w:rPr>
                <w:sz w:val="20"/>
                <w:szCs w:val="20"/>
              </w:rPr>
              <w:t xml:space="preserve"> официальн</w:t>
            </w:r>
            <w:r>
              <w:rPr>
                <w:sz w:val="20"/>
                <w:szCs w:val="20"/>
              </w:rPr>
              <w:t>ого</w:t>
            </w:r>
            <w:r w:rsidRPr="00F21555">
              <w:rPr>
                <w:sz w:val="20"/>
                <w:szCs w:val="20"/>
              </w:rPr>
              <w:t xml:space="preserve"> сайт</w:t>
            </w:r>
            <w:r>
              <w:rPr>
                <w:sz w:val="20"/>
                <w:szCs w:val="20"/>
              </w:rPr>
              <w:t>а</w:t>
            </w:r>
            <w:r w:rsidRPr="00F21555">
              <w:rPr>
                <w:sz w:val="20"/>
                <w:szCs w:val="20"/>
              </w:rPr>
              <w:t>, создан</w:t>
            </w:r>
            <w:r>
              <w:rPr>
                <w:sz w:val="20"/>
                <w:szCs w:val="20"/>
              </w:rPr>
              <w:t>ы</w:t>
            </w:r>
            <w:r w:rsidRPr="00F21555">
              <w:rPr>
                <w:sz w:val="20"/>
                <w:szCs w:val="20"/>
              </w:rPr>
              <w:t xml:space="preserve"> электронны</w:t>
            </w:r>
            <w:r>
              <w:rPr>
                <w:sz w:val="20"/>
                <w:szCs w:val="20"/>
              </w:rPr>
              <w:t>е</w:t>
            </w:r>
            <w:r w:rsidRPr="00F21555">
              <w:rPr>
                <w:sz w:val="20"/>
                <w:szCs w:val="20"/>
              </w:rPr>
              <w:t xml:space="preserve"> сервис</w:t>
            </w:r>
            <w:r>
              <w:rPr>
                <w:sz w:val="20"/>
                <w:szCs w:val="20"/>
              </w:rPr>
              <w:t>ы</w:t>
            </w:r>
            <w:r w:rsidRPr="00F21555">
              <w:rPr>
                <w:sz w:val="20"/>
                <w:szCs w:val="20"/>
              </w:rPr>
              <w:t xml:space="preserve"> на </w:t>
            </w:r>
            <w:bookmarkStart w:id="4" w:name="_GoBack"/>
            <w:bookmarkEnd w:id="4"/>
            <w:r w:rsidRPr="00F21555">
              <w:rPr>
                <w:sz w:val="20"/>
                <w:szCs w:val="20"/>
              </w:rPr>
              <w:t>сайте</w:t>
            </w:r>
          </w:p>
        </w:tc>
        <w:tc>
          <w:tcPr>
            <w:tcW w:w="406" w:type="pct"/>
            <w:shd w:val="clear" w:color="auto" w:fill="auto"/>
          </w:tcPr>
          <w:p w:rsidR="001C5CF9" w:rsidRPr="008E5CDB" w:rsidRDefault="00FE19EB" w:rsidP="001C5CF9">
            <w:pPr>
              <w:pStyle w:val="ConsPlusNormal1"/>
              <w:jc w:val="center"/>
              <w:rPr>
                <w:sz w:val="20"/>
                <w:szCs w:val="20"/>
              </w:rPr>
            </w:pPr>
            <w:r>
              <w:rPr>
                <w:sz w:val="20"/>
                <w:szCs w:val="20"/>
              </w:rPr>
              <w:t>Приобретение товаров, работ, услуг</w:t>
            </w:r>
          </w:p>
        </w:tc>
        <w:tc>
          <w:tcPr>
            <w:tcW w:w="1006" w:type="pct"/>
            <w:shd w:val="clear" w:color="auto" w:fill="auto"/>
          </w:tcPr>
          <w:p w:rsidR="008E5CDB" w:rsidRPr="008E5CDB" w:rsidRDefault="008E5CDB" w:rsidP="008E5CDB">
            <w:pPr>
              <w:pStyle w:val="ConsPlusNormal1"/>
              <w:rPr>
                <w:sz w:val="20"/>
                <w:szCs w:val="20"/>
              </w:rPr>
            </w:pPr>
            <w:r w:rsidRPr="008E5CDB">
              <w:rPr>
                <w:sz w:val="20"/>
                <w:szCs w:val="20"/>
              </w:rPr>
              <w:t>Заключен контракт/договор на обслуживание сайта.</w:t>
            </w:r>
          </w:p>
          <w:p w:rsidR="008E5CDB" w:rsidRPr="008E5CDB" w:rsidRDefault="008E5CDB" w:rsidP="008E5CDB">
            <w:pPr>
              <w:pStyle w:val="ConsPlusNormal1"/>
              <w:rPr>
                <w:sz w:val="20"/>
                <w:szCs w:val="20"/>
              </w:rPr>
            </w:pPr>
          </w:p>
          <w:p w:rsidR="001C5CF9" w:rsidRPr="008E5CDB" w:rsidRDefault="00BB1AC2" w:rsidP="008E5CDB">
            <w:pPr>
              <w:pStyle w:val="ConsPlusNormal1"/>
              <w:rPr>
                <w:sz w:val="20"/>
                <w:szCs w:val="20"/>
              </w:rPr>
            </w:pPr>
            <w:r w:rsidRPr="008E5CDB">
              <w:rPr>
                <w:sz w:val="20"/>
                <w:szCs w:val="20"/>
              </w:rPr>
              <w:t>Обеспечен</w:t>
            </w:r>
            <w:r w:rsidR="008E5CDB" w:rsidRPr="008E5CDB">
              <w:rPr>
                <w:sz w:val="20"/>
                <w:szCs w:val="20"/>
              </w:rPr>
              <w:t xml:space="preserve"> </w:t>
            </w:r>
            <w:r w:rsidR="001C5CF9" w:rsidRPr="008E5CDB">
              <w:rPr>
                <w:sz w:val="20"/>
                <w:szCs w:val="20"/>
              </w:rPr>
              <w:t>доступ населения к информации о деятельности органов местного самоуправления и муниципальных учреждений Осинниковского городского округа</w:t>
            </w:r>
            <w:r w:rsidR="008E5CDB" w:rsidRPr="008E5CDB">
              <w:rPr>
                <w:sz w:val="20"/>
                <w:szCs w:val="20"/>
              </w:rPr>
              <w:t>.</w:t>
            </w:r>
          </w:p>
        </w:tc>
        <w:tc>
          <w:tcPr>
            <w:tcW w:w="374" w:type="pct"/>
            <w:shd w:val="clear" w:color="auto" w:fill="auto"/>
          </w:tcPr>
          <w:p w:rsidR="001C5CF9" w:rsidRPr="008E5CDB" w:rsidRDefault="001C5CF9" w:rsidP="001C5CF9">
            <w:pPr>
              <w:pStyle w:val="ConsPlusNormal1"/>
              <w:jc w:val="center"/>
              <w:rPr>
                <w:sz w:val="20"/>
                <w:szCs w:val="20"/>
              </w:rPr>
            </w:pPr>
            <w:r w:rsidRPr="008E5CDB">
              <w:rPr>
                <w:sz w:val="20"/>
                <w:szCs w:val="20"/>
              </w:rPr>
              <w:t>процентов</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295" w:type="pct"/>
            <w:shd w:val="clear" w:color="auto" w:fill="auto"/>
          </w:tcPr>
          <w:p w:rsidR="001C5CF9" w:rsidRPr="008E5CDB" w:rsidRDefault="001C5CF9" w:rsidP="001C5CF9">
            <w:pPr>
              <w:pStyle w:val="ConsPlusNormal1"/>
              <w:jc w:val="center"/>
              <w:rPr>
                <w:sz w:val="20"/>
                <w:szCs w:val="20"/>
              </w:rPr>
            </w:pPr>
            <w:r w:rsidRPr="008E5CDB">
              <w:rPr>
                <w:sz w:val="20"/>
                <w:szCs w:val="20"/>
              </w:rPr>
              <w:t>2024</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7"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r>
      <w:tr w:rsidR="008E5CDB" w:rsidRPr="008E5CDB" w:rsidTr="008A3769">
        <w:tc>
          <w:tcPr>
            <w:tcW w:w="178" w:type="pct"/>
            <w:shd w:val="clear" w:color="auto" w:fill="auto"/>
          </w:tcPr>
          <w:p w:rsidR="001C5CF9" w:rsidRPr="008E5CDB" w:rsidRDefault="001C5CF9" w:rsidP="001C5CF9">
            <w:pPr>
              <w:pStyle w:val="ConsPlusNormal1"/>
              <w:jc w:val="center"/>
              <w:rPr>
                <w:sz w:val="20"/>
                <w:szCs w:val="20"/>
              </w:rPr>
            </w:pPr>
            <w:r w:rsidRPr="008E5CDB">
              <w:rPr>
                <w:sz w:val="20"/>
                <w:szCs w:val="20"/>
              </w:rPr>
              <w:t>5</w:t>
            </w:r>
          </w:p>
        </w:tc>
        <w:tc>
          <w:tcPr>
            <w:tcW w:w="836" w:type="pct"/>
            <w:shd w:val="clear" w:color="auto" w:fill="auto"/>
          </w:tcPr>
          <w:p w:rsidR="001C5CF9" w:rsidRPr="008E5CDB" w:rsidRDefault="003E0BA5" w:rsidP="001C5CF9">
            <w:pPr>
              <w:pStyle w:val="ConsPlusNormal1"/>
              <w:rPr>
                <w:sz w:val="20"/>
                <w:szCs w:val="20"/>
              </w:rPr>
            </w:pPr>
            <w:r w:rsidRPr="00F21555">
              <w:rPr>
                <w:sz w:val="20"/>
                <w:szCs w:val="20"/>
              </w:rPr>
              <w:t>Приобретен</w:t>
            </w:r>
            <w:r>
              <w:rPr>
                <w:sz w:val="20"/>
                <w:szCs w:val="20"/>
              </w:rPr>
              <w:t>о программное обеспечение</w:t>
            </w:r>
            <w:r w:rsidRPr="00F21555">
              <w:rPr>
                <w:sz w:val="20"/>
                <w:szCs w:val="20"/>
              </w:rPr>
              <w:t xml:space="preserve">, </w:t>
            </w:r>
            <w:r w:rsidR="00456129">
              <w:rPr>
                <w:sz w:val="20"/>
                <w:szCs w:val="20"/>
              </w:rPr>
              <w:t xml:space="preserve">обеспечено </w:t>
            </w:r>
            <w:r w:rsidRPr="00F21555">
              <w:rPr>
                <w:sz w:val="20"/>
                <w:szCs w:val="20"/>
              </w:rPr>
              <w:t>сопровождение</w:t>
            </w:r>
            <w:r>
              <w:rPr>
                <w:sz w:val="20"/>
                <w:szCs w:val="20"/>
              </w:rPr>
              <w:t xml:space="preserve"> и</w:t>
            </w:r>
            <w:r w:rsidRPr="00F21555">
              <w:rPr>
                <w:sz w:val="20"/>
                <w:szCs w:val="20"/>
              </w:rPr>
              <w:t xml:space="preserve"> обслужи</w:t>
            </w:r>
            <w:r>
              <w:rPr>
                <w:sz w:val="20"/>
                <w:szCs w:val="20"/>
              </w:rPr>
              <w:t>вание программного обеспечения</w:t>
            </w:r>
            <w:r w:rsidRPr="008E5CDB">
              <w:rPr>
                <w:sz w:val="20"/>
                <w:szCs w:val="20"/>
              </w:rPr>
              <w:t xml:space="preserve"> </w:t>
            </w:r>
          </w:p>
        </w:tc>
        <w:tc>
          <w:tcPr>
            <w:tcW w:w="406" w:type="pct"/>
            <w:shd w:val="clear" w:color="auto" w:fill="auto"/>
          </w:tcPr>
          <w:p w:rsidR="001C5CF9" w:rsidRPr="008E5CDB" w:rsidRDefault="001C5CF9" w:rsidP="001C5CF9">
            <w:pPr>
              <w:pStyle w:val="ConsPlusNormal1"/>
              <w:jc w:val="center"/>
              <w:rPr>
                <w:sz w:val="20"/>
                <w:szCs w:val="20"/>
              </w:rPr>
            </w:pPr>
            <w:r w:rsidRPr="008E5CDB">
              <w:rPr>
                <w:sz w:val="20"/>
                <w:szCs w:val="20"/>
              </w:rPr>
              <w:t>иные мероприятия</w:t>
            </w:r>
          </w:p>
        </w:tc>
        <w:tc>
          <w:tcPr>
            <w:tcW w:w="1006" w:type="pct"/>
            <w:shd w:val="clear" w:color="auto" w:fill="auto"/>
          </w:tcPr>
          <w:p w:rsidR="008E5CDB" w:rsidRPr="008E5CDB" w:rsidRDefault="008E5CDB" w:rsidP="001C5CF9">
            <w:pPr>
              <w:pStyle w:val="ConsPlusNormal1"/>
              <w:rPr>
                <w:sz w:val="20"/>
                <w:szCs w:val="20"/>
              </w:rPr>
            </w:pPr>
            <w:r w:rsidRPr="008E5CDB">
              <w:rPr>
                <w:sz w:val="20"/>
                <w:szCs w:val="20"/>
              </w:rPr>
              <w:t>Приобретены лицензии на необходимое программное обеспечение.</w:t>
            </w:r>
          </w:p>
          <w:p w:rsidR="008E5CDB" w:rsidRPr="008E5CDB" w:rsidRDefault="008E5CDB" w:rsidP="001C5CF9">
            <w:pPr>
              <w:pStyle w:val="ConsPlusNormal1"/>
              <w:rPr>
                <w:sz w:val="20"/>
                <w:szCs w:val="20"/>
              </w:rPr>
            </w:pPr>
          </w:p>
          <w:p w:rsidR="001C5CF9" w:rsidRPr="008E5CDB" w:rsidRDefault="00485EB8" w:rsidP="00365267">
            <w:pPr>
              <w:pStyle w:val="ConsPlusNormal1"/>
              <w:rPr>
                <w:sz w:val="20"/>
                <w:szCs w:val="20"/>
              </w:rPr>
            </w:pPr>
            <w:r w:rsidRPr="008E5CDB">
              <w:rPr>
                <w:sz w:val="20"/>
                <w:szCs w:val="20"/>
              </w:rPr>
              <w:t>Обеспечен</w:t>
            </w:r>
            <w:r w:rsidR="00365267">
              <w:rPr>
                <w:sz w:val="20"/>
                <w:szCs w:val="20"/>
              </w:rPr>
              <w:t>о</w:t>
            </w:r>
            <w:r w:rsidRPr="008E5CDB">
              <w:rPr>
                <w:sz w:val="20"/>
                <w:szCs w:val="20"/>
              </w:rPr>
              <w:t xml:space="preserve"> бесперебойно</w:t>
            </w:r>
            <w:r w:rsidR="00365267">
              <w:rPr>
                <w:sz w:val="20"/>
                <w:szCs w:val="20"/>
              </w:rPr>
              <w:t>е</w:t>
            </w:r>
            <w:r w:rsidRPr="008E5CDB">
              <w:rPr>
                <w:sz w:val="20"/>
                <w:szCs w:val="20"/>
              </w:rPr>
              <w:t xml:space="preserve"> выполнени</w:t>
            </w:r>
            <w:r w:rsidR="00365267">
              <w:rPr>
                <w:sz w:val="20"/>
                <w:szCs w:val="20"/>
              </w:rPr>
              <w:t>е</w:t>
            </w:r>
            <w:r w:rsidRPr="008E5CDB">
              <w:rPr>
                <w:sz w:val="20"/>
                <w:szCs w:val="20"/>
              </w:rPr>
              <w:t xml:space="preserve"> отдельных задач и функций органов местного самоуправления и муниципальных учреждений Осинниковского городского округа</w:t>
            </w:r>
            <w:r w:rsidR="008E5CDB" w:rsidRPr="008E5CDB">
              <w:rPr>
                <w:sz w:val="20"/>
                <w:szCs w:val="20"/>
              </w:rPr>
              <w:t>.</w:t>
            </w:r>
          </w:p>
        </w:tc>
        <w:tc>
          <w:tcPr>
            <w:tcW w:w="374" w:type="pct"/>
            <w:shd w:val="clear" w:color="auto" w:fill="auto"/>
          </w:tcPr>
          <w:p w:rsidR="001C5CF9" w:rsidRPr="008E5CDB" w:rsidRDefault="001C5CF9" w:rsidP="001C5CF9">
            <w:pPr>
              <w:pStyle w:val="ConsPlusNormal1"/>
              <w:jc w:val="center"/>
              <w:rPr>
                <w:sz w:val="20"/>
                <w:szCs w:val="20"/>
              </w:rPr>
            </w:pPr>
            <w:r w:rsidRPr="008E5CDB">
              <w:rPr>
                <w:sz w:val="20"/>
                <w:szCs w:val="20"/>
              </w:rPr>
              <w:t>процентов</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295" w:type="pct"/>
            <w:shd w:val="clear" w:color="auto" w:fill="auto"/>
          </w:tcPr>
          <w:p w:rsidR="001C5CF9" w:rsidRPr="008E5CDB" w:rsidRDefault="001C5CF9" w:rsidP="001C5CF9">
            <w:pPr>
              <w:pStyle w:val="ConsPlusNormal1"/>
              <w:jc w:val="center"/>
              <w:rPr>
                <w:sz w:val="20"/>
                <w:szCs w:val="20"/>
              </w:rPr>
            </w:pPr>
            <w:r w:rsidRPr="008E5CDB">
              <w:rPr>
                <w:sz w:val="20"/>
                <w:szCs w:val="20"/>
              </w:rPr>
              <w:t>2024</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7"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r>
    </w:tbl>
    <w:p w:rsidR="00573C79" w:rsidRDefault="00573C79" w:rsidP="004D06B6">
      <w:pPr>
        <w:pStyle w:val="ConsPlusNormal1"/>
        <w:rPr>
          <w:sz w:val="20"/>
          <w:szCs w:val="20"/>
        </w:rPr>
      </w:pPr>
    </w:p>
    <w:p w:rsidR="00573C79" w:rsidRPr="00573C79" w:rsidRDefault="00573C79" w:rsidP="00573C79"/>
    <w:p w:rsidR="00573C79" w:rsidRDefault="00573C79" w:rsidP="00573C79"/>
    <w:p w:rsidR="00573C79" w:rsidRPr="00573C79" w:rsidRDefault="00573C79" w:rsidP="00573C79"/>
    <w:p w:rsidR="00573C79" w:rsidRDefault="00573C79" w:rsidP="00573C79"/>
    <w:p w:rsidR="004D06B6" w:rsidRPr="00573C79" w:rsidRDefault="00573C79" w:rsidP="00573C79">
      <w:pPr>
        <w:tabs>
          <w:tab w:val="center" w:pos="7568"/>
        </w:tabs>
        <w:sectPr w:rsidR="004D06B6" w:rsidRPr="00573C79">
          <w:pgSz w:w="16838" w:h="11906" w:orient="landscape"/>
          <w:pgMar w:top="567" w:right="567" w:bottom="567" w:left="1134" w:header="0" w:footer="0" w:gutter="0"/>
          <w:cols w:space="720"/>
          <w:titlePg/>
        </w:sectPr>
      </w:pPr>
      <w:r>
        <w:tab/>
      </w:r>
    </w:p>
    <w:p w:rsidR="004D06B6" w:rsidRDefault="004D06B6" w:rsidP="004D06B6">
      <w:pPr>
        <w:pStyle w:val="ConsPlusNormal1"/>
        <w:jc w:val="both"/>
        <w:rPr>
          <w:sz w:val="20"/>
          <w:szCs w:val="20"/>
        </w:rPr>
      </w:pPr>
    </w:p>
    <w:p w:rsidR="004D06B6" w:rsidRPr="00DB0DAD" w:rsidRDefault="004D06B6" w:rsidP="004D06B6">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5. Финансовое обеспечение комплекса процессных мероприятий</w:t>
      </w:r>
    </w:p>
    <w:p w:rsidR="004D06B6" w:rsidRDefault="004D06B6" w:rsidP="004D06B6">
      <w:pPr>
        <w:pStyle w:val="ConsPlusNormal1"/>
        <w:jc w:val="both"/>
        <w:rPr>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7"/>
        <w:gridCol w:w="1417"/>
        <w:gridCol w:w="1194"/>
        <w:gridCol w:w="1348"/>
        <w:gridCol w:w="1493"/>
        <w:gridCol w:w="1129"/>
        <w:gridCol w:w="1417"/>
      </w:tblGrid>
      <w:tr w:rsidR="004D06B6" w:rsidTr="00BD4DA5">
        <w:tc>
          <w:tcPr>
            <w:tcW w:w="1309" w:type="pct"/>
            <w:vMerge w:val="restart"/>
          </w:tcPr>
          <w:p w:rsidR="004D06B6" w:rsidRDefault="004D06B6" w:rsidP="000E6730">
            <w:pPr>
              <w:pStyle w:val="ConsPlusNormal1"/>
              <w:jc w:val="center"/>
              <w:rPr>
                <w:sz w:val="20"/>
                <w:szCs w:val="20"/>
              </w:rPr>
            </w:pPr>
            <w:r>
              <w:rPr>
                <w:sz w:val="20"/>
                <w:szCs w:val="20"/>
              </w:rPr>
              <w:t>Наименование мероприятия (результата) / источник финансового обеспечения</w:t>
            </w:r>
          </w:p>
        </w:tc>
        <w:tc>
          <w:tcPr>
            <w:tcW w:w="3691" w:type="pct"/>
            <w:gridSpan w:val="6"/>
          </w:tcPr>
          <w:p w:rsidR="004D06B6" w:rsidRDefault="004D06B6" w:rsidP="000E6730">
            <w:pPr>
              <w:pStyle w:val="ConsPlusNormal1"/>
              <w:jc w:val="center"/>
              <w:rPr>
                <w:sz w:val="20"/>
                <w:szCs w:val="20"/>
              </w:rPr>
            </w:pPr>
            <w:r>
              <w:rPr>
                <w:sz w:val="20"/>
                <w:szCs w:val="20"/>
              </w:rPr>
              <w:t>Объем финансового обеспечения по годам реализации, тыс. рублей</w:t>
            </w:r>
          </w:p>
        </w:tc>
      </w:tr>
      <w:tr w:rsidR="004D06B6" w:rsidTr="00BD4DA5">
        <w:tc>
          <w:tcPr>
            <w:tcW w:w="1309" w:type="pct"/>
            <w:vMerge/>
          </w:tcPr>
          <w:p w:rsidR="004D06B6" w:rsidRDefault="004D06B6" w:rsidP="000E6730">
            <w:pPr>
              <w:pStyle w:val="ConsPlusNormal1"/>
              <w:rPr>
                <w:sz w:val="20"/>
                <w:szCs w:val="20"/>
              </w:rPr>
            </w:pPr>
          </w:p>
        </w:tc>
        <w:tc>
          <w:tcPr>
            <w:tcW w:w="654" w:type="pct"/>
          </w:tcPr>
          <w:p w:rsidR="004D06B6" w:rsidRDefault="004D06B6" w:rsidP="000E6730">
            <w:pPr>
              <w:pStyle w:val="ConsPlusNormal1"/>
              <w:jc w:val="center"/>
              <w:rPr>
                <w:sz w:val="20"/>
                <w:szCs w:val="20"/>
              </w:rPr>
            </w:pPr>
            <w:r>
              <w:rPr>
                <w:sz w:val="20"/>
                <w:szCs w:val="20"/>
              </w:rPr>
              <w:t>2026</w:t>
            </w:r>
          </w:p>
        </w:tc>
        <w:tc>
          <w:tcPr>
            <w:tcW w:w="551" w:type="pct"/>
          </w:tcPr>
          <w:p w:rsidR="004D06B6" w:rsidRDefault="004D06B6" w:rsidP="000E6730">
            <w:pPr>
              <w:pStyle w:val="ConsPlusNormal1"/>
              <w:jc w:val="center"/>
              <w:rPr>
                <w:sz w:val="20"/>
                <w:szCs w:val="20"/>
              </w:rPr>
            </w:pPr>
            <w:r>
              <w:rPr>
                <w:sz w:val="20"/>
                <w:szCs w:val="20"/>
              </w:rPr>
              <w:t>2027</w:t>
            </w:r>
          </w:p>
        </w:tc>
        <w:tc>
          <w:tcPr>
            <w:tcW w:w="622" w:type="pct"/>
          </w:tcPr>
          <w:p w:rsidR="004D06B6" w:rsidRDefault="004D06B6" w:rsidP="000E6730">
            <w:pPr>
              <w:pStyle w:val="ConsPlusNormal1"/>
              <w:jc w:val="center"/>
              <w:rPr>
                <w:sz w:val="20"/>
                <w:szCs w:val="20"/>
              </w:rPr>
            </w:pPr>
            <w:r>
              <w:rPr>
                <w:sz w:val="20"/>
                <w:szCs w:val="20"/>
              </w:rPr>
              <w:t>2028</w:t>
            </w:r>
          </w:p>
        </w:tc>
        <w:tc>
          <w:tcPr>
            <w:tcW w:w="689" w:type="pct"/>
          </w:tcPr>
          <w:p w:rsidR="004D06B6" w:rsidRDefault="004D06B6" w:rsidP="000E6730">
            <w:pPr>
              <w:pStyle w:val="ConsPlusNormal1"/>
              <w:jc w:val="center"/>
              <w:rPr>
                <w:sz w:val="20"/>
                <w:szCs w:val="20"/>
              </w:rPr>
            </w:pPr>
            <w:r>
              <w:rPr>
                <w:sz w:val="20"/>
                <w:szCs w:val="20"/>
              </w:rPr>
              <w:t>2029</w:t>
            </w:r>
          </w:p>
        </w:tc>
        <w:tc>
          <w:tcPr>
            <w:tcW w:w="521" w:type="pct"/>
          </w:tcPr>
          <w:p w:rsidR="004D06B6" w:rsidRDefault="004D06B6" w:rsidP="000E6730">
            <w:pPr>
              <w:pStyle w:val="ConsPlusNormal1"/>
              <w:jc w:val="center"/>
              <w:rPr>
                <w:sz w:val="20"/>
                <w:szCs w:val="20"/>
              </w:rPr>
            </w:pPr>
            <w:r>
              <w:rPr>
                <w:sz w:val="20"/>
                <w:szCs w:val="20"/>
              </w:rPr>
              <w:t>2030</w:t>
            </w:r>
          </w:p>
        </w:tc>
        <w:tc>
          <w:tcPr>
            <w:tcW w:w="654" w:type="pct"/>
          </w:tcPr>
          <w:p w:rsidR="004D06B6" w:rsidRDefault="004D06B6" w:rsidP="000E6730">
            <w:pPr>
              <w:pStyle w:val="ConsPlusNormal1"/>
              <w:jc w:val="center"/>
              <w:rPr>
                <w:sz w:val="20"/>
                <w:szCs w:val="20"/>
              </w:rPr>
            </w:pPr>
            <w:r>
              <w:rPr>
                <w:sz w:val="20"/>
                <w:szCs w:val="20"/>
              </w:rPr>
              <w:t>Всего</w:t>
            </w:r>
          </w:p>
        </w:tc>
      </w:tr>
      <w:tr w:rsidR="004D06B6" w:rsidTr="00BD4DA5">
        <w:tc>
          <w:tcPr>
            <w:tcW w:w="1309" w:type="pct"/>
          </w:tcPr>
          <w:p w:rsidR="004D06B6" w:rsidRDefault="004D06B6" w:rsidP="000E6730">
            <w:pPr>
              <w:pStyle w:val="ConsPlusNormal1"/>
              <w:jc w:val="center"/>
              <w:rPr>
                <w:sz w:val="20"/>
                <w:szCs w:val="20"/>
              </w:rPr>
            </w:pPr>
            <w:r>
              <w:rPr>
                <w:sz w:val="20"/>
                <w:szCs w:val="20"/>
              </w:rPr>
              <w:t>1</w:t>
            </w:r>
          </w:p>
        </w:tc>
        <w:tc>
          <w:tcPr>
            <w:tcW w:w="654" w:type="pct"/>
          </w:tcPr>
          <w:p w:rsidR="004D06B6" w:rsidRDefault="004D06B6" w:rsidP="000E6730">
            <w:pPr>
              <w:pStyle w:val="ConsPlusNormal1"/>
              <w:jc w:val="center"/>
              <w:rPr>
                <w:sz w:val="20"/>
                <w:szCs w:val="20"/>
              </w:rPr>
            </w:pPr>
            <w:r>
              <w:rPr>
                <w:sz w:val="20"/>
                <w:szCs w:val="20"/>
              </w:rPr>
              <w:t>2</w:t>
            </w:r>
          </w:p>
        </w:tc>
        <w:tc>
          <w:tcPr>
            <w:tcW w:w="551" w:type="pct"/>
          </w:tcPr>
          <w:p w:rsidR="004D06B6" w:rsidRDefault="004D06B6" w:rsidP="000E6730">
            <w:pPr>
              <w:pStyle w:val="ConsPlusNormal1"/>
              <w:jc w:val="center"/>
              <w:rPr>
                <w:sz w:val="20"/>
                <w:szCs w:val="20"/>
              </w:rPr>
            </w:pPr>
            <w:r>
              <w:rPr>
                <w:sz w:val="20"/>
                <w:szCs w:val="20"/>
              </w:rPr>
              <w:t>3</w:t>
            </w:r>
          </w:p>
        </w:tc>
        <w:tc>
          <w:tcPr>
            <w:tcW w:w="622" w:type="pct"/>
          </w:tcPr>
          <w:p w:rsidR="004D06B6" w:rsidRDefault="004D06B6" w:rsidP="000E6730">
            <w:pPr>
              <w:pStyle w:val="ConsPlusNormal1"/>
              <w:jc w:val="center"/>
              <w:rPr>
                <w:sz w:val="20"/>
                <w:szCs w:val="20"/>
              </w:rPr>
            </w:pPr>
            <w:r>
              <w:rPr>
                <w:sz w:val="20"/>
                <w:szCs w:val="20"/>
              </w:rPr>
              <w:t>4</w:t>
            </w:r>
          </w:p>
        </w:tc>
        <w:tc>
          <w:tcPr>
            <w:tcW w:w="689" w:type="pct"/>
          </w:tcPr>
          <w:p w:rsidR="004D06B6" w:rsidRDefault="004D06B6" w:rsidP="000E6730">
            <w:pPr>
              <w:pStyle w:val="ConsPlusNormal1"/>
              <w:jc w:val="center"/>
              <w:rPr>
                <w:sz w:val="20"/>
                <w:szCs w:val="20"/>
              </w:rPr>
            </w:pPr>
            <w:r>
              <w:rPr>
                <w:sz w:val="20"/>
                <w:szCs w:val="20"/>
              </w:rPr>
              <w:t>5</w:t>
            </w:r>
          </w:p>
        </w:tc>
        <w:tc>
          <w:tcPr>
            <w:tcW w:w="521" w:type="pct"/>
          </w:tcPr>
          <w:p w:rsidR="004D06B6" w:rsidRDefault="004D06B6" w:rsidP="000E6730">
            <w:pPr>
              <w:pStyle w:val="ConsPlusNormal1"/>
              <w:jc w:val="center"/>
              <w:rPr>
                <w:sz w:val="20"/>
                <w:szCs w:val="20"/>
              </w:rPr>
            </w:pPr>
            <w:r>
              <w:rPr>
                <w:sz w:val="20"/>
                <w:szCs w:val="20"/>
              </w:rPr>
              <w:t>6</w:t>
            </w:r>
          </w:p>
        </w:tc>
        <w:tc>
          <w:tcPr>
            <w:tcW w:w="654" w:type="pct"/>
          </w:tcPr>
          <w:p w:rsidR="004D06B6" w:rsidRDefault="004D06B6" w:rsidP="000E6730">
            <w:pPr>
              <w:pStyle w:val="ConsPlusNormal1"/>
              <w:jc w:val="center"/>
              <w:rPr>
                <w:sz w:val="20"/>
                <w:szCs w:val="20"/>
              </w:rPr>
            </w:pPr>
            <w:r>
              <w:rPr>
                <w:sz w:val="20"/>
                <w:szCs w:val="20"/>
              </w:rPr>
              <w:t>7</w:t>
            </w:r>
          </w:p>
        </w:tc>
      </w:tr>
      <w:tr w:rsidR="00CF0236" w:rsidTr="00BD4DA5">
        <w:tc>
          <w:tcPr>
            <w:tcW w:w="1309" w:type="pct"/>
          </w:tcPr>
          <w:p w:rsidR="00CF0236" w:rsidRDefault="00CF0236" w:rsidP="00CF0236">
            <w:pPr>
              <w:pStyle w:val="ConsPlusNormal1"/>
              <w:rPr>
                <w:sz w:val="20"/>
                <w:szCs w:val="20"/>
              </w:rPr>
            </w:pPr>
            <w:r>
              <w:rPr>
                <w:sz w:val="20"/>
                <w:szCs w:val="20"/>
              </w:rPr>
              <w:t>Комплекс процессных мероприятий «</w:t>
            </w:r>
            <w:r w:rsidRPr="003A6B35">
              <w:rPr>
                <w:sz w:val="20"/>
                <w:szCs w:val="20"/>
              </w:rPr>
              <w:t>Обеспечение бесперебойной эффективной работы информационных систем и их защиты</w:t>
            </w:r>
            <w:r>
              <w:rPr>
                <w:sz w:val="20"/>
                <w:szCs w:val="20"/>
              </w:rPr>
              <w:t>» (всего), в том числе</w:t>
            </w:r>
          </w:p>
        </w:tc>
        <w:tc>
          <w:tcPr>
            <w:tcW w:w="654" w:type="pct"/>
          </w:tcPr>
          <w:p w:rsidR="00CF0236" w:rsidRDefault="00A059BB" w:rsidP="00390EE0">
            <w:pPr>
              <w:pStyle w:val="ConsPlusNormal1"/>
              <w:jc w:val="center"/>
              <w:rPr>
                <w:sz w:val="20"/>
                <w:szCs w:val="20"/>
              </w:rPr>
            </w:pPr>
            <w:r>
              <w:rPr>
                <w:sz w:val="20"/>
                <w:szCs w:val="20"/>
              </w:rPr>
              <w:t>2906,</w:t>
            </w:r>
            <w:r w:rsidR="00390EE0">
              <w:rPr>
                <w:sz w:val="20"/>
                <w:szCs w:val="20"/>
              </w:rPr>
              <w:t>3</w:t>
            </w:r>
          </w:p>
        </w:tc>
        <w:tc>
          <w:tcPr>
            <w:tcW w:w="551" w:type="pct"/>
          </w:tcPr>
          <w:p w:rsidR="00CF0236" w:rsidRDefault="00A059BB" w:rsidP="00CF0236">
            <w:pPr>
              <w:pStyle w:val="ConsPlusNormal1"/>
              <w:jc w:val="center"/>
              <w:rPr>
                <w:sz w:val="20"/>
                <w:szCs w:val="20"/>
              </w:rPr>
            </w:pPr>
            <w:r>
              <w:rPr>
                <w:sz w:val="20"/>
                <w:szCs w:val="20"/>
              </w:rPr>
              <w:t>1820,3</w:t>
            </w:r>
          </w:p>
        </w:tc>
        <w:tc>
          <w:tcPr>
            <w:tcW w:w="622" w:type="pct"/>
          </w:tcPr>
          <w:p w:rsidR="00CF0236" w:rsidRDefault="00A059BB" w:rsidP="00CF0236">
            <w:pPr>
              <w:pStyle w:val="ConsPlusNormal1"/>
              <w:jc w:val="center"/>
              <w:rPr>
                <w:sz w:val="20"/>
                <w:szCs w:val="20"/>
              </w:rPr>
            </w:pPr>
            <w:r>
              <w:rPr>
                <w:sz w:val="20"/>
                <w:szCs w:val="20"/>
              </w:rPr>
              <w:t>1820,3</w:t>
            </w:r>
          </w:p>
        </w:tc>
        <w:tc>
          <w:tcPr>
            <w:tcW w:w="689" w:type="pct"/>
          </w:tcPr>
          <w:p w:rsidR="00CF0236" w:rsidRPr="00C9519F" w:rsidRDefault="00CF0236" w:rsidP="00CF0236">
            <w:pPr>
              <w:pStyle w:val="ConsPlusNormal1"/>
              <w:jc w:val="center"/>
              <w:rPr>
                <w:sz w:val="20"/>
                <w:szCs w:val="20"/>
              </w:rPr>
            </w:pPr>
            <w:r>
              <w:rPr>
                <w:sz w:val="20"/>
                <w:szCs w:val="20"/>
              </w:rPr>
              <w:t>0,0</w:t>
            </w:r>
          </w:p>
        </w:tc>
        <w:tc>
          <w:tcPr>
            <w:tcW w:w="521" w:type="pct"/>
          </w:tcPr>
          <w:p w:rsidR="00CF0236" w:rsidRPr="00C9519F" w:rsidRDefault="00CF0236" w:rsidP="00CF0236">
            <w:pPr>
              <w:pStyle w:val="ConsPlusNormal1"/>
              <w:jc w:val="center"/>
              <w:rPr>
                <w:sz w:val="20"/>
                <w:szCs w:val="20"/>
              </w:rPr>
            </w:pPr>
            <w:r>
              <w:rPr>
                <w:sz w:val="20"/>
                <w:szCs w:val="20"/>
              </w:rPr>
              <w:t>0,0</w:t>
            </w:r>
          </w:p>
        </w:tc>
        <w:tc>
          <w:tcPr>
            <w:tcW w:w="654" w:type="pct"/>
          </w:tcPr>
          <w:p w:rsidR="00CF0236" w:rsidRDefault="00A059BB" w:rsidP="00390EE0">
            <w:pPr>
              <w:pStyle w:val="ConsPlusNormal1"/>
              <w:jc w:val="center"/>
              <w:rPr>
                <w:sz w:val="20"/>
                <w:szCs w:val="20"/>
              </w:rPr>
            </w:pPr>
            <w:r>
              <w:rPr>
                <w:sz w:val="20"/>
                <w:szCs w:val="20"/>
              </w:rPr>
              <w:t>6546,</w:t>
            </w:r>
            <w:r w:rsidR="00390EE0">
              <w:rPr>
                <w:sz w:val="20"/>
                <w:szCs w:val="20"/>
              </w:rPr>
              <w:t>9</w:t>
            </w:r>
          </w:p>
        </w:tc>
      </w:tr>
      <w:tr w:rsidR="00CF0236" w:rsidTr="00BD4DA5">
        <w:tc>
          <w:tcPr>
            <w:tcW w:w="1309" w:type="pct"/>
          </w:tcPr>
          <w:p w:rsidR="00CF0236" w:rsidRDefault="00CF0236" w:rsidP="00CF0236">
            <w:pPr>
              <w:pStyle w:val="ConsPlusNormal1"/>
              <w:rPr>
                <w:sz w:val="20"/>
                <w:szCs w:val="20"/>
              </w:rPr>
            </w:pPr>
            <w:r>
              <w:rPr>
                <w:sz w:val="20"/>
                <w:szCs w:val="20"/>
              </w:rPr>
              <w:t>Местный бюджет</w:t>
            </w:r>
          </w:p>
        </w:tc>
        <w:tc>
          <w:tcPr>
            <w:tcW w:w="654" w:type="pct"/>
          </w:tcPr>
          <w:p w:rsidR="00CF0236" w:rsidRDefault="00CF0236" w:rsidP="00390EE0">
            <w:pPr>
              <w:pStyle w:val="ConsPlusNormal1"/>
              <w:jc w:val="center"/>
              <w:rPr>
                <w:sz w:val="20"/>
                <w:szCs w:val="20"/>
              </w:rPr>
            </w:pPr>
            <w:r>
              <w:rPr>
                <w:sz w:val="20"/>
                <w:szCs w:val="20"/>
              </w:rPr>
              <w:t>1077,</w:t>
            </w:r>
            <w:r w:rsidR="00390EE0">
              <w:rPr>
                <w:sz w:val="20"/>
                <w:szCs w:val="20"/>
              </w:rPr>
              <w:t>7</w:t>
            </w:r>
          </w:p>
        </w:tc>
        <w:tc>
          <w:tcPr>
            <w:tcW w:w="551" w:type="pct"/>
          </w:tcPr>
          <w:p w:rsidR="00CF0236" w:rsidRDefault="00CF0236" w:rsidP="00CF0236">
            <w:pPr>
              <w:pStyle w:val="ConsPlusNormal1"/>
              <w:jc w:val="center"/>
              <w:rPr>
                <w:sz w:val="20"/>
                <w:szCs w:val="20"/>
              </w:rPr>
            </w:pPr>
            <w:r>
              <w:rPr>
                <w:sz w:val="20"/>
                <w:szCs w:val="20"/>
              </w:rPr>
              <w:t>1006,7</w:t>
            </w:r>
          </w:p>
        </w:tc>
        <w:tc>
          <w:tcPr>
            <w:tcW w:w="622" w:type="pct"/>
          </w:tcPr>
          <w:p w:rsidR="00CF0236" w:rsidRDefault="00CF0236" w:rsidP="00CF0236">
            <w:pPr>
              <w:pStyle w:val="ConsPlusNormal1"/>
              <w:jc w:val="center"/>
              <w:rPr>
                <w:sz w:val="20"/>
                <w:szCs w:val="20"/>
              </w:rPr>
            </w:pPr>
            <w:r>
              <w:rPr>
                <w:sz w:val="20"/>
                <w:szCs w:val="20"/>
              </w:rPr>
              <w:t>1006,7</w:t>
            </w:r>
          </w:p>
        </w:tc>
        <w:tc>
          <w:tcPr>
            <w:tcW w:w="689" w:type="pct"/>
          </w:tcPr>
          <w:p w:rsidR="00CF0236" w:rsidRPr="00C9519F" w:rsidRDefault="00CF0236" w:rsidP="00CF0236">
            <w:pPr>
              <w:pStyle w:val="ConsPlusNormal1"/>
              <w:jc w:val="center"/>
              <w:rPr>
                <w:sz w:val="20"/>
                <w:szCs w:val="20"/>
              </w:rPr>
            </w:pPr>
            <w:r>
              <w:rPr>
                <w:sz w:val="20"/>
                <w:szCs w:val="20"/>
              </w:rPr>
              <w:t>0,0</w:t>
            </w:r>
          </w:p>
        </w:tc>
        <w:tc>
          <w:tcPr>
            <w:tcW w:w="521" w:type="pct"/>
          </w:tcPr>
          <w:p w:rsidR="00CF0236" w:rsidRPr="00C9519F" w:rsidRDefault="00CF0236" w:rsidP="00CF0236">
            <w:pPr>
              <w:pStyle w:val="ConsPlusNormal1"/>
              <w:jc w:val="center"/>
              <w:rPr>
                <w:sz w:val="20"/>
                <w:szCs w:val="20"/>
              </w:rPr>
            </w:pPr>
            <w:r>
              <w:rPr>
                <w:sz w:val="20"/>
                <w:szCs w:val="20"/>
              </w:rPr>
              <w:t>0,0</w:t>
            </w:r>
          </w:p>
        </w:tc>
        <w:tc>
          <w:tcPr>
            <w:tcW w:w="654" w:type="pct"/>
          </w:tcPr>
          <w:p w:rsidR="00CF0236" w:rsidRDefault="00CF0236" w:rsidP="00390EE0">
            <w:pPr>
              <w:pStyle w:val="ConsPlusNormal1"/>
              <w:jc w:val="center"/>
              <w:rPr>
                <w:sz w:val="20"/>
                <w:szCs w:val="20"/>
              </w:rPr>
            </w:pPr>
            <w:r>
              <w:rPr>
                <w:sz w:val="20"/>
                <w:szCs w:val="20"/>
              </w:rPr>
              <w:t>3091,</w:t>
            </w:r>
            <w:r w:rsidR="00390EE0">
              <w:rPr>
                <w:sz w:val="20"/>
                <w:szCs w:val="20"/>
              </w:rPr>
              <w:t>1</w:t>
            </w:r>
          </w:p>
        </w:tc>
      </w:tr>
      <w:tr w:rsidR="00A059BB" w:rsidTr="00573C79">
        <w:tc>
          <w:tcPr>
            <w:tcW w:w="1309" w:type="pct"/>
          </w:tcPr>
          <w:p w:rsidR="00A059BB" w:rsidRDefault="00A059BB" w:rsidP="00A059BB">
            <w:pPr>
              <w:pStyle w:val="ConsPlusNormal1"/>
              <w:rPr>
                <w:sz w:val="20"/>
                <w:szCs w:val="20"/>
              </w:rPr>
            </w:pPr>
            <w:r>
              <w:rPr>
                <w:sz w:val="20"/>
                <w:szCs w:val="20"/>
              </w:rPr>
              <w:t>Областной бюджет</w:t>
            </w:r>
          </w:p>
        </w:tc>
        <w:tc>
          <w:tcPr>
            <w:tcW w:w="654" w:type="pct"/>
          </w:tcPr>
          <w:p w:rsidR="00A059BB" w:rsidRDefault="00A059BB" w:rsidP="00A059BB">
            <w:pPr>
              <w:pStyle w:val="ConsPlusNormal1"/>
              <w:jc w:val="center"/>
              <w:rPr>
                <w:sz w:val="20"/>
                <w:szCs w:val="20"/>
              </w:rPr>
            </w:pPr>
            <w:r>
              <w:rPr>
                <w:sz w:val="20"/>
                <w:szCs w:val="20"/>
              </w:rPr>
              <w:t>813,6</w:t>
            </w:r>
          </w:p>
        </w:tc>
        <w:tc>
          <w:tcPr>
            <w:tcW w:w="551" w:type="pct"/>
          </w:tcPr>
          <w:p w:rsidR="00A059BB" w:rsidRDefault="00A059BB" w:rsidP="00A059BB">
            <w:pPr>
              <w:pStyle w:val="ConsPlusNormal1"/>
              <w:jc w:val="center"/>
              <w:rPr>
                <w:sz w:val="20"/>
                <w:szCs w:val="20"/>
              </w:rPr>
            </w:pPr>
            <w:r>
              <w:rPr>
                <w:sz w:val="20"/>
                <w:szCs w:val="20"/>
              </w:rPr>
              <w:t>813,6</w:t>
            </w:r>
          </w:p>
        </w:tc>
        <w:tc>
          <w:tcPr>
            <w:tcW w:w="622" w:type="pct"/>
          </w:tcPr>
          <w:p w:rsidR="00A059BB" w:rsidRDefault="00A059BB" w:rsidP="00A059BB">
            <w:pPr>
              <w:pStyle w:val="ConsPlusNormal1"/>
              <w:jc w:val="center"/>
              <w:rPr>
                <w:sz w:val="20"/>
                <w:szCs w:val="20"/>
              </w:rPr>
            </w:pPr>
            <w:r>
              <w:rPr>
                <w:sz w:val="20"/>
                <w:szCs w:val="20"/>
              </w:rPr>
              <w:t>813,6</w:t>
            </w:r>
          </w:p>
        </w:tc>
        <w:tc>
          <w:tcPr>
            <w:tcW w:w="689" w:type="pct"/>
            <w:vAlign w:val="bottom"/>
          </w:tcPr>
          <w:p w:rsidR="00A059BB" w:rsidRPr="00C9519F" w:rsidRDefault="00A059BB" w:rsidP="00A059BB">
            <w:pPr>
              <w:pStyle w:val="ConsPlusNormal1"/>
              <w:jc w:val="center"/>
              <w:rPr>
                <w:sz w:val="20"/>
                <w:szCs w:val="20"/>
              </w:rPr>
            </w:pPr>
            <w:r>
              <w:rPr>
                <w:sz w:val="20"/>
                <w:szCs w:val="20"/>
              </w:rPr>
              <w:t>0,0</w:t>
            </w:r>
          </w:p>
        </w:tc>
        <w:tc>
          <w:tcPr>
            <w:tcW w:w="521" w:type="pct"/>
            <w:vAlign w:val="bottom"/>
          </w:tcPr>
          <w:p w:rsidR="00A059BB" w:rsidRPr="00C9519F" w:rsidRDefault="00A059BB" w:rsidP="00A059BB">
            <w:pPr>
              <w:pStyle w:val="ConsPlusNormal1"/>
              <w:jc w:val="center"/>
              <w:rPr>
                <w:sz w:val="20"/>
                <w:szCs w:val="20"/>
              </w:rPr>
            </w:pPr>
            <w:r>
              <w:rPr>
                <w:sz w:val="20"/>
                <w:szCs w:val="20"/>
              </w:rPr>
              <w:t>0,0</w:t>
            </w:r>
          </w:p>
        </w:tc>
        <w:tc>
          <w:tcPr>
            <w:tcW w:w="654" w:type="pct"/>
          </w:tcPr>
          <w:p w:rsidR="00A059BB" w:rsidRDefault="00A059BB" w:rsidP="00A059BB">
            <w:pPr>
              <w:pStyle w:val="ConsPlusNormal1"/>
              <w:jc w:val="center"/>
              <w:rPr>
                <w:sz w:val="20"/>
                <w:szCs w:val="20"/>
              </w:rPr>
            </w:pPr>
            <w:r>
              <w:rPr>
                <w:sz w:val="20"/>
                <w:szCs w:val="20"/>
              </w:rPr>
              <w:t>2440,8</w:t>
            </w:r>
          </w:p>
        </w:tc>
      </w:tr>
      <w:tr w:rsidR="00A059BB" w:rsidTr="00562064">
        <w:tc>
          <w:tcPr>
            <w:tcW w:w="1309" w:type="pct"/>
          </w:tcPr>
          <w:p w:rsidR="00A059BB" w:rsidRDefault="00A059BB" w:rsidP="00A059BB">
            <w:pPr>
              <w:pStyle w:val="ConsPlusNormal1"/>
              <w:rPr>
                <w:sz w:val="20"/>
                <w:szCs w:val="20"/>
              </w:rPr>
            </w:pPr>
            <w:r>
              <w:rPr>
                <w:sz w:val="20"/>
                <w:szCs w:val="20"/>
              </w:rPr>
              <w:t>Внебюджетные средства</w:t>
            </w:r>
          </w:p>
        </w:tc>
        <w:tc>
          <w:tcPr>
            <w:tcW w:w="654" w:type="pct"/>
          </w:tcPr>
          <w:p w:rsidR="00A059BB" w:rsidRDefault="00A059BB" w:rsidP="00A059BB">
            <w:pPr>
              <w:pStyle w:val="ConsPlusNormal1"/>
              <w:jc w:val="center"/>
              <w:rPr>
                <w:sz w:val="20"/>
                <w:szCs w:val="20"/>
              </w:rPr>
            </w:pPr>
            <w:r>
              <w:rPr>
                <w:sz w:val="20"/>
                <w:szCs w:val="20"/>
              </w:rPr>
              <w:t>1015,0</w:t>
            </w:r>
          </w:p>
        </w:tc>
        <w:tc>
          <w:tcPr>
            <w:tcW w:w="551" w:type="pct"/>
            <w:vAlign w:val="bottom"/>
          </w:tcPr>
          <w:p w:rsidR="00A059BB" w:rsidRPr="00C9519F" w:rsidRDefault="00A059BB" w:rsidP="00A059BB">
            <w:pPr>
              <w:pStyle w:val="ConsPlusNormal1"/>
              <w:jc w:val="center"/>
              <w:rPr>
                <w:sz w:val="20"/>
                <w:szCs w:val="20"/>
              </w:rPr>
            </w:pPr>
            <w:r>
              <w:rPr>
                <w:sz w:val="20"/>
                <w:szCs w:val="20"/>
              </w:rPr>
              <w:t>0,0</w:t>
            </w:r>
          </w:p>
        </w:tc>
        <w:tc>
          <w:tcPr>
            <w:tcW w:w="622" w:type="pct"/>
            <w:vAlign w:val="bottom"/>
          </w:tcPr>
          <w:p w:rsidR="00A059BB" w:rsidRPr="00C9519F" w:rsidRDefault="00A059BB" w:rsidP="00A059BB">
            <w:pPr>
              <w:pStyle w:val="ConsPlusNormal1"/>
              <w:jc w:val="center"/>
              <w:rPr>
                <w:sz w:val="20"/>
                <w:szCs w:val="20"/>
              </w:rPr>
            </w:pPr>
            <w:r>
              <w:rPr>
                <w:sz w:val="20"/>
                <w:szCs w:val="20"/>
              </w:rPr>
              <w:t>0,0</w:t>
            </w:r>
          </w:p>
        </w:tc>
        <w:tc>
          <w:tcPr>
            <w:tcW w:w="689" w:type="pct"/>
            <w:vAlign w:val="bottom"/>
          </w:tcPr>
          <w:p w:rsidR="00A059BB" w:rsidRPr="00C9519F" w:rsidRDefault="00A059BB" w:rsidP="00A059BB">
            <w:pPr>
              <w:pStyle w:val="ConsPlusNormal1"/>
              <w:jc w:val="center"/>
              <w:rPr>
                <w:sz w:val="20"/>
                <w:szCs w:val="20"/>
              </w:rPr>
            </w:pPr>
            <w:r>
              <w:rPr>
                <w:sz w:val="20"/>
                <w:szCs w:val="20"/>
              </w:rPr>
              <w:t>0,0</w:t>
            </w:r>
          </w:p>
        </w:tc>
        <w:tc>
          <w:tcPr>
            <w:tcW w:w="521" w:type="pct"/>
            <w:vAlign w:val="bottom"/>
          </w:tcPr>
          <w:p w:rsidR="00A059BB" w:rsidRPr="00C9519F" w:rsidRDefault="00A059BB" w:rsidP="00A059BB">
            <w:pPr>
              <w:pStyle w:val="ConsPlusNormal1"/>
              <w:jc w:val="center"/>
              <w:rPr>
                <w:sz w:val="20"/>
                <w:szCs w:val="20"/>
              </w:rPr>
            </w:pPr>
            <w:r>
              <w:rPr>
                <w:sz w:val="20"/>
                <w:szCs w:val="20"/>
              </w:rPr>
              <w:t>0,0</w:t>
            </w:r>
          </w:p>
        </w:tc>
        <w:tc>
          <w:tcPr>
            <w:tcW w:w="654" w:type="pct"/>
          </w:tcPr>
          <w:p w:rsidR="00A059BB" w:rsidRDefault="00A059BB" w:rsidP="00A059BB">
            <w:pPr>
              <w:pStyle w:val="ConsPlusNormal1"/>
              <w:jc w:val="center"/>
              <w:rPr>
                <w:sz w:val="20"/>
                <w:szCs w:val="20"/>
              </w:rPr>
            </w:pPr>
            <w:r>
              <w:rPr>
                <w:sz w:val="20"/>
                <w:szCs w:val="20"/>
              </w:rPr>
              <w:t>1015,0</w:t>
            </w:r>
          </w:p>
        </w:tc>
      </w:tr>
      <w:tr w:rsidR="00A059BB" w:rsidTr="0024158A">
        <w:tc>
          <w:tcPr>
            <w:tcW w:w="1309" w:type="pct"/>
          </w:tcPr>
          <w:p w:rsidR="00A059BB" w:rsidRPr="00F21555" w:rsidRDefault="00A059BB" w:rsidP="00A059BB">
            <w:pPr>
              <w:pStyle w:val="ConsPlusNormal1"/>
              <w:rPr>
                <w:sz w:val="20"/>
                <w:szCs w:val="20"/>
              </w:rPr>
            </w:pPr>
            <w:r w:rsidRPr="00F21555">
              <w:rPr>
                <w:sz w:val="20"/>
                <w:szCs w:val="20"/>
              </w:rPr>
              <w:t>Мероприятие (результат)</w:t>
            </w:r>
          </w:p>
          <w:p w:rsidR="00A059BB" w:rsidRPr="00F21555" w:rsidRDefault="00A059BB" w:rsidP="00A059BB">
            <w:pPr>
              <w:pStyle w:val="ConsPlusNormal1"/>
              <w:rPr>
                <w:sz w:val="20"/>
                <w:szCs w:val="20"/>
              </w:rPr>
            </w:pPr>
            <w:r w:rsidRPr="00F21555">
              <w:rPr>
                <w:sz w:val="20"/>
                <w:szCs w:val="20"/>
              </w:rPr>
              <w:t xml:space="preserve"> «</w:t>
            </w:r>
            <w:r>
              <w:rPr>
                <w:sz w:val="20"/>
                <w:szCs w:val="20"/>
              </w:rPr>
              <w:t>Приобретена вычислительная техника</w:t>
            </w:r>
            <w:r w:rsidRPr="00F21555">
              <w:rPr>
                <w:sz w:val="20"/>
                <w:szCs w:val="20"/>
              </w:rPr>
              <w:t xml:space="preserve">, </w:t>
            </w:r>
            <w:r>
              <w:rPr>
                <w:sz w:val="20"/>
                <w:szCs w:val="20"/>
              </w:rPr>
              <w:t>переферийное оборудование</w:t>
            </w:r>
            <w:r w:rsidRPr="00F21555">
              <w:rPr>
                <w:sz w:val="20"/>
                <w:szCs w:val="20"/>
              </w:rPr>
              <w:t>, комплектующи</w:t>
            </w:r>
            <w:r>
              <w:rPr>
                <w:sz w:val="20"/>
                <w:szCs w:val="20"/>
              </w:rPr>
              <w:t>е</w:t>
            </w:r>
            <w:r w:rsidRPr="00F21555">
              <w:rPr>
                <w:sz w:val="20"/>
                <w:szCs w:val="20"/>
              </w:rPr>
              <w:t xml:space="preserve"> товар</w:t>
            </w:r>
            <w:r>
              <w:rPr>
                <w:sz w:val="20"/>
                <w:szCs w:val="20"/>
              </w:rPr>
              <w:t>ы</w:t>
            </w:r>
            <w:r w:rsidRPr="00F21555">
              <w:rPr>
                <w:sz w:val="20"/>
                <w:szCs w:val="20"/>
              </w:rPr>
              <w:t xml:space="preserve"> для компьютеров», всего, в том числе</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A059BB" w:rsidRPr="00A059BB" w:rsidRDefault="00A059BB" w:rsidP="00A059BB">
            <w:pPr>
              <w:pStyle w:val="ConsPlusNormal1"/>
              <w:jc w:val="center"/>
              <w:rPr>
                <w:sz w:val="20"/>
                <w:szCs w:val="20"/>
              </w:rPr>
            </w:pPr>
            <w:r w:rsidRPr="00A059BB">
              <w:rPr>
                <w:sz w:val="20"/>
                <w:szCs w:val="20"/>
              </w:rPr>
              <w:t>847,2</w:t>
            </w:r>
          </w:p>
        </w:tc>
        <w:tc>
          <w:tcPr>
            <w:tcW w:w="551" w:type="pct"/>
            <w:tcBorders>
              <w:top w:val="single" w:sz="4" w:space="0" w:color="auto"/>
              <w:left w:val="nil"/>
              <w:bottom w:val="single" w:sz="4" w:space="0" w:color="auto"/>
              <w:right w:val="single" w:sz="4" w:space="0" w:color="auto"/>
            </w:tcBorders>
            <w:shd w:val="clear" w:color="auto" w:fill="auto"/>
          </w:tcPr>
          <w:p w:rsidR="00A059BB" w:rsidRPr="00A059BB" w:rsidRDefault="00A059BB" w:rsidP="00A059BB">
            <w:pPr>
              <w:pStyle w:val="ConsPlusNormal1"/>
              <w:jc w:val="center"/>
              <w:rPr>
                <w:sz w:val="20"/>
                <w:szCs w:val="20"/>
              </w:rPr>
            </w:pPr>
            <w:r w:rsidRPr="00A059BB">
              <w:rPr>
                <w:sz w:val="20"/>
                <w:szCs w:val="20"/>
              </w:rPr>
              <w:t>239,2</w:t>
            </w:r>
          </w:p>
        </w:tc>
        <w:tc>
          <w:tcPr>
            <w:tcW w:w="622" w:type="pct"/>
            <w:tcBorders>
              <w:top w:val="single" w:sz="4" w:space="0" w:color="auto"/>
              <w:left w:val="nil"/>
              <w:bottom w:val="single" w:sz="4" w:space="0" w:color="auto"/>
              <w:right w:val="single" w:sz="4" w:space="0" w:color="auto"/>
            </w:tcBorders>
            <w:shd w:val="clear" w:color="auto" w:fill="auto"/>
          </w:tcPr>
          <w:p w:rsidR="00A059BB" w:rsidRPr="00A059BB" w:rsidRDefault="00A059BB" w:rsidP="00A059BB">
            <w:pPr>
              <w:pStyle w:val="ConsPlusNormal1"/>
              <w:jc w:val="center"/>
              <w:rPr>
                <w:sz w:val="20"/>
                <w:szCs w:val="20"/>
              </w:rPr>
            </w:pPr>
            <w:r w:rsidRPr="00A059BB">
              <w:rPr>
                <w:sz w:val="20"/>
                <w:szCs w:val="20"/>
              </w:rPr>
              <w:t>239,2</w:t>
            </w:r>
          </w:p>
        </w:tc>
        <w:tc>
          <w:tcPr>
            <w:tcW w:w="689" w:type="pct"/>
            <w:tcBorders>
              <w:top w:val="single" w:sz="4" w:space="0" w:color="auto"/>
              <w:left w:val="nil"/>
              <w:bottom w:val="single" w:sz="4" w:space="0" w:color="auto"/>
              <w:right w:val="single" w:sz="4" w:space="0" w:color="auto"/>
            </w:tcBorders>
            <w:shd w:val="clear" w:color="auto" w:fill="auto"/>
          </w:tcPr>
          <w:p w:rsidR="00A059BB" w:rsidRPr="00C9519F" w:rsidRDefault="00A059BB" w:rsidP="00A059B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A059BB" w:rsidRPr="00C9519F" w:rsidRDefault="00A059BB" w:rsidP="00A059B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A059BB" w:rsidRPr="00C9519F" w:rsidRDefault="00A059BB" w:rsidP="00A059BB">
            <w:pPr>
              <w:pStyle w:val="ConsPlusNormal1"/>
              <w:jc w:val="center"/>
              <w:rPr>
                <w:sz w:val="20"/>
                <w:szCs w:val="20"/>
              </w:rPr>
            </w:pPr>
            <w:r>
              <w:rPr>
                <w:sz w:val="20"/>
                <w:szCs w:val="20"/>
              </w:rPr>
              <w:t>1325,6</w:t>
            </w:r>
          </w:p>
        </w:tc>
      </w:tr>
      <w:tr w:rsidR="00A059BB" w:rsidTr="00C9519F">
        <w:tc>
          <w:tcPr>
            <w:tcW w:w="1309" w:type="pct"/>
            <w:tcBorders>
              <w:top w:val="single" w:sz="4" w:space="0" w:color="auto"/>
              <w:left w:val="single" w:sz="4" w:space="0" w:color="auto"/>
              <w:bottom w:val="single" w:sz="4" w:space="0" w:color="auto"/>
              <w:right w:val="single" w:sz="4" w:space="0" w:color="auto"/>
            </w:tcBorders>
          </w:tcPr>
          <w:p w:rsidR="00A059BB" w:rsidRDefault="00A059BB" w:rsidP="00A059BB">
            <w:pPr>
              <w:pStyle w:val="ConsPlusNormal1"/>
              <w:rPr>
                <w:sz w:val="20"/>
                <w:szCs w:val="20"/>
              </w:rPr>
            </w:pPr>
            <w:r w:rsidRPr="00F21555">
              <w:rPr>
                <w:sz w:val="20"/>
                <w:szCs w:val="20"/>
              </w:rPr>
              <w:t>Местный бюджет</w:t>
            </w:r>
          </w:p>
        </w:tc>
        <w:tc>
          <w:tcPr>
            <w:tcW w:w="654" w:type="pct"/>
            <w:tcBorders>
              <w:top w:val="nil"/>
              <w:left w:val="single" w:sz="4" w:space="0" w:color="auto"/>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15,0</w:t>
            </w:r>
          </w:p>
        </w:tc>
        <w:tc>
          <w:tcPr>
            <w:tcW w:w="551"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15,0</w:t>
            </w:r>
          </w:p>
        </w:tc>
        <w:tc>
          <w:tcPr>
            <w:tcW w:w="622"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15,0</w:t>
            </w:r>
          </w:p>
        </w:tc>
        <w:tc>
          <w:tcPr>
            <w:tcW w:w="689"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45,0</w:t>
            </w:r>
          </w:p>
        </w:tc>
      </w:tr>
      <w:tr w:rsidR="00A059BB" w:rsidTr="00C9519F">
        <w:tc>
          <w:tcPr>
            <w:tcW w:w="1309" w:type="pct"/>
            <w:tcBorders>
              <w:top w:val="single" w:sz="4" w:space="0" w:color="auto"/>
              <w:left w:val="single" w:sz="4" w:space="0" w:color="auto"/>
              <w:bottom w:val="single" w:sz="4" w:space="0" w:color="auto"/>
              <w:right w:val="single" w:sz="4" w:space="0" w:color="auto"/>
            </w:tcBorders>
          </w:tcPr>
          <w:p w:rsidR="00A059BB" w:rsidRPr="00F21555" w:rsidRDefault="00A059BB" w:rsidP="00A059BB">
            <w:pPr>
              <w:pStyle w:val="ConsPlusNormal1"/>
              <w:rPr>
                <w:sz w:val="20"/>
                <w:szCs w:val="20"/>
              </w:rPr>
            </w:pPr>
            <w:r>
              <w:rPr>
                <w:sz w:val="20"/>
                <w:szCs w:val="20"/>
              </w:rPr>
              <w:t>Областной бюджет, в том числе</w:t>
            </w:r>
          </w:p>
        </w:tc>
        <w:tc>
          <w:tcPr>
            <w:tcW w:w="654" w:type="pct"/>
            <w:tcBorders>
              <w:top w:val="nil"/>
              <w:left w:val="single" w:sz="4" w:space="0" w:color="auto"/>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224,2</w:t>
            </w:r>
          </w:p>
        </w:tc>
        <w:tc>
          <w:tcPr>
            <w:tcW w:w="551"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224,2</w:t>
            </w:r>
          </w:p>
        </w:tc>
        <w:tc>
          <w:tcPr>
            <w:tcW w:w="622"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224,2</w:t>
            </w:r>
          </w:p>
        </w:tc>
        <w:tc>
          <w:tcPr>
            <w:tcW w:w="689"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672,6</w:t>
            </w:r>
          </w:p>
        </w:tc>
      </w:tr>
      <w:tr w:rsidR="00781ECB" w:rsidTr="00781ECB">
        <w:tc>
          <w:tcPr>
            <w:tcW w:w="1309" w:type="pct"/>
            <w:tcBorders>
              <w:top w:val="single" w:sz="4" w:space="0" w:color="auto"/>
              <w:left w:val="single" w:sz="4" w:space="0" w:color="auto"/>
              <w:bottom w:val="single" w:sz="4" w:space="0" w:color="auto"/>
              <w:right w:val="single" w:sz="4" w:space="0" w:color="auto"/>
            </w:tcBorders>
          </w:tcPr>
          <w:p w:rsidR="00781ECB" w:rsidRPr="00562064" w:rsidRDefault="00781ECB" w:rsidP="00781ECB">
            <w:pPr>
              <w:pStyle w:val="ConsPlusNormal1"/>
              <w:rPr>
                <w:i/>
                <w:sz w:val="20"/>
                <w:szCs w:val="20"/>
              </w:rPr>
            </w:pPr>
            <w:r>
              <w:rPr>
                <w:i/>
                <w:sz w:val="20"/>
                <w:szCs w:val="20"/>
              </w:rPr>
              <w:t>Обеспечена с</w:t>
            </w:r>
            <w:r w:rsidRPr="00562064">
              <w:rPr>
                <w:i/>
                <w:sz w:val="20"/>
                <w:szCs w:val="20"/>
              </w:rPr>
              <w:t>оциальная поддержка и социальное обслуживание населения в части содержания органов местного самоуправления</w:t>
            </w:r>
          </w:p>
        </w:tc>
        <w:tc>
          <w:tcPr>
            <w:tcW w:w="654" w:type="pct"/>
            <w:tcBorders>
              <w:top w:val="nil"/>
              <w:left w:val="single" w:sz="4" w:space="0" w:color="auto"/>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165,7</w:t>
            </w:r>
          </w:p>
        </w:tc>
        <w:tc>
          <w:tcPr>
            <w:tcW w:w="551"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165,7</w:t>
            </w:r>
          </w:p>
        </w:tc>
        <w:tc>
          <w:tcPr>
            <w:tcW w:w="622"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165,7</w:t>
            </w:r>
          </w:p>
        </w:tc>
        <w:tc>
          <w:tcPr>
            <w:tcW w:w="689" w:type="pct"/>
            <w:tcBorders>
              <w:top w:val="nil"/>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497,1</w:t>
            </w:r>
          </w:p>
        </w:tc>
      </w:tr>
      <w:tr w:rsidR="00781ECB" w:rsidTr="00781ECB">
        <w:tc>
          <w:tcPr>
            <w:tcW w:w="1309" w:type="pct"/>
            <w:tcBorders>
              <w:top w:val="single" w:sz="4" w:space="0" w:color="auto"/>
              <w:left w:val="single" w:sz="4" w:space="0" w:color="auto"/>
              <w:bottom w:val="single" w:sz="4" w:space="0" w:color="auto"/>
              <w:right w:val="single" w:sz="4" w:space="0" w:color="auto"/>
            </w:tcBorders>
          </w:tcPr>
          <w:p w:rsidR="00781ECB" w:rsidRPr="00562064" w:rsidRDefault="00781ECB" w:rsidP="00781ECB">
            <w:pPr>
              <w:pStyle w:val="ConsPlusNormal1"/>
              <w:rPr>
                <w:i/>
                <w:sz w:val="20"/>
                <w:szCs w:val="20"/>
              </w:rPr>
            </w:pPr>
            <w:r>
              <w:rPr>
                <w:i/>
                <w:sz w:val="20"/>
                <w:szCs w:val="20"/>
              </w:rPr>
              <w:t>Обеспечено с</w:t>
            </w:r>
            <w:r w:rsidRPr="008016C8">
              <w:rPr>
                <w:i/>
                <w:sz w:val="20"/>
                <w:szCs w:val="20"/>
              </w:rPr>
              <w:t>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654" w:type="pct"/>
            <w:tcBorders>
              <w:top w:val="nil"/>
              <w:left w:val="single" w:sz="4" w:space="0" w:color="auto"/>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58,5</w:t>
            </w:r>
          </w:p>
        </w:tc>
        <w:tc>
          <w:tcPr>
            <w:tcW w:w="551"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58,5</w:t>
            </w:r>
          </w:p>
        </w:tc>
        <w:tc>
          <w:tcPr>
            <w:tcW w:w="622"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58,5</w:t>
            </w:r>
          </w:p>
        </w:tc>
        <w:tc>
          <w:tcPr>
            <w:tcW w:w="689" w:type="pct"/>
            <w:tcBorders>
              <w:top w:val="nil"/>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175,5</w:t>
            </w:r>
          </w:p>
        </w:tc>
      </w:tr>
      <w:tr w:rsidR="00781ECB" w:rsidTr="00C9519F">
        <w:tc>
          <w:tcPr>
            <w:tcW w:w="1309" w:type="pct"/>
            <w:tcBorders>
              <w:top w:val="single" w:sz="4" w:space="0" w:color="auto"/>
              <w:left w:val="single" w:sz="4" w:space="0" w:color="auto"/>
              <w:bottom w:val="single" w:sz="4" w:space="0" w:color="auto"/>
              <w:right w:val="single" w:sz="4" w:space="0" w:color="auto"/>
            </w:tcBorders>
          </w:tcPr>
          <w:p w:rsidR="00781ECB" w:rsidRDefault="00781ECB" w:rsidP="00781ECB">
            <w:pPr>
              <w:pStyle w:val="ConsPlusNormal1"/>
              <w:rPr>
                <w:sz w:val="20"/>
                <w:szCs w:val="20"/>
              </w:rPr>
            </w:pPr>
            <w:r>
              <w:rPr>
                <w:sz w:val="20"/>
                <w:szCs w:val="20"/>
              </w:rPr>
              <w:t>Внебюджетные средства</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608,0</w:t>
            </w:r>
          </w:p>
        </w:tc>
        <w:tc>
          <w:tcPr>
            <w:tcW w:w="55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608,0</w:t>
            </w:r>
          </w:p>
        </w:tc>
      </w:tr>
      <w:tr w:rsidR="00781ECB" w:rsidTr="00A95E53">
        <w:tc>
          <w:tcPr>
            <w:tcW w:w="1309" w:type="pct"/>
          </w:tcPr>
          <w:p w:rsidR="00781ECB" w:rsidRPr="00F21555" w:rsidRDefault="00781ECB" w:rsidP="00781ECB">
            <w:pPr>
              <w:pStyle w:val="ConsPlusNormal1"/>
              <w:rPr>
                <w:sz w:val="20"/>
                <w:szCs w:val="20"/>
              </w:rPr>
            </w:pPr>
            <w:r w:rsidRPr="00F21555">
              <w:rPr>
                <w:sz w:val="20"/>
                <w:szCs w:val="20"/>
              </w:rPr>
              <w:t>Мероприятие (результат)</w:t>
            </w:r>
          </w:p>
          <w:p w:rsidR="00781ECB" w:rsidRPr="00F21555" w:rsidRDefault="00781ECB" w:rsidP="00781ECB">
            <w:pPr>
              <w:pStyle w:val="ConsPlusNormal1"/>
              <w:rPr>
                <w:sz w:val="20"/>
                <w:szCs w:val="20"/>
              </w:rPr>
            </w:pPr>
            <w:r w:rsidRPr="00F21555">
              <w:rPr>
                <w:sz w:val="20"/>
                <w:szCs w:val="20"/>
              </w:rPr>
              <w:t xml:space="preserve"> «Обеспечен</w:t>
            </w:r>
            <w:r>
              <w:rPr>
                <w:sz w:val="20"/>
                <w:szCs w:val="20"/>
              </w:rPr>
              <w:t>а</w:t>
            </w:r>
            <w:r w:rsidRPr="00F21555">
              <w:rPr>
                <w:sz w:val="20"/>
                <w:szCs w:val="20"/>
              </w:rPr>
              <w:t xml:space="preserve"> систем</w:t>
            </w:r>
            <w:r>
              <w:rPr>
                <w:sz w:val="20"/>
                <w:szCs w:val="20"/>
              </w:rPr>
              <w:t>а</w:t>
            </w:r>
            <w:r w:rsidRPr="00F21555">
              <w:rPr>
                <w:sz w:val="20"/>
                <w:szCs w:val="20"/>
              </w:rPr>
              <w:t xml:space="preserve"> защиты информации», всего, в том числе</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Pr="0024158A" w:rsidRDefault="00A95E53" w:rsidP="00A95E53">
            <w:pPr>
              <w:pStyle w:val="ConsPlusNormal1"/>
              <w:jc w:val="center"/>
              <w:rPr>
                <w:sz w:val="20"/>
                <w:szCs w:val="20"/>
              </w:rPr>
            </w:pPr>
            <w:r>
              <w:rPr>
                <w:sz w:val="20"/>
                <w:szCs w:val="20"/>
              </w:rPr>
              <w:t>6</w:t>
            </w:r>
            <w:r w:rsidR="00781ECB">
              <w:rPr>
                <w:sz w:val="20"/>
                <w:szCs w:val="20"/>
              </w:rPr>
              <w:t>0,0</w:t>
            </w:r>
          </w:p>
        </w:tc>
        <w:tc>
          <w:tcPr>
            <w:tcW w:w="551" w:type="pct"/>
            <w:tcBorders>
              <w:top w:val="single" w:sz="4" w:space="0" w:color="auto"/>
              <w:left w:val="nil"/>
              <w:bottom w:val="single" w:sz="4" w:space="0" w:color="auto"/>
              <w:right w:val="single" w:sz="4" w:space="0" w:color="auto"/>
            </w:tcBorders>
            <w:shd w:val="clear" w:color="auto" w:fill="auto"/>
          </w:tcPr>
          <w:p w:rsidR="00781ECB" w:rsidRPr="00C9519F" w:rsidRDefault="00781ECB" w:rsidP="00A95E53">
            <w:pPr>
              <w:pStyle w:val="ConsPlusNormal1"/>
              <w:jc w:val="center"/>
              <w:rPr>
                <w:sz w:val="20"/>
                <w:szCs w:val="20"/>
              </w:rPr>
            </w:pPr>
            <w:r>
              <w:rPr>
                <w:sz w:val="20"/>
                <w:szCs w:val="20"/>
              </w:rPr>
              <w:t>0,0</w:t>
            </w:r>
          </w:p>
        </w:tc>
        <w:tc>
          <w:tcPr>
            <w:tcW w:w="622" w:type="pct"/>
            <w:tcBorders>
              <w:top w:val="single" w:sz="4" w:space="0" w:color="auto"/>
              <w:left w:val="nil"/>
              <w:bottom w:val="single" w:sz="4" w:space="0" w:color="auto"/>
              <w:right w:val="single" w:sz="4" w:space="0" w:color="auto"/>
            </w:tcBorders>
            <w:shd w:val="clear" w:color="auto" w:fill="auto"/>
          </w:tcPr>
          <w:p w:rsidR="00781ECB" w:rsidRPr="00C9519F" w:rsidRDefault="00781ECB" w:rsidP="00A95E53">
            <w:pPr>
              <w:pStyle w:val="ConsPlusNormal1"/>
              <w:jc w:val="center"/>
              <w:rPr>
                <w:sz w:val="20"/>
                <w:szCs w:val="20"/>
              </w:rPr>
            </w:pPr>
            <w:r>
              <w:rPr>
                <w:sz w:val="20"/>
                <w:szCs w:val="20"/>
              </w:rPr>
              <w:t>0,0</w:t>
            </w:r>
          </w:p>
        </w:tc>
        <w:tc>
          <w:tcPr>
            <w:tcW w:w="689" w:type="pct"/>
            <w:tcBorders>
              <w:top w:val="single" w:sz="4" w:space="0" w:color="auto"/>
              <w:left w:val="nil"/>
              <w:bottom w:val="single" w:sz="4" w:space="0" w:color="auto"/>
              <w:right w:val="single" w:sz="4" w:space="0" w:color="auto"/>
            </w:tcBorders>
            <w:shd w:val="clear" w:color="auto" w:fill="auto"/>
          </w:tcPr>
          <w:p w:rsidR="00781ECB" w:rsidRPr="00C9519F" w:rsidRDefault="00781ECB" w:rsidP="00A95E53">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C9519F" w:rsidRDefault="00781ECB" w:rsidP="00A95E53">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Pr="0024158A" w:rsidRDefault="00781ECB" w:rsidP="00A95E53">
            <w:pPr>
              <w:pStyle w:val="ConsPlusNormal1"/>
              <w:jc w:val="center"/>
              <w:rPr>
                <w:sz w:val="20"/>
                <w:szCs w:val="20"/>
              </w:rPr>
            </w:pPr>
            <w:r>
              <w:rPr>
                <w:sz w:val="20"/>
                <w:szCs w:val="20"/>
              </w:rPr>
              <w:t>0,0</w:t>
            </w:r>
          </w:p>
        </w:tc>
      </w:tr>
      <w:tr w:rsidR="00781ECB" w:rsidTr="0024158A">
        <w:tc>
          <w:tcPr>
            <w:tcW w:w="1309" w:type="pct"/>
          </w:tcPr>
          <w:p w:rsidR="00781ECB" w:rsidRPr="00F21555" w:rsidRDefault="00781ECB" w:rsidP="00781ECB">
            <w:pPr>
              <w:pStyle w:val="ConsPlusNormal1"/>
              <w:rPr>
                <w:sz w:val="20"/>
                <w:szCs w:val="20"/>
              </w:rPr>
            </w:pPr>
            <w:r w:rsidRPr="00F21555">
              <w:rPr>
                <w:sz w:val="20"/>
                <w:szCs w:val="20"/>
              </w:rPr>
              <w:t>Местный бюджет</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24158A" w:rsidRDefault="00781ECB" w:rsidP="00781ECB">
            <w:pPr>
              <w:pStyle w:val="ConsPlusNormal1"/>
              <w:jc w:val="center"/>
              <w:rPr>
                <w:sz w:val="20"/>
                <w:szCs w:val="20"/>
              </w:rPr>
            </w:pPr>
            <w:r>
              <w:rPr>
                <w:sz w:val="20"/>
                <w:szCs w:val="20"/>
              </w:rPr>
              <w:t>0,0</w:t>
            </w:r>
          </w:p>
        </w:tc>
        <w:tc>
          <w:tcPr>
            <w:tcW w:w="55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24158A" w:rsidRDefault="00781ECB" w:rsidP="00781ECB">
            <w:pPr>
              <w:pStyle w:val="ConsPlusNormal1"/>
              <w:jc w:val="center"/>
              <w:rPr>
                <w:sz w:val="20"/>
                <w:szCs w:val="20"/>
              </w:rPr>
            </w:pPr>
            <w:r>
              <w:rPr>
                <w:sz w:val="20"/>
                <w:szCs w:val="20"/>
              </w:rPr>
              <w:t>0,0</w:t>
            </w:r>
          </w:p>
        </w:tc>
      </w:tr>
      <w:tr w:rsidR="00781ECB" w:rsidTr="0024158A">
        <w:tc>
          <w:tcPr>
            <w:tcW w:w="1309" w:type="pct"/>
          </w:tcPr>
          <w:p w:rsidR="00781ECB" w:rsidRPr="00F21555" w:rsidRDefault="00781ECB" w:rsidP="00781ECB">
            <w:pPr>
              <w:pStyle w:val="ConsPlusNormal1"/>
              <w:rPr>
                <w:sz w:val="20"/>
                <w:szCs w:val="20"/>
              </w:rPr>
            </w:pPr>
            <w:r>
              <w:rPr>
                <w:sz w:val="20"/>
                <w:szCs w:val="20"/>
              </w:rPr>
              <w:t>Внебюджетные средства</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24158A" w:rsidRDefault="00781ECB" w:rsidP="00781ECB">
            <w:pPr>
              <w:pStyle w:val="ConsPlusNormal1"/>
              <w:jc w:val="center"/>
              <w:rPr>
                <w:sz w:val="20"/>
                <w:szCs w:val="20"/>
              </w:rPr>
            </w:pPr>
            <w:r>
              <w:rPr>
                <w:sz w:val="20"/>
                <w:szCs w:val="20"/>
              </w:rPr>
              <w:t>60,0</w:t>
            </w:r>
          </w:p>
        </w:tc>
        <w:tc>
          <w:tcPr>
            <w:tcW w:w="55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24158A" w:rsidRDefault="00781ECB" w:rsidP="00781ECB">
            <w:pPr>
              <w:pStyle w:val="ConsPlusNormal1"/>
              <w:jc w:val="center"/>
              <w:rPr>
                <w:sz w:val="20"/>
                <w:szCs w:val="20"/>
              </w:rPr>
            </w:pPr>
            <w:r>
              <w:rPr>
                <w:sz w:val="20"/>
                <w:szCs w:val="20"/>
              </w:rPr>
              <w:t>60,0</w:t>
            </w:r>
          </w:p>
        </w:tc>
      </w:tr>
      <w:tr w:rsidR="00781ECB" w:rsidTr="00A95E53">
        <w:tc>
          <w:tcPr>
            <w:tcW w:w="1309" w:type="pct"/>
          </w:tcPr>
          <w:p w:rsidR="00781ECB" w:rsidRPr="00F21555" w:rsidRDefault="00781ECB" w:rsidP="00781ECB">
            <w:pPr>
              <w:pStyle w:val="ConsPlusNormal1"/>
              <w:rPr>
                <w:sz w:val="20"/>
                <w:szCs w:val="20"/>
              </w:rPr>
            </w:pPr>
            <w:r w:rsidRPr="00F21555">
              <w:rPr>
                <w:sz w:val="20"/>
                <w:szCs w:val="20"/>
              </w:rPr>
              <w:lastRenderedPageBreak/>
              <w:t>Мероприятие (результат)</w:t>
            </w:r>
          </w:p>
          <w:p w:rsidR="00781ECB" w:rsidRPr="00F21555" w:rsidRDefault="00781ECB" w:rsidP="00781ECB">
            <w:pPr>
              <w:pStyle w:val="ConsPlusNormal1"/>
              <w:rPr>
                <w:sz w:val="20"/>
                <w:szCs w:val="20"/>
              </w:rPr>
            </w:pPr>
            <w:r w:rsidRPr="00F21555">
              <w:rPr>
                <w:sz w:val="20"/>
                <w:szCs w:val="20"/>
              </w:rPr>
              <w:t xml:space="preserve"> «</w:t>
            </w:r>
            <w:r>
              <w:rPr>
                <w:sz w:val="20"/>
                <w:szCs w:val="20"/>
              </w:rPr>
              <w:t>Обеспечена п</w:t>
            </w:r>
            <w:r w:rsidRPr="00F21555">
              <w:rPr>
                <w:sz w:val="20"/>
                <w:szCs w:val="20"/>
              </w:rPr>
              <w:t>рофессиональная подготовка специалистов в сфере информационных технологий», всего, в том числе</w:t>
            </w:r>
          </w:p>
        </w:tc>
        <w:tc>
          <w:tcPr>
            <w:tcW w:w="654" w:type="pct"/>
          </w:tcPr>
          <w:p w:rsidR="00781ECB" w:rsidRPr="0024158A" w:rsidRDefault="00781ECB" w:rsidP="00A95E53">
            <w:pPr>
              <w:pStyle w:val="ConsPlusNormal1"/>
              <w:jc w:val="center"/>
              <w:rPr>
                <w:sz w:val="20"/>
                <w:szCs w:val="20"/>
              </w:rPr>
            </w:pPr>
            <w:r>
              <w:rPr>
                <w:sz w:val="20"/>
                <w:szCs w:val="20"/>
              </w:rPr>
              <w:t>0,0</w:t>
            </w:r>
          </w:p>
        </w:tc>
        <w:tc>
          <w:tcPr>
            <w:tcW w:w="551" w:type="pct"/>
          </w:tcPr>
          <w:p w:rsidR="00781ECB" w:rsidRPr="00C9519F" w:rsidRDefault="00781ECB" w:rsidP="00A95E53">
            <w:pPr>
              <w:pStyle w:val="ConsPlusNormal1"/>
              <w:jc w:val="center"/>
              <w:rPr>
                <w:sz w:val="20"/>
                <w:szCs w:val="20"/>
              </w:rPr>
            </w:pPr>
            <w:r>
              <w:rPr>
                <w:sz w:val="20"/>
                <w:szCs w:val="20"/>
              </w:rPr>
              <w:t>0,0</w:t>
            </w:r>
          </w:p>
        </w:tc>
        <w:tc>
          <w:tcPr>
            <w:tcW w:w="622" w:type="pct"/>
          </w:tcPr>
          <w:p w:rsidR="00781ECB" w:rsidRPr="00C9519F" w:rsidRDefault="00781ECB" w:rsidP="00A95E53">
            <w:pPr>
              <w:pStyle w:val="ConsPlusNormal1"/>
              <w:jc w:val="center"/>
              <w:rPr>
                <w:sz w:val="20"/>
                <w:szCs w:val="20"/>
              </w:rPr>
            </w:pPr>
            <w:r>
              <w:rPr>
                <w:sz w:val="20"/>
                <w:szCs w:val="20"/>
              </w:rPr>
              <w:t>0,0</w:t>
            </w:r>
          </w:p>
        </w:tc>
        <w:tc>
          <w:tcPr>
            <w:tcW w:w="689" w:type="pct"/>
          </w:tcPr>
          <w:p w:rsidR="00781ECB" w:rsidRPr="00C9519F" w:rsidRDefault="00781ECB" w:rsidP="00A95E53">
            <w:pPr>
              <w:pStyle w:val="ConsPlusNormal1"/>
              <w:jc w:val="center"/>
              <w:rPr>
                <w:sz w:val="20"/>
                <w:szCs w:val="20"/>
              </w:rPr>
            </w:pPr>
            <w:r>
              <w:rPr>
                <w:sz w:val="20"/>
                <w:szCs w:val="20"/>
              </w:rPr>
              <w:t>0,0</w:t>
            </w:r>
          </w:p>
        </w:tc>
        <w:tc>
          <w:tcPr>
            <w:tcW w:w="521" w:type="pct"/>
          </w:tcPr>
          <w:p w:rsidR="00781ECB" w:rsidRPr="00C9519F" w:rsidRDefault="00781ECB" w:rsidP="00A95E53">
            <w:pPr>
              <w:pStyle w:val="ConsPlusNormal1"/>
              <w:jc w:val="center"/>
              <w:rPr>
                <w:sz w:val="20"/>
                <w:szCs w:val="20"/>
              </w:rPr>
            </w:pPr>
            <w:r>
              <w:rPr>
                <w:sz w:val="20"/>
                <w:szCs w:val="20"/>
              </w:rPr>
              <w:t>0,0</w:t>
            </w:r>
          </w:p>
        </w:tc>
        <w:tc>
          <w:tcPr>
            <w:tcW w:w="654" w:type="pct"/>
          </w:tcPr>
          <w:p w:rsidR="00781ECB" w:rsidRPr="0024158A" w:rsidRDefault="00781ECB" w:rsidP="00A95E53">
            <w:pPr>
              <w:pStyle w:val="ConsPlusNormal1"/>
              <w:jc w:val="center"/>
              <w:rPr>
                <w:sz w:val="20"/>
                <w:szCs w:val="20"/>
              </w:rPr>
            </w:pPr>
            <w:r>
              <w:rPr>
                <w:sz w:val="20"/>
                <w:szCs w:val="20"/>
              </w:rPr>
              <w:t>0,0</w:t>
            </w:r>
          </w:p>
        </w:tc>
      </w:tr>
      <w:tr w:rsidR="00781ECB" w:rsidTr="00562064">
        <w:tc>
          <w:tcPr>
            <w:tcW w:w="1309" w:type="pct"/>
          </w:tcPr>
          <w:p w:rsidR="00781ECB" w:rsidRPr="00F21555" w:rsidRDefault="00781ECB" w:rsidP="00781ECB">
            <w:pPr>
              <w:pStyle w:val="ConsPlusNormal1"/>
              <w:rPr>
                <w:sz w:val="20"/>
                <w:szCs w:val="20"/>
              </w:rPr>
            </w:pPr>
            <w:r w:rsidRPr="00F21555">
              <w:rPr>
                <w:sz w:val="20"/>
                <w:szCs w:val="20"/>
              </w:rPr>
              <w:t>Местный бюджет</w:t>
            </w:r>
          </w:p>
        </w:tc>
        <w:tc>
          <w:tcPr>
            <w:tcW w:w="654" w:type="pct"/>
            <w:vAlign w:val="bottom"/>
          </w:tcPr>
          <w:p w:rsidR="00781ECB" w:rsidRPr="0024158A" w:rsidRDefault="00781ECB" w:rsidP="00781ECB">
            <w:pPr>
              <w:pStyle w:val="ConsPlusNormal1"/>
              <w:jc w:val="center"/>
              <w:rPr>
                <w:sz w:val="20"/>
                <w:szCs w:val="20"/>
              </w:rPr>
            </w:pPr>
            <w:r>
              <w:rPr>
                <w:sz w:val="20"/>
                <w:szCs w:val="20"/>
              </w:rPr>
              <w:t>0,0</w:t>
            </w:r>
          </w:p>
        </w:tc>
        <w:tc>
          <w:tcPr>
            <w:tcW w:w="551" w:type="pct"/>
            <w:vAlign w:val="bottom"/>
          </w:tcPr>
          <w:p w:rsidR="00781ECB" w:rsidRPr="00C9519F" w:rsidRDefault="00781ECB" w:rsidP="00781ECB">
            <w:pPr>
              <w:pStyle w:val="ConsPlusNormal1"/>
              <w:jc w:val="center"/>
              <w:rPr>
                <w:sz w:val="20"/>
                <w:szCs w:val="20"/>
              </w:rPr>
            </w:pPr>
            <w:r>
              <w:rPr>
                <w:sz w:val="20"/>
                <w:szCs w:val="20"/>
              </w:rPr>
              <w:t>0,0</w:t>
            </w:r>
          </w:p>
        </w:tc>
        <w:tc>
          <w:tcPr>
            <w:tcW w:w="622" w:type="pct"/>
            <w:vAlign w:val="bottom"/>
          </w:tcPr>
          <w:p w:rsidR="00781ECB" w:rsidRPr="00C9519F" w:rsidRDefault="00781ECB" w:rsidP="00781ECB">
            <w:pPr>
              <w:pStyle w:val="ConsPlusNormal1"/>
              <w:jc w:val="center"/>
              <w:rPr>
                <w:sz w:val="20"/>
                <w:szCs w:val="20"/>
              </w:rPr>
            </w:pPr>
            <w:r>
              <w:rPr>
                <w:sz w:val="20"/>
                <w:szCs w:val="20"/>
              </w:rPr>
              <w:t>0,0</w:t>
            </w:r>
          </w:p>
        </w:tc>
        <w:tc>
          <w:tcPr>
            <w:tcW w:w="689" w:type="pct"/>
            <w:vAlign w:val="bottom"/>
          </w:tcPr>
          <w:p w:rsidR="00781ECB" w:rsidRPr="00C9519F" w:rsidRDefault="00781ECB" w:rsidP="00781ECB">
            <w:pPr>
              <w:pStyle w:val="ConsPlusNormal1"/>
              <w:jc w:val="center"/>
              <w:rPr>
                <w:sz w:val="20"/>
                <w:szCs w:val="20"/>
              </w:rPr>
            </w:pPr>
            <w:r>
              <w:rPr>
                <w:sz w:val="20"/>
                <w:szCs w:val="20"/>
              </w:rPr>
              <w:t>0,0</w:t>
            </w:r>
          </w:p>
        </w:tc>
        <w:tc>
          <w:tcPr>
            <w:tcW w:w="521" w:type="pct"/>
            <w:vAlign w:val="bottom"/>
          </w:tcPr>
          <w:p w:rsidR="00781ECB" w:rsidRPr="00C9519F" w:rsidRDefault="00781ECB" w:rsidP="00781ECB">
            <w:pPr>
              <w:pStyle w:val="ConsPlusNormal1"/>
              <w:jc w:val="center"/>
              <w:rPr>
                <w:sz w:val="20"/>
                <w:szCs w:val="20"/>
              </w:rPr>
            </w:pPr>
            <w:r>
              <w:rPr>
                <w:sz w:val="20"/>
                <w:szCs w:val="20"/>
              </w:rPr>
              <w:t>0,0</w:t>
            </w:r>
          </w:p>
        </w:tc>
        <w:tc>
          <w:tcPr>
            <w:tcW w:w="654" w:type="pct"/>
            <w:vAlign w:val="bottom"/>
          </w:tcPr>
          <w:p w:rsidR="00781ECB" w:rsidRPr="0024158A" w:rsidRDefault="00781ECB" w:rsidP="00781ECB">
            <w:pPr>
              <w:pStyle w:val="ConsPlusNormal1"/>
              <w:jc w:val="center"/>
              <w:rPr>
                <w:sz w:val="20"/>
                <w:szCs w:val="20"/>
              </w:rPr>
            </w:pPr>
            <w:r>
              <w:rPr>
                <w:sz w:val="20"/>
                <w:szCs w:val="20"/>
              </w:rPr>
              <w:t>0,0</w:t>
            </w:r>
          </w:p>
        </w:tc>
      </w:tr>
      <w:tr w:rsidR="00781ECB" w:rsidTr="00283833">
        <w:tc>
          <w:tcPr>
            <w:tcW w:w="1309" w:type="pct"/>
          </w:tcPr>
          <w:p w:rsidR="00781ECB" w:rsidRPr="00F21555" w:rsidRDefault="00781ECB" w:rsidP="00781ECB">
            <w:pPr>
              <w:pStyle w:val="ConsPlusNormal1"/>
              <w:rPr>
                <w:sz w:val="20"/>
                <w:szCs w:val="20"/>
              </w:rPr>
            </w:pPr>
            <w:r w:rsidRPr="00F21555">
              <w:rPr>
                <w:sz w:val="20"/>
                <w:szCs w:val="20"/>
              </w:rPr>
              <w:t>Мероприятие (результат)</w:t>
            </w:r>
          </w:p>
          <w:p w:rsidR="00781ECB" w:rsidRPr="00F21555" w:rsidRDefault="00781ECB" w:rsidP="00781ECB">
            <w:pPr>
              <w:pStyle w:val="ConsPlusNormal1"/>
              <w:rPr>
                <w:sz w:val="20"/>
                <w:szCs w:val="20"/>
              </w:rPr>
            </w:pPr>
            <w:r w:rsidRPr="00F21555">
              <w:rPr>
                <w:sz w:val="20"/>
                <w:szCs w:val="20"/>
              </w:rPr>
              <w:t xml:space="preserve"> «</w:t>
            </w:r>
            <w:r>
              <w:rPr>
                <w:sz w:val="20"/>
                <w:szCs w:val="20"/>
              </w:rPr>
              <w:t>Обеспечена работа</w:t>
            </w:r>
            <w:r w:rsidRPr="00F21555">
              <w:rPr>
                <w:sz w:val="20"/>
                <w:szCs w:val="20"/>
              </w:rPr>
              <w:t xml:space="preserve"> официальн</w:t>
            </w:r>
            <w:r>
              <w:rPr>
                <w:sz w:val="20"/>
                <w:szCs w:val="20"/>
              </w:rPr>
              <w:t>ого</w:t>
            </w:r>
            <w:r w:rsidRPr="00F21555">
              <w:rPr>
                <w:sz w:val="20"/>
                <w:szCs w:val="20"/>
              </w:rPr>
              <w:t xml:space="preserve"> сайт</w:t>
            </w:r>
            <w:r>
              <w:rPr>
                <w:sz w:val="20"/>
                <w:szCs w:val="20"/>
              </w:rPr>
              <w:t>а</w:t>
            </w:r>
            <w:r w:rsidRPr="00F21555">
              <w:rPr>
                <w:sz w:val="20"/>
                <w:szCs w:val="20"/>
              </w:rPr>
              <w:t>, создан</w:t>
            </w:r>
            <w:r>
              <w:rPr>
                <w:sz w:val="20"/>
                <w:szCs w:val="20"/>
              </w:rPr>
              <w:t>ы</w:t>
            </w:r>
            <w:r w:rsidRPr="00F21555">
              <w:rPr>
                <w:sz w:val="20"/>
                <w:szCs w:val="20"/>
              </w:rPr>
              <w:t xml:space="preserve"> электронны</w:t>
            </w:r>
            <w:r>
              <w:rPr>
                <w:sz w:val="20"/>
                <w:szCs w:val="20"/>
              </w:rPr>
              <w:t>е</w:t>
            </w:r>
            <w:r w:rsidRPr="00F21555">
              <w:rPr>
                <w:sz w:val="20"/>
                <w:szCs w:val="20"/>
              </w:rPr>
              <w:t xml:space="preserve"> сервис</w:t>
            </w:r>
            <w:r>
              <w:rPr>
                <w:sz w:val="20"/>
                <w:szCs w:val="20"/>
              </w:rPr>
              <w:t>ы</w:t>
            </w:r>
            <w:r w:rsidRPr="00F21555">
              <w:rPr>
                <w:sz w:val="20"/>
                <w:szCs w:val="20"/>
              </w:rPr>
              <w:t xml:space="preserve"> на сайте», всего, в том числе</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180,1</w:t>
            </w:r>
          </w:p>
        </w:tc>
        <w:tc>
          <w:tcPr>
            <w:tcW w:w="55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25,9</w:t>
            </w:r>
          </w:p>
        </w:tc>
        <w:tc>
          <w:tcPr>
            <w:tcW w:w="622"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25,9</w:t>
            </w:r>
          </w:p>
        </w:tc>
        <w:tc>
          <w:tcPr>
            <w:tcW w:w="689"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231,9</w:t>
            </w:r>
          </w:p>
        </w:tc>
      </w:tr>
      <w:tr w:rsidR="00781ECB" w:rsidTr="00283833">
        <w:tc>
          <w:tcPr>
            <w:tcW w:w="1309" w:type="pct"/>
          </w:tcPr>
          <w:p w:rsidR="00781ECB" w:rsidRPr="00F21555" w:rsidRDefault="00781ECB" w:rsidP="00781ECB">
            <w:pPr>
              <w:pStyle w:val="ConsPlusNormal1"/>
              <w:rPr>
                <w:sz w:val="20"/>
                <w:szCs w:val="20"/>
              </w:rPr>
            </w:pPr>
            <w:r w:rsidRPr="00F21555">
              <w:rPr>
                <w:sz w:val="20"/>
                <w:szCs w:val="20"/>
              </w:rPr>
              <w:t>Местный бюджет</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27,1</w:t>
            </w:r>
          </w:p>
        </w:tc>
        <w:tc>
          <w:tcPr>
            <w:tcW w:w="551"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25,9</w:t>
            </w:r>
          </w:p>
        </w:tc>
        <w:tc>
          <w:tcPr>
            <w:tcW w:w="622"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25,9</w:t>
            </w:r>
          </w:p>
        </w:tc>
        <w:tc>
          <w:tcPr>
            <w:tcW w:w="689"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78,9</w:t>
            </w:r>
          </w:p>
        </w:tc>
      </w:tr>
      <w:tr w:rsidR="00781ECB" w:rsidTr="00283833">
        <w:tc>
          <w:tcPr>
            <w:tcW w:w="1309" w:type="pct"/>
          </w:tcPr>
          <w:p w:rsidR="00781ECB" w:rsidRPr="00F21555" w:rsidRDefault="00781ECB" w:rsidP="00781ECB">
            <w:pPr>
              <w:pStyle w:val="ConsPlusNormal1"/>
              <w:rPr>
                <w:sz w:val="20"/>
                <w:szCs w:val="20"/>
              </w:rPr>
            </w:pPr>
            <w:r>
              <w:rPr>
                <w:sz w:val="20"/>
                <w:szCs w:val="20"/>
              </w:rPr>
              <w:t>Внебюджетные средства</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153,0</w:t>
            </w:r>
          </w:p>
        </w:tc>
        <w:tc>
          <w:tcPr>
            <w:tcW w:w="55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153,0</w:t>
            </w:r>
          </w:p>
        </w:tc>
      </w:tr>
      <w:tr w:rsidR="00781ECB" w:rsidTr="00CF0236">
        <w:tc>
          <w:tcPr>
            <w:tcW w:w="1309" w:type="pct"/>
          </w:tcPr>
          <w:p w:rsidR="00781ECB" w:rsidRPr="00F21555" w:rsidRDefault="00781ECB" w:rsidP="00781ECB">
            <w:pPr>
              <w:pStyle w:val="ConsPlusNormal1"/>
              <w:rPr>
                <w:sz w:val="20"/>
                <w:szCs w:val="20"/>
              </w:rPr>
            </w:pPr>
            <w:r w:rsidRPr="00F21555">
              <w:rPr>
                <w:sz w:val="20"/>
                <w:szCs w:val="20"/>
              </w:rPr>
              <w:t>Мероприятие (результат)</w:t>
            </w:r>
          </w:p>
          <w:p w:rsidR="00781ECB" w:rsidRPr="00F21555" w:rsidRDefault="00781ECB" w:rsidP="00781ECB">
            <w:pPr>
              <w:pStyle w:val="ConsPlusNormal1"/>
              <w:rPr>
                <w:sz w:val="20"/>
                <w:szCs w:val="20"/>
              </w:rPr>
            </w:pPr>
            <w:r w:rsidRPr="00F21555">
              <w:rPr>
                <w:sz w:val="20"/>
                <w:szCs w:val="20"/>
              </w:rPr>
              <w:t xml:space="preserve"> «Приобретен</w:t>
            </w:r>
            <w:r>
              <w:rPr>
                <w:sz w:val="20"/>
                <w:szCs w:val="20"/>
              </w:rPr>
              <w:t>о программное обеспечение</w:t>
            </w:r>
            <w:r w:rsidRPr="00F21555">
              <w:rPr>
                <w:sz w:val="20"/>
                <w:szCs w:val="20"/>
              </w:rPr>
              <w:t xml:space="preserve">, </w:t>
            </w:r>
            <w:r>
              <w:rPr>
                <w:sz w:val="20"/>
                <w:szCs w:val="20"/>
              </w:rPr>
              <w:t xml:space="preserve">обеспечено </w:t>
            </w:r>
            <w:r w:rsidRPr="00F21555">
              <w:rPr>
                <w:sz w:val="20"/>
                <w:szCs w:val="20"/>
              </w:rPr>
              <w:t>сопровождение</w:t>
            </w:r>
            <w:r>
              <w:rPr>
                <w:sz w:val="20"/>
                <w:szCs w:val="20"/>
              </w:rPr>
              <w:t xml:space="preserve"> и</w:t>
            </w:r>
            <w:r w:rsidRPr="00F21555">
              <w:rPr>
                <w:sz w:val="20"/>
                <w:szCs w:val="20"/>
              </w:rPr>
              <w:t xml:space="preserve"> обслужи</w:t>
            </w:r>
            <w:r>
              <w:rPr>
                <w:sz w:val="20"/>
                <w:szCs w:val="20"/>
              </w:rPr>
              <w:t>вание программного обеспечения</w:t>
            </w:r>
            <w:r w:rsidRPr="00F21555">
              <w:rPr>
                <w:sz w:val="20"/>
                <w:szCs w:val="20"/>
              </w:rPr>
              <w:t>», всего, в том числе</w:t>
            </w:r>
          </w:p>
        </w:tc>
        <w:tc>
          <w:tcPr>
            <w:tcW w:w="654" w:type="pct"/>
          </w:tcPr>
          <w:p w:rsidR="00781ECB" w:rsidRPr="00A059BB" w:rsidRDefault="00390EE0" w:rsidP="00390EE0">
            <w:pPr>
              <w:pStyle w:val="ConsPlusNormal1"/>
              <w:jc w:val="center"/>
              <w:rPr>
                <w:sz w:val="20"/>
                <w:szCs w:val="20"/>
              </w:rPr>
            </w:pPr>
            <w:r>
              <w:rPr>
                <w:sz w:val="20"/>
                <w:szCs w:val="20"/>
              </w:rPr>
              <w:t>1819,0</w:t>
            </w:r>
          </w:p>
        </w:tc>
        <w:tc>
          <w:tcPr>
            <w:tcW w:w="551" w:type="pct"/>
          </w:tcPr>
          <w:p w:rsidR="00781ECB" w:rsidRPr="00A059BB" w:rsidRDefault="00781ECB" w:rsidP="00781ECB">
            <w:pPr>
              <w:pStyle w:val="ConsPlusNormal1"/>
              <w:jc w:val="center"/>
              <w:rPr>
                <w:sz w:val="20"/>
                <w:szCs w:val="20"/>
              </w:rPr>
            </w:pPr>
            <w:r w:rsidRPr="00A059BB">
              <w:rPr>
                <w:sz w:val="20"/>
                <w:szCs w:val="20"/>
              </w:rPr>
              <w:t>1555,2</w:t>
            </w:r>
          </w:p>
        </w:tc>
        <w:tc>
          <w:tcPr>
            <w:tcW w:w="622" w:type="pct"/>
          </w:tcPr>
          <w:p w:rsidR="00781ECB" w:rsidRPr="00A059BB" w:rsidRDefault="00781ECB" w:rsidP="00781ECB">
            <w:pPr>
              <w:pStyle w:val="ConsPlusNormal1"/>
              <w:jc w:val="center"/>
              <w:rPr>
                <w:sz w:val="20"/>
                <w:szCs w:val="20"/>
              </w:rPr>
            </w:pPr>
            <w:r w:rsidRPr="00A059BB">
              <w:rPr>
                <w:sz w:val="20"/>
                <w:szCs w:val="20"/>
              </w:rPr>
              <w:t>1555,2</w:t>
            </w:r>
          </w:p>
        </w:tc>
        <w:tc>
          <w:tcPr>
            <w:tcW w:w="689" w:type="pct"/>
          </w:tcPr>
          <w:p w:rsidR="00781ECB" w:rsidRPr="00283833" w:rsidRDefault="00781ECB" w:rsidP="00781ECB">
            <w:pPr>
              <w:pStyle w:val="ConsPlusNormal1"/>
              <w:jc w:val="center"/>
              <w:rPr>
                <w:sz w:val="20"/>
                <w:szCs w:val="20"/>
              </w:rPr>
            </w:pPr>
            <w:r>
              <w:rPr>
                <w:sz w:val="20"/>
                <w:szCs w:val="20"/>
              </w:rPr>
              <w:t>0,0</w:t>
            </w:r>
          </w:p>
        </w:tc>
        <w:tc>
          <w:tcPr>
            <w:tcW w:w="521" w:type="pct"/>
          </w:tcPr>
          <w:p w:rsidR="00781ECB" w:rsidRPr="00283833" w:rsidRDefault="00781ECB" w:rsidP="00781ECB">
            <w:pPr>
              <w:pStyle w:val="ConsPlusNormal1"/>
              <w:jc w:val="center"/>
              <w:rPr>
                <w:sz w:val="20"/>
                <w:szCs w:val="20"/>
              </w:rPr>
            </w:pPr>
            <w:r>
              <w:rPr>
                <w:sz w:val="20"/>
                <w:szCs w:val="20"/>
              </w:rPr>
              <w:t>0,0</w:t>
            </w:r>
          </w:p>
        </w:tc>
        <w:tc>
          <w:tcPr>
            <w:tcW w:w="654" w:type="pct"/>
          </w:tcPr>
          <w:p w:rsidR="00781ECB" w:rsidRDefault="00781ECB" w:rsidP="00390EE0">
            <w:pPr>
              <w:pStyle w:val="ConsPlusNormal1"/>
              <w:jc w:val="center"/>
              <w:rPr>
                <w:sz w:val="20"/>
                <w:szCs w:val="20"/>
              </w:rPr>
            </w:pPr>
            <w:r>
              <w:rPr>
                <w:sz w:val="20"/>
                <w:szCs w:val="20"/>
              </w:rPr>
              <w:t>4929,</w:t>
            </w:r>
            <w:r w:rsidR="00390EE0">
              <w:rPr>
                <w:sz w:val="20"/>
                <w:szCs w:val="20"/>
              </w:rPr>
              <w:t>4</w:t>
            </w:r>
          </w:p>
        </w:tc>
      </w:tr>
      <w:tr w:rsidR="00781ECB" w:rsidTr="00283833">
        <w:tc>
          <w:tcPr>
            <w:tcW w:w="1309" w:type="pct"/>
          </w:tcPr>
          <w:p w:rsidR="00781ECB" w:rsidRDefault="00781ECB" w:rsidP="00781ECB">
            <w:pPr>
              <w:pStyle w:val="ConsPlusNormal1"/>
              <w:rPr>
                <w:sz w:val="20"/>
                <w:szCs w:val="20"/>
              </w:rPr>
            </w:pPr>
            <w:r>
              <w:rPr>
                <w:sz w:val="20"/>
                <w:szCs w:val="20"/>
              </w:rPr>
              <w:t>Местный бюджет</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781ECB" w:rsidRPr="00283833" w:rsidRDefault="00781ECB" w:rsidP="00390EE0">
            <w:pPr>
              <w:pStyle w:val="ConsPlusNormal1"/>
              <w:jc w:val="center"/>
              <w:rPr>
                <w:sz w:val="20"/>
                <w:szCs w:val="20"/>
              </w:rPr>
            </w:pPr>
            <w:r>
              <w:rPr>
                <w:sz w:val="20"/>
                <w:szCs w:val="20"/>
              </w:rPr>
              <w:t>1035,</w:t>
            </w:r>
            <w:r w:rsidR="00390EE0">
              <w:rPr>
                <w:sz w:val="20"/>
                <w:szCs w:val="20"/>
              </w:rPr>
              <w:t>6</w:t>
            </w:r>
          </w:p>
        </w:tc>
        <w:tc>
          <w:tcPr>
            <w:tcW w:w="551"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965,8</w:t>
            </w:r>
          </w:p>
        </w:tc>
        <w:tc>
          <w:tcPr>
            <w:tcW w:w="622"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965,8</w:t>
            </w:r>
          </w:p>
        </w:tc>
        <w:tc>
          <w:tcPr>
            <w:tcW w:w="689"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390EE0">
            <w:pPr>
              <w:pStyle w:val="ConsPlusNormal1"/>
              <w:jc w:val="center"/>
              <w:rPr>
                <w:sz w:val="20"/>
                <w:szCs w:val="20"/>
              </w:rPr>
            </w:pPr>
            <w:r>
              <w:rPr>
                <w:sz w:val="20"/>
                <w:szCs w:val="20"/>
              </w:rPr>
              <w:t>2967,</w:t>
            </w:r>
            <w:r w:rsidR="00390EE0">
              <w:rPr>
                <w:sz w:val="20"/>
                <w:szCs w:val="20"/>
              </w:rPr>
              <w:t>2</w:t>
            </w:r>
          </w:p>
        </w:tc>
      </w:tr>
      <w:tr w:rsidR="00781ECB" w:rsidTr="00E90407">
        <w:tc>
          <w:tcPr>
            <w:tcW w:w="1309" w:type="pct"/>
          </w:tcPr>
          <w:p w:rsidR="00781ECB" w:rsidRDefault="00781ECB" w:rsidP="00781ECB">
            <w:pPr>
              <w:pStyle w:val="ConsPlusNormal1"/>
              <w:rPr>
                <w:sz w:val="20"/>
                <w:szCs w:val="20"/>
              </w:rPr>
            </w:pPr>
            <w:r>
              <w:rPr>
                <w:sz w:val="20"/>
                <w:szCs w:val="20"/>
              </w:rPr>
              <w:t>Областной бюджет, в том числе</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589,4</w:t>
            </w:r>
          </w:p>
        </w:tc>
        <w:tc>
          <w:tcPr>
            <w:tcW w:w="551" w:type="pct"/>
            <w:tcBorders>
              <w:top w:val="single" w:sz="4" w:space="0" w:color="auto"/>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589,4</w:t>
            </w:r>
          </w:p>
        </w:tc>
        <w:tc>
          <w:tcPr>
            <w:tcW w:w="622" w:type="pct"/>
            <w:tcBorders>
              <w:top w:val="single" w:sz="4" w:space="0" w:color="auto"/>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589,4</w:t>
            </w:r>
          </w:p>
        </w:tc>
        <w:tc>
          <w:tcPr>
            <w:tcW w:w="689"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1768,2</w:t>
            </w:r>
          </w:p>
        </w:tc>
      </w:tr>
      <w:tr w:rsidR="00781ECB" w:rsidTr="00781ECB">
        <w:tc>
          <w:tcPr>
            <w:tcW w:w="1309" w:type="pct"/>
            <w:tcBorders>
              <w:top w:val="single" w:sz="4" w:space="0" w:color="auto"/>
              <w:left w:val="single" w:sz="4" w:space="0" w:color="auto"/>
              <w:bottom w:val="single" w:sz="4" w:space="0" w:color="auto"/>
              <w:right w:val="single" w:sz="4" w:space="0" w:color="auto"/>
            </w:tcBorders>
          </w:tcPr>
          <w:p w:rsidR="00781ECB" w:rsidRPr="00562064" w:rsidRDefault="00781ECB" w:rsidP="00781ECB">
            <w:pPr>
              <w:pStyle w:val="ConsPlusNormal1"/>
              <w:rPr>
                <w:i/>
                <w:sz w:val="20"/>
                <w:szCs w:val="20"/>
              </w:rPr>
            </w:pPr>
            <w:r>
              <w:rPr>
                <w:i/>
                <w:sz w:val="20"/>
                <w:szCs w:val="20"/>
              </w:rPr>
              <w:t>Обеспечена с</w:t>
            </w:r>
            <w:r w:rsidRPr="00562064">
              <w:rPr>
                <w:i/>
                <w:sz w:val="20"/>
                <w:szCs w:val="20"/>
              </w:rPr>
              <w:t>оциальная поддержка и социальное обслуживание населения в части содержания органов местного самоуправления</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234,0</w:t>
            </w:r>
          </w:p>
        </w:tc>
        <w:tc>
          <w:tcPr>
            <w:tcW w:w="551"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234,0</w:t>
            </w:r>
          </w:p>
        </w:tc>
        <w:tc>
          <w:tcPr>
            <w:tcW w:w="622"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234,0</w:t>
            </w:r>
          </w:p>
        </w:tc>
        <w:tc>
          <w:tcPr>
            <w:tcW w:w="689"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702,0</w:t>
            </w:r>
          </w:p>
        </w:tc>
      </w:tr>
      <w:tr w:rsidR="00781ECB" w:rsidTr="00781ECB">
        <w:tc>
          <w:tcPr>
            <w:tcW w:w="1309" w:type="pct"/>
            <w:tcBorders>
              <w:top w:val="single" w:sz="4" w:space="0" w:color="auto"/>
              <w:left w:val="single" w:sz="4" w:space="0" w:color="auto"/>
              <w:bottom w:val="single" w:sz="4" w:space="0" w:color="auto"/>
              <w:right w:val="single" w:sz="4" w:space="0" w:color="auto"/>
            </w:tcBorders>
          </w:tcPr>
          <w:p w:rsidR="00781ECB" w:rsidRPr="00562064" w:rsidRDefault="00781ECB" w:rsidP="00781ECB">
            <w:pPr>
              <w:pStyle w:val="ConsPlusNormal1"/>
              <w:rPr>
                <w:i/>
                <w:sz w:val="20"/>
                <w:szCs w:val="20"/>
              </w:rPr>
            </w:pPr>
            <w:r>
              <w:rPr>
                <w:i/>
                <w:sz w:val="20"/>
                <w:szCs w:val="20"/>
              </w:rPr>
              <w:t>Обеспечено с</w:t>
            </w:r>
            <w:r w:rsidRPr="008016C8">
              <w:rPr>
                <w:i/>
                <w:sz w:val="20"/>
                <w:szCs w:val="20"/>
              </w:rPr>
              <w:t>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355,4</w:t>
            </w:r>
          </w:p>
        </w:tc>
        <w:tc>
          <w:tcPr>
            <w:tcW w:w="551"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355,4</w:t>
            </w:r>
          </w:p>
        </w:tc>
        <w:tc>
          <w:tcPr>
            <w:tcW w:w="622"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355,4</w:t>
            </w:r>
          </w:p>
        </w:tc>
        <w:tc>
          <w:tcPr>
            <w:tcW w:w="689"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1066,2</w:t>
            </w:r>
          </w:p>
        </w:tc>
      </w:tr>
      <w:tr w:rsidR="00781ECB" w:rsidTr="00283833">
        <w:tc>
          <w:tcPr>
            <w:tcW w:w="1309" w:type="pct"/>
            <w:tcBorders>
              <w:top w:val="single" w:sz="4" w:space="0" w:color="auto"/>
              <w:left w:val="single" w:sz="4" w:space="0" w:color="auto"/>
              <w:bottom w:val="single" w:sz="4" w:space="0" w:color="auto"/>
              <w:right w:val="single" w:sz="4" w:space="0" w:color="auto"/>
            </w:tcBorders>
          </w:tcPr>
          <w:p w:rsidR="00781ECB" w:rsidRDefault="00781ECB" w:rsidP="00781ECB">
            <w:pPr>
              <w:pStyle w:val="ConsPlusNormal1"/>
              <w:rPr>
                <w:sz w:val="20"/>
                <w:szCs w:val="20"/>
              </w:rPr>
            </w:pPr>
            <w:r>
              <w:rPr>
                <w:sz w:val="20"/>
                <w:szCs w:val="20"/>
              </w:rPr>
              <w:t>Внебюджетные средства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194,0</w:t>
            </w:r>
          </w:p>
        </w:tc>
        <w:tc>
          <w:tcPr>
            <w:tcW w:w="551" w:type="pct"/>
            <w:tcBorders>
              <w:top w:val="single" w:sz="4" w:space="0" w:color="auto"/>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single" w:sz="4" w:space="0" w:color="auto"/>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single" w:sz="4" w:space="0" w:color="auto"/>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194,0</w:t>
            </w:r>
          </w:p>
        </w:tc>
      </w:tr>
    </w:tbl>
    <w:p w:rsidR="004D06B6" w:rsidRDefault="004D06B6" w:rsidP="004D06B6">
      <w:pPr>
        <w:pStyle w:val="ConsPlusNormal1"/>
        <w:jc w:val="both"/>
        <w:rPr>
          <w:sz w:val="20"/>
          <w:szCs w:val="20"/>
        </w:rPr>
      </w:pPr>
    </w:p>
    <w:p w:rsidR="004D06B6" w:rsidRPr="00A75D08" w:rsidRDefault="004D06B6" w:rsidP="004D06B6">
      <w:pPr>
        <w:pStyle w:val="ConsPlusTitle1"/>
        <w:jc w:val="center"/>
        <w:outlineLvl w:val="2"/>
        <w:rPr>
          <w:rFonts w:ascii="Times New Roman" w:hAnsi="Times New Roman" w:cs="Times New Roman"/>
          <w:szCs w:val="24"/>
        </w:rPr>
      </w:pPr>
      <w:r w:rsidRPr="00A75D08">
        <w:rPr>
          <w:rFonts w:ascii="Times New Roman" w:hAnsi="Times New Roman" w:cs="Times New Roman"/>
          <w:szCs w:val="24"/>
        </w:rPr>
        <w:t>6. План реализации комплекса процессных мероприятий</w:t>
      </w:r>
    </w:p>
    <w:p w:rsidR="004D06B6" w:rsidRDefault="004D06B6" w:rsidP="004D06B6">
      <w:pPr>
        <w:pStyle w:val="ConsPlusNormal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74"/>
        <w:gridCol w:w="1497"/>
        <w:gridCol w:w="3064"/>
        <w:gridCol w:w="2861"/>
      </w:tblGrid>
      <w:tr w:rsidR="004D06B6" w:rsidTr="000E6730">
        <w:tc>
          <w:tcPr>
            <w:tcW w:w="1594" w:type="pct"/>
          </w:tcPr>
          <w:p w:rsidR="004D06B6" w:rsidRDefault="004D06B6" w:rsidP="000E6730">
            <w:pPr>
              <w:pStyle w:val="ConsPlusNormal1"/>
              <w:jc w:val="center"/>
              <w:rPr>
                <w:sz w:val="20"/>
                <w:szCs w:val="20"/>
              </w:rPr>
            </w:pPr>
            <w:r>
              <w:rPr>
                <w:sz w:val="20"/>
                <w:szCs w:val="20"/>
              </w:rPr>
              <w:t>Задача, мероприятие (результат) / контрольная точка</w:t>
            </w:r>
          </w:p>
        </w:tc>
        <w:tc>
          <w:tcPr>
            <w:tcW w:w="687" w:type="pct"/>
          </w:tcPr>
          <w:p w:rsidR="004D06B6" w:rsidRDefault="004D06B6" w:rsidP="000E6730">
            <w:pPr>
              <w:pStyle w:val="ConsPlusNormal1"/>
              <w:jc w:val="center"/>
              <w:rPr>
                <w:sz w:val="20"/>
                <w:szCs w:val="20"/>
              </w:rPr>
            </w:pPr>
            <w:r>
              <w:rPr>
                <w:sz w:val="20"/>
                <w:szCs w:val="20"/>
              </w:rPr>
              <w:t>Дата наступления контрольной точки</w:t>
            </w:r>
          </w:p>
        </w:tc>
        <w:tc>
          <w:tcPr>
            <w:tcW w:w="1406" w:type="pct"/>
          </w:tcPr>
          <w:p w:rsidR="004D06B6" w:rsidRDefault="004D06B6" w:rsidP="000E6730">
            <w:pPr>
              <w:pStyle w:val="ConsPlusNormal1"/>
              <w:jc w:val="center"/>
              <w:rPr>
                <w:sz w:val="20"/>
                <w:szCs w:val="20"/>
              </w:rPr>
            </w:pPr>
            <w:r>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1313" w:type="pct"/>
          </w:tcPr>
          <w:p w:rsidR="004D06B6" w:rsidRDefault="004D06B6" w:rsidP="000E6730">
            <w:pPr>
              <w:pStyle w:val="ConsPlusNormal1"/>
              <w:jc w:val="center"/>
              <w:rPr>
                <w:sz w:val="20"/>
                <w:szCs w:val="20"/>
              </w:rPr>
            </w:pPr>
            <w:r>
              <w:rPr>
                <w:sz w:val="20"/>
                <w:szCs w:val="20"/>
              </w:rPr>
              <w:t>Вид подтверждающего документа</w:t>
            </w:r>
          </w:p>
        </w:tc>
      </w:tr>
      <w:tr w:rsidR="004D06B6" w:rsidTr="000E6730">
        <w:tc>
          <w:tcPr>
            <w:tcW w:w="1594" w:type="pct"/>
          </w:tcPr>
          <w:p w:rsidR="004D06B6" w:rsidRDefault="004D06B6" w:rsidP="000E6730">
            <w:pPr>
              <w:pStyle w:val="ConsPlusNormal1"/>
              <w:jc w:val="center"/>
              <w:rPr>
                <w:sz w:val="20"/>
                <w:szCs w:val="20"/>
              </w:rPr>
            </w:pPr>
            <w:r>
              <w:rPr>
                <w:sz w:val="20"/>
                <w:szCs w:val="20"/>
              </w:rPr>
              <w:lastRenderedPageBreak/>
              <w:t>1</w:t>
            </w:r>
          </w:p>
        </w:tc>
        <w:tc>
          <w:tcPr>
            <w:tcW w:w="687" w:type="pct"/>
          </w:tcPr>
          <w:p w:rsidR="004D06B6" w:rsidRDefault="004D06B6" w:rsidP="000E6730">
            <w:pPr>
              <w:pStyle w:val="ConsPlusNormal1"/>
              <w:jc w:val="center"/>
              <w:rPr>
                <w:sz w:val="20"/>
                <w:szCs w:val="20"/>
              </w:rPr>
            </w:pPr>
            <w:r>
              <w:rPr>
                <w:sz w:val="20"/>
                <w:szCs w:val="20"/>
              </w:rPr>
              <w:t>2</w:t>
            </w:r>
          </w:p>
        </w:tc>
        <w:tc>
          <w:tcPr>
            <w:tcW w:w="1406" w:type="pct"/>
          </w:tcPr>
          <w:p w:rsidR="004D06B6" w:rsidRDefault="004D06B6" w:rsidP="000E6730">
            <w:pPr>
              <w:pStyle w:val="ConsPlusNormal1"/>
              <w:jc w:val="center"/>
              <w:rPr>
                <w:sz w:val="20"/>
                <w:szCs w:val="20"/>
              </w:rPr>
            </w:pPr>
            <w:r>
              <w:rPr>
                <w:sz w:val="20"/>
                <w:szCs w:val="20"/>
              </w:rPr>
              <w:t>3</w:t>
            </w:r>
          </w:p>
        </w:tc>
        <w:tc>
          <w:tcPr>
            <w:tcW w:w="1313" w:type="pct"/>
          </w:tcPr>
          <w:p w:rsidR="004D06B6" w:rsidRDefault="004D06B6" w:rsidP="000E6730">
            <w:pPr>
              <w:pStyle w:val="ConsPlusNormal1"/>
              <w:jc w:val="center"/>
              <w:rPr>
                <w:sz w:val="20"/>
                <w:szCs w:val="20"/>
              </w:rPr>
            </w:pPr>
            <w:r>
              <w:rPr>
                <w:sz w:val="20"/>
                <w:szCs w:val="20"/>
              </w:rPr>
              <w:t>4</w:t>
            </w:r>
          </w:p>
        </w:tc>
      </w:tr>
      <w:tr w:rsidR="004D06B6" w:rsidTr="000E6730">
        <w:tc>
          <w:tcPr>
            <w:tcW w:w="5000" w:type="pct"/>
            <w:gridSpan w:val="4"/>
          </w:tcPr>
          <w:p w:rsidR="004D06B6" w:rsidRDefault="00935DA9" w:rsidP="000E6730">
            <w:pPr>
              <w:pStyle w:val="ConsPlusNormal1"/>
              <w:jc w:val="center"/>
              <w:rPr>
                <w:sz w:val="20"/>
                <w:szCs w:val="20"/>
              </w:rPr>
            </w:pPr>
            <w:r w:rsidRPr="003A6B35">
              <w:rPr>
                <w:sz w:val="20"/>
                <w:szCs w:val="20"/>
              </w:rPr>
              <w:t>Обеспечение бесперебойной эффективной работы информационных систем и их защиты</w:t>
            </w:r>
          </w:p>
        </w:tc>
      </w:tr>
      <w:tr w:rsidR="004D06B6" w:rsidRPr="00A12A7E" w:rsidTr="00A12A7E">
        <w:tc>
          <w:tcPr>
            <w:tcW w:w="1594" w:type="pct"/>
            <w:shd w:val="clear" w:color="auto" w:fill="auto"/>
          </w:tcPr>
          <w:p w:rsidR="004D06B6" w:rsidRPr="00A12A7E" w:rsidRDefault="004D06B6" w:rsidP="00A12A7E">
            <w:pPr>
              <w:pStyle w:val="ConsPlusNormal1"/>
              <w:rPr>
                <w:sz w:val="20"/>
                <w:szCs w:val="20"/>
              </w:rPr>
            </w:pPr>
            <w:r w:rsidRPr="00A12A7E">
              <w:rPr>
                <w:sz w:val="20"/>
                <w:szCs w:val="20"/>
              </w:rPr>
              <w:t>Мероприятие (результат) 1                «</w:t>
            </w:r>
            <w:r w:rsidR="003E0BA5">
              <w:rPr>
                <w:sz w:val="20"/>
                <w:szCs w:val="20"/>
              </w:rPr>
              <w:t>Приобретена вычислительная техника</w:t>
            </w:r>
            <w:r w:rsidR="003E0BA5" w:rsidRPr="00F21555">
              <w:rPr>
                <w:sz w:val="20"/>
                <w:szCs w:val="20"/>
              </w:rPr>
              <w:t xml:space="preserve">, </w:t>
            </w:r>
            <w:r w:rsidR="003E0BA5">
              <w:rPr>
                <w:sz w:val="20"/>
                <w:szCs w:val="20"/>
              </w:rPr>
              <w:t>переферийное оборудование</w:t>
            </w:r>
            <w:r w:rsidR="003E0BA5" w:rsidRPr="00F21555">
              <w:rPr>
                <w:sz w:val="20"/>
                <w:szCs w:val="20"/>
              </w:rPr>
              <w:t>, комплектующи</w:t>
            </w:r>
            <w:r w:rsidR="003E0BA5">
              <w:rPr>
                <w:sz w:val="20"/>
                <w:szCs w:val="20"/>
              </w:rPr>
              <w:t>е</w:t>
            </w:r>
            <w:r w:rsidR="003E0BA5" w:rsidRPr="00F21555">
              <w:rPr>
                <w:sz w:val="20"/>
                <w:szCs w:val="20"/>
              </w:rPr>
              <w:t xml:space="preserve"> товар</w:t>
            </w:r>
            <w:r w:rsidR="003E0BA5">
              <w:rPr>
                <w:sz w:val="20"/>
                <w:szCs w:val="20"/>
              </w:rPr>
              <w:t>ы</w:t>
            </w:r>
            <w:r w:rsidR="003E0BA5" w:rsidRPr="00F21555">
              <w:rPr>
                <w:sz w:val="20"/>
                <w:szCs w:val="20"/>
              </w:rPr>
              <w:t xml:space="preserve"> для компьютеров</w:t>
            </w:r>
            <w:r w:rsidRPr="00A12A7E">
              <w:rPr>
                <w:sz w:val="20"/>
                <w:szCs w:val="20"/>
              </w:rPr>
              <w:t>»</w:t>
            </w:r>
          </w:p>
        </w:tc>
        <w:tc>
          <w:tcPr>
            <w:tcW w:w="687" w:type="pct"/>
            <w:shd w:val="clear" w:color="auto" w:fill="auto"/>
          </w:tcPr>
          <w:p w:rsidR="004D06B6" w:rsidRPr="00306842" w:rsidRDefault="004D06B6" w:rsidP="00A12A7E">
            <w:pPr>
              <w:pStyle w:val="ConsPlusNormal1"/>
              <w:jc w:val="center"/>
              <w:rPr>
                <w:sz w:val="20"/>
                <w:szCs w:val="20"/>
              </w:rPr>
            </w:pPr>
          </w:p>
        </w:tc>
        <w:tc>
          <w:tcPr>
            <w:tcW w:w="1406" w:type="pct"/>
            <w:shd w:val="clear" w:color="auto" w:fill="auto"/>
          </w:tcPr>
          <w:p w:rsidR="004D06B6" w:rsidRPr="00A12A7E" w:rsidRDefault="004D06B6" w:rsidP="00A12A7E">
            <w:pPr>
              <w:pStyle w:val="ConsPlusNormal1"/>
              <w:rPr>
                <w:sz w:val="20"/>
                <w:szCs w:val="20"/>
              </w:rPr>
            </w:pPr>
          </w:p>
        </w:tc>
        <w:tc>
          <w:tcPr>
            <w:tcW w:w="1313" w:type="pct"/>
            <w:shd w:val="clear" w:color="auto" w:fill="auto"/>
          </w:tcPr>
          <w:p w:rsidR="004D06B6" w:rsidRPr="00A12A7E" w:rsidRDefault="004D06B6" w:rsidP="00A12A7E">
            <w:pPr>
              <w:pStyle w:val="ConsPlusNormal1"/>
              <w:rPr>
                <w:sz w:val="20"/>
                <w:szCs w:val="20"/>
              </w:rPr>
            </w:pPr>
          </w:p>
        </w:tc>
      </w:tr>
      <w:tr w:rsidR="00613224" w:rsidRPr="00A12A7E" w:rsidTr="00A12A7E">
        <w:trPr>
          <w:trHeight w:val="733"/>
        </w:trPr>
        <w:tc>
          <w:tcPr>
            <w:tcW w:w="1594" w:type="pct"/>
            <w:shd w:val="clear" w:color="auto" w:fill="auto"/>
          </w:tcPr>
          <w:p w:rsidR="00613224" w:rsidRPr="00A12A7E" w:rsidRDefault="00613224" w:rsidP="00A12A7E">
            <w:pPr>
              <w:pStyle w:val="ConsPlusNormal1"/>
              <w:rPr>
                <w:sz w:val="20"/>
                <w:szCs w:val="20"/>
              </w:rPr>
            </w:pPr>
            <w:r w:rsidRPr="00A12A7E">
              <w:rPr>
                <w:sz w:val="20"/>
                <w:szCs w:val="20"/>
              </w:rPr>
              <w:t xml:space="preserve">Контрольная точка 1.1   </w:t>
            </w:r>
          </w:p>
          <w:p w:rsidR="00613224" w:rsidRPr="00A12A7E" w:rsidRDefault="00935DA9" w:rsidP="00A12A7E">
            <w:pPr>
              <w:pStyle w:val="ConsPlusNormal1"/>
              <w:rPr>
                <w:sz w:val="20"/>
                <w:szCs w:val="20"/>
              </w:rPr>
            </w:pPr>
            <w:r w:rsidRPr="00A12A7E">
              <w:rPr>
                <w:sz w:val="20"/>
                <w:szCs w:val="20"/>
              </w:rPr>
              <w:t>«</w:t>
            </w:r>
            <w:r w:rsidR="00613224" w:rsidRPr="00A12A7E">
              <w:rPr>
                <w:sz w:val="20"/>
                <w:szCs w:val="20"/>
              </w:rPr>
              <w:t>Выявлен</w:t>
            </w:r>
            <w:r w:rsidRPr="00A12A7E">
              <w:rPr>
                <w:sz w:val="20"/>
                <w:szCs w:val="20"/>
              </w:rPr>
              <w:t>а</w:t>
            </w:r>
            <w:r w:rsidR="00613224" w:rsidRPr="00A12A7E">
              <w:rPr>
                <w:sz w:val="20"/>
                <w:szCs w:val="20"/>
              </w:rPr>
              <w:t xml:space="preserve"> потребност</w:t>
            </w:r>
            <w:r w:rsidRPr="00A12A7E">
              <w:rPr>
                <w:sz w:val="20"/>
                <w:szCs w:val="20"/>
              </w:rPr>
              <w:t>ь</w:t>
            </w:r>
            <w:r w:rsidR="00613224" w:rsidRPr="00A12A7E">
              <w:rPr>
                <w:sz w:val="20"/>
                <w:szCs w:val="20"/>
              </w:rPr>
              <w:t xml:space="preserve"> </w:t>
            </w:r>
            <w:r w:rsidRPr="00A12A7E">
              <w:rPr>
                <w:sz w:val="20"/>
                <w:szCs w:val="20"/>
              </w:rPr>
              <w:t xml:space="preserve">в приобретении оборудования, </w:t>
            </w:r>
            <w:r w:rsidR="004C4DC9">
              <w:rPr>
                <w:sz w:val="20"/>
                <w:szCs w:val="20"/>
              </w:rPr>
              <w:t>переферийного оборудования</w:t>
            </w:r>
            <w:r w:rsidRPr="00A12A7E">
              <w:rPr>
                <w:sz w:val="20"/>
                <w:szCs w:val="20"/>
              </w:rPr>
              <w:t>, комплектующих товаров для компьютеров»</w:t>
            </w:r>
          </w:p>
        </w:tc>
        <w:tc>
          <w:tcPr>
            <w:tcW w:w="687" w:type="pct"/>
            <w:shd w:val="clear" w:color="auto" w:fill="auto"/>
          </w:tcPr>
          <w:p w:rsidR="00613224" w:rsidRPr="00306842" w:rsidRDefault="00BB1AC2" w:rsidP="00A12A7E">
            <w:pPr>
              <w:pStyle w:val="ConsPlusNormal1"/>
              <w:jc w:val="center"/>
              <w:rPr>
                <w:sz w:val="20"/>
                <w:szCs w:val="20"/>
              </w:rPr>
            </w:pPr>
            <w:r w:rsidRPr="00306842">
              <w:rPr>
                <w:sz w:val="20"/>
                <w:szCs w:val="20"/>
              </w:rPr>
              <w:t>До 1 ноября</w:t>
            </w:r>
          </w:p>
        </w:tc>
        <w:tc>
          <w:tcPr>
            <w:tcW w:w="1406" w:type="pct"/>
            <w:shd w:val="clear" w:color="auto" w:fill="auto"/>
          </w:tcPr>
          <w:p w:rsidR="00613224" w:rsidRPr="00A12A7E" w:rsidRDefault="002253E4" w:rsidP="00A12A7E">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shd w:val="clear" w:color="auto" w:fill="auto"/>
          </w:tcPr>
          <w:p w:rsidR="00613224" w:rsidRPr="00A12A7E" w:rsidRDefault="00613224" w:rsidP="00A12A7E">
            <w:pPr>
              <w:pStyle w:val="ConsPlusNormal1"/>
              <w:rPr>
                <w:sz w:val="20"/>
                <w:szCs w:val="20"/>
              </w:rPr>
            </w:pPr>
          </w:p>
        </w:tc>
      </w:tr>
      <w:tr w:rsidR="00613224" w:rsidRPr="00A12A7E" w:rsidTr="00A12A7E">
        <w:tc>
          <w:tcPr>
            <w:tcW w:w="1594" w:type="pct"/>
            <w:shd w:val="clear" w:color="auto" w:fill="auto"/>
          </w:tcPr>
          <w:p w:rsidR="00613224" w:rsidRPr="00A12A7E" w:rsidRDefault="00613224" w:rsidP="00A12A7E">
            <w:pPr>
              <w:pStyle w:val="ConsPlusNormal1"/>
              <w:rPr>
                <w:sz w:val="20"/>
                <w:szCs w:val="20"/>
              </w:rPr>
            </w:pPr>
            <w:r w:rsidRPr="00A12A7E">
              <w:rPr>
                <w:sz w:val="20"/>
                <w:szCs w:val="20"/>
              </w:rPr>
              <w:t>Контрольная точка 1.2</w:t>
            </w:r>
          </w:p>
          <w:p w:rsidR="00613224" w:rsidRPr="00A12A7E" w:rsidRDefault="00935DA9" w:rsidP="00A12A7E">
            <w:pPr>
              <w:pStyle w:val="ConsPlusNormal1"/>
              <w:rPr>
                <w:sz w:val="20"/>
                <w:szCs w:val="20"/>
              </w:rPr>
            </w:pPr>
            <w:r w:rsidRPr="00A12A7E">
              <w:rPr>
                <w:sz w:val="20"/>
                <w:szCs w:val="20"/>
              </w:rPr>
              <w:t>«Сф</w:t>
            </w:r>
            <w:r w:rsidR="00613224" w:rsidRPr="00A12A7E">
              <w:rPr>
                <w:sz w:val="20"/>
                <w:szCs w:val="20"/>
              </w:rPr>
              <w:t>ормирован</w:t>
            </w:r>
            <w:r w:rsidRPr="00A12A7E">
              <w:rPr>
                <w:sz w:val="20"/>
                <w:szCs w:val="20"/>
              </w:rPr>
              <w:t>о</w:t>
            </w:r>
            <w:r w:rsidR="00613224" w:rsidRPr="00A12A7E">
              <w:rPr>
                <w:sz w:val="20"/>
                <w:szCs w:val="20"/>
              </w:rPr>
              <w:t xml:space="preserve"> тех</w:t>
            </w:r>
            <w:r w:rsidRPr="00A12A7E">
              <w:rPr>
                <w:sz w:val="20"/>
                <w:szCs w:val="20"/>
              </w:rPr>
              <w:t>ническое</w:t>
            </w:r>
            <w:r w:rsidR="00613224" w:rsidRPr="00A12A7E">
              <w:rPr>
                <w:sz w:val="20"/>
                <w:szCs w:val="20"/>
              </w:rPr>
              <w:t xml:space="preserve"> задани</w:t>
            </w:r>
            <w:r w:rsidRPr="00A12A7E">
              <w:rPr>
                <w:sz w:val="20"/>
                <w:szCs w:val="20"/>
              </w:rPr>
              <w:t>е</w:t>
            </w:r>
            <w:r w:rsidR="00613224" w:rsidRPr="00A12A7E">
              <w:rPr>
                <w:sz w:val="20"/>
                <w:szCs w:val="20"/>
              </w:rPr>
              <w:t xml:space="preserve"> и подготов</w:t>
            </w:r>
            <w:r w:rsidRPr="00A12A7E">
              <w:rPr>
                <w:sz w:val="20"/>
                <w:szCs w:val="20"/>
              </w:rPr>
              <w:t>лена</w:t>
            </w:r>
            <w:r w:rsidR="00613224" w:rsidRPr="00A12A7E">
              <w:rPr>
                <w:sz w:val="20"/>
                <w:szCs w:val="20"/>
              </w:rPr>
              <w:t xml:space="preserve"> аукц</w:t>
            </w:r>
            <w:r w:rsidRPr="00A12A7E">
              <w:rPr>
                <w:sz w:val="20"/>
                <w:szCs w:val="20"/>
              </w:rPr>
              <w:t>ионная</w:t>
            </w:r>
            <w:r w:rsidR="00613224" w:rsidRPr="00A12A7E">
              <w:rPr>
                <w:sz w:val="20"/>
                <w:szCs w:val="20"/>
              </w:rPr>
              <w:t xml:space="preserve"> документаци</w:t>
            </w:r>
            <w:r w:rsidRPr="00A12A7E">
              <w:rPr>
                <w:sz w:val="20"/>
                <w:szCs w:val="20"/>
              </w:rPr>
              <w:t xml:space="preserve">я на поставку оборудования, </w:t>
            </w:r>
            <w:r w:rsidR="004C4DC9">
              <w:rPr>
                <w:sz w:val="20"/>
                <w:szCs w:val="20"/>
              </w:rPr>
              <w:t>переферийного оборудования</w:t>
            </w:r>
            <w:r w:rsidRPr="00A12A7E">
              <w:rPr>
                <w:sz w:val="20"/>
                <w:szCs w:val="20"/>
              </w:rPr>
              <w:t>, комплектующих товаров для компьютеров»</w:t>
            </w:r>
          </w:p>
        </w:tc>
        <w:tc>
          <w:tcPr>
            <w:tcW w:w="687" w:type="pct"/>
            <w:shd w:val="clear" w:color="auto" w:fill="auto"/>
          </w:tcPr>
          <w:p w:rsidR="00613224" w:rsidRPr="00306842" w:rsidRDefault="00BB1AC2" w:rsidP="00A12A7E">
            <w:pPr>
              <w:pStyle w:val="ConsPlusNormal1"/>
              <w:jc w:val="center"/>
              <w:rPr>
                <w:sz w:val="20"/>
                <w:szCs w:val="20"/>
              </w:rPr>
            </w:pPr>
            <w:r w:rsidRPr="00306842">
              <w:rPr>
                <w:sz w:val="20"/>
                <w:szCs w:val="20"/>
              </w:rPr>
              <w:t>До 10 ноября</w:t>
            </w:r>
          </w:p>
        </w:tc>
        <w:tc>
          <w:tcPr>
            <w:tcW w:w="1406" w:type="pct"/>
            <w:shd w:val="clear" w:color="auto" w:fill="auto"/>
          </w:tcPr>
          <w:p w:rsidR="00613224" w:rsidRPr="00A12A7E" w:rsidRDefault="008E5CDB" w:rsidP="00A12A7E">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shd w:val="clear" w:color="auto" w:fill="auto"/>
          </w:tcPr>
          <w:p w:rsidR="00613224" w:rsidRPr="00A12A7E" w:rsidRDefault="00A12A7E" w:rsidP="00A12A7E">
            <w:pPr>
              <w:pStyle w:val="ConsPlusNormal1"/>
              <w:rPr>
                <w:sz w:val="20"/>
                <w:szCs w:val="20"/>
              </w:rPr>
            </w:pPr>
            <w:r w:rsidRPr="00A12A7E">
              <w:rPr>
                <w:sz w:val="20"/>
                <w:szCs w:val="20"/>
              </w:rPr>
              <w:t>Техническое задание, аукционная документация</w:t>
            </w:r>
          </w:p>
        </w:tc>
      </w:tr>
      <w:tr w:rsidR="00613224" w:rsidRPr="00A12A7E" w:rsidTr="00A12A7E">
        <w:tc>
          <w:tcPr>
            <w:tcW w:w="1594" w:type="pct"/>
            <w:shd w:val="clear" w:color="auto" w:fill="auto"/>
          </w:tcPr>
          <w:p w:rsidR="00613224" w:rsidRPr="00A12A7E" w:rsidRDefault="00613224" w:rsidP="00A12A7E">
            <w:pPr>
              <w:pStyle w:val="ConsPlusNormal1"/>
              <w:rPr>
                <w:sz w:val="20"/>
                <w:szCs w:val="20"/>
              </w:rPr>
            </w:pPr>
            <w:r w:rsidRPr="00A12A7E">
              <w:rPr>
                <w:sz w:val="20"/>
                <w:szCs w:val="20"/>
              </w:rPr>
              <w:t>Контрольная точка 1.3</w:t>
            </w:r>
          </w:p>
          <w:p w:rsidR="00613224" w:rsidRPr="00A12A7E" w:rsidRDefault="00935DA9" w:rsidP="00A12A7E">
            <w:pPr>
              <w:pStyle w:val="ConsPlusNormal1"/>
              <w:rPr>
                <w:sz w:val="20"/>
                <w:szCs w:val="20"/>
              </w:rPr>
            </w:pPr>
            <w:r w:rsidRPr="00A12A7E">
              <w:rPr>
                <w:sz w:val="20"/>
                <w:szCs w:val="20"/>
              </w:rPr>
              <w:t>«</w:t>
            </w:r>
            <w:r w:rsidR="00613224" w:rsidRPr="00A12A7E">
              <w:rPr>
                <w:sz w:val="20"/>
                <w:szCs w:val="20"/>
              </w:rPr>
              <w:t>Заключен контракт</w:t>
            </w:r>
            <w:r w:rsidR="00A12A7E" w:rsidRPr="00A12A7E">
              <w:rPr>
                <w:sz w:val="20"/>
                <w:szCs w:val="20"/>
              </w:rPr>
              <w:t>/договор</w:t>
            </w:r>
            <w:r w:rsidRPr="00A12A7E">
              <w:rPr>
                <w:sz w:val="20"/>
                <w:szCs w:val="20"/>
              </w:rPr>
              <w:t xml:space="preserve"> на поставку оборудования, </w:t>
            </w:r>
            <w:r w:rsidR="004C4DC9">
              <w:rPr>
                <w:sz w:val="20"/>
                <w:szCs w:val="20"/>
              </w:rPr>
              <w:t>переферийного оборудования</w:t>
            </w:r>
            <w:r w:rsidRPr="00A12A7E">
              <w:rPr>
                <w:sz w:val="20"/>
                <w:szCs w:val="20"/>
              </w:rPr>
              <w:t>, комплектующих товаров для компьютеров»</w:t>
            </w:r>
          </w:p>
        </w:tc>
        <w:tc>
          <w:tcPr>
            <w:tcW w:w="687" w:type="pct"/>
            <w:shd w:val="clear" w:color="auto" w:fill="auto"/>
          </w:tcPr>
          <w:p w:rsidR="00613224" w:rsidRPr="00306842" w:rsidRDefault="00BB1AC2" w:rsidP="00BB1AC2">
            <w:pPr>
              <w:pStyle w:val="ConsPlusNormal1"/>
              <w:jc w:val="center"/>
              <w:rPr>
                <w:sz w:val="20"/>
                <w:szCs w:val="20"/>
              </w:rPr>
            </w:pPr>
            <w:r w:rsidRPr="00306842">
              <w:rPr>
                <w:sz w:val="20"/>
                <w:szCs w:val="20"/>
              </w:rPr>
              <w:t>До 10 декабря</w:t>
            </w:r>
          </w:p>
        </w:tc>
        <w:tc>
          <w:tcPr>
            <w:tcW w:w="1406" w:type="pct"/>
            <w:shd w:val="clear" w:color="auto" w:fill="auto"/>
          </w:tcPr>
          <w:p w:rsidR="00613224" w:rsidRPr="00A12A7E" w:rsidRDefault="002253E4" w:rsidP="00A12A7E">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 поставщик</w:t>
            </w:r>
          </w:p>
        </w:tc>
        <w:tc>
          <w:tcPr>
            <w:tcW w:w="1313" w:type="pct"/>
            <w:shd w:val="clear" w:color="auto" w:fill="auto"/>
          </w:tcPr>
          <w:p w:rsidR="00613224" w:rsidRPr="00A12A7E" w:rsidRDefault="00A12A7E" w:rsidP="00A12A7E">
            <w:pPr>
              <w:pStyle w:val="ConsPlusNormal1"/>
              <w:rPr>
                <w:sz w:val="20"/>
                <w:szCs w:val="20"/>
              </w:rPr>
            </w:pPr>
            <w:r w:rsidRPr="00A12A7E">
              <w:rPr>
                <w:sz w:val="20"/>
                <w:szCs w:val="20"/>
              </w:rPr>
              <w:t>Контракт/договор</w:t>
            </w:r>
          </w:p>
        </w:tc>
      </w:tr>
      <w:tr w:rsidR="004D06B6" w:rsidTr="00A12A7E">
        <w:tc>
          <w:tcPr>
            <w:tcW w:w="1594" w:type="pct"/>
            <w:shd w:val="clear" w:color="auto" w:fill="auto"/>
          </w:tcPr>
          <w:p w:rsidR="004D06B6" w:rsidRPr="00A12A7E" w:rsidRDefault="004D06B6" w:rsidP="00A12A7E">
            <w:pPr>
              <w:pStyle w:val="ConsPlusNormal1"/>
              <w:rPr>
                <w:sz w:val="20"/>
                <w:szCs w:val="20"/>
              </w:rPr>
            </w:pPr>
            <w:r w:rsidRPr="00A12A7E">
              <w:rPr>
                <w:sz w:val="20"/>
                <w:szCs w:val="20"/>
              </w:rPr>
              <w:t>Контрольная точка 1.</w:t>
            </w:r>
            <w:r w:rsidR="00935DA9" w:rsidRPr="00A12A7E">
              <w:rPr>
                <w:sz w:val="20"/>
                <w:szCs w:val="20"/>
              </w:rPr>
              <w:t>4</w:t>
            </w:r>
            <w:r w:rsidRPr="00A12A7E">
              <w:rPr>
                <w:sz w:val="20"/>
                <w:szCs w:val="20"/>
              </w:rPr>
              <w:t xml:space="preserve">                        «</w:t>
            </w:r>
            <w:r w:rsidR="003A6B35" w:rsidRPr="00A12A7E">
              <w:rPr>
                <w:sz w:val="20"/>
                <w:szCs w:val="20"/>
              </w:rPr>
              <w:t>Выполнены обязательства по заключенному контракту/договору</w:t>
            </w:r>
            <w:r w:rsidR="00953E4C" w:rsidRPr="00A12A7E">
              <w:rPr>
                <w:sz w:val="20"/>
                <w:szCs w:val="20"/>
              </w:rPr>
              <w:t xml:space="preserve"> на поставку оборудования, </w:t>
            </w:r>
            <w:r w:rsidR="004C4DC9">
              <w:rPr>
                <w:sz w:val="20"/>
                <w:szCs w:val="20"/>
              </w:rPr>
              <w:t>переферийного оборудования</w:t>
            </w:r>
            <w:r w:rsidR="00953E4C" w:rsidRPr="00A12A7E">
              <w:rPr>
                <w:sz w:val="20"/>
                <w:szCs w:val="20"/>
              </w:rPr>
              <w:t xml:space="preserve">, </w:t>
            </w:r>
            <w:r w:rsidR="00465514" w:rsidRPr="00A12A7E">
              <w:rPr>
                <w:sz w:val="20"/>
                <w:szCs w:val="20"/>
              </w:rPr>
              <w:t>комплектующих товаров</w:t>
            </w:r>
            <w:r w:rsidR="00953E4C" w:rsidRPr="00A12A7E">
              <w:rPr>
                <w:sz w:val="20"/>
                <w:szCs w:val="20"/>
              </w:rPr>
              <w:t xml:space="preserve"> для компьютеров</w:t>
            </w:r>
            <w:r w:rsidRPr="00A12A7E">
              <w:rPr>
                <w:sz w:val="20"/>
                <w:szCs w:val="20"/>
              </w:rPr>
              <w:t>»</w:t>
            </w:r>
          </w:p>
        </w:tc>
        <w:tc>
          <w:tcPr>
            <w:tcW w:w="687" w:type="pct"/>
            <w:shd w:val="clear" w:color="auto" w:fill="auto"/>
          </w:tcPr>
          <w:p w:rsidR="004D06B6" w:rsidRPr="00306842" w:rsidRDefault="00BB1AC2" w:rsidP="00A12A7E">
            <w:pPr>
              <w:pStyle w:val="ConsPlusNormal1"/>
              <w:jc w:val="center"/>
              <w:rPr>
                <w:sz w:val="20"/>
                <w:szCs w:val="20"/>
              </w:rPr>
            </w:pPr>
            <w:r w:rsidRPr="00306842">
              <w:rPr>
                <w:sz w:val="20"/>
                <w:szCs w:val="20"/>
              </w:rPr>
              <w:t xml:space="preserve">До </w:t>
            </w:r>
            <w:r w:rsidR="003A6B35" w:rsidRPr="00306842">
              <w:rPr>
                <w:sz w:val="20"/>
                <w:szCs w:val="20"/>
              </w:rPr>
              <w:t>31 декабря</w:t>
            </w:r>
          </w:p>
        </w:tc>
        <w:tc>
          <w:tcPr>
            <w:tcW w:w="1406" w:type="pct"/>
            <w:shd w:val="clear" w:color="auto" w:fill="auto"/>
          </w:tcPr>
          <w:p w:rsidR="00935DA9" w:rsidRPr="00A12A7E" w:rsidRDefault="003A6B35" w:rsidP="00A12A7E">
            <w:pPr>
              <w:pStyle w:val="ConsPlusNormal1"/>
              <w:rPr>
                <w:sz w:val="20"/>
                <w:szCs w:val="20"/>
              </w:rPr>
            </w:pPr>
            <w:r w:rsidRPr="00A12A7E">
              <w:rPr>
                <w:sz w:val="20"/>
                <w:szCs w:val="20"/>
              </w:rPr>
              <w:t>Белоногова Д.А., начальник отдела бухгалтерского учета администрации Осинниковского городского округа</w:t>
            </w:r>
            <w:r w:rsidR="00EB5FD1" w:rsidRPr="00A12A7E">
              <w:rPr>
                <w:sz w:val="20"/>
                <w:szCs w:val="20"/>
              </w:rPr>
              <w:t xml:space="preserve">, </w:t>
            </w:r>
          </w:p>
          <w:p w:rsidR="00935DA9" w:rsidRPr="00A12A7E" w:rsidRDefault="00EB5FD1" w:rsidP="00A12A7E">
            <w:pPr>
              <w:pStyle w:val="ConsPlusNormal1"/>
              <w:rPr>
                <w:sz w:val="20"/>
                <w:szCs w:val="20"/>
              </w:rPr>
            </w:pPr>
            <w:r w:rsidRPr="00A12A7E">
              <w:rPr>
                <w:sz w:val="20"/>
                <w:szCs w:val="20"/>
              </w:rPr>
              <w:t xml:space="preserve">главные распорядители бюджетных средств,  </w:t>
            </w:r>
          </w:p>
          <w:p w:rsidR="004D06B6" w:rsidRPr="00A12A7E" w:rsidRDefault="00EB5FD1" w:rsidP="00A12A7E">
            <w:pPr>
              <w:pStyle w:val="ConsPlusNormal1"/>
              <w:rPr>
                <w:sz w:val="20"/>
                <w:szCs w:val="20"/>
              </w:rPr>
            </w:pPr>
            <w:r w:rsidRPr="00A12A7E">
              <w:rPr>
                <w:sz w:val="20"/>
                <w:szCs w:val="20"/>
              </w:rPr>
              <w:t>поставщик</w:t>
            </w:r>
          </w:p>
        </w:tc>
        <w:tc>
          <w:tcPr>
            <w:tcW w:w="1313" w:type="pct"/>
            <w:shd w:val="clear" w:color="auto" w:fill="auto"/>
          </w:tcPr>
          <w:p w:rsidR="004D06B6" w:rsidRDefault="00EB5FD1" w:rsidP="00A12A7E">
            <w:pPr>
              <w:pStyle w:val="ConsPlusNormal1"/>
              <w:rPr>
                <w:sz w:val="20"/>
                <w:szCs w:val="20"/>
              </w:rPr>
            </w:pPr>
            <w:r w:rsidRPr="00A12A7E">
              <w:rPr>
                <w:sz w:val="20"/>
                <w:szCs w:val="20"/>
              </w:rPr>
              <w:t>Контракт/договор, универсальный передаточный документ</w:t>
            </w: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t xml:space="preserve">Мероприятие (результат) </w:t>
            </w:r>
            <w:r>
              <w:rPr>
                <w:sz w:val="20"/>
                <w:szCs w:val="20"/>
              </w:rPr>
              <w:t>2</w:t>
            </w:r>
            <w:r w:rsidRPr="00A12A7E">
              <w:rPr>
                <w:sz w:val="20"/>
                <w:szCs w:val="20"/>
              </w:rPr>
              <w:t xml:space="preserve">                </w:t>
            </w:r>
            <w:r>
              <w:rPr>
                <w:sz w:val="20"/>
                <w:szCs w:val="20"/>
              </w:rPr>
              <w:t>«</w:t>
            </w:r>
            <w:r w:rsidR="003E0BA5" w:rsidRPr="00F21555">
              <w:rPr>
                <w:sz w:val="20"/>
                <w:szCs w:val="20"/>
              </w:rPr>
              <w:t>Обеспечен</w:t>
            </w:r>
            <w:r w:rsidR="003E0BA5">
              <w:rPr>
                <w:sz w:val="20"/>
                <w:szCs w:val="20"/>
              </w:rPr>
              <w:t>а</w:t>
            </w:r>
            <w:r w:rsidR="003E0BA5" w:rsidRPr="00F21555">
              <w:rPr>
                <w:sz w:val="20"/>
                <w:szCs w:val="20"/>
              </w:rPr>
              <w:t xml:space="preserve"> систем</w:t>
            </w:r>
            <w:r w:rsidR="003E0BA5">
              <w:rPr>
                <w:sz w:val="20"/>
                <w:szCs w:val="20"/>
              </w:rPr>
              <w:t>а</w:t>
            </w:r>
            <w:r w:rsidR="003E0BA5" w:rsidRPr="00F21555">
              <w:rPr>
                <w:sz w:val="20"/>
                <w:szCs w:val="20"/>
              </w:rPr>
              <w:t xml:space="preserve"> защиты информации</w:t>
            </w:r>
            <w:r>
              <w:rPr>
                <w:sz w:val="20"/>
                <w:szCs w:val="20"/>
              </w:rPr>
              <w:t>»</w:t>
            </w:r>
          </w:p>
        </w:tc>
        <w:tc>
          <w:tcPr>
            <w:tcW w:w="687" w:type="pct"/>
            <w:shd w:val="clear" w:color="auto" w:fill="auto"/>
          </w:tcPr>
          <w:p w:rsidR="00173ACD" w:rsidRPr="00306842" w:rsidRDefault="00173ACD" w:rsidP="00173ACD">
            <w:pPr>
              <w:pStyle w:val="ConsPlusNormal1"/>
              <w:jc w:val="center"/>
              <w:rPr>
                <w:sz w:val="20"/>
                <w:szCs w:val="20"/>
              </w:rPr>
            </w:pPr>
            <w:r w:rsidRPr="00306842">
              <w:rPr>
                <w:sz w:val="20"/>
                <w:szCs w:val="20"/>
              </w:rPr>
              <w:t>X</w:t>
            </w:r>
          </w:p>
        </w:tc>
        <w:tc>
          <w:tcPr>
            <w:tcW w:w="1406" w:type="pct"/>
            <w:shd w:val="clear" w:color="auto" w:fill="auto"/>
          </w:tcPr>
          <w:p w:rsidR="00173ACD" w:rsidRPr="00A12A7E" w:rsidRDefault="00173ACD" w:rsidP="00173ACD">
            <w:pPr>
              <w:pStyle w:val="ConsPlusNormal1"/>
              <w:rPr>
                <w:sz w:val="20"/>
                <w:szCs w:val="20"/>
              </w:rPr>
            </w:pPr>
          </w:p>
        </w:tc>
        <w:tc>
          <w:tcPr>
            <w:tcW w:w="1313" w:type="pct"/>
            <w:shd w:val="clear" w:color="auto" w:fill="auto"/>
          </w:tcPr>
          <w:p w:rsidR="00173ACD" w:rsidRPr="00A12A7E" w:rsidRDefault="00173ACD" w:rsidP="00173ACD">
            <w:pPr>
              <w:pStyle w:val="ConsPlusNormal1"/>
              <w:rPr>
                <w:sz w:val="20"/>
                <w:szCs w:val="20"/>
              </w:rPr>
            </w:pP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t xml:space="preserve">Контрольная точка </w:t>
            </w:r>
            <w:r>
              <w:rPr>
                <w:sz w:val="20"/>
                <w:szCs w:val="20"/>
              </w:rPr>
              <w:t>2</w:t>
            </w:r>
            <w:r w:rsidRPr="00A12A7E">
              <w:rPr>
                <w:sz w:val="20"/>
                <w:szCs w:val="20"/>
              </w:rPr>
              <w:t xml:space="preserve">.1   </w:t>
            </w:r>
          </w:p>
          <w:p w:rsidR="00173ACD" w:rsidRPr="00A12A7E" w:rsidRDefault="00173ACD" w:rsidP="00173ACD">
            <w:pPr>
              <w:pStyle w:val="ConsPlusNormal1"/>
              <w:rPr>
                <w:sz w:val="20"/>
                <w:szCs w:val="20"/>
              </w:rPr>
            </w:pPr>
            <w:r w:rsidRPr="00A12A7E">
              <w:rPr>
                <w:sz w:val="20"/>
                <w:szCs w:val="20"/>
              </w:rPr>
              <w:t xml:space="preserve">«Выявлена потребность в приобретении </w:t>
            </w:r>
            <w:r>
              <w:rPr>
                <w:sz w:val="20"/>
                <w:szCs w:val="20"/>
              </w:rPr>
              <w:t>средств защиты информации</w:t>
            </w:r>
            <w:r w:rsidRPr="00A12A7E">
              <w:rPr>
                <w:sz w:val="20"/>
                <w:szCs w:val="20"/>
              </w:rPr>
              <w:t>»</w:t>
            </w:r>
          </w:p>
        </w:tc>
        <w:tc>
          <w:tcPr>
            <w:tcW w:w="687" w:type="pct"/>
            <w:shd w:val="clear" w:color="auto" w:fill="auto"/>
          </w:tcPr>
          <w:p w:rsidR="00173ACD" w:rsidRPr="00306842" w:rsidRDefault="00306842" w:rsidP="00173ACD">
            <w:pPr>
              <w:pStyle w:val="ConsPlusNormal1"/>
              <w:jc w:val="center"/>
              <w:rPr>
                <w:sz w:val="20"/>
                <w:szCs w:val="20"/>
              </w:rPr>
            </w:pPr>
            <w:r w:rsidRPr="00306842">
              <w:rPr>
                <w:sz w:val="20"/>
                <w:szCs w:val="20"/>
              </w:rPr>
              <w:t>До 1 ноября</w:t>
            </w:r>
          </w:p>
        </w:tc>
        <w:tc>
          <w:tcPr>
            <w:tcW w:w="1406" w:type="pct"/>
            <w:shd w:val="clear" w:color="auto" w:fill="auto"/>
          </w:tcPr>
          <w:p w:rsidR="00173ACD" w:rsidRPr="00A12A7E" w:rsidRDefault="002253E4" w:rsidP="00173ACD">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shd w:val="clear" w:color="auto" w:fill="auto"/>
          </w:tcPr>
          <w:p w:rsidR="00173ACD" w:rsidRPr="00A12A7E" w:rsidRDefault="00173ACD" w:rsidP="00173ACD">
            <w:pPr>
              <w:pStyle w:val="ConsPlusNormal1"/>
              <w:rPr>
                <w:sz w:val="20"/>
                <w:szCs w:val="20"/>
              </w:rPr>
            </w:pP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t xml:space="preserve">Контрольная точка </w:t>
            </w:r>
            <w:r>
              <w:rPr>
                <w:sz w:val="20"/>
                <w:szCs w:val="20"/>
              </w:rPr>
              <w:t>2</w:t>
            </w:r>
            <w:r w:rsidRPr="00A12A7E">
              <w:rPr>
                <w:sz w:val="20"/>
                <w:szCs w:val="20"/>
              </w:rPr>
              <w:t>.2</w:t>
            </w:r>
          </w:p>
          <w:p w:rsidR="00173ACD" w:rsidRPr="00A12A7E" w:rsidRDefault="00173ACD" w:rsidP="00173ACD">
            <w:pPr>
              <w:pStyle w:val="ConsPlusNormal1"/>
              <w:rPr>
                <w:sz w:val="20"/>
                <w:szCs w:val="20"/>
              </w:rPr>
            </w:pPr>
            <w:r w:rsidRPr="00A12A7E">
              <w:rPr>
                <w:sz w:val="20"/>
                <w:szCs w:val="20"/>
              </w:rPr>
              <w:t xml:space="preserve">«Сформировано техническое задание и подготовлена аукционная документация на поставку </w:t>
            </w:r>
            <w:r>
              <w:rPr>
                <w:sz w:val="20"/>
                <w:szCs w:val="20"/>
              </w:rPr>
              <w:t>средств защиты информации</w:t>
            </w:r>
            <w:r w:rsidRPr="00A12A7E">
              <w:rPr>
                <w:sz w:val="20"/>
                <w:szCs w:val="20"/>
              </w:rPr>
              <w:t>»</w:t>
            </w:r>
          </w:p>
        </w:tc>
        <w:tc>
          <w:tcPr>
            <w:tcW w:w="687" w:type="pct"/>
            <w:shd w:val="clear" w:color="auto" w:fill="auto"/>
          </w:tcPr>
          <w:p w:rsidR="00173ACD" w:rsidRPr="00306842" w:rsidRDefault="00306842" w:rsidP="00173ACD">
            <w:pPr>
              <w:pStyle w:val="ConsPlusNormal1"/>
              <w:jc w:val="center"/>
              <w:rPr>
                <w:sz w:val="20"/>
                <w:szCs w:val="20"/>
              </w:rPr>
            </w:pPr>
            <w:r w:rsidRPr="00306842">
              <w:rPr>
                <w:sz w:val="20"/>
                <w:szCs w:val="20"/>
              </w:rPr>
              <w:t>До 10 ноября</w:t>
            </w:r>
          </w:p>
        </w:tc>
        <w:tc>
          <w:tcPr>
            <w:tcW w:w="1406" w:type="pct"/>
            <w:shd w:val="clear" w:color="auto" w:fill="auto"/>
          </w:tcPr>
          <w:p w:rsidR="00173ACD" w:rsidRPr="00A12A7E" w:rsidRDefault="008E5CDB" w:rsidP="00173ACD">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shd w:val="clear" w:color="auto" w:fill="auto"/>
          </w:tcPr>
          <w:p w:rsidR="00173ACD" w:rsidRPr="00A12A7E" w:rsidRDefault="00173ACD" w:rsidP="00173ACD">
            <w:pPr>
              <w:pStyle w:val="ConsPlusNormal1"/>
              <w:rPr>
                <w:sz w:val="20"/>
                <w:szCs w:val="20"/>
              </w:rPr>
            </w:pPr>
            <w:r w:rsidRPr="00A12A7E">
              <w:rPr>
                <w:sz w:val="20"/>
                <w:szCs w:val="20"/>
              </w:rPr>
              <w:t>Техническое задание, аукционная документация</w:t>
            </w: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t xml:space="preserve">Контрольная точка </w:t>
            </w:r>
            <w:r>
              <w:rPr>
                <w:sz w:val="20"/>
                <w:szCs w:val="20"/>
              </w:rPr>
              <w:t>2</w:t>
            </w:r>
            <w:r w:rsidRPr="00A12A7E">
              <w:rPr>
                <w:sz w:val="20"/>
                <w:szCs w:val="20"/>
              </w:rPr>
              <w:t>.3</w:t>
            </w:r>
          </w:p>
          <w:p w:rsidR="00173ACD" w:rsidRPr="00A12A7E" w:rsidRDefault="00173ACD" w:rsidP="00173ACD">
            <w:pPr>
              <w:pStyle w:val="ConsPlusNormal1"/>
              <w:rPr>
                <w:sz w:val="20"/>
                <w:szCs w:val="20"/>
              </w:rPr>
            </w:pPr>
            <w:r w:rsidRPr="00A12A7E">
              <w:rPr>
                <w:sz w:val="20"/>
                <w:szCs w:val="20"/>
              </w:rPr>
              <w:t xml:space="preserve">«Заключен контракт/договор на поставку </w:t>
            </w:r>
            <w:r>
              <w:rPr>
                <w:sz w:val="20"/>
                <w:szCs w:val="20"/>
              </w:rPr>
              <w:t>средств защиты информации</w:t>
            </w:r>
            <w:r w:rsidRPr="00A12A7E">
              <w:rPr>
                <w:sz w:val="20"/>
                <w:szCs w:val="20"/>
              </w:rPr>
              <w:t>»</w:t>
            </w:r>
          </w:p>
        </w:tc>
        <w:tc>
          <w:tcPr>
            <w:tcW w:w="687" w:type="pct"/>
            <w:shd w:val="clear" w:color="auto" w:fill="auto"/>
          </w:tcPr>
          <w:p w:rsidR="00173ACD" w:rsidRPr="00306842" w:rsidRDefault="00306842" w:rsidP="00173ACD">
            <w:pPr>
              <w:pStyle w:val="ConsPlusNormal1"/>
              <w:jc w:val="center"/>
              <w:rPr>
                <w:sz w:val="20"/>
                <w:szCs w:val="20"/>
              </w:rPr>
            </w:pPr>
            <w:r w:rsidRPr="00306842">
              <w:rPr>
                <w:sz w:val="20"/>
                <w:szCs w:val="20"/>
              </w:rPr>
              <w:t>До 10 декабря</w:t>
            </w:r>
          </w:p>
        </w:tc>
        <w:tc>
          <w:tcPr>
            <w:tcW w:w="1406" w:type="pct"/>
            <w:shd w:val="clear" w:color="auto" w:fill="auto"/>
          </w:tcPr>
          <w:p w:rsidR="002253E4" w:rsidRPr="00A12A7E" w:rsidRDefault="002253E4" w:rsidP="002253E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 поставщик</w:t>
            </w:r>
          </w:p>
          <w:p w:rsidR="00173ACD" w:rsidRPr="00A12A7E" w:rsidRDefault="00173ACD" w:rsidP="00173ACD">
            <w:pPr>
              <w:pStyle w:val="ConsPlusNormal1"/>
              <w:rPr>
                <w:sz w:val="20"/>
                <w:szCs w:val="20"/>
              </w:rPr>
            </w:pPr>
          </w:p>
        </w:tc>
        <w:tc>
          <w:tcPr>
            <w:tcW w:w="1313" w:type="pct"/>
            <w:shd w:val="clear" w:color="auto" w:fill="auto"/>
          </w:tcPr>
          <w:p w:rsidR="00173ACD" w:rsidRPr="00A12A7E" w:rsidRDefault="00173ACD" w:rsidP="00173ACD">
            <w:pPr>
              <w:pStyle w:val="ConsPlusNormal1"/>
              <w:rPr>
                <w:sz w:val="20"/>
                <w:szCs w:val="20"/>
              </w:rPr>
            </w:pPr>
            <w:r w:rsidRPr="00A12A7E">
              <w:rPr>
                <w:sz w:val="20"/>
                <w:szCs w:val="20"/>
              </w:rPr>
              <w:t>Контракт/договор</w:t>
            </w: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lastRenderedPageBreak/>
              <w:t xml:space="preserve">Контрольная точка </w:t>
            </w:r>
            <w:r>
              <w:rPr>
                <w:sz w:val="20"/>
                <w:szCs w:val="20"/>
              </w:rPr>
              <w:t>2</w:t>
            </w:r>
            <w:r w:rsidRPr="00A12A7E">
              <w:rPr>
                <w:sz w:val="20"/>
                <w:szCs w:val="20"/>
              </w:rPr>
              <w:t xml:space="preserve">.4                        «Выполнены обязательства по заключенному контракту/договору на поставку </w:t>
            </w:r>
            <w:r>
              <w:rPr>
                <w:sz w:val="20"/>
                <w:szCs w:val="20"/>
              </w:rPr>
              <w:t>средств защиты информации</w:t>
            </w:r>
            <w:r w:rsidRPr="00A12A7E">
              <w:rPr>
                <w:sz w:val="20"/>
                <w:szCs w:val="20"/>
              </w:rPr>
              <w:t>»</w:t>
            </w:r>
          </w:p>
        </w:tc>
        <w:tc>
          <w:tcPr>
            <w:tcW w:w="687" w:type="pct"/>
            <w:shd w:val="clear" w:color="auto" w:fill="auto"/>
          </w:tcPr>
          <w:p w:rsidR="00173ACD" w:rsidRPr="00306842" w:rsidRDefault="00306842" w:rsidP="00173ACD">
            <w:pPr>
              <w:pStyle w:val="ConsPlusNormal1"/>
              <w:jc w:val="center"/>
              <w:rPr>
                <w:sz w:val="20"/>
                <w:szCs w:val="20"/>
              </w:rPr>
            </w:pPr>
            <w:r w:rsidRPr="00306842">
              <w:rPr>
                <w:sz w:val="20"/>
                <w:szCs w:val="20"/>
              </w:rPr>
              <w:t>До 31 декабря</w:t>
            </w:r>
          </w:p>
        </w:tc>
        <w:tc>
          <w:tcPr>
            <w:tcW w:w="1406" w:type="pct"/>
            <w:shd w:val="clear" w:color="auto" w:fill="auto"/>
          </w:tcPr>
          <w:p w:rsidR="00173ACD" w:rsidRPr="00A12A7E" w:rsidRDefault="00173ACD" w:rsidP="002253E4">
            <w:pPr>
              <w:pStyle w:val="ConsPlusNormal1"/>
              <w:rPr>
                <w:sz w:val="20"/>
                <w:szCs w:val="20"/>
              </w:rPr>
            </w:pPr>
            <w:r w:rsidRPr="00A12A7E">
              <w:rPr>
                <w:sz w:val="20"/>
                <w:szCs w:val="20"/>
              </w:rPr>
              <w:t>Белоногова Д.А., начальник отдела бухгалтерского учета администрации Осинниковского городского округа, главные ра</w:t>
            </w:r>
            <w:r w:rsidR="002253E4">
              <w:rPr>
                <w:sz w:val="20"/>
                <w:szCs w:val="20"/>
              </w:rPr>
              <w:t xml:space="preserve">спорядители бюджетных средств, </w:t>
            </w:r>
            <w:r w:rsidRPr="00A12A7E">
              <w:rPr>
                <w:sz w:val="20"/>
                <w:szCs w:val="20"/>
              </w:rPr>
              <w:t>поставщик</w:t>
            </w:r>
          </w:p>
        </w:tc>
        <w:tc>
          <w:tcPr>
            <w:tcW w:w="1313" w:type="pct"/>
            <w:shd w:val="clear" w:color="auto" w:fill="auto"/>
          </w:tcPr>
          <w:p w:rsidR="00173ACD" w:rsidRDefault="00173ACD" w:rsidP="00173ACD">
            <w:pPr>
              <w:pStyle w:val="ConsPlusNormal1"/>
              <w:rPr>
                <w:sz w:val="20"/>
                <w:szCs w:val="20"/>
              </w:rPr>
            </w:pPr>
            <w:r w:rsidRPr="00A12A7E">
              <w:rPr>
                <w:sz w:val="20"/>
                <w:szCs w:val="20"/>
              </w:rPr>
              <w:t>Контракт/договор, универсальный передаточный документ</w:t>
            </w:r>
          </w:p>
        </w:tc>
      </w:tr>
      <w:tr w:rsidR="002253E4" w:rsidRPr="00173ACD" w:rsidTr="000E6730">
        <w:tc>
          <w:tcPr>
            <w:tcW w:w="1594" w:type="pct"/>
          </w:tcPr>
          <w:p w:rsidR="002253E4" w:rsidRDefault="002253E4" w:rsidP="002253E4">
            <w:pPr>
              <w:pStyle w:val="ConsPlusNormal1"/>
              <w:rPr>
                <w:sz w:val="20"/>
                <w:szCs w:val="20"/>
              </w:rPr>
            </w:pPr>
            <w:r>
              <w:rPr>
                <w:sz w:val="20"/>
                <w:szCs w:val="20"/>
              </w:rPr>
              <w:t xml:space="preserve">Мероприятие (результат) 3 </w:t>
            </w:r>
          </w:p>
          <w:p w:rsidR="002253E4" w:rsidRDefault="002253E4" w:rsidP="00FD7EF2">
            <w:pPr>
              <w:pStyle w:val="ConsPlusNormal1"/>
              <w:rPr>
                <w:sz w:val="20"/>
                <w:szCs w:val="20"/>
              </w:rPr>
            </w:pPr>
            <w:r>
              <w:rPr>
                <w:sz w:val="20"/>
                <w:szCs w:val="20"/>
              </w:rPr>
              <w:t>«</w:t>
            </w:r>
            <w:r w:rsidR="003E0BA5">
              <w:rPr>
                <w:sz w:val="20"/>
                <w:szCs w:val="20"/>
              </w:rPr>
              <w:t>Обеспечена п</w:t>
            </w:r>
            <w:r w:rsidR="003E0BA5" w:rsidRPr="00F21555">
              <w:rPr>
                <w:sz w:val="20"/>
                <w:szCs w:val="20"/>
              </w:rPr>
              <w:t>рофессиональная подготовка специалистов в сфере информационных технологий</w:t>
            </w:r>
            <w:r>
              <w:rPr>
                <w:sz w:val="20"/>
                <w:szCs w:val="20"/>
              </w:rPr>
              <w:t>»</w:t>
            </w:r>
          </w:p>
        </w:tc>
        <w:tc>
          <w:tcPr>
            <w:tcW w:w="687" w:type="pct"/>
          </w:tcPr>
          <w:p w:rsidR="002253E4" w:rsidRPr="00A12A7E" w:rsidRDefault="002253E4" w:rsidP="002253E4">
            <w:pPr>
              <w:pStyle w:val="ConsPlusNormal1"/>
              <w:jc w:val="center"/>
              <w:rPr>
                <w:sz w:val="20"/>
                <w:szCs w:val="20"/>
              </w:rPr>
            </w:pPr>
            <w:r w:rsidRPr="00A12A7E">
              <w:rPr>
                <w:sz w:val="20"/>
                <w:szCs w:val="20"/>
              </w:rPr>
              <w:t>X</w:t>
            </w:r>
          </w:p>
        </w:tc>
        <w:tc>
          <w:tcPr>
            <w:tcW w:w="1406" w:type="pct"/>
          </w:tcPr>
          <w:p w:rsidR="002253E4" w:rsidRDefault="002253E4" w:rsidP="002253E4">
            <w:pPr>
              <w:pStyle w:val="ConsPlusNormal1"/>
              <w:rPr>
                <w:sz w:val="20"/>
                <w:szCs w:val="20"/>
              </w:rPr>
            </w:pPr>
          </w:p>
        </w:tc>
        <w:tc>
          <w:tcPr>
            <w:tcW w:w="1313" w:type="pct"/>
          </w:tcPr>
          <w:p w:rsidR="002253E4" w:rsidRDefault="002253E4" w:rsidP="002253E4">
            <w:pPr>
              <w:pStyle w:val="ConsPlusNormal1"/>
              <w:rPr>
                <w:sz w:val="20"/>
                <w:szCs w:val="20"/>
              </w:rPr>
            </w:pPr>
          </w:p>
        </w:tc>
      </w:tr>
      <w:tr w:rsidR="00FB04A4" w:rsidRPr="00173ACD" w:rsidTr="000E6730">
        <w:tc>
          <w:tcPr>
            <w:tcW w:w="1594" w:type="pct"/>
          </w:tcPr>
          <w:p w:rsidR="00FB04A4" w:rsidRDefault="00FB04A4" w:rsidP="00FB04A4">
            <w:pPr>
              <w:pStyle w:val="ConsPlusNormal1"/>
              <w:rPr>
                <w:sz w:val="20"/>
                <w:szCs w:val="20"/>
              </w:rPr>
            </w:pPr>
            <w:r>
              <w:rPr>
                <w:sz w:val="20"/>
                <w:szCs w:val="20"/>
              </w:rPr>
              <w:t xml:space="preserve">Контрольная точка 3.1   </w:t>
            </w:r>
          </w:p>
          <w:p w:rsidR="00FB04A4" w:rsidRDefault="00FB04A4" w:rsidP="00FB04A4">
            <w:pPr>
              <w:pStyle w:val="ConsPlusNormal1"/>
              <w:rPr>
                <w:sz w:val="20"/>
                <w:szCs w:val="20"/>
              </w:rPr>
            </w:pPr>
            <w:r>
              <w:rPr>
                <w:sz w:val="20"/>
                <w:szCs w:val="20"/>
              </w:rPr>
              <w:t>«Сформирован список обучающихся»</w:t>
            </w:r>
          </w:p>
        </w:tc>
        <w:tc>
          <w:tcPr>
            <w:tcW w:w="687" w:type="pct"/>
          </w:tcPr>
          <w:p w:rsidR="00FB04A4" w:rsidRPr="00306842" w:rsidRDefault="00FB04A4" w:rsidP="00FB04A4">
            <w:pPr>
              <w:pStyle w:val="ConsPlusNormal1"/>
              <w:jc w:val="center"/>
              <w:rPr>
                <w:sz w:val="20"/>
                <w:szCs w:val="20"/>
              </w:rPr>
            </w:pPr>
            <w:r w:rsidRPr="00306842">
              <w:rPr>
                <w:sz w:val="20"/>
                <w:szCs w:val="20"/>
              </w:rPr>
              <w:t>До 1 ноября</w:t>
            </w:r>
          </w:p>
        </w:tc>
        <w:tc>
          <w:tcPr>
            <w:tcW w:w="1406" w:type="pct"/>
          </w:tcPr>
          <w:p w:rsidR="00FB04A4"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tcPr>
          <w:p w:rsidR="00FB04A4" w:rsidRDefault="00FB04A4" w:rsidP="00FB04A4">
            <w:pPr>
              <w:pStyle w:val="ConsPlusNormal1"/>
              <w:rPr>
                <w:sz w:val="20"/>
                <w:szCs w:val="20"/>
              </w:rPr>
            </w:pPr>
            <w:r>
              <w:rPr>
                <w:sz w:val="20"/>
                <w:szCs w:val="20"/>
              </w:rPr>
              <w:t>Запрос в подведомственные учреждения</w:t>
            </w:r>
          </w:p>
        </w:tc>
      </w:tr>
      <w:tr w:rsidR="00FB04A4" w:rsidRPr="00173ACD" w:rsidTr="000E6730">
        <w:tc>
          <w:tcPr>
            <w:tcW w:w="1594" w:type="pct"/>
          </w:tcPr>
          <w:p w:rsidR="00FB04A4" w:rsidRDefault="00FB04A4" w:rsidP="00FB04A4">
            <w:pPr>
              <w:pStyle w:val="ConsPlusNormal1"/>
              <w:rPr>
                <w:sz w:val="20"/>
                <w:szCs w:val="20"/>
              </w:rPr>
            </w:pPr>
            <w:r w:rsidRPr="00905B79">
              <w:rPr>
                <w:sz w:val="20"/>
                <w:szCs w:val="20"/>
              </w:rPr>
              <w:t xml:space="preserve">Контрольная точка </w:t>
            </w:r>
            <w:r>
              <w:rPr>
                <w:sz w:val="20"/>
                <w:szCs w:val="20"/>
              </w:rPr>
              <w:t>3</w:t>
            </w:r>
            <w:r w:rsidRPr="00905B79">
              <w:rPr>
                <w:sz w:val="20"/>
                <w:szCs w:val="20"/>
              </w:rPr>
              <w:t>.</w:t>
            </w:r>
            <w:r>
              <w:rPr>
                <w:sz w:val="20"/>
                <w:szCs w:val="20"/>
              </w:rPr>
              <w:t>2</w:t>
            </w:r>
          </w:p>
          <w:p w:rsidR="00FB04A4" w:rsidRPr="00905B79" w:rsidRDefault="00FB04A4" w:rsidP="00FB04A4">
            <w:pPr>
              <w:pStyle w:val="ConsPlusNormal1"/>
              <w:rPr>
                <w:sz w:val="20"/>
                <w:szCs w:val="20"/>
              </w:rPr>
            </w:pPr>
            <w:r>
              <w:rPr>
                <w:sz w:val="20"/>
                <w:szCs w:val="20"/>
              </w:rPr>
              <w:t>«Определена организация по обучению»</w:t>
            </w:r>
          </w:p>
        </w:tc>
        <w:tc>
          <w:tcPr>
            <w:tcW w:w="687" w:type="pct"/>
          </w:tcPr>
          <w:p w:rsidR="00FB04A4" w:rsidRPr="00306842" w:rsidRDefault="00FB04A4" w:rsidP="00FB04A4">
            <w:pPr>
              <w:pStyle w:val="ConsPlusNormal1"/>
              <w:jc w:val="center"/>
              <w:rPr>
                <w:sz w:val="20"/>
                <w:szCs w:val="20"/>
              </w:rPr>
            </w:pPr>
            <w:r w:rsidRPr="00306842">
              <w:rPr>
                <w:sz w:val="20"/>
                <w:szCs w:val="20"/>
              </w:rPr>
              <w:t>До 10 ноября</w:t>
            </w:r>
          </w:p>
        </w:tc>
        <w:tc>
          <w:tcPr>
            <w:tcW w:w="1406" w:type="pct"/>
          </w:tcPr>
          <w:p w:rsidR="00FB04A4" w:rsidRPr="00173ACD"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tcPr>
          <w:p w:rsidR="00FB04A4" w:rsidRPr="00173ACD" w:rsidRDefault="00FB04A4" w:rsidP="00FB04A4">
            <w:pPr>
              <w:pStyle w:val="ConsPlusNormal1"/>
              <w:rPr>
                <w:sz w:val="20"/>
                <w:szCs w:val="20"/>
              </w:rPr>
            </w:pPr>
            <w:r>
              <w:rPr>
                <w:sz w:val="20"/>
                <w:szCs w:val="20"/>
              </w:rPr>
              <w:t>Запрос в организации, имеющие лицензию на обучение по программам в сфере информационных технологий</w:t>
            </w:r>
          </w:p>
        </w:tc>
      </w:tr>
      <w:tr w:rsidR="00FB04A4" w:rsidRPr="00173ACD" w:rsidTr="000E6730">
        <w:tc>
          <w:tcPr>
            <w:tcW w:w="1594" w:type="pct"/>
          </w:tcPr>
          <w:p w:rsidR="00FB04A4" w:rsidRDefault="00FB04A4" w:rsidP="00FB04A4">
            <w:pPr>
              <w:pStyle w:val="ConsPlusNormal1"/>
              <w:rPr>
                <w:sz w:val="20"/>
                <w:szCs w:val="20"/>
              </w:rPr>
            </w:pPr>
            <w:r w:rsidRPr="00905B79">
              <w:rPr>
                <w:sz w:val="20"/>
                <w:szCs w:val="20"/>
              </w:rPr>
              <w:t xml:space="preserve">Контрольная точка </w:t>
            </w:r>
            <w:r>
              <w:rPr>
                <w:sz w:val="20"/>
                <w:szCs w:val="20"/>
              </w:rPr>
              <w:t>3</w:t>
            </w:r>
            <w:r w:rsidRPr="00905B79">
              <w:rPr>
                <w:sz w:val="20"/>
                <w:szCs w:val="20"/>
              </w:rPr>
              <w:t>.</w:t>
            </w:r>
            <w:r>
              <w:rPr>
                <w:sz w:val="20"/>
                <w:szCs w:val="20"/>
              </w:rPr>
              <w:t>3</w:t>
            </w:r>
          </w:p>
          <w:p w:rsidR="00FB04A4" w:rsidRPr="00905B79" w:rsidRDefault="00FB04A4" w:rsidP="00FB04A4">
            <w:pPr>
              <w:pStyle w:val="ConsPlusNormal1"/>
              <w:rPr>
                <w:sz w:val="20"/>
                <w:szCs w:val="20"/>
              </w:rPr>
            </w:pPr>
            <w:r>
              <w:rPr>
                <w:sz w:val="20"/>
                <w:szCs w:val="20"/>
              </w:rPr>
              <w:t>«Заключен договор на обучение»</w:t>
            </w:r>
          </w:p>
        </w:tc>
        <w:tc>
          <w:tcPr>
            <w:tcW w:w="687" w:type="pct"/>
          </w:tcPr>
          <w:p w:rsidR="00FB04A4" w:rsidRPr="00306842" w:rsidRDefault="00FB04A4" w:rsidP="00FB04A4">
            <w:pPr>
              <w:pStyle w:val="ConsPlusNormal1"/>
              <w:jc w:val="center"/>
              <w:rPr>
                <w:sz w:val="20"/>
                <w:szCs w:val="20"/>
              </w:rPr>
            </w:pPr>
            <w:r w:rsidRPr="00306842">
              <w:rPr>
                <w:sz w:val="20"/>
                <w:szCs w:val="20"/>
              </w:rPr>
              <w:t>До 10 декабря</w:t>
            </w:r>
          </w:p>
        </w:tc>
        <w:tc>
          <w:tcPr>
            <w:tcW w:w="1406" w:type="pct"/>
          </w:tcPr>
          <w:p w:rsidR="00FB04A4" w:rsidRPr="00173ACD"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tcPr>
          <w:p w:rsidR="00FB04A4" w:rsidRPr="00173ACD" w:rsidRDefault="00FB04A4" w:rsidP="00FB04A4">
            <w:pPr>
              <w:pStyle w:val="ConsPlusNormal1"/>
              <w:rPr>
                <w:sz w:val="20"/>
                <w:szCs w:val="20"/>
              </w:rPr>
            </w:pPr>
            <w:r w:rsidRPr="00A12A7E">
              <w:rPr>
                <w:sz w:val="20"/>
                <w:szCs w:val="20"/>
              </w:rPr>
              <w:t>Контракт/договор</w:t>
            </w:r>
          </w:p>
        </w:tc>
      </w:tr>
      <w:tr w:rsidR="00FB04A4" w:rsidRPr="00173ACD" w:rsidTr="000E6730">
        <w:tc>
          <w:tcPr>
            <w:tcW w:w="1594" w:type="pct"/>
          </w:tcPr>
          <w:p w:rsidR="00FB04A4" w:rsidRDefault="00FB04A4" w:rsidP="00FB04A4">
            <w:pPr>
              <w:pStyle w:val="ConsPlusNormal1"/>
              <w:rPr>
                <w:sz w:val="20"/>
                <w:szCs w:val="20"/>
              </w:rPr>
            </w:pPr>
            <w:r w:rsidRPr="00905B79">
              <w:rPr>
                <w:sz w:val="20"/>
                <w:szCs w:val="20"/>
              </w:rPr>
              <w:t xml:space="preserve">Контрольная точка </w:t>
            </w:r>
            <w:r>
              <w:rPr>
                <w:sz w:val="20"/>
                <w:szCs w:val="20"/>
              </w:rPr>
              <w:t>3</w:t>
            </w:r>
            <w:r w:rsidRPr="00905B79">
              <w:rPr>
                <w:sz w:val="20"/>
                <w:szCs w:val="20"/>
              </w:rPr>
              <w:t>.</w:t>
            </w:r>
            <w:r>
              <w:rPr>
                <w:sz w:val="20"/>
                <w:szCs w:val="20"/>
              </w:rPr>
              <w:t>4</w:t>
            </w:r>
          </w:p>
          <w:p w:rsidR="00FB04A4" w:rsidRDefault="00FB04A4" w:rsidP="00FB04A4">
            <w:pPr>
              <w:pStyle w:val="ConsPlusNormal1"/>
              <w:rPr>
                <w:sz w:val="20"/>
                <w:szCs w:val="20"/>
              </w:rPr>
            </w:pPr>
            <w:r>
              <w:rPr>
                <w:sz w:val="20"/>
                <w:szCs w:val="20"/>
              </w:rPr>
              <w:t>«Проведено обучение специалистов по программам обучения в сфере информационных технологий»</w:t>
            </w:r>
          </w:p>
        </w:tc>
        <w:tc>
          <w:tcPr>
            <w:tcW w:w="687" w:type="pct"/>
          </w:tcPr>
          <w:p w:rsidR="00FB04A4" w:rsidRPr="00306842" w:rsidRDefault="00FB04A4" w:rsidP="00FB04A4">
            <w:pPr>
              <w:pStyle w:val="ConsPlusNormal1"/>
              <w:jc w:val="center"/>
              <w:rPr>
                <w:sz w:val="20"/>
                <w:szCs w:val="20"/>
              </w:rPr>
            </w:pPr>
            <w:r w:rsidRPr="00306842">
              <w:rPr>
                <w:sz w:val="20"/>
                <w:szCs w:val="20"/>
              </w:rPr>
              <w:t>До 31 декабря</w:t>
            </w:r>
          </w:p>
        </w:tc>
        <w:tc>
          <w:tcPr>
            <w:tcW w:w="1406" w:type="pct"/>
          </w:tcPr>
          <w:p w:rsidR="00FB04A4" w:rsidRPr="00173ACD" w:rsidRDefault="00FB04A4" w:rsidP="00FB04A4">
            <w:pPr>
              <w:pStyle w:val="ConsPlusNormal1"/>
              <w:rPr>
                <w:sz w:val="20"/>
                <w:szCs w:val="20"/>
              </w:rPr>
            </w:pPr>
            <w:r>
              <w:rPr>
                <w:sz w:val="20"/>
                <w:szCs w:val="20"/>
              </w:rPr>
              <w:t>Поставщик услуг по обучению</w:t>
            </w:r>
          </w:p>
        </w:tc>
        <w:tc>
          <w:tcPr>
            <w:tcW w:w="1313" w:type="pct"/>
          </w:tcPr>
          <w:p w:rsidR="00FB04A4" w:rsidRPr="00173ACD" w:rsidRDefault="00FB04A4" w:rsidP="00FB04A4">
            <w:pPr>
              <w:pStyle w:val="ConsPlusNormal1"/>
              <w:rPr>
                <w:sz w:val="20"/>
                <w:szCs w:val="20"/>
              </w:rPr>
            </w:pPr>
            <w:r>
              <w:rPr>
                <w:sz w:val="20"/>
                <w:szCs w:val="20"/>
              </w:rPr>
              <w:t>Удостоверение/сертификат о прохождении курса обучения</w:t>
            </w:r>
          </w:p>
        </w:tc>
      </w:tr>
      <w:tr w:rsidR="00FB04A4" w:rsidRPr="00173ACD" w:rsidTr="000E6730">
        <w:tc>
          <w:tcPr>
            <w:tcW w:w="1594" w:type="pct"/>
          </w:tcPr>
          <w:p w:rsidR="00FB04A4" w:rsidRPr="00F21555" w:rsidRDefault="00FB04A4" w:rsidP="00FB04A4">
            <w:pPr>
              <w:pStyle w:val="ConsPlusNormal1"/>
              <w:rPr>
                <w:sz w:val="20"/>
                <w:szCs w:val="20"/>
              </w:rPr>
            </w:pPr>
            <w:r w:rsidRPr="00F21555">
              <w:rPr>
                <w:sz w:val="20"/>
                <w:szCs w:val="20"/>
              </w:rPr>
              <w:t>Мероприятие (результат)</w:t>
            </w:r>
            <w:r>
              <w:rPr>
                <w:sz w:val="20"/>
                <w:szCs w:val="20"/>
              </w:rPr>
              <w:t xml:space="preserve"> 4</w:t>
            </w:r>
          </w:p>
          <w:p w:rsidR="00FB04A4" w:rsidRPr="00905B79" w:rsidRDefault="00FB04A4" w:rsidP="00FB04A4">
            <w:pPr>
              <w:pStyle w:val="ConsPlusNormal1"/>
              <w:rPr>
                <w:sz w:val="20"/>
                <w:szCs w:val="20"/>
              </w:rPr>
            </w:pPr>
            <w:r w:rsidRPr="00F21555">
              <w:rPr>
                <w:sz w:val="20"/>
                <w:szCs w:val="20"/>
              </w:rPr>
              <w:t xml:space="preserve"> «</w:t>
            </w:r>
            <w:r w:rsidR="003E0BA5">
              <w:rPr>
                <w:sz w:val="20"/>
                <w:szCs w:val="20"/>
              </w:rPr>
              <w:t>Обеспечена работа</w:t>
            </w:r>
            <w:r w:rsidR="003E0BA5" w:rsidRPr="00F21555">
              <w:rPr>
                <w:sz w:val="20"/>
                <w:szCs w:val="20"/>
              </w:rPr>
              <w:t xml:space="preserve"> официальн</w:t>
            </w:r>
            <w:r w:rsidR="003E0BA5">
              <w:rPr>
                <w:sz w:val="20"/>
                <w:szCs w:val="20"/>
              </w:rPr>
              <w:t>ого</w:t>
            </w:r>
            <w:r w:rsidR="003E0BA5" w:rsidRPr="00F21555">
              <w:rPr>
                <w:sz w:val="20"/>
                <w:szCs w:val="20"/>
              </w:rPr>
              <w:t xml:space="preserve"> сайт</w:t>
            </w:r>
            <w:r w:rsidR="003E0BA5">
              <w:rPr>
                <w:sz w:val="20"/>
                <w:szCs w:val="20"/>
              </w:rPr>
              <w:t>а</w:t>
            </w:r>
            <w:r w:rsidR="003E0BA5" w:rsidRPr="00F21555">
              <w:rPr>
                <w:sz w:val="20"/>
                <w:szCs w:val="20"/>
              </w:rPr>
              <w:t>, создан</w:t>
            </w:r>
            <w:r w:rsidR="003E0BA5">
              <w:rPr>
                <w:sz w:val="20"/>
                <w:szCs w:val="20"/>
              </w:rPr>
              <w:t>ы</w:t>
            </w:r>
            <w:r w:rsidR="003E0BA5" w:rsidRPr="00F21555">
              <w:rPr>
                <w:sz w:val="20"/>
                <w:szCs w:val="20"/>
              </w:rPr>
              <w:t xml:space="preserve"> электронны</w:t>
            </w:r>
            <w:r w:rsidR="003E0BA5">
              <w:rPr>
                <w:sz w:val="20"/>
                <w:szCs w:val="20"/>
              </w:rPr>
              <w:t>е</w:t>
            </w:r>
            <w:r w:rsidR="003E0BA5" w:rsidRPr="00F21555">
              <w:rPr>
                <w:sz w:val="20"/>
                <w:szCs w:val="20"/>
              </w:rPr>
              <w:t xml:space="preserve"> сервис</w:t>
            </w:r>
            <w:r w:rsidR="003E0BA5">
              <w:rPr>
                <w:sz w:val="20"/>
                <w:szCs w:val="20"/>
              </w:rPr>
              <w:t>ы</w:t>
            </w:r>
            <w:r w:rsidR="003E0BA5" w:rsidRPr="00F21555">
              <w:rPr>
                <w:sz w:val="20"/>
                <w:szCs w:val="20"/>
              </w:rPr>
              <w:t xml:space="preserve"> на сайте</w:t>
            </w:r>
            <w:r w:rsidRPr="00F21555">
              <w:rPr>
                <w:sz w:val="20"/>
                <w:szCs w:val="20"/>
              </w:rPr>
              <w:t>»</w:t>
            </w:r>
          </w:p>
        </w:tc>
        <w:tc>
          <w:tcPr>
            <w:tcW w:w="687" w:type="pct"/>
          </w:tcPr>
          <w:p w:rsidR="00FB04A4" w:rsidRPr="00905B79" w:rsidRDefault="00FB04A4" w:rsidP="00FB04A4">
            <w:pPr>
              <w:pStyle w:val="ConsPlusNormal1"/>
              <w:jc w:val="center"/>
              <w:rPr>
                <w:sz w:val="20"/>
                <w:szCs w:val="20"/>
              </w:rPr>
            </w:pPr>
            <w:r w:rsidRPr="00A12A7E">
              <w:rPr>
                <w:sz w:val="20"/>
                <w:szCs w:val="20"/>
              </w:rPr>
              <w:t>X</w:t>
            </w:r>
          </w:p>
        </w:tc>
        <w:tc>
          <w:tcPr>
            <w:tcW w:w="1406" w:type="pct"/>
          </w:tcPr>
          <w:p w:rsidR="00FB04A4" w:rsidRDefault="00FB04A4" w:rsidP="00FB04A4">
            <w:pPr>
              <w:pStyle w:val="ConsPlusNormal1"/>
              <w:rPr>
                <w:sz w:val="20"/>
                <w:szCs w:val="20"/>
              </w:rPr>
            </w:pPr>
          </w:p>
        </w:tc>
        <w:tc>
          <w:tcPr>
            <w:tcW w:w="1313" w:type="pct"/>
          </w:tcPr>
          <w:p w:rsidR="00FB04A4" w:rsidRDefault="00FB04A4" w:rsidP="00FB04A4">
            <w:pPr>
              <w:pStyle w:val="ConsPlusNormal1"/>
              <w:rPr>
                <w:sz w:val="20"/>
                <w:szCs w:val="20"/>
              </w:rPr>
            </w:pPr>
          </w:p>
        </w:tc>
      </w:tr>
      <w:tr w:rsidR="00FB04A4" w:rsidRPr="00173ACD" w:rsidTr="000E6730">
        <w:tc>
          <w:tcPr>
            <w:tcW w:w="1594" w:type="pct"/>
          </w:tcPr>
          <w:p w:rsidR="00FB04A4" w:rsidRDefault="00FB04A4" w:rsidP="00FB04A4">
            <w:pPr>
              <w:pStyle w:val="ConsPlusNormal1"/>
              <w:rPr>
                <w:sz w:val="20"/>
                <w:szCs w:val="20"/>
              </w:rPr>
            </w:pPr>
            <w:r>
              <w:rPr>
                <w:sz w:val="20"/>
                <w:szCs w:val="20"/>
              </w:rPr>
              <w:t xml:space="preserve">Контрольная точка 4.1   </w:t>
            </w:r>
          </w:p>
          <w:p w:rsidR="00FB04A4" w:rsidRPr="00905B79" w:rsidRDefault="00FB04A4" w:rsidP="00FB04A4">
            <w:pPr>
              <w:pStyle w:val="ConsPlusNormal1"/>
              <w:rPr>
                <w:sz w:val="20"/>
                <w:szCs w:val="20"/>
              </w:rPr>
            </w:pPr>
            <w:r>
              <w:rPr>
                <w:sz w:val="20"/>
                <w:szCs w:val="20"/>
              </w:rPr>
              <w:t>«Определена дата истечения срока действия договора на обслуживание сайта»</w:t>
            </w:r>
          </w:p>
        </w:tc>
        <w:tc>
          <w:tcPr>
            <w:tcW w:w="687" w:type="pct"/>
          </w:tcPr>
          <w:p w:rsidR="00FB04A4" w:rsidRPr="00306842" w:rsidRDefault="00FB04A4" w:rsidP="00FB04A4">
            <w:pPr>
              <w:pStyle w:val="ConsPlusNormal1"/>
              <w:jc w:val="center"/>
              <w:rPr>
                <w:sz w:val="20"/>
                <w:szCs w:val="20"/>
              </w:rPr>
            </w:pPr>
            <w:r w:rsidRPr="00306842">
              <w:rPr>
                <w:sz w:val="20"/>
                <w:szCs w:val="20"/>
              </w:rPr>
              <w:t>До 10 ноября</w:t>
            </w:r>
          </w:p>
        </w:tc>
        <w:tc>
          <w:tcPr>
            <w:tcW w:w="1406" w:type="pct"/>
          </w:tcPr>
          <w:p w:rsidR="00FB04A4" w:rsidRDefault="00FB04A4" w:rsidP="00FB04A4">
            <w:pPr>
              <w:pStyle w:val="ConsPlusNormal1"/>
              <w:rPr>
                <w:sz w:val="20"/>
                <w:szCs w:val="20"/>
              </w:rPr>
            </w:pPr>
            <w:r>
              <w:rPr>
                <w:sz w:val="20"/>
                <w:szCs w:val="20"/>
              </w:rPr>
              <w:t xml:space="preserve">Меньщикова Е.С., начальник отдела информационной политики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tcPr>
          <w:p w:rsidR="00FB04A4" w:rsidRDefault="00FB04A4" w:rsidP="00FB04A4">
            <w:pPr>
              <w:pStyle w:val="ConsPlusNormal1"/>
              <w:rPr>
                <w:sz w:val="20"/>
                <w:szCs w:val="20"/>
              </w:rPr>
            </w:pPr>
            <w:r>
              <w:rPr>
                <w:sz w:val="20"/>
                <w:szCs w:val="20"/>
              </w:rPr>
              <w:t xml:space="preserve">Договор на обслуживание сайта за год, предшествующий очередному финансовому году  </w:t>
            </w:r>
          </w:p>
        </w:tc>
      </w:tr>
      <w:tr w:rsidR="00FB04A4" w:rsidRPr="00173ACD" w:rsidTr="000E6730">
        <w:tc>
          <w:tcPr>
            <w:tcW w:w="1594" w:type="pct"/>
          </w:tcPr>
          <w:p w:rsidR="00FB04A4" w:rsidRDefault="00FB04A4" w:rsidP="00FB04A4">
            <w:pPr>
              <w:pStyle w:val="ConsPlusNormal1"/>
              <w:rPr>
                <w:sz w:val="20"/>
                <w:szCs w:val="20"/>
              </w:rPr>
            </w:pPr>
            <w:r>
              <w:rPr>
                <w:sz w:val="20"/>
                <w:szCs w:val="20"/>
              </w:rPr>
              <w:t xml:space="preserve">Контрольная точка 4.2   </w:t>
            </w:r>
          </w:p>
          <w:p w:rsidR="00FB04A4" w:rsidRDefault="00FB04A4" w:rsidP="00FB04A4">
            <w:pPr>
              <w:pStyle w:val="ConsPlusNormal1"/>
              <w:rPr>
                <w:sz w:val="20"/>
                <w:szCs w:val="20"/>
              </w:rPr>
            </w:pPr>
            <w:r>
              <w:rPr>
                <w:sz w:val="20"/>
                <w:szCs w:val="20"/>
              </w:rPr>
              <w:t>«Определен поставщик услуг по обслуживанию сайта»</w:t>
            </w:r>
          </w:p>
        </w:tc>
        <w:tc>
          <w:tcPr>
            <w:tcW w:w="687" w:type="pct"/>
          </w:tcPr>
          <w:p w:rsidR="00FB04A4" w:rsidRPr="00306842" w:rsidRDefault="00FB04A4" w:rsidP="00FB04A4">
            <w:pPr>
              <w:pStyle w:val="ConsPlusNormal1"/>
              <w:jc w:val="center"/>
              <w:rPr>
                <w:sz w:val="20"/>
                <w:szCs w:val="20"/>
              </w:rPr>
            </w:pPr>
            <w:r w:rsidRPr="00306842">
              <w:rPr>
                <w:sz w:val="20"/>
                <w:szCs w:val="20"/>
              </w:rPr>
              <w:t>До 10 декабря</w:t>
            </w:r>
          </w:p>
        </w:tc>
        <w:tc>
          <w:tcPr>
            <w:tcW w:w="1406" w:type="pct"/>
          </w:tcPr>
          <w:p w:rsidR="00FB04A4" w:rsidRDefault="00FB04A4" w:rsidP="00FB04A4">
            <w:pPr>
              <w:pStyle w:val="ConsPlusNormal1"/>
              <w:rPr>
                <w:sz w:val="20"/>
                <w:szCs w:val="20"/>
              </w:rPr>
            </w:pPr>
            <w:r>
              <w:rPr>
                <w:sz w:val="20"/>
                <w:szCs w:val="20"/>
              </w:rPr>
              <w:t xml:space="preserve">Меньщикова Е.С., начальник отдела информационной политики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tcPr>
          <w:p w:rsidR="00FB04A4" w:rsidRDefault="00FB04A4" w:rsidP="00FB04A4">
            <w:pPr>
              <w:pStyle w:val="ConsPlusNormal1"/>
              <w:rPr>
                <w:sz w:val="20"/>
                <w:szCs w:val="20"/>
              </w:rPr>
            </w:pPr>
          </w:p>
        </w:tc>
      </w:tr>
      <w:tr w:rsidR="00FB04A4" w:rsidRPr="00173ACD" w:rsidTr="000E6730">
        <w:tc>
          <w:tcPr>
            <w:tcW w:w="1594" w:type="pct"/>
          </w:tcPr>
          <w:p w:rsidR="00FB04A4" w:rsidRDefault="00FB04A4" w:rsidP="00FB04A4">
            <w:pPr>
              <w:pStyle w:val="ConsPlusNormal1"/>
              <w:rPr>
                <w:sz w:val="20"/>
                <w:szCs w:val="20"/>
              </w:rPr>
            </w:pPr>
            <w:r>
              <w:rPr>
                <w:sz w:val="20"/>
                <w:szCs w:val="20"/>
              </w:rPr>
              <w:t xml:space="preserve">Контрольная точка 4.3   </w:t>
            </w:r>
          </w:p>
          <w:p w:rsidR="00FB04A4" w:rsidRDefault="00FB04A4" w:rsidP="00FB04A4">
            <w:pPr>
              <w:pStyle w:val="ConsPlusNormal1"/>
              <w:rPr>
                <w:sz w:val="20"/>
                <w:szCs w:val="20"/>
              </w:rPr>
            </w:pPr>
            <w:r>
              <w:rPr>
                <w:sz w:val="20"/>
                <w:szCs w:val="20"/>
              </w:rPr>
              <w:t>«Заключен договор на обслуживание сайта»</w:t>
            </w:r>
          </w:p>
        </w:tc>
        <w:tc>
          <w:tcPr>
            <w:tcW w:w="687" w:type="pct"/>
          </w:tcPr>
          <w:p w:rsidR="00FB04A4" w:rsidRPr="00A12A7E" w:rsidRDefault="00FB04A4" w:rsidP="00FB04A4">
            <w:pPr>
              <w:pStyle w:val="ConsPlusNormal1"/>
              <w:jc w:val="center"/>
              <w:rPr>
                <w:sz w:val="20"/>
                <w:szCs w:val="20"/>
              </w:rPr>
            </w:pPr>
            <w:r w:rsidRPr="00306842">
              <w:rPr>
                <w:sz w:val="20"/>
                <w:szCs w:val="20"/>
              </w:rPr>
              <w:t>До 31 декабря</w:t>
            </w:r>
          </w:p>
        </w:tc>
        <w:tc>
          <w:tcPr>
            <w:tcW w:w="1406" w:type="pct"/>
          </w:tcPr>
          <w:p w:rsidR="00FB04A4" w:rsidRDefault="00FB04A4" w:rsidP="00FB04A4">
            <w:pPr>
              <w:pStyle w:val="ConsPlusNormal1"/>
              <w:rPr>
                <w:sz w:val="20"/>
                <w:szCs w:val="20"/>
              </w:rPr>
            </w:pPr>
            <w:r>
              <w:rPr>
                <w:sz w:val="20"/>
                <w:szCs w:val="20"/>
              </w:rPr>
              <w:t xml:space="preserve">Меньщикова Е.С., начальник отдела информационной политики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tcPr>
          <w:p w:rsidR="00FB04A4" w:rsidRDefault="00FB04A4" w:rsidP="00FB04A4">
            <w:pPr>
              <w:pStyle w:val="ConsPlusNormal1"/>
              <w:rPr>
                <w:sz w:val="20"/>
                <w:szCs w:val="20"/>
              </w:rPr>
            </w:pPr>
            <w:r>
              <w:rPr>
                <w:sz w:val="20"/>
                <w:szCs w:val="20"/>
              </w:rPr>
              <w:t>Договор</w:t>
            </w:r>
          </w:p>
        </w:tc>
      </w:tr>
      <w:tr w:rsidR="00FB04A4" w:rsidRPr="00173ACD" w:rsidTr="000E6730">
        <w:tc>
          <w:tcPr>
            <w:tcW w:w="1594" w:type="pct"/>
          </w:tcPr>
          <w:p w:rsidR="00FB04A4" w:rsidRPr="00F21555" w:rsidRDefault="00FB04A4" w:rsidP="00FB04A4">
            <w:pPr>
              <w:pStyle w:val="ConsPlusNormal1"/>
              <w:rPr>
                <w:sz w:val="20"/>
                <w:szCs w:val="20"/>
              </w:rPr>
            </w:pPr>
            <w:r w:rsidRPr="00F21555">
              <w:rPr>
                <w:sz w:val="20"/>
                <w:szCs w:val="20"/>
              </w:rPr>
              <w:t>Мероприятие (результат)</w:t>
            </w:r>
            <w:r>
              <w:rPr>
                <w:sz w:val="20"/>
                <w:szCs w:val="20"/>
              </w:rPr>
              <w:t xml:space="preserve"> 5</w:t>
            </w:r>
          </w:p>
          <w:p w:rsidR="00FB04A4" w:rsidRPr="00905B79" w:rsidRDefault="00FB04A4" w:rsidP="00FB04A4">
            <w:pPr>
              <w:pStyle w:val="ConsPlusNormal1"/>
              <w:rPr>
                <w:sz w:val="20"/>
                <w:szCs w:val="20"/>
              </w:rPr>
            </w:pPr>
            <w:r w:rsidRPr="00F21555">
              <w:rPr>
                <w:sz w:val="20"/>
                <w:szCs w:val="20"/>
              </w:rPr>
              <w:lastRenderedPageBreak/>
              <w:t xml:space="preserve"> «</w:t>
            </w:r>
            <w:r w:rsidR="003E0BA5" w:rsidRPr="00F21555">
              <w:rPr>
                <w:sz w:val="20"/>
                <w:szCs w:val="20"/>
              </w:rPr>
              <w:t>Приобретен</w:t>
            </w:r>
            <w:r w:rsidR="003E0BA5">
              <w:rPr>
                <w:sz w:val="20"/>
                <w:szCs w:val="20"/>
              </w:rPr>
              <w:t>о программное обеспечение</w:t>
            </w:r>
            <w:r w:rsidR="003E0BA5" w:rsidRPr="00F21555">
              <w:rPr>
                <w:sz w:val="20"/>
                <w:szCs w:val="20"/>
              </w:rPr>
              <w:t xml:space="preserve">, </w:t>
            </w:r>
            <w:r w:rsidR="00456129">
              <w:rPr>
                <w:sz w:val="20"/>
                <w:szCs w:val="20"/>
              </w:rPr>
              <w:t xml:space="preserve">обеспечено </w:t>
            </w:r>
            <w:r w:rsidR="003E0BA5" w:rsidRPr="00F21555">
              <w:rPr>
                <w:sz w:val="20"/>
                <w:szCs w:val="20"/>
              </w:rPr>
              <w:t>сопровождение</w:t>
            </w:r>
            <w:r w:rsidR="003E0BA5">
              <w:rPr>
                <w:sz w:val="20"/>
                <w:szCs w:val="20"/>
              </w:rPr>
              <w:t xml:space="preserve"> и</w:t>
            </w:r>
            <w:r w:rsidR="003E0BA5" w:rsidRPr="00F21555">
              <w:rPr>
                <w:sz w:val="20"/>
                <w:szCs w:val="20"/>
              </w:rPr>
              <w:t xml:space="preserve"> обслужи</w:t>
            </w:r>
            <w:r w:rsidR="003E0BA5">
              <w:rPr>
                <w:sz w:val="20"/>
                <w:szCs w:val="20"/>
              </w:rPr>
              <w:t>вание программного обеспечения</w:t>
            </w:r>
            <w:r w:rsidRPr="00F21555">
              <w:rPr>
                <w:sz w:val="20"/>
                <w:szCs w:val="20"/>
              </w:rPr>
              <w:t>»</w:t>
            </w:r>
          </w:p>
        </w:tc>
        <w:tc>
          <w:tcPr>
            <w:tcW w:w="687" w:type="pct"/>
          </w:tcPr>
          <w:p w:rsidR="00FB04A4" w:rsidRPr="00A12A7E" w:rsidRDefault="00FB04A4" w:rsidP="00FB04A4">
            <w:pPr>
              <w:pStyle w:val="ConsPlusNormal1"/>
              <w:jc w:val="center"/>
              <w:rPr>
                <w:sz w:val="20"/>
                <w:szCs w:val="20"/>
              </w:rPr>
            </w:pPr>
            <w:r w:rsidRPr="00A12A7E">
              <w:rPr>
                <w:sz w:val="20"/>
                <w:szCs w:val="20"/>
              </w:rPr>
              <w:lastRenderedPageBreak/>
              <w:t>X</w:t>
            </w:r>
          </w:p>
        </w:tc>
        <w:tc>
          <w:tcPr>
            <w:tcW w:w="1406" w:type="pct"/>
          </w:tcPr>
          <w:p w:rsidR="00FB04A4" w:rsidRPr="00A12A7E" w:rsidRDefault="00FB04A4" w:rsidP="00FB04A4">
            <w:pPr>
              <w:pStyle w:val="ConsPlusNormal1"/>
              <w:rPr>
                <w:sz w:val="20"/>
                <w:szCs w:val="20"/>
              </w:rPr>
            </w:pPr>
          </w:p>
        </w:tc>
        <w:tc>
          <w:tcPr>
            <w:tcW w:w="1313" w:type="pct"/>
          </w:tcPr>
          <w:p w:rsidR="00FB04A4" w:rsidRPr="00A12A7E" w:rsidRDefault="00FB04A4" w:rsidP="00FB04A4">
            <w:pPr>
              <w:pStyle w:val="ConsPlusNormal1"/>
              <w:rPr>
                <w:sz w:val="20"/>
                <w:szCs w:val="20"/>
              </w:rPr>
            </w:pPr>
          </w:p>
        </w:tc>
      </w:tr>
      <w:tr w:rsidR="00FB04A4" w:rsidRPr="00173ACD" w:rsidTr="000E6730">
        <w:tc>
          <w:tcPr>
            <w:tcW w:w="1594" w:type="pct"/>
          </w:tcPr>
          <w:p w:rsidR="00FB04A4" w:rsidRDefault="00FB04A4" w:rsidP="00FB04A4">
            <w:pPr>
              <w:pStyle w:val="ConsPlusNormal1"/>
              <w:rPr>
                <w:sz w:val="20"/>
                <w:szCs w:val="20"/>
              </w:rPr>
            </w:pPr>
            <w:r>
              <w:rPr>
                <w:sz w:val="20"/>
                <w:szCs w:val="20"/>
              </w:rPr>
              <w:lastRenderedPageBreak/>
              <w:t xml:space="preserve">Контрольная точка 5.1   </w:t>
            </w:r>
          </w:p>
          <w:p w:rsidR="00FB04A4" w:rsidRPr="00905B79" w:rsidRDefault="00FB04A4" w:rsidP="00FB04A4">
            <w:pPr>
              <w:pStyle w:val="ConsPlusNormal1"/>
              <w:rPr>
                <w:sz w:val="20"/>
                <w:szCs w:val="20"/>
              </w:rPr>
            </w:pPr>
            <w:r>
              <w:rPr>
                <w:sz w:val="20"/>
                <w:szCs w:val="20"/>
              </w:rPr>
              <w:t xml:space="preserve">«Определена потребность </w:t>
            </w:r>
            <w:r w:rsidRPr="00A12A7E">
              <w:rPr>
                <w:sz w:val="20"/>
                <w:szCs w:val="20"/>
              </w:rPr>
              <w:t xml:space="preserve">в </w:t>
            </w:r>
            <w:r>
              <w:rPr>
                <w:sz w:val="20"/>
                <w:szCs w:val="20"/>
              </w:rPr>
              <w:t>п</w:t>
            </w:r>
            <w:r w:rsidRPr="00F21555">
              <w:rPr>
                <w:sz w:val="20"/>
                <w:szCs w:val="20"/>
              </w:rPr>
              <w:t>риобретени</w:t>
            </w:r>
            <w:r>
              <w:rPr>
                <w:sz w:val="20"/>
                <w:szCs w:val="20"/>
              </w:rPr>
              <w:t>и,</w:t>
            </w:r>
            <w:r w:rsidRPr="00F21555">
              <w:rPr>
                <w:sz w:val="20"/>
                <w:szCs w:val="20"/>
              </w:rPr>
              <w:t xml:space="preserve"> сопровождени</w:t>
            </w:r>
            <w:r>
              <w:rPr>
                <w:sz w:val="20"/>
                <w:szCs w:val="20"/>
              </w:rPr>
              <w:t>и</w:t>
            </w:r>
            <w:r w:rsidRPr="00F21555">
              <w:rPr>
                <w:sz w:val="20"/>
                <w:szCs w:val="20"/>
              </w:rPr>
              <w:t>, обслужи</w:t>
            </w:r>
            <w:r>
              <w:rPr>
                <w:sz w:val="20"/>
                <w:szCs w:val="20"/>
              </w:rPr>
              <w:t>вании программного обеспечения» (например, истечение срока действия лицензии)</w:t>
            </w:r>
          </w:p>
        </w:tc>
        <w:tc>
          <w:tcPr>
            <w:tcW w:w="687" w:type="pct"/>
          </w:tcPr>
          <w:p w:rsidR="00FB04A4" w:rsidRPr="00306842" w:rsidRDefault="00FB04A4" w:rsidP="00FB04A4">
            <w:pPr>
              <w:pStyle w:val="ConsPlusNormal1"/>
              <w:jc w:val="center"/>
              <w:rPr>
                <w:sz w:val="20"/>
                <w:szCs w:val="20"/>
              </w:rPr>
            </w:pPr>
            <w:r w:rsidRPr="00306842">
              <w:rPr>
                <w:sz w:val="20"/>
                <w:szCs w:val="20"/>
              </w:rPr>
              <w:t>До 1 ноября</w:t>
            </w:r>
          </w:p>
        </w:tc>
        <w:tc>
          <w:tcPr>
            <w:tcW w:w="1406" w:type="pct"/>
          </w:tcPr>
          <w:p w:rsidR="00FB04A4" w:rsidRPr="00A12A7E"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tcPr>
          <w:p w:rsidR="00FB04A4" w:rsidRPr="00A12A7E" w:rsidRDefault="00FB04A4" w:rsidP="00FB04A4">
            <w:pPr>
              <w:pStyle w:val="ConsPlusNormal1"/>
              <w:rPr>
                <w:sz w:val="20"/>
                <w:szCs w:val="20"/>
              </w:rPr>
            </w:pPr>
          </w:p>
        </w:tc>
      </w:tr>
      <w:tr w:rsidR="00FB04A4" w:rsidRPr="00173ACD" w:rsidTr="000E6730">
        <w:tc>
          <w:tcPr>
            <w:tcW w:w="1594" w:type="pct"/>
          </w:tcPr>
          <w:p w:rsidR="00FB04A4" w:rsidRPr="00A12A7E" w:rsidRDefault="00FB04A4" w:rsidP="00FB04A4">
            <w:pPr>
              <w:pStyle w:val="ConsPlusNormal1"/>
              <w:rPr>
                <w:sz w:val="20"/>
                <w:szCs w:val="20"/>
              </w:rPr>
            </w:pPr>
            <w:r w:rsidRPr="00A12A7E">
              <w:rPr>
                <w:sz w:val="20"/>
                <w:szCs w:val="20"/>
              </w:rPr>
              <w:t xml:space="preserve">Контрольная точка </w:t>
            </w:r>
            <w:r>
              <w:rPr>
                <w:sz w:val="20"/>
                <w:szCs w:val="20"/>
              </w:rPr>
              <w:t>5</w:t>
            </w:r>
            <w:r w:rsidRPr="00A12A7E">
              <w:rPr>
                <w:sz w:val="20"/>
                <w:szCs w:val="20"/>
              </w:rPr>
              <w:t>.2</w:t>
            </w:r>
          </w:p>
          <w:p w:rsidR="00FB04A4" w:rsidRPr="00A12A7E" w:rsidRDefault="00FB04A4" w:rsidP="00FB04A4">
            <w:pPr>
              <w:pStyle w:val="ConsPlusNormal1"/>
              <w:rPr>
                <w:sz w:val="20"/>
                <w:szCs w:val="20"/>
              </w:rPr>
            </w:pPr>
            <w:r w:rsidRPr="00A12A7E">
              <w:rPr>
                <w:sz w:val="20"/>
                <w:szCs w:val="20"/>
              </w:rPr>
              <w:t xml:space="preserve">«Сформировано техническое задание и подготовлена аукционная документация на поставку оборудования, </w:t>
            </w:r>
            <w:r w:rsidR="004C4DC9">
              <w:rPr>
                <w:sz w:val="20"/>
                <w:szCs w:val="20"/>
              </w:rPr>
              <w:t>переферийного оборудования</w:t>
            </w:r>
            <w:r w:rsidRPr="00A12A7E">
              <w:rPr>
                <w:sz w:val="20"/>
                <w:szCs w:val="20"/>
              </w:rPr>
              <w:t>, комплектующих товаров для компьютеров»</w:t>
            </w:r>
          </w:p>
        </w:tc>
        <w:tc>
          <w:tcPr>
            <w:tcW w:w="687" w:type="pct"/>
          </w:tcPr>
          <w:p w:rsidR="00FB04A4" w:rsidRPr="00306842" w:rsidRDefault="00FB04A4" w:rsidP="00FB04A4">
            <w:pPr>
              <w:pStyle w:val="ConsPlusNormal1"/>
              <w:jc w:val="center"/>
              <w:rPr>
                <w:sz w:val="20"/>
                <w:szCs w:val="20"/>
              </w:rPr>
            </w:pPr>
            <w:r w:rsidRPr="00306842">
              <w:rPr>
                <w:sz w:val="20"/>
                <w:szCs w:val="20"/>
              </w:rPr>
              <w:t>До 10 ноября</w:t>
            </w:r>
          </w:p>
        </w:tc>
        <w:tc>
          <w:tcPr>
            <w:tcW w:w="1406" w:type="pct"/>
          </w:tcPr>
          <w:p w:rsidR="00FB04A4" w:rsidRPr="00A12A7E"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tcPr>
          <w:p w:rsidR="00FB04A4" w:rsidRPr="00A12A7E" w:rsidRDefault="00FB04A4" w:rsidP="00FB04A4">
            <w:pPr>
              <w:pStyle w:val="ConsPlusNormal1"/>
              <w:rPr>
                <w:sz w:val="20"/>
                <w:szCs w:val="20"/>
              </w:rPr>
            </w:pPr>
            <w:r w:rsidRPr="00A12A7E">
              <w:rPr>
                <w:sz w:val="20"/>
                <w:szCs w:val="20"/>
              </w:rPr>
              <w:t>Техническое задание, аукционная документация</w:t>
            </w:r>
          </w:p>
        </w:tc>
      </w:tr>
      <w:tr w:rsidR="00FB04A4" w:rsidRPr="00173ACD" w:rsidTr="000E6730">
        <w:tc>
          <w:tcPr>
            <w:tcW w:w="1594" w:type="pct"/>
          </w:tcPr>
          <w:p w:rsidR="00FB04A4" w:rsidRPr="00A12A7E" w:rsidRDefault="00FB04A4" w:rsidP="00FB04A4">
            <w:pPr>
              <w:pStyle w:val="ConsPlusNormal1"/>
              <w:rPr>
                <w:sz w:val="20"/>
                <w:szCs w:val="20"/>
              </w:rPr>
            </w:pPr>
            <w:r w:rsidRPr="00A12A7E">
              <w:rPr>
                <w:sz w:val="20"/>
                <w:szCs w:val="20"/>
              </w:rPr>
              <w:t xml:space="preserve">Контрольная точка </w:t>
            </w:r>
            <w:r>
              <w:rPr>
                <w:sz w:val="20"/>
                <w:szCs w:val="20"/>
              </w:rPr>
              <w:t>5</w:t>
            </w:r>
            <w:r w:rsidRPr="00A12A7E">
              <w:rPr>
                <w:sz w:val="20"/>
                <w:szCs w:val="20"/>
              </w:rPr>
              <w:t>.3</w:t>
            </w:r>
          </w:p>
          <w:p w:rsidR="00FB04A4" w:rsidRPr="00A12A7E" w:rsidRDefault="00FB04A4" w:rsidP="00FB04A4">
            <w:pPr>
              <w:pStyle w:val="ConsPlusNormal1"/>
              <w:rPr>
                <w:sz w:val="20"/>
                <w:szCs w:val="20"/>
              </w:rPr>
            </w:pPr>
            <w:r w:rsidRPr="00A12A7E">
              <w:rPr>
                <w:sz w:val="20"/>
                <w:szCs w:val="20"/>
              </w:rPr>
              <w:t>«Заключен контракт/договор на поставку</w:t>
            </w:r>
            <w:r>
              <w:rPr>
                <w:sz w:val="20"/>
                <w:szCs w:val="20"/>
              </w:rPr>
              <w:t xml:space="preserve">, </w:t>
            </w:r>
            <w:r w:rsidRPr="00F21555">
              <w:rPr>
                <w:sz w:val="20"/>
                <w:szCs w:val="20"/>
              </w:rPr>
              <w:t>сопровождение, обслужи</w:t>
            </w:r>
            <w:r>
              <w:rPr>
                <w:sz w:val="20"/>
                <w:szCs w:val="20"/>
              </w:rPr>
              <w:t>вание</w:t>
            </w:r>
            <w:r w:rsidRPr="00A12A7E">
              <w:rPr>
                <w:sz w:val="20"/>
                <w:szCs w:val="20"/>
              </w:rPr>
              <w:t xml:space="preserve"> </w:t>
            </w:r>
            <w:r>
              <w:rPr>
                <w:sz w:val="20"/>
                <w:szCs w:val="20"/>
              </w:rPr>
              <w:t>программного обеспечения</w:t>
            </w:r>
            <w:r w:rsidRPr="00A12A7E">
              <w:rPr>
                <w:sz w:val="20"/>
                <w:szCs w:val="20"/>
              </w:rPr>
              <w:t>»</w:t>
            </w:r>
          </w:p>
        </w:tc>
        <w:tc>
          <w:tcPr>
            <w:tcW w:w="687" w:type="pct"/>
          </w:tcPr>
          <w:p w:rsidR="00FB04A4" w:rsidRPr="00306842" w:rsidRDefault="00FB04A4" w:rsidP="00FB04A4">
            <w:pPr>
              <w:pStyle w:val="ConsPlusNormal1"/>
              <w:jc w:val="center"/>
              <w:rPr>
                <w:sz w:val="20"/>
                <w:szCs w:val="20"/>
              </w:rPr>
            </w:pPr>
            <w:r w:rsidRPr="00306842">
              <w:rPr>
                <w:sz w:val="20"/>
                <w:szCs w:val="20"/>
              </w:rPr>
              <w:t>До 10 декабря</w:t>
            </w:r>
          </w:p>
        </w:tc>
        <w:tc>
          <w:tcPr>
            <w:tcW w:w="1406" w:type="pct"/>
          </w:tcPr>
          <w:p w:rsidR="00FB04A4" w:rsidRPr="00A12A7E"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 поставщик</w:t>
            </w:r>
          </w:p>
        </w:tc>
        <w:tc>
          <w:tcPr>
            <w:tcW w:w="1313" w:type="pct"/>
          </w:tcPr>
          <w:p w:rsidR="00FB04A4" w:rsidRPr="00A12A7E" w:rsidRDefault="00FB04A4" w:rsidP="00FB04A4">
            <w:pPr>
              <w:pStyle w:val="ConsPlusNormal1"/>
              <w:rPr>
                <w:sz w:val="20"/>
                <w:szCs w:val="20"/>
              </w:rPr>
            </w:pPr>
            <w:r w:rsidRPr="00A12A7E">
              <w:rPr>
                <w:sz w:val="20"/>
                <w:szCs w:val="20"/>
              </w:rPr>
              <w:t>Контракт/договор</w:t>
            </w:r>
          </w:p>
        </w:tc>
      </w:tr>
      <w:tr w:rsidR="00FB04A4" w:rsidRPr="00173ACD" w:rsidTr="000E6730">
        <w:tc>
          <w:tcPr>
            <w:tcW w:w="1594" w:type="pct"/>
          </w:tcPr>
          <w:p w:rsidR="00FB04A4" w:rsidRPr="00A12A7E" w:rsidRDefault="00FB04A4" w:rsidP="00FB04A4">
            <w:pPr>
              <w:pStyle w:val="ConsPlusNormal1"/>
              <w:rPr>
                <w:sz w:val="20"/>
                <w:szCs w:val="20"/>
              </w:rPr>
            </w:pPr>
            <w:r w:rsidRPr="00A12A7E">
              <w:rPr>
                <w:sz w:val="20"/>
                <w:szCs w:val="20"/>
              </w:rPr>
              <w:t xml:space="preserve">Контрольная точка </w:t>
            </w:r>
            <w:r>
              <w:rPr>
                <w:sz w:val="20"/>
                <w:szCs w:val="20"/>
              </w:rPr>
              <w:t>5</w:t>
            </w:r>
            <w:r w:rsidRPr="00A12A7E">
              <w:rPr>
                <w:sz w:val="20"/>
                <w:szCs w:val="20"/>
              </w:rPr>
              <w:t>.4                        «Выполнены обязательства по заключенному контракту/договору на поставку</w:t>
            </w:r>
            <w:r>
              <w:rPr>
                <w:sz w:val="20"/>
                <w:szCs w:val="20"/>
              </w:rPr>
              <w:t xml:space="preserve">, </w:t>
            </w:r>
            <w:r w:rsidRPr="00F21555">
              <w:rPr>
                <w:sz w:val="20"/>
                <w:szCs w:val="20"/>
              </w:rPr>
              <w:t>сопровождение, обслужи</w:t>
            </w:r>
            <w:r>
              <w:rPr>
                <w:sz w:val="20"/>
                <w:szCs w:val="20"/>
              </w:rPr>
              <w:t>вание</w:t>
            </w:r>
            <w:r w:rsidRPr="00A12A7E">
              <w:rPr>
                <w:sz w:val="20"/>
                <w:szCs w:val="20"/>
              </w:rPr>
              <w:t xml:space="preserve"> </w:t>
            </w:r>
            <w:r>
              <w:rPr>
                <w:sz w:val="20"/>
                <w:szCs w:val="20"/>
              </w:rPr>
              <w:t>программного обеспечения</w:t>
            </w:r>
            <w:r w:rsidRPr="00A12A7E">
              <w:rPr>
                <w:sz w:val="20"/>
                <w:szCs w:val="20"/>
              </w:rPr>
              <w:t>»</w:t>
            </w:r>
          </w:p>
        </w:tc>
        <w:tc>
          <w:tcPr>
            <w:tcW w:w="687" w:type="pct"/>
          </w:tcPr>
          <w:p w:rsidR="00FB04A4" w:rsidRPr="00306842" w:rsidRDefault="00FB04A4" w:rsidP="00FB04A4">
            <w:pPr>
              <w:pStyle w:val="ConsPlusNormal1"/>
              <w:jc w:val="center"/>
              <w:rPr>
                <w:sz w:val="20"/>
                <w:szCs w:val="20"/>
              </w:rPr>
            </w:pPr>
            <w:r w:rsidRPr="00306842">
              <w:rPr>
                <w:sz w:val="20"/>
                <w:szCs w:val="20"/>
              </w:rPr>
              <w:t>До 31 декабря</w:t>
            </w:r>
          </w:p>
        </w:tc>
        <w:tc>
          <w:tcPr>
            <w:tcW w:w="1406" w:type="pct"/>
          </w:tcPr>
          <w:p w:rsidR="00FB04A4" w:rsidRPr="00A12A7E" w:rsidRDefault="00FB04A4" w:rsidP="00FB04A4">
            <w:pPr>
              <w:pStyle w:val="ConsPlusNormal1"/>
              <w:rPr>
                <w:sz w:val="20"/>
                <w:szCs w:val="20"/>
              </w:rPr>
            </w:pPr>
            <w:r w:rsidRPr="00A12A7E">
              <w:rPr>
                <w:sz w:val="20"/>
                <w:szCs w:val="20"/>
              </w:rPr>
              <w:t>Белоногова Д.А., начальник отдела бухгалтерского учета администрации Осинниковского городского округа, главные ра</w:t>
            </w:r>
            <w:r>
              <w:rPr>
                <w:sz w:val="20"/>
                <w:szCs w:val="20"/>
              </w:rPr>
              <w:t xml:space="preserve">спорядители бюджетных средств, </w:t>
            </w:r>
            <w:r w:rsidRPr="00A12A7E">
              <w:rPr>
                <w:sz w:val="20"/>
                <w:szCs w:val="20"/>
              </w:rPr>
              <w:t>поставщик</w:t>
            </w:r>
          </w:p>
        </w:tc>
        <w:tc>
          <w:tcPr>
            <w:tcW w:w="1313" w:type="pct"/>
          </w:tcPr>
          <w:p w:rsidR="00FB04A4" w:rsidRDefault="00FB04A4" w:rsidP="00FB04A4">
            <w:pPr>
              <w:pStyle w:val="ConsPlusNormal1"/>
              <w:rPr>
                <w:sz w:val="20"/>
                <w:szCs w:val="20"/>
              </w:rPr>
            </w:pPr>
            <w:r w:rsidRPr="00A12A7E">
              <w:rPr>
                <w:sz w:val="20"/>
                <w:szCs w:val="20"/>
              </w:rPr>
              <w:t>Контракт/договор, универсальный передаточный документ</w:t>
            </w:r>
          </w:p>
        </w:tc>
      </w:tr>
    </w:tbl>
    <w:p w:rsidR="004D06B6" w:rsidRDefault="004D06B6" w:rsidP="00173ACD">
      <w:pPr>
        <w:pStyle w:val="ConsPlusNormal1"/>
        <w:rPr>
          <w:sz w:val="20"/>
          <w:szCs w:val="20"/>
        </w:rPr>
      </w:pPr>
    </w:p>
    <w:p w:rsidR="004D06B6" w:rsidRDefault="004D06B6" w:rsidP="00173ACD">
      <w:pPr>
        <w:pStyle w:val="ConsPlusNormal1"/>
        <w:rPr>
          <w:sz w:val="20"/>
          <w:szCs w:val="20"/>
        </w:rPr>
      </w:pPr>
      <w:r>
        <w:rPr>
          <w:sz w:val="20"/>
          <w:szCs w:val="20"/>
        </w:rPr>
        <w:br w:type="page"/>
      </w:r>
    </w:p>
    <w:p w:rsidR="004D06B6" w:rsidRDefault="004D06B6" w:rsidP="004D06B6">
      <w:pPr>
        <w:tabs>
          <w:tab w:val="left" w:pos="8295"/>
        </w:tabs>
      </w:pPr>
    </w:p>
    <w:p w:rsidR="00953E4C" w:rsidRPr="00DB0DAD" w:rsidRDefault="00953E4C" w:rsidP="00953E4C">
      <w:pPr>
        <w:pStyle w:val="ConsPlusNormal1"/>
        <w:jc w:val="right"/>
        <w:outlineLvl w:val="1"/>
        <w:rPr>
          <w:szCs w:val="24"/>
        </w:rPr>
      </w:pPr>
      <w:r w:rsidRPr="00DB0DAD">
        <w:rPr>
          <w:szCs w:val="24"/>
        </w:rPr>
        <w:t xml:space="preserve">Приложение № </w:t>
      </w:r>
      <w:r>
        <w:rPr>
          <w:szCs w:val="24"/>
        </w:rPr>
        <w:t>2</w:t>
      </w:r>
    </w:p>
    <w:p w:rsidR="00953E4C" w:rsidRPr="00DB0DAD" w:rsidRDefault="00953E4C" w:rsidP="00953E4C">
      <w:pPr>
        <w:pStyle w:val="ConsPlusNormal1"/>
        <w:jc w:val="right"/>
        <w:rPr>
          <w:szCs w:val="24"/>
        </w:rPr>
      </w:pPr>
      <w:r w:rsidRPr="00DB0DAD">
        <w:rPr>
          <w:szCs w:val="24"/>
        </w:rPr>
        <w:t>к муниципальной программе</w:t>
      </w:r>
    </w:p>
    <w:p w:rsidR="00953E4C" w:rsidRDefault="00953E4C" w:rsidP="00953E4C">
      <w:pPr>
        <w:pStyle w:val="ConsPlusNormal1"/>
        <w:jc w:val="right"/>
        <w:rPr>
          <w:szCs w:val="24"/>
        </w:rPr>
      </w:pPr>
      <w:r w:rsidRPr="00DB0DAD">
        <w:rPr>
          <w:szCs w:val="24"/>
        </w:rPr>
        <w:t>«</w:t>
      </w:r>
      <w:r w:rsidRPr="00BC364C">
        <w:rPr>
          <w:szCs w:val="24"/>
        </w:rPr>
        <w:t>Развитие информатизации и защиты информации</w:t>
      </w:r>
      <w:r w:rsidRPr="004F30A8">
        <w:rPr>
          <w:szCs w:val="24"/>
        </w:rPr>
        <w:t xml:space="preserve"> </w:t>
      </w:r>
    </w:p>
    <w:p w:rsidR="00953E4C" w:rsidRPr="00DB0DAD" w:rsidRDefault="00953E4C" w:rsidP="00953E4C">
      <w:pPr>
        <w:pStyle w:val="ConsPlusNormal1"/>
        <w:jc w:val="right"/>
        <w:rPr>
          <w:szCs w:val="24"/>
        </w:rPr>
      </w:pPr>
      <w:r w:rsidRPr="004F30A8">
        <w:rPr>
          <w:szCs w:val="24"/>
        </w:rPr>
        <w:t>на территории</w:t>
      </w:r>
      <w:r>
        <w:rPr>
          <w:szCs w:val="24"/>
        </w:rPr>
        <w:t xml:space="preserve"> Осинниковского </w:t>
      </w:r>
      <w:r w:rsidRPr="004F30A8">
        <w:rPr>
          <w:szCs w:val="24"/>
        </w:rPr>
        <w:t>городского округа</w:t>
      </w:r>
      <w:r w:rsidRPr="00DB0DAD">
        <w:rPr>
          <w:szCs w:val="24"/>
        </w:rPr>
        <w:t>»</w:t>
      </w:r>
    </w:p>
    <w:p w:rsidR="00953E4C" w:rsidRDefault="00953E4C" w:rsidP="00953E4C">
      <w:pPr>
        <w:pStyle w:val="ConsPlusNormal1"/>
        <w:jc w:val="both"/>
        <w:rPr>
          <w:sz w:val="20"/>
          <w:szCs w:val="20"/>
        </w:rPr>
      </w:pPr>
    </w:p>
    <w:p w:rsidR="00953E4C" w:rsidRDefault="00953E4C" w:rsidP="00953E4C">
      <w:pPr>
        <w:pStyle w:val="ConsPlusNormal1"/>
        <w:jc w:val="both"/>
        <w:rPr>
          <w:sz w:val="20"/>
          <w:szCs w:val="20"/>
        </w:rPr>
      </w:pPr>
    </w:p>
    <w:p w:rsidR="00953E4C" w:rsidRDefault="00953E4C" w:rsidP="00953E4C">
      <w:pPr>
        <w:pStyle w:val="ConsPlusNormal1"/>
        <w:jc w:val="both"/>
        <w:rPr>
          <w:sz w:val="20"/>
          <w:szCs w:val="20"/>
        </w:rPr>
      </w:pPr>
    </w:p>
    <w:p w:rsidR="00953E4C" w:rsidRDefault="00953E4C" w:rsidP="00953E4C">
      <w:pPr>
        <w:pStyle w:val="ConsPlusNormal1"/>
        <w:jc w:val="both"/>
        <w:rPr>
          <w:sz w:val="20"/>
          <w:szCs w:val="20"/>
        </w:rPr>
      </w:pPr>
    </w:p>
    <w:p w:rsidR="00953E4C" w:rsidRPr="00DB0DAD" w:rsidRDefault="00953E4C" w:rsidP="00953E4C">
      <w:pPr>
        <w:pStyle w:val="ConsPlusTitle1"/>
        <w:jc w:val="center"/>
        <w:rPr>
          <w:rFonts w:ascii="Times New Roman" w:hAnsi="Times New Roman" w:cs="Times New Roman"/>
          <w:szCs w:val="24"/>
        </w:rPr>
      </w:pPr>
      <w:r w:rsidRPr="00DB0DAD">
        <w:rPr>
          <w:rFonts w:ascii="Times New Roman" w:hAnsi="Times New Roman" w:cs="Times New Roman"/>
          <w:szCs w:val="24"/>
        </w:rPr>
        <w:t>Паспорт</w:t>
      </w:r>
    </w:p>
    <w:p w:rsidR="00953E4C" w:rsidRDefault="00953E4C" w:rsidP="00953E4C">
      <w:pPr>
        <w:pStyle w:val="ConsPlusTitle1"/>
        <w:jc w:val="center"/>
        <w:rPr>
          <w:rFonts w:ascii="Times New Roman" w:hAnsi="Times New Roman" w:cs="Times New Roman"/>
          <w:szCs w:val="24"/>
        </w:rPr>
      </w:pPr>
      <w:r w:rsidRPr="00DB0DAD">
        <w:rPr>
          <w:rFonts w:ascii="Times New Roman" w:hAnsi="Times New Roman" w:cs="Times New Roman"/>
          <w:szCs w:val="24"/>
        </w:rPr>
        <w:t>ком</w:t>
      </w:r>
      <w:r>
        <w:rPr>
          <w:rFonts w:ascii="Times New Roman" w:hAnsi="Times New Roman" w:cs="Times New Roman"/>
          <w:szCs w:val="24"/>
        </w:rPr>
        <w:t xml:space="preserve">плекса процессных мероприятий </w:t>
      </w:r>
    </w:p>
    <w:p w:rsidR="00953E4C" w:rsidRPr="00DB0DAD" w:rsidRDefault="00953E4C" w:rsidP="00953E4C">
      <w:pPr>
        <w:pStyle w:val="ConsPlusTitle1"/>
        <w:jc w:val="center"/>
        <w:rPr>
          <w:rFonts w:ascii="Times New Roman" w:hAnsi="Times New Roman" w:cs="Times New Roman"/>
          <w:szCs w:val="24"/>
        </w:rPr>
      </w:pPr>
      <w:r>
        <w:rPr>
          <w:rFonts w:ascii="Times New Roman" w:hAnsi="Times New Roman" w:cs="Times New Roman"/>
          <w:szCs w:val="24"/>
        </w:rPr>
        <w:t>«</w:t>
      </w:r>
      <w:r w:rsidR="005A46D6" w:rsidRPr="005A46D6">
        <w:rPr>
          <w:rFonts w:ascii="Times New Roman" w:hAnsi="Times New Roman" w:cs="Times New Roman"/>
          <w:szCs w:val="24"/>
        </w:rPr>
        <w:t>Совершенствование системы предоставления государственных и муниципальных услуг</w:t>
      </w:r>
      <w:r w:rsidRPr="00DB0DAD">
        <w:rPr>
          <w:rFonts w:ascii="Times New Roman" w:hAnsi="Times New Roman" w:cs="Times New Roman"/>
          <w:szCs w:val="24"/>
        </w:rPr>
        <w:t>»</w:t>
      </w:r>
    </w:p>
    <w:p w:rsidR="00953E4C" w:rsidRPr="00DB0DAD" w:rsidRDefault="00953E4C" w:rsidP="00953E4C">
      <w:pPr>
        <w:pStyle w:val="ConsPlusTitle1"/>
        <w:jc w:val="center"/>
        <w:outlineLvl w:val="2"/>
        <w:rPr>
          <w:rFonts w:ascii="Times New Roman" w:hAnsi="Times New Roman" w:cs="Times New Roman"/>
          <w:szCs w:val="24"/>
        </w:rPr>
      </w:pPr>
    </w:p>
    <w:p w:rsidR="00953E4C" w:rsidRPr="00DB0DAD" w:rsidRDefault="00953E4C" w:rsidP="00953E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1. Общие положения</w:t>
      </w:r>
    </w:p>
    <w:p w:rsidR="00953E4C" w:rsidRPr="00DB0DAD" w:rsidRDefault="00953E4C" w:rsidP="00953E4C">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21"/>
        <w:gridCol w:w="6675"/>
      </w:tblGrid>
      <w:tr w:rsidR="00953E4C" w:rsidRPr="00DB0DAD" w:rsidTr="00D52C68">
        <w:tc>
          <w:tcPr>
            <w:tcW w:w="1937" w:type="pct"/>
          </w:tcPr>
          <w:p w:rsidR="00953E4C" w:rsidRPr="00DB0DAD" w:rsidRDefault="00953E4C" w:rsidP="00D52C68">
            <w:pPr>
              <w:pStyle w:val="ConsPlusNormal1"/>
              <w:rPr>
                <w:szCs w:val="24"/>
              </w:rPr>
            </w:pPr>
            <w:r w:rsidRPr="00DB0DAD">
              <w:rPr>
                <w:szCs w:val="24"/>
              </w:rPr>
              <w:t>Ответственный орган местного самоуправления Осинниковского городского округа (соисполнитель муниципальной программы)</w:t>
            </w:r>
          </w:p>
        </w:tc>
        <w:tc>
          <w:tcPr>
            <w:tcW w:w="3063" w:type="pct"/>
          </w:tcPr>
          <w:p w:rsidR="00953E4C" w:rsidRPr="00DB0DAD" w:rsidRDefault="00953E4C" w:rsidP="00D52C68">
            <w:pPr>
              <w:pStyle w:val="ConsPlusNormal1"/>
              <w:rPr>
                <w:szCs w:val="24"/>
              </w:rPr>
            </w:pPr>
            <w:r>
              <w:rPr>
                <w:szCs w:val="24"/>
              </w:rPr>
              <w:t>А</w:t>
            </w:r>
            <w:r w:rsidRPr="00452ABF">
              <w:rPr>
                <w:szCs w:val="24"/>
              </w:rPr>
              <w:t>дминистраци</w:t>
            </w:r>
            <w:r>
              <w:rPr>
                <w:szCs w:val="24"/>
              </w:rPr>
              <w:t>я</w:t>
            </w:r>
            <w:r w:rsidRPr="00452ABF">
              <w:rPr>
                <w:szCs w:val="24"/>
              </w:rPr>
              <w:t xml:space="preserve"> Осинниковского городского округа (Махмутова М.В. – начальник отдела по информационной безопасности администрации Осинниковского городского округа</w:t>
            </w:r>
            <w:r>
              <w:rPr>
                <w:szCs w:val="24"/>
              </w:rPr>
              <w:t>, главные распорядители бюджетных средств</w:t>
            </w:r>
            <w:r w:rsidRPr="00452ABF">
              <w:rPr>
                <w:szCs w:val="24"/>
              </w:rPr>
              <w:t>)</w:t>
            </w:r>
          </w:p>
        </w:tc>
      </w:tr>
      <w:tr w:rsidR="00953E4C" w:rsidRPr="00DB0DAD" w:rsidTr="00D52C68">
        <w:tc>
          <w:tcPr>
            <w:tcW w:w="1937" w:type="pct"/>
          </w:tcPr>
          <w:p w:rsidR="00953E4C" w:rsidRPr="00DB0DAD" w:rsidRDefault="00953E4C" w:rsidP="00D52C68">
            <w:pPr>
              <w:pStyle w:val="ConsPlusNormal1"/>
              <w:rPr>
                <w:szCs w:val="24"/>
              </w:rPr>
            </w:pPr>
            <w:r w:rsidRPr="00DB0DAD">
              <w:rPr>
                <w:szCs w:val="24"/>
              </w:rPr>
              <w:t xml:space="preserve">Связь с муниципальной программой </w:t>
            </w:r>
          </w:p>
        </w:tc>
        <w:tc>
          <w:tcPr>
            <w:tcW w:w="3063" w:type="pct"/>
          </w:tcPr>
          <w:p w:rsidR="00953E4C" w:rsidRPr="00DB0DAD" w:rsidRDefault="00953E4C" w:rsidP="00D52C68">
            <w:pPr>
              <w:pStyle w:val="ConsPlusNormal1"/>
              <w:jc w:val="both"/>
              <w:rPr>
                <w:szCs w:val="24"/>
              </w:rPr>
            </w:pPr>
            <w:r w:rsidRPr="00DB0DAD">
              <w:rPr>
                <w:szCs w:val="24"/>
              </w:rPr>
              <w:t>Муниципальная программа «</w:t>
            </w:r>
            <w:r>
              <w:rPr>
                <w:szCs w:val="24"/>
              </w:rPr>
              <w:t xml:space="preserve">Развитие информатизации и </w:t>
            </w:r>
            <w:r w:rsidRPr="00BC364C">
              <w:rPr>
                <w:szCs w:val="24"/>
              </w:rPr>
              <w:t>защиты информации</w:t>
            </w:r>
            <w:r>
              <w:rPr>
                <w:szCs w:val="24"/>
              </w:rPr>
              <w:t xml:space="preserve"> </w:t>
            </w:r>
            <w:r w:rsidRPr="004F30A8">
              <w:rPr>
                <w:szCs w:val="24"/>
              </w:rPr>
              <w:t>на территории</w:t>
            </w:r>
            <w:r>
              <w:rPr>
                <w:szCs w:val="24"/>
              </w:rPr>
              <w:t xml:space="preserve"> Осинниковского </w:t>
            </w:r>
            <w:r w:rsidRPr="004F30A8">
              <w:rPr>
                <w:szCs w:val="24"/>
              </w:rPr>
              <w:t>городского округа</w:t>
            </w:r>
            <w:r>
              <w:rPr>
                <w:szCs w:val="24"/>
              </w:rPr>
              <w:t>»</w:t>
            </w:r>
          </w:p>
        </w:tc>
      </w:tr>
    </w:tbl>
    <w:p w:rsidR="00953E4C" w:rsidRDefault="00953E4C" w:rsidP="00953E4C">
      <w:pPr>
        <w:pStyle w:val="ConsPlusNormal1"/>
        <w:jc w:val="both"/>
        <w:rPr>
          <w:sz w:val="20"/>
          <w:szCs w:val="20"/>
        </w:rPr>
      </w:pPr>
    </w:p>
    <w:p w:rsidR="00953E4C" w:rsidRDefault="00953E4C" w:rsidP="00953E4C">
      <w:pPr>
        <w:sectPr w:rsidR="00953E4C" w:rsidSect="004D06B6">
          <w:headerReference w:type="default" r:id="rId28"/>
          <w:footerReference w:type="default" r:id="rId29"/>
          <w:headerReference w:type="first" r:id="rId30"/>
          <w:footerReference w:type="first" r:id="rId31"/>
          <w:pgSz w:w="11906" w:h="16838"/>
          <w:pgMar w:top="567" w:right="567" w:bottom="1134" w:left="567" w:header="0" w:footer="0" w:gutter="0"/>
          <w:cols w:space="720"/>
          <w:titlePg/>
          <w:docGrid w:linePitch="326"/>
        </w:sectPr>
      </w:pPr>
    </w:p>
    <w:p w:rsidR="00953E4C" w:rsidRDefault="00953E4C" w:rsidP="00953E4C"/>
    <w:p w:rsidR="00953E4C" w:rsidRPr="00DB0DAD" w:rsidRDefault="00953E4C" w:rsidP="00953E4C">
      <w:pPr>
        <w:pStyle w:val="ConsPlusTitle1"/>
        <w:jc w:val="center"/>
        <w:outlineLvl w:val="2"/>
        <w:rPr>
          <w:rFonts w:ascii="Times New Roman" w:hAnsi="Times New Roman" w:cs="Times New Roman"/>
          <w:szCs w:val="24"/>
        </w:rPr>
      </w:pPr>
      <w:r>
        <w:tab/>
      </w:r>
      <w:r w:rsidRPr="00DB0DAD">
        <w:rPr>
          <w:rFonts w:ascii="Times New Roman" w:hAnsi="Times New Roman" w:cs="Times New Roman"/>
          <w:szCs w:val="24"/>
        </w:rPr>
        <w:t>2. Показатели комплекса процессных мероприятий</w:t>
      </w:r>
    </w:p>
    <w:p w:rsidR="00953E4C" w:rsidRDefault="00953E4C" w:rsidP="00953E4C">
      <w:pPr>
        <w:pStyle w:val="ConsPlusTitle1"/>
        <w:jc w:val="center"/>
        <w:outlineLvl w:val="2"/>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995"/>
        <w:gridCol w:w="1004"/>
        <w:gridCol w:w="1044"/>
        <w:gridCol w:w="1010"/>
        <w:gridCol w:w="876"/>
        <w:gridCol w:w="775"/>
        <w:gridCol w:w="717"/>
        <w:gridCol w:w="714"/>
        <w:gridCol w:w="717"/>
        <w:gridCol w:w="714"/>
        <w:gridCol w:w="717"/>
        <w:gridCol w:w="3553"/>
      </w:tblGrid>
      <w:tr w:rsidR="002032B3" w:rsidTr="00812DC9">
        <w:tc>
          <w:tcPr>
            <w:tcW w:w="139" w:type="pct"/>
            <w:vMerge w:val="restart"/>
          </w:tcPr>
          <w:p w:rsidR="009B57D1" w:rsidRDefault="009B57D1" w:rsidP="00D52C68">
            <w:pPr>
              <w:pStyle w:val="ConsPlusNormal1"/>
              <w:jc w:val="center"/>
              <w:rPr>
                <w:sz w:val="20"/>
                <w:szCs w:val="20"/>
              </w:rPr>
            </w:pPr>
            <w:r>
              <w:rPr>
                <w:sz w:val="20"/>
                <w:szCs w:val="20"/>
              </w:rPr>
              <w:t>N п/п</w:t>
            </w:r>
          </w:p>
        </w:tc>
        <w:tc>
          <w:tcPr>
            <w:tcW w:w="981" w:type="pct"/>
            <w:vMerge w:val="restart"/>
          </w:tcPr>
          <w:p w:rsidR="009B57D1" w:rsidRDefault="009B57D1" w:rsidP="00D52C68">
            <w:pPr>
              <w:pStyle w:val="ConsPlusNormal1"/>
              <w:jc w:val="center"/>
              <w:rPr>
                <w:sz w:val="20"/>
                <w:szCs w:val="20"/>
              </w:rPr>
            </w:pPr>
            <w:r>
              <w:rPr>
                <w:sz w:val="20"/>
                <w:szCs w:val="20"/>
              </w:rPr>
              <w:t>Наименование показателя/задачи</w:t>
            </w:r>
          </w:p>
        </w:tc>
        <w:tc>
          <w:tcPr>
            <w:tcW w:w="329" w:type="pct"/>
            <w:vMerge w:val="restart"/>
          </w:tcPr>
          <w:p w:rsidR="009B57D1" w:rsidRDefault="009B57D1" w:rsidP="00D52C68">
            <w:pPr>
              <w:pStyle w:val="ConsPlusNormal1"/>
              <w:jc w:val="center"/>
              <w:rPr>
                <w:sz w:val="20"/>
                <w:szCs w:val="20"/>
              </w:rPr>
            </w:pPr>
            <w:r>
              <w:rPr>
                <w:sz w:val="20"/>
                <w:szCs w:val="20"/>
              </w:rPr>
              <w:t>Признак возрастания/убывания</w:t>
            </w:r>
          </w:p>
        </w:tc>
        <w:tc>
          <w:tcPr>
            <w:tcW w:w="342" w:type="pct"/>
            <w:vMerge w:val="restart"/>
          </w:tcPr>
          <w:p w:rsidR="009B57D1" w:rsidRDefault="009B57D1" w:rsidP="00D52C68">
            <w:pPr>
              <w:pStyle w:val="ConsPlusNormal1"/>
              <w:jc w:val="center"/>
              <w:rPr>
                <w:sz w:val="20"/>
                <w:szCs w:val="20"/>
              </w:rPr>
            </w:pPr>
            <w:r>
              <w:rPr>
                <w:sz w:val="20"/>
                <w:szCs w:val="20"/>
              </w:rPr>
              <w:t>Уровень показателя</w:t>
            </w:r>
          </w:p>
        </w:tc>
        <w:tc>
          <w:tcPr>
            <w:tcW w:w="331" w:type="pct"/>
            <w:vMerge w:val="restart"/>
          </w:tcPr>
          <w:p w:rsidR="009B57D1" w:rsidRDefault="009B57D1" w:rsidP="00D52C68">
            <w:pPr>
              <w:pStyle w:val="ConsPlusNormal1"/>
              <w:jc w:val="center"/>
              <w:rPr>
                <w:sz w:val="20"/>
                <w:szCs w:val="20"/>
              </w:rPr>
            </w:pPr>
            <w:r>
              <w:rPr>
                <w:sz w:val="20"/>
                <w:szCs w:val="20"/>
              </w:rPr>
              <w:t xml:space="preserve">Единица измерения (по </w:t>
            </w:r>
            <w:hyperlink r:id="rId32">
              <w:r>
                <w:rPr>
                  <w:color w:val="0000FF"/>
                  <w:sz w:val="20"/>
                  <w:szCs w:val="20"/>
                </w:rPr>
                <w:t>ОКЕИ</w:t>
              </w:r>
            </w:hyperlink>
            <w:r>
              <w:rPr>
                <w:sz w:val="20"/>
                <w:szCs w:val="20"/>
              </w:rPr>
              <w:t>)</w:t>
            </w:r>
          </w:p>
        </w:tc>
        <w:tc>
          <w:tcPr>
            <w:tcW w:w="541" w:type="pct"/>
            <w:gridSpan w:val="2"/>
          </w:tcPr>
          <w:p w:rsidR="009B57D1" w:rsidRDefault="009B57D1" w:rsidP="00D52C68">
            <w:pPr>
              <w:pStyle w:val="ConsPlusNormal1"/>
              <w:jc w:val="center"/>
              <w:rPr>
                <w:sz w:val="20"/>
                <w:szCs w:val="20"/>
              </w:rPr>
            </w:pPr>
            <w:r>
              <w:rPr>
                <w:sz w:val="20"/>
                <w:szCs w:val="20"/>
              </w:rPr>
              <w:t>Базовое значение</w:t>
            </w:r>
          </w:p>
        </w:tc>
        <w:tc>
          <w:tcPr>
            <w:tcW w:w="1172" w:type="pct"/>
            <w:gridSpan w:val="5"/>
          </w:tcPr>
          <w:p w:rsidR="009B57D1" w:rsidRDefault="009B57D1" w:rsidP="00D52C68">
            <w:pPr>
              <w:pStyle w:val="ConsPlusNormal1"/>
              <w:jc w:val="center"/>
              <w:rPr>
                <w:sz w:val="20"/>
                <w:szCs w:val="20"/>
              </w:rPr>
            </w:pPr>
            <w:r>
              <w:rPr>
                <w:sz w:val="20"/>
                <w:szCs w:val="20"/>
              </w:rPr>
              <w:t>Значение показателей по годам</w:t>
            </w:r>
          </w:p>
        </w:tc>
        <w:tc>
          <w:tcPr>
            <w:tcW w:w="1165" w:type="pct"/>
            <w:vMerge w:val="restart"/>
          </w:tcPr>
          <w:p w:rsidR="009B57D1" w:rsidRDefault="009B57D1" w:rsidP="00D52C68">
            <w:pPr>
              <w:pStyle w:val="ConsPlusNormal1"/>
              <w:jc w:val="center"/>
              <w:rPr>
                <w:sz w:val="20"/>
                <w:szCs w:val="20"/>
              </w:rPr>
            </w:pPr>
            <w:r>
              <w:rPr>
                <w:sz w:val="20"/>
                <w:szCs w:val="20"/>
              </w:rPr>
              <w:t>Ответственный за достижение показателя (участник муниципальной программы)</w:t>
            </w:r>
          </w:p>
        </w:tc>
      </w:tr>
      <w:tr w:rsidR="00812DC9" w:rsidTr="00812DC9">
        <w:tc>
          <w:tcPr>
            <w:tcW w:w="139" w:type="pct"/>
            <w:vMerge/>
          </w:tcPr>
          <w:p w:rsidR="009B57D1" w:rsidRDefault="009B57D1" w:rsidP="00D52C68">
            <w:pPr>
              <w:pStyle w:val="ConsPlusNormal1"/>
              <w:rPr>
                <w:sz w:val="20"/>
                <w:szCs w:val="20"/>
              </w:rPr>
            </w:pPr>
          </w:p>
        </w:tc>
        <w:tc>
          <w:tcPr>
            <w:tcW w:w="981" w:type="pct"/>
            <w:vMerge/>
          </w:tcPr>
          <w:p w:rsidR="009B57D1" w:rsidRDefault="009B57D1" w:rsidP="00D52C68">
            <w:pPr>
              <w:pStyle w:val="ConsPlusNormal1"/>
              <w:rPr>
                <w:sz w:val="20"/>
                <w:szCs w:val="20"/>
              </w:rPr>
            </w:pPr>
          </w:p>
        </w:tc>
        <w:tc>
          <w:tcPr>
            <w:tcW w:w="329" w:type="pct"/>
            <w:vMerge/>
          </w:tcPr>
          <w:p w:rsidR="009B57D1" w:rsidRDefault="009B57D1" w:rsidP="00D52C68">
            <w:pPr>
              <w:pStyle w:val="ConsPlusNormal1"/>
              <w:rPr>
                <w:sz w:val="20"/>
                <w:szCs w:val="20"/>
              </w:rPr>
            </w:pPr>
          </w:p>
        </w:tc>
        <w:tc>
          <w:tcPr>
            <w:tcW w:w="342" w:type="pct"/>
            <w:vMerge/>
          </w:tcPr>
          <w:p w:rsidR="009B57D1" w:rsidRDefault="009B57D1" w:rsidP="00D52C68">
            <w:pPr>
              <w:pStyle w:val="ConsPlusNormal1"/>
              <w:rPr>
                <w:sz w:val="20"/>
                <w:szCs w:val="20"/>
              </w:rPr>
            </w:pPr>
          </w:p>
        </w:tc>
        <w:tc>
          <w:tcPr>
            <w:tcW w:w="331" w:type="pct"/>
            <w:vMerge/>
          </w:tcPr>
          <w:p w:rsidR="009B57D1" w:rsidRDefault="009B57D1" w:rsidP="00D52C68">
            <w:pPr>
              <w:pStyle w:val="ConsPlusNormal1"/>
              <w:rPr>
                <w:sz w:val="20"/>
                <w:szCs w:val="20"/>
              </w:rPr>
            </w:pPr>
          </w:p>
        </w:tc>
        <w:tc>
          <w:tcPr>
            <w:tcW w:w="287" w:type="pct"/>
          </w:tcPr>
          <w:p w:rsidR="009B57D1" w:rsidRDefault="009B57D1" w:rsidP="00D52C68">
            <w:pPr>
              <w:pStyle w:val="ConsPlusNormal1"/>
              <w:jc w:val="center"/>
              <w:rPr>
                <w:sz w:val="20"/>
                <w:szCs w:val="20"/>
              </w:rPr>
            </w:pPr>
            <w:r>
              <w:rPr>
                <w:sz w:val="20"/>
                <w:szCs w:val="20"/>
              </w:rPr>
              <w:t>значение</w:t>
            </w:r>
          </w:p>
        </w:tc>
        <w:tc>
          <w:tcPr>
            <w:tcW w:w="254" w:type="pct"/>
          </w:tcPr>
          <w:p w:rsidR="009B57D1" w:rsidRDefault="009B57D1" w:rsidP="00D52C68">
            <w:pPr>
              <w:pStyle w:val="ConsPlusNormal1"/>
              <w:jc w:val="center"/>
              <w:rPr>
                <w:sz w:val="20"/>
                <w:szCs w:val="20"/>
              </w:rPr>
            </w:pPr>
            <w:r>
              <w:rPr>
                <w:sz w:val="20"/>
                <w:szCs w:val="20"/>
              </w:rPr>
              <w:t>год</w:t>
            </w:r>
          </w:p>
        </w:tc>
        <w:tc>
          <w:tcPr>
            <w:tcW w:w="235" w:type="pct"/>
          </w:tcPr>
          <w:p w:rsidR="009B57D1" w:rsidRDefault="009B57D1" w:rsidP="00D52C68">
            <w:pPr>
              <w:pStyle w:val="ConsPlusNormal1"/>
              <w:jc w:val="center"/>
              <w:rPr>
                <w:sz w:val="20"/>
                <w:szCs w:val="20"/>
              </w:rPr>
            </w:pPr>
            <w:r>
              <w:rPr>
                <w:sz w:val="20"/>
                <w:szCs w:val="20"/>
              </w:rPr>
              <w:t>2026</w:t>
            </w:r>
          </w:p>
        </w:tc>
        <w:tc>
          <w:tcPr>
            <w:tcW w:w="234" w:type="pct"/>
          </w:tcPr>
          <w:p w:rsidR="009B57D1" w:rsidRDefault="009B57D1" w:rsidP="00D52C68">
            <w:pPr>
              <w:pStyle w:val="ConsPlusNormal1"/>
              <w:jc w:val="center"/>
              <w:rPr>
                <w:sz w:val="20"/>
                <w:szCs w:val="20"/>
              </w:rPr>
            </w:pPr>
            <w:r>
              <w:rPr>
                <w:sz w:val="20"/>
                <w:szCs w:val="20"/>
              </w:rPr>
              <w:t>2027</w:t>
            </w:r>
          </w:p>
        </w:tc>
        <w:tc>
          <w:tcPr>
            <w:tcW w:w="235" w:type="pct"/>
          </w:tcPr>
          <w:p w:rsidR="009B57D1" w:rsidRDefault="009B57D1" w:rsidP="00D52C68">
            <w:pPr>
              <w:pStyle w:val="ConsPlusNormal1"/>
              <w:jc w:val="center"/>
              <w:rPr>
                <w:sz w:val="20"/>
                <w:szCs w:val="20"/>
              </w:rPr>
            </w:pPr>
            <w:r>
              <w:rPr>
                <w:sz w:val="20"/>
                <w:szCs w:val="20"/>
              </w:rPr>
              <w:t>2028</w:t>
            </w:r>
          </w:p>
        </w:tc>
        <w:tc>
          <w:tcPr>
            <w:tcW w:w="234" w:type="pct"/>
          </w:tcPr>
          <w:p w:rsidR="009B57D1" w:rsidRDefault="009B57D1" w:rsidP="00D52C68">
            <w:pPr>
              <w:pStyle w:val="ConsPlusNormal1"/>
              <w:jc w:val="center"/>
              <w:rPr>
                <w:sz w:val="20"/>
                <w:szCs w:val="20"/>
              </w:rPr>
            </w:pPr>
            <w:r>
              <w:rPr>
                <w:sz w:val="20"/>
                <w:szCs w:val="20"/>
              </w:rPr>
              <w:t>2029</w:t>
            </w:r>
          </w:p>
        </w:tc>
        <w:tc>
          <w:tcPr>
            <w:tcW w:w="235" w:type="pct"/>
          </w:tcPr>
          <w:p w:rsidR="009B57D1" w:rsidRDefault="009B57D1" w:rsidP="00D52C68">
            <w:pPr>
              <w:pStyle w:val="ConsPlusNormal1"/>
              <w:jc w:val="center"/>
              <w:rPr>
                <w:sz w:val="20"/>
                <w:szCs w:val="20"/>
              </w:rPr>
            </w:pPr>
            <w:r>
              <w:rPr>
                <w:sz w:val="20"/>
                <w:szCs w:val="20"/>
              </w:rPr>
              <w:t>2030</w:t>
            </w:r>
          </w:p>
        </w:tc>
        <w:tc>
          <w:tcPr>
            <w:tcW w:w="1165" w:type="pct"/>
            <w:vMerge/>
          </w:tcPr>
          <w:p w:rsidR="009B57D1" w:rsidRDefault="009B57D1" w:rsidP="00D52C68">
            <w:pPr>
              <w:pStyle w:val="ConsPlusNormal1"/>
              <w:rPr>
                <w:sz w:val="20"/>
                <w:szCs w:val="20"/>
              </w:rPr>
            </w:pPr>
          </w:p>
        </w:tc>
      </w:tr>
      <w:tr w:rsidR="00812DC9" w:rsidTr="00812DC9">
        <w:tc>
          <w:tcPr>
            <w:tcW w:w="139" w:type="pct"/>
          </w:tcPr>
          <w:p w:rsidR="009B57D1" w:rsidRDefault="009B57D1" w:rsidP="00D52C68">
            <w:pPr>
              <w:pStyle w:val="ConsPlusNormal1"/>
              <w:jc w:val="center"/>
              <w:rPr>
                <w:sz w:val="20"/>
                <w:szCs w:val="20"/>
              </w:rPr>
            </w:pPr>
            <w:r>
              <w:rPr>
                <w:sz w:val="20"/>
                <w:szCs w:val="20"/>
              </w:rPr>
              <w:t>1</w:t>
            </w:r>
          </w:p>
        </w:tc>
        <w:tc>
          <w:tcPr>
            <w:tcW w:w="981" w:type="pct"/>
          </w:tcPr>
          <w:p w:rsidR="009B57D1" w:rsidRDefault="009B57D1" w:rsidP="00D52C68">
            <w:pPr>
              <w:pStyle w:val="ConsPlusNormal1"/>
              <w:jc w:val="center"/>
              <w:rPr>
                <w:sz w:val="20"/>
                <w:szCs w:val="20"/>
              </w:rPr>
            </w:pPr>
            <w:r>
              <w:rPr>
                <w:sz w:val="20"/>
                <w:szCs w:val="20"/>
              </w:rPr>
              <w:t>2</w:t>
            </w:r>
          </w:p>
        </w:tc>
        <w:tc>
          <w:tcPr>
            <w:tcW w:w="329" w:type="pct"/>
          </w:tcPr>
          <w:p w:rsidR="009B57D1" w:rsidRDefault="009B57D1" w:rsidP="00D52C68">
            <w:pPr>
              <w:pStyle w:val="ConsPlusNormal1"/>
              <w:jc w:val="center"/>
              <w:rPr>
                <w:sz w:val="20"/>
                <w:szCs w:val="20"/>
              </w:rPr>
            </w:pPr>
            <w:r>
              <w:rPr>
                <w:sz w:val="20"/>
                <w:szCs w:val="20"/>
              </w:rPr>
              <w:t>3</w:t>
            </w:r>
          </w:p>
        </w:tc>
        <w:tc>
          <w:tcPr>
            <w:tcW w:w="342" w:type="pct"/>
          </w:tcPr>
          <w:p w:rsidR="009B57D1" w:rsidRDefault="009B57D1" w:rsidP="00D52C68">
            <w:pPr>
              <w:pStyle w:val="ConsPlusNormal1"/>
              <w:jc w:val="center"/>
              <w:rPr>
                <w:sz w:val="20"/>
                <w:szCs w:val="20"/>
              </w:rPr>
            </w:pPr>
            <w:r>
              <w:rPr>
                <w:sz w:val="20"/>
                <w:szCs w:val="20"/>
              </w:rPr>
              <w:t>4</w:t>
            </w:r>
          </w:p>
        </w:tc>
        <w:tc>
          <w:tcPr>
            <w:tcW w:w="331" w:type="pct"/>
          </w:tcPr>
          <w:p w:rsidR="009B57D1" w:rsidRDefault="009B57D1" w:rsidP="00D52C68">
            <w:pPr>
              <w:pStyle w:val="ConsPlusNormal1"/>
              <w:jc w:val="center"/>
              <w:rPr>
                <w:sz w:val="20"/>
                <w:szCs w:val="20"/>
              </w:rPr>
            </w:pPr>
            <w:r>
              <w:rPr>
                <w:sz w:val="20"/>
                <w:szCs w:val="20"/>
              </w:rPr>
              <w:t>5</w:t>
            </w:r>
          </w:p>
        </w:tc>
        <w:tc>
          <w:tcPr>
            <w:tcW w:w="287" w:type="pct"/>
          </w:tcPr>
          <w:p w:rsidR="009B57D1" w:rsidRDefault="009B57D1" w:rsidP="00D52C68">
            <w:pPr>
              <w:pStyle w:val="ConsPlusNormal1"/>
              <w:jc w:val="center"/>
              <w:rPr>
                <w:sz w:val="20"/>
                <w:szCs w:val="20"/>
              </w:rPr>
            </w:pPr>
            <w:r>
              <w:rPr>
                <w:sz w:val="20"/>
                <w:szCs w:val="20"/>
              </w:rPr>
              <w:t>6</w:t>
            </w:r>
          </w:p>
        </w:tc>
        <w:tc>
          <w:tcPr>
            <w:tcW w:w="254" w:type="pct"/>
          </w:tcPr>
          <w:p w:rsidR="009B57D1" w:rsidRDefault="009B57D1" w:rsidP="00D52C68">
            <w:pPr>
              <w:pStyle w:val="ConsPlusNormal1"/>
              <w:jc w:val="center"/>
              <w:rPr>
                <w:sz w:val="20"/>
                <w:szCs w:val="20"/>
              </w:rPr>
            </w:pPr>
            <w:r>
              <w:rPr>
                <w:sz w:val="20"/>
                <w:szCs w:val="20"/>
              </w:rPr>
              <w:t>7</w:t>
            </w:r>
          </w:p>
        </w:tc>
        <w:tc>
          <w:tcPr>
            <w:tcW w:w="235" w:type="pct"/>
          </w:tcPr>
          <w:p w:rsidR="009B57D1" w:rsidRDefault="00B6595F" w:rsidP="00D52C68">
            <w:pPr>
              <w:pStyle w:val="ConsPlusNormal1"/>
              <w:jc w:val="center"/>
              <w:rPr>
                <w:sz w:val="20"/>
                <w:szCs w:val="20"/>
              </w:rPr>
            </w:pPr>
            <w:r>
              <w:rPr>
                <w:sz w:val="20"/>
                <w:szCs w:val="20"/>
              </w:rPr>
              <w:t>8</w:t>
            </w:r>
          </w:p>
        </w:tc>
        <w:tc>
          <w:tcPr>
            <w:tcW w:w="234" w:type="pct"/>
          </w:tcPr>
          <w:p w:rsidR="009B57D1" w:rsidRDefault="00B6595F" w:rsidP="002032B3">
            <w:pPr>
              <w:pStyle w:val="ConsPlusNormal1"/>
              <w:ind w:left="-61"/>
              <w:jc w:val="center"/>
              <w:rPr>
                <w:sz w:val="20"/>
                <w:szCs w:val="20"/>
              </w:rPr>
            </w:pPr>
            <w:r>
              <w:rPr>
                <w:sz w:val="20"/>
                <w:szCs w:val="20"/>
              </w:rPr>
              <w:t>9</w:t>
            </w:r>
          </w:p>
        </w:tc>
        <w:tc>
          <w:tcPr>
            <w:tcW w:w="235" w:type="pct"/>
          </w:tcPr>
          <w:p w:rsidR="009B57D1" w:rsidRDefault="00B6595F" w:rsidP="002032B3">
            <w:pPr>
              <w:pStyle w:val="ConsPlusNormal1"/>
              <w:ind w:left="-60"/>
              <w:jc w:val="center"/>
              <w:rPr>
                <w:sz w:val="20"/>
                <w:szCs w:val="20"/>
              </w:rPr>
            </w:pPr>
            <w:r>
              <w:rPr>
                <w:sz w:val="20"/>
                <w:szCs w:val="20"/>
              </w:rPr>
              <w:t>10</w:t>
            </w:r>
          </w:p>
        </w:tc>
        <w:tc>
          <w:tcPr>
            <w:tcW w:w="234" w:type="pct"/>
          </w:tcPr>
          <w:p w:rsidR="009B57D1" w:rsidRDefault="00B6595F" w:rsidP="002032B3">
            <w:pPr>
              <w:pStyle w:val="ConsPlusNormal1"/>
              <w:ind w:left="-113"/>
              <w:jc w:val="center"/>
              <w:rPr>
                <w:sz w:val="20"/>
                <w:szCs w:val="20"/>
              </w:rPr>
            </w:pPr>
            <w:r>
              <w:rPr>
                <w:sz w:val="20"/>
                <w:szCs w:val="20"/>
              </w:rPr>
              <w:t>11</w:t>
            </w:r>
          </w:p>
        </w:tc>
        <w:tc>
          <w:tcPr>
            <w:tcW w:w="235" w:type="pct"/>
          </w:tcPr>
          <w:p w:rsidR="009B57D1" w:rsidRDefault="00B6595F" w:rsidP="002032B3">
            <w:pPr>
              <w:pStyle w:val="ConsPlusNormal1"/>
              <w:ind w:left="-19"/>
              <w:jc w:val="center"/>
              <w:rPr>
                <w:sz w:val="20"/>
                <w:szCs w:val="20"/>
              </w:rPr>
            </w:pPr>
            <w:r>
              <w:rPr>
                <w:sz w:val="20"/>
                <w:szCs w:val="20"/>
              </w:rPr>
              <w:t>12</w:t>
            </w:r>
          </w:p>
        </w:tc>
        <w:tc>
          <w:tcPr>
            <w:tcW w:w="1165" w:type="pct"/>
          </w:tcPr>
          <w:p w:rsidR="009B57D1" w:rsidRDefault="00B6595F" w:rsidP="00B6595F">
            <w:pPr>
              <w:pStyle w:val="ConsPlusNormal1"/>
              <w:ind w:left="-63"/>
              <w:jc w:val="center"/>
              <w:rPr>
                <w:sz w:val="20"/>
                <w:szCs w:val="20"/>
              </w:rPr>
            </w:pPr>
            <w:r>
              <w:rPr>
                <w:sz w:val="20"/>
                <w:szCs w:val="20"/>
              </w:rPr>
              <w:t>13</w:t>
            </w:r>
          </w:p>
        </w:tc>
      </w:tr>
      <w:tr w:rsidR="009B57D1" w:rsidTr="00812DC9">
        <w:tc>
          <w:tcPr>
            <w:tcW w:w="139" w:type="pct"/>
          </w:tcPr>
          <w:p w:rsidR="009B57D1" w:rsidRDefault="009B57D1" w:rsidP="00D52C68">
            <w:pPr>
              <w:pStyle w:val="ConsPlusNormal1"/>
              <w:jc w:val="center"/>
              <w:rPr>
                <w:sz w:val="20"/>
                <w:szCs w:val="20"/>
              </w:rPr>
            </w:pPr>
            <w:r>
              <w:rPr>
                <w:sz w:val="20"/>
                <w:szCs w:val="20"/>
              </w:rPr>
              <w:t>1</w:t>
            </w:r>
          </w:p>
        </w:tc>
        <w:tc>
          <w:tcPr>
            <w:tcW w:w="4861" w:type="pct"/>
            <w:gridSpan w:val="12"/>
          </w:tcPr>
          <w:p w:rsidR="009B57D1" w:rsidRDefault="009B57D1" w:rsidP="00D52C68">
            <w:pPr>
              <w:pStyle w:val="ConsPlusNormal1"/>
              <w:ind w:left="389"/>
              <w:jc w:val="center"/>
              <w:rPr>
                <w:sz w:val="20"/>
                <w:szCs w:val="20"/>
              </w:rPr>
            </w:pPr>
            <w:r>
              <w:rPr>
                <w:sz w:val="20"/>
                <w:szCs w:val="20"/>
              </w:rPr>
              <w:t>Учреждениями Осинниковского городского округа качественно и в срок оказаны государственные и муниципальные услуги</w:t>
            </w:r>
          </w:p>
        </w:tc>
      </w:tr>
      <w:tr w:rsidR="00812DC9" w:rsidTr="00812DC9">
        <w:tc>
          <w:tcPr>
            <w:tcW w:w="139" w:type="pct"/>
          </w:tcPr>
          <w:p w:rsidR="00D1630F" w:rsidRDefault="00D1630F" w:rsidP="00D1630F">
            <w:pPr>
              <w:pStyle w:val="ConsPlusNormal1"/>
              <w:jc w:val="center"/>
              <w:rPr>
                <w:sz w:val="20"/>
                <w:szCs w:val="20"/>
              </w:rPr>
            </w:pPr>
            <w:r>
              <w:rPr>
                <w:sz w:val="20"/>
                <w:szCs w:val="20"/>
              </w:rPr>
              <w:t>1.1</w:t>
            </w:r>
          </w:p>
        </w:tc>
        <w:tc>
          <w:tcPr>
            <w:tcW w:w="981" w:type="pct"/>
            <w:shd w:val="clear" w:color="auto" w:fill="auto"/>
          </w:tcPr>
          <w:p w:rsidR="00D1630F" w:rsidRPr="009B57D1" w:rsidRDefault="00D1630F" w:rsidP="00D1630F">
            <w:pPr>
              <w:pStyle w:val="ConsPlusNormal1"/>
              <w:rPr>
                <w:sz w:val="20"/>
                <w:szCs w:val="20"/>
              </w:rPr>
            </w:pPr>
            <w:r w:rsidRPr="009B57D1">
              <w:rPr>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329" w:type="pct"/>
          </w:tcPr>
          <w:p w:rsidR="00D1630F" w:rsidRPr="00B6595F" w:rsidRDefault="00D1630F" w:rsidP="00D1630F">
            <w:pPr>
              <w:pStyle w:val="ConsPlusNormal1"/>
              <w:jc w:val="center"/>
              <w:rPr>
                <w:sz w:val="20"/>
                <w:szCs w:val="20"/>
              </w:rPr>
            </w:pPr>
            <w:r w:rsidRPr="00B6595F">
              <w:rPr>
                <w:sz w:val="20"/>
                <w:szCs w:val="20"/>
              </w:rPr>
              <w:t>возрастание</w:t>
            </w:r>
          </w:p>
        </w:tc>
        <w:tc>
          <w:tcPr>
            <w:tcW w:w="342" w:type="pct"/>
          </w:tcPr>
          <w:p w:rsidR="00D1630F" w:rsidRPr="00B6595F" w:rsidRDefault="00D1630F" w:rsidP="00D1630F">
            <w:pPr>
              <w:pStyle w:val="ConsPlusNormal1"/>
              <w:jc w:val="center"/>
              <w:rPr>
                <w:sz w:val="20"/>
                <w:szCs w:val="20"/>
              </w:rPr>
            </w:pPr>
            <w:r w:rsidRPr="00B6595F">
              <w:rPr>
                <w:sz w:val="20"/>
                <w:szCs w:val="20"/>
              </w:rPr>
              <w:t>«КПМ»</w:t>
            </w:r>
          </w:p>
        </w:tc>
        <w:tc>
          <w:tcPr>
            <w:tcW w:w="331" w:type="pct"/>
          </w:tcPr>
          <w:p w:rsidR="00D1630F" w:rsidRPr="00B6595F" w:rsidRDefault="00D1630F" w:rsidP="00D1630F">
            <w:pPr>
              <w:pStyle w:val="ConsPlusNormal1"/>
              <w:jc w:val="center"/>
              <w:rPr>
                <w:sz w:val="20"/>
                <w:szCs w:val="20"/>
              </w:rPr>
            </w:pPr>
            <w:r w:rsidRPr="00B6595F">
              <w:rPr>
                <w:sz w:val="20"/>
                <w:szCs w:val="20"/>
              </w:rPr>
              <w:t>процентов</w:t>
            </w:r>
          </w:p>
        </w:tc>
        <w:tc>
          <w:tcPr>
            <w:tcW w:w="287" w:type="pct"/>
          </w:tcPr>
          <w:p w:rsidR="00D1630F" w:rsidRPr="00B6595F" w:rsidRDefault="00D1630F" w:rsidP="00D1630F">
            <w:pPr>
              <w:pStyle w:val="ConsPlusNormal1"/>
              <w:jc w:val="center"/>
              <w:rPr>
                <w:sz w:val="20"/>
                <w:szCs w:val="20"/>
              </w:rPr>
            </w:pPr>
            <w:r w:rsidRPr="00B6595F">
              <w:rPr>
                <w:sz w:val="20"/>
                <w:szCs w:val="20"/>
              </w:rPr>
              <w:t>50</w:t>
            </w:r>
          </w:p>
        </w:tc>
        <w:tc>
          <w:tcPr>
            <w:tcW w:w="254" w:type="pct"/>
          </w:tcPr>
          <w:p w:rsidR="00D1630F" w:rsidRPr="00B6595F" w:rsidRDefault="00D1630F" w:rsidP="00D1630F">
            <w:pPr>
              <w:pStyle w:val="ConsPlusNormal1"/>
              <w:jc w:val="center"/>
              <w:rPr>
                <w:sz w:val="20"/>
                <w:szCs w:val="20"/>
              </w:rPr>
            </w:pPr>
            <w:r w:rsidRPr="00B6595F">
              <w:rPr>
                <w:sz w:val="20"/>
                <w:szCs w:val="20"/>
              </w:rPr>
              <w:t>2024</w:t>
            </w:r>
          </w:p>
        </w:tc>
        <w:tc>
          <w:tcPr>
            <w:tcW w:w="235" w:type="pct"/>
          </w:tcPr>
          <w:p w:rsidR="00D1630F" w:rsidRPr="00BC18C5" w:rsidRDefault="00BC18C5" w:rsidP="00D1630F">
            <w:pPr>
              <w:widowControl w:val="0"/>
              <w:kinsoku w:val="0"/>
              <w:overflowPunct w:val="0"/>
              <w:autoSpaceDE w:val="0"/>
              <w:autoSpaceDN w:val="0"/>
              <w:adjustRightInd w:val="0"/>
              <w:jc w:val="center"/>
              <w:rPr>
                <w:sz w:val="20"/>
                <w:szCs w:val="20"/>
              </w:rPr>
            </w:pPr>
            <w:r w:rsidRPr="00BC18C5">
              <w:rPr>
                <w:sz w:val="20"/>
                <w:szCs w:val="20"/>
              </w:rPr>
              <w:t>&gt;=75</w:t>
            </w:r>
          </w:p>
        </w:tc>
        <w:tc>
          <w:tcPr>
            <w:tcW w:w="234" w:type="pct"/>
          </w:tcPr>
          <w:p w:rsidR="00D1630F"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&gt;=85</w:t>
            </w:r>
          </w:p>
        </w:tc>
        <w:tc>
          <w:tcPr>
            <w:tcW w:w="235" w:type="pct"/>
          </w:tcPr>
          <w:p w:rsidR="00D1630F"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&gt;=90</w:t>
            </w:r>
          </w:p>
        </w:tc>
        <w:tc>
          <w:tcPr>
            <w:tcW w:w="234" w:type="pct"/>
          </w:tcPr>
          <w:p w:rsidR="00D1630F" w:rsidRPr="00BC18C5" w:rsidRDefault="00BC18C5" w:rsidP="00D1630F">
            <w:pPr>
              <w:widowControl w:val="0"/>
              <w:kinsoku w:val="0"/>
              <w:overflowPunct w:val="0"/>
              <w:autoSpaceDE w:val="0"/>
              <w:autoSpaceDN w:val="0"/>
              <w:adjustRightInd w:val="0"/>
              <w:jc w:val="center"/>
              <w:rPr>
                <w:sz w:val="20"/>
                <w:szCs w:val="20"/>
              </w:rPr>
            </w:pPr>
            <w:r w:rsidRPr="00BC18C5">
              <w:rPr>
                <w:sz w:val="20"/>
                <w:szCs w:val="20"/>
              </w:rPr>
              <w:t>&gt;=95</w:t>
            </w:r>
          </w:p>
        </w:tc>
        <w:tc>
          <w:tcPr>
            <w:tcW w:w="235" w:type="pct"/>
          </w:tcPr>
          <w:p w:rsidR="00D1630F" w:rsidRPr="00BC18C5" w:rsidRDefault="00BC18C5" w:rsidP="00D1630F">
            <w:pPr>
              <w:widowControl w:val="0"/>
              <w:kinsoku w:val="0"/>
              <w:overflowPunct w:val="0"/>
              <w:autoSpaceDE w:val="0"/>
              <w:autoSpaceDN w:val="0"/>
              <w:adjustRightInd w:val="0"/>
              <w:jc w:val="center"/>
              <w:rPr>
                <w:sz w:val="20"/>
                <w:szCs w:val="20"/>
              </w:rPr>
            </w:pPr>
            <w:r w:rsidRPr="00BC18C5">
              <w:rPr>
                <w:sz w:val="20"/>
                <w:szCs w:val="20"/>
              </w:rPr>
              <w:t>&gt;=97</w:t>
            </w:r>
          </w:p>
        </w:tc>
        <w:tc>
          <w:tcPr>
            <w:tcW w:w="1165" w:type="pct"/>
          </w:tcPr>
          <w:p w:rsidR="00D1630F" w:rsidRPr="00D1630F" w:rsidRDefault="00D1630F" w:rsidP="00D1630F">
            <w:pPr>
              <w:pStyle w:val="ConsPlusNormal1"/>
              <w:rPr>
                <w:sz w:val="20"/>
                <w:szCs w:val="20"/>
              </w:rPr>
            </w:pPr>
            <w:r w:rsidRPr="00D1630F">
              <w:rPr>
                <w:sz w:val="20"/>
                <w:szCs w:val="20"/>
              </w:rPr>
              <w:t>Отдел по информационной безопасности администрации Осинниковского городского округа, структурные подразделения администрации Осинниковского городского округа</w:t>
            </w:r>
            <w:r>
              <w:rPr>
                <w:sz w:val="20"/>
                <w:szCs w:val="20"/>
              </w:rPr>
              <w:t>,</w:t>
            </w:r>
            <w:r w:rsidRPr="00D1630F">
              <w:rPr>
                <w:sz w:val="20"/>
                <w:szCs w:val="20"/>
              </w:rPr>
              <w:t xml:space="preserve"> муниципальные учреждения</w:t>
            </w:r>
            <w:r w:rsidRPr="00D1630F">
              <w:rPr>
                <w:b/>
                <w:sz w:val="20"/>
                <w:szCs w:val="20"/>
              </w:rPr>
              <w:t xml:space="preserve"> </w:t>
            </w:r>
            <w:r w:rsidRPr="00D1630F">
              <w:rPr>
                <w:sz w:val="20"/>
                <w:szCs w:val="20"/>
              </w:rPr>
              <w:t xml:space="preserve">администрации Осинниковского городского округа, оказывающие </w:t>
            </w:r>
            <w:r w:rsidRPr="00D1630F">
              <w:rPr>
                <w:color w:val="000000" w:themeColor="text1"/>
                <w:sz w:val="20"/>
                <w:szCs w:val="20"/>
              </w:rPr>
              <w:t>массовые социально значимые услуги</w:t>
            </w:r>
          </w:p>
        </w:tc>
      </w:tr>
      <w:tr w:rsidR="00812DC9" w:rsidTr="00812DC9">
        <w:tc>
          <w:tcPr>
            <w:tcW w:w="139" w:type="pct"/>
          </w:tcPr>
          <w:p w:rsidR="00BC18C5" w:rsidRDefault="00BC18C5" w:rsidP="00BC18C5">
            <w:pPr>
              <w:pStyle w:val="ConsPlusNormal1"/>
              <w:jc w:val="center"/>
              <w:rPr>
                <w:sz w:val="20"/>
                <w:szCs w:val="20"/>
              </w:rPr>
            </w:pPr>
            <w:r>
              <w:rPr>
                <w:sz w:val="20"/>
                <w:szCs w:val="20"/>
              </w:rPr>
              <w:t>1.2</w:t>
            </w:r>
          </w:p>
        </w:tc>
        <w:tc>
          <w:tcPr>
            <w:tcW w:w="981" w:type="pct"/>
            <w:shd w:val="clear" w:color="auto" w:fill="auto"/>
          </w:tcPr>
          <w:p w:rsidR="00BC18C5" w:rsidRPr="009B57D1" w:rsidRDefault="00BC18C5" w:rsidP="00BC18C5">
            <w:pPr>
              <w:pStyle w:val="ConsPlusNormal1"/>
              <w:rPr>
                <w:sz w:val="20"/>
                <w:szCs w:val="20"/>
              </w:rPr>
            </w:pPr>
            <w:r w:rsidRPr="009B57D1">
              <w:rPr>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c>
          <w:tcPr>
            <w:tcW w:w="329" w:type="pct"/>
          </w:tcPr>
          <w:p w:rsidR="00BC18C5" w:rsidRPr="00B6595F" w:rsidRDefault="00BC18C5" w:rsidP="00BC18C5">
            <w:pPr>
              <w:pStyle w:val="ConsPlusNormal1"/>
              <w:jc w:val="center"/>
              <w:rPr>
                <w:sz w:val="20"/>
                <w:szCs w:val="20"/>
              </w:rPr>
            </w:pPr>
            <w:r w:rsidRPr="00B6595F">
              <w:rPr>
                <w:sz w:val="20"/>
                <w:szCs w:val="20"/>
              </w:rPr>
              <w:t>возрастание</w:t>
            </w:r>
          </w:p>
        </w:tc>
        <w:tc>
          <w:tcPr>
            <w:tcW w:w="342" w:type="pct"/>
          </w:tcPr>
          <w:p w:rsidR="00BC18C5" w:rsidRPr="00B6595F" w:rsidRDefault="00BC18C5" w:rsidP="00BC18C5">
            <w:pPr>
              <w:pStyle w:val="ConsPlusNormal1"/>
              <w:jc w:val="center"/>
              <w:rPr>
                <w:sz w:val="20"/>
                <w:szCs w:val="20"/>
              </w:rPr>
            </w:pPr>
            <w:r w:rsidRPr="00B6595F">
              <w:rPr>
                <w:sz w:val="20"/>
                <w:szCs w:val="20"/>
              </w:rPr>
              <w:t>«КПМ»</w:t>
            </w:r>
          </w:p>
        </w:tc>
        <w:tc>
          <w:tcPr>
            <w:tcW w:w="331" w:type="pct"/>
          </w:tcPr>
          <w:p w:rsidR="00BC18C5" w:rsidRPr="00B6595F" w:rsidRDefault="00BC18C5" w:rsidP="00BC18C5">
            <w:pPr>
              <w:pStyle w:val="ConsPlusNormal1"/>
              <w:jc w:val="center"/>
              <w:rPr>
                <w:sz w:val="20"/>
                <w:szCs w:val="20"/>
              </w:rPr>
            </w:pPr>
            <w:r w:rsidRPr="00B6595F">
              <w:rPr>
                <w:sz w:val="20"/>
                <w:szCs w:val="20"/>
              </w:rPr>
              <w:t>процентов</w:t>
            </w:r>
          </w:p>
        </w:tc>
        <w:tc>
          <w:tcPr>
            <w:tcW w:w="287" w:type="pct"/>
          </w:tcPr>
          <w:p w:rsidR="00BC18C5" w:rsidRPr="00B6595F" w:rsidRDefault="00BC18C5" w:rsidP="00BC18C5">
            <w:pPr>
              <w:pStyle w:val="ConsPlusNormal1"/>
              <w:jc w:val="center"/>
              <w:rPr>
                <w:sz w:val="20"/>
                <w:szCs w:val="20"/>
              </w:rPr>
            </w:pPr>
            <w:r w:rsidRPr="00B6595F">
              <w:rPr>
                <w:sz w:val="20"/>
                <w:szCs w:val="20"/>
              </w:rPr>
              <w:t>100</w:t>
            </w:r>
          </w:p>
        </w:tc>
        <w:tc>
          <w:tcPr>
            <w:tcW w:w="254" w:type="pct"/>
          </w:tcPr>
          <w:p w:rsidR="00BC18C5" w:rsidRPr="00B6595F" w:rsidRDefault="00BC18C5" w:rsidP="00BC18C5">
            <w:pPr>
              <w:pStyle w:val="ConsPlusNormal1"/>
              <w:jc w:val="center"/>
              <w:rPr>
                <w:sz w:val="20"/>
                <w:szCs w:val="20"/>
              </w:rPr>
            </w:pPr>
            <w:r w:rsidRPr="00B6595F">
              <w:rPr>
                <w:sz w:val="20"/>
                <w:szCs w:val="20"/>
              </w:rPr>
              <w:t>2024</w:t>
            </w:r>
          </w:p>
        </w:tc>
        <w:tc>
          <w:tcPr>
            <w:tcW w:w="235" w:type="pct"/>
          </w:tcPr>
          <w:p w:rsidR="00BC18C5" w:rsidRPr="00645CC4" w:rsidRDefault="00BC18C5" w:rsidP="00BC18C5">
            <w:pPr>
              <w:widowControl w:val="0"/>
              <w:kinsoku w:val="0"/>
              <w:overflowPunct w:val="0"/>
              <w:autoSpaceDE w:val="0"/>
              <w:autoSpaceDN w:val="0"/>
              <w:adjustRightInd w:val="0"/>
              <w:jc w:val="center"/>
              <w:rPr>
                <w:sz w:val="20"/>
                <w:szCs w:val="20"/>
              </w:rPr>
            </w:pPr>
            <w:r>
              <w:rPr>
                <w:sz w:val="20"/>
                <w:szCs w:val="20"/>
                <w:lang w:val="en-US"/>
              </w:rPr>
              <w:t>&gt;=</w:t>
            </w:r>
            <w:r w:rsidRPr="00645CC4">
              <w:rPr>
                <w:sz w:val="20"/>
                <w:szCs w:val="20"/>
              </w:rPr>
              <w:t>90</w:t>
            </w:r>
          </w:p>
        </w:tc>
        <w:tc>
          <w:tcPr>
            <w:tcW w:w="234" w:type="pct"/>
          </w:tcPr>
          <w:p w:rsidR="00BC18C5" w:rsidRPr="00645CC4" w:rsidRDefault="00BC18C5" w:rsidP="00BC18C5">
            <w:pPr>
              <w:widowControl w:val="0"/>
              <w:kinsoku w:val="0"/>
              <w:overflowPunct w:val="0"/>
              <w:autoSpaceDE w:val="0"/>
              <w:autoSpaceDN w:val="0"/>
              <w:adjustRightInd w:val="0"/>
              <w:jc w:val="center"/>
              <w:rPr>
                <w:sz w:val="20"/>
                <w:szCs w:val="20"/>
              </w:rPr>
            </w:pPr>
            <w:r>
              <w:rPr>
                <w:sz w:val="20"/>
                <w:szCs w:val="20"/>
                <w:lang w:val="en-US"/>
              </w:rPr>
              <w:t>&gt;=</w:t>
            </w:r>
            <w:r w:rsidRPr="00645CC4">
              <w:rPr>
                <w:sz w:val="20"/>
                <w:szCs w:val="20"/>
              </w:rPr>
              <w:t>95</w:t>
            </w:r>
          </w:p>
        </w:tc>
        <w:tc>
          <w:tcPr>
            <w:tcW w:w="235" w:type="pct"/>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100</w:t>
            </w:r>
          </w:p>
        </w:tc>
        <w:tc>
          <w:tcPr>
            <w:tcW w:w="234" w:type="pct"/>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100</w:t>
            </w:r>
          </w:p>
        </w:tc>
        <w:tc>
          <w:tcPr>
            <w:tcW w:w="235" w:type="pct"/>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100</w:t>
            </w:r>
          </w:p>
        </w:tc>
        <w:tc>
          <w:tcPr>
            <w:tcW w:w="1165" w:type="pct"/>
          </w:tcPr>
          <w:p w:rsidR="00BC18C5" w:rsidRPr="00D1630F" w:rsidRDefault="00BC18C5" w:rsidP="00BC18C5">
            <w:pPr>
              <w:pStyle w:val="ConsPlusNormal1"/>
              <w:rPr>
                <w:sz w:val="20"/>
                <w:szCs w:val="20"/>
              </w:rPr>
            </w:pPr>
            <w:r w:rsidRPr="00D1630F">
              <w:rPr>
                <w:sz w:val="20"/>
                <w:szCs w:val="20"/>
              </w:rPr>
              <w:t>Отдел по информационной безопасности администрации Осинниковского городского округа, структурные подразделения администрации Осинниковского городского округа</w:t>
            </w:r>
            <w:r>
              <w:rPr>
                <w:sz w:val="20"/>
                <w:szCs w:val="20"/>
              </w:rPr>
              <w:t>,</w:t>
            </w:r>
            <w:r w:rsidRPr="00D1630F">
              <w:rPr>
                <w:sz w:val="20"/>
                <w:szCs w:val="20"/>
              </w:rPr>
              <w:t xml:space="preserve"> муниципальные учреждения</w:t>
            </w:r>
            <w:r w:rsidRPr="00D1630F">
              <w:rPr>
                <w:b/>
                <w:sz w:val="20"/>
                <w:szCs w:val="20"/>
              </w:rPr>
              <w:t xml:space="preserve"> </w:t>
            </w:r>
            <w:r w:rsidRPr="00D1630F">
              <w:rPr>
                <w:sz w:val="20"/>
                <w:szCs w:val="20"/>
              </w:rPr>
              <w:t xml:space="preserve">администрации Осинниковского городского округа, оказывающие </w:t>
            </w:r>
            <w:r w:rsidRPr="009B57D1">
              <w:rPr>
                <w:sz w:val="20"/>
                <w:szCs w:val="20"/>
              </w:rPr>
              <w:t>государственны</w:t>
            </w:r>
            <w:r>
              <w:rPr>
                <w:sz w:val="20"/>
                <w:szCs w:val="20"/>
              </w:rPr>
              <w:t>е</w:t>
            </w:r>
            <w:r w:rsidRPr="009B57D1">
              <w:rPr>
                <w:sz w:val="20"/>
                <w:szCs w:val="20"/>
              </w:rPr>
              <w:t xml:space="preserve"> </w:t>
            </w:r>
            <w:r>
              <w:rPr>
                <w:sz w:val="20"/>
                <w:szCs w:val="20"/>
              </w:rPr>
              <w:t xml:space="preserve">и </w:t>
            </w:r>
            <w:r w:rsidRPr="009B57D1">
              <w:rPr>
                <w:sz w:val="20"/>
                <w:szCs w:val="20"/>
              </w:rPr>
              <w:t>муниципальны</w:t>
            </w:r>
            <w:r>
              <w:rPr>
                <w:sz w:val="20"/>
                <w:szCs w:val="20"/>
              </w:rPr>
              <w:t>е</w:t>
            </w:r>
            <w:r w:rsidRPr="009B57D1">
              <w:rPr>
                <w:sz w:val="20"/>
                <w:szCs w:val="20"/>
              </w:rPr>
              <w:t xml:space="preserve"> услуг</w:t>
            </w:r>
            <w:r>
              <w:rPr>
                <w:sz w:val="20"/>
                <w:szCs w:val="20"/>
              </w:rPr>
              <w:t>и</w:t>
            </w:r>
          </w:p>
        </w:tc>
      </w:tr>
    </w:tbl>
    <w:p w:rsidR="00953E4C" w:rsidRDefault="00953E4C" w:rsidP="00953E4C">
      <w:pPr>
        <w:pStyle w:val="ConsPlusNormal1"/>
        <w:jc w:val="both"/>
        <w:rPr>
          <w:sz w:val="20"/>
          <w:szCs w:val="20"/>
        </w:rPr>
      </w:pPr>
    </w:p>
    <w:p w:rsidR="00953E4C" w:rsidRPr="00DB0DAD" w:rsidRDefault="00953E4C" w:rsidP="00953E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3. План достижения показателей комплекса процессных</w:t>
      </w:r>
    </w:p>
    <w:p w:rsidR="00953E4C" w:rsidRPr="00DB0DAD" w:rsidRDefault="00953E4C" w:rsidP="00953E4C">
      <w:pPr>
        <w:pStyle w:val="ConsPlusTitle1"/>
        <w:jc w:val="center"/>
        <w:rPr>
          <w:rFonts w:ascii="Times New Roman" w:hAnsi="Times New Roman" w:cs="Times New Roman"/>
          <w:szCs w:val="24"/>
        </w:rPr>
      </w:pPr>
      <w:r w:rsidRPr="00DB0DAD">
        <w:rPr>
          <w:rFonts w:ascii="Times New Roman" w:hAnsi="Times New Roman" w:cs="Times New Roman"/>
          <w:szCs w:val="24"/>
        </w:rPr>
        <w:t>мероприятий в 2026 году</w:t>
      </w:r>
    </w:p>
    <w:p w:rsidR="00953E4C" w:rsidRPr="00DB0DAD" w:rsidRDefault="00953E4C" w:rsidP="00953E4C">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9"/>
        <w:gridCol w:w="2300"/>
        <w:gridCol w:w="1238"/>
        <w:gridCol w:w="1199"/>
        <w:gridCol w:w="888"/>
        <w:gridCol w:w="982"/>
        <w:gridCol w:w="687"/>
        <w:gridCol w:w="845"/>
        <w:gridCol w:w="560"/>
        <w:gridCol w:w="702"/>
        <w:gridCol w:w="698"/>
        <w:gridCol w:w="836"/>
        <w:gridCol w:w="1075"/>
        <w:gridCol w:w="979"/>
        <w:gridCol w:w="859"/>
        <w:gridCol w:w="824"/>
      </w:tblGrid>
      <w:tr w:rsidR="00953E4C" w:rsidTr="009476FF">
        <w:tc>
          <w:tcPr>
            <w:tcW w:w="589" w:type="dxa"/>
            <w:vMerge w:val="restart"/>
          </w:tcPr>
          <w:p w:rsidR="00953E4C" w:rsidRDefault="00953E4C" w:rsidP="00D52C68">
            <w:pPr>
              <w:pStyle w:val="ConsPlusNormal1"/>
              <w:jc w:val="center"/>
              <w:rPr>
                <w:sz w:val="20"/>
                <w:szCs w:val="20"/>
              </w:rPr>
            </w:pPr>
            <w:r>
              <w:rPr>
                <w:sz w:val="20"/>
                <w:szCs w:val="20"/>
              </w:rPr>
              <w:t>N п/п</w:t>
            </w:r>
          </w:p>
        </w:tc>
        <w:tc>
          <w:tcPr>
            <w:tcW w:w="2300" w:type="dxa"/>
            <w:vMerge w:val="restart"/>
          </w:tcPr>
          <w:p w:rsidR="00953E4C" w:rsidRDefault="00953E4C" w:rsidP="00D52C68">
            <w:pPr>
              <w:pStyle w:val="ConsPlusNormal1"/>
              <w:jc w:val="center"/>
              <w:rPr>
                <w:sz w:val="20"/>
                <w:szCs w:val="20"/>
              </w:rPr>
            </w:pPr>
            <w:r>
              <w:rPr>
                <w:sz w:val="20"/>
                <w:szCs w:val="20"/>
              </w:rPr>
              <w:t>Показатели комплекса процессных мероприятий</w:t>
            </w:r>
          </w:p>
        </w:tc>
        <w:tc>
          <w:tcPr>
            <w:tcW w:w="1238" w:type="dxa"/>
            <w:vMerge w:val="restart"/>
          </w:tcPr>
          <w:p w:rsidR="00953E4C" w:rsidRDefault="00953E4C" w:rsidP="00D52C68">
            <w:pPr>
              <w:pStyle w:val="ConsPlusNormal1"/>
              <w:jc w:val="center"/>
              <w:rPr>
                <w:sz w:val="20"/>
                <w:szCs w:val="20"/>
              </w:rPr>
            </w:pPr>
            <w:r>
              <w:rPr>
                <w:sz w:val="20"/>
                <w:szCs w:val="20"/>
              </w:rPr>
              <w:t>Уровень показателя</w:t>
            </w:r>
          </w:p>
        </w:tc>
        <w:tc>
          <w:tcPr>
            <w:tcW w:w="1199" w:type="dxa"/>
            <w:vMerge w:val="restart"/>
          </w:tcPr>
          <w:p w:rsidR="00953E4C" w:rsidRDefault="00953E4C" w:rsidP="00D52C68">
            <w:pPr>
              <w:pStyle w:val="ConsPlusNormal1"/>
              <w:jc w:val="center"/>
              <w:rPr>
                <w:sz w:val="20"/>
                <w:szCs w:val="20"/>
              </w:rPr>
            </w:pPr>
            <w:r>
              <w:rPr>
                <w:sz w:val="20"/>
                <w:szCs w:val="20"/>
              </w:rPr>
              <w:t xml:space="preserve">Единица измерения (по </w:t>
            </w:r>
            <w:hyperlink r:id="rId33">
              <w:r>
                <w:rPr>
                  <w:color w:val="0000FF"/>
                  <w:sz w:val="20"/>
                  <w:szCs w:val="20"/>
                </w:rPr>
                <w:t>ОКЕИ</w:t>
              </w:r>
            </w:hyperlink>
            <w:r>
              <w:rPr>
                <w:sz w:val="20"/>
                <w:szCs w:val="20"/>
              </w:rPr>
              <w:t>)</w:t>
            </w:r>
          </w:p>
        </w:tc>
        <w:tc>
          <w:tcPr>
            <w:tcW w:w="9111" w:type="dxa"/>
            <w:gridSpan w:val="11"/>
          </w:tcPr>
          <w:p w:rsidR="00953E4C" w:rsidRDefault="00953E4C" w:rsidP="00D52C68">
            <w:pPr>
              <w:pStyle w:val="ConsPlusNormal1"/>
              <w:jc w:val="center"/>
              <w:rPr>
                <w:sz w:val="20"/>
                <w:szCs w:val="20"/>
              </w:rPr>
            </w:pPr>
            <w:r>
              <w:rPr>
                <w:sz w:val="20"/>
                <w:szCs w:val="20"/>
              </w:rPr>
              <w:t>Плановые значения по месяцам</w:t>
            </w:r>
          </w:p>
        </w:tc>
        <w:tc>
          <w:tcPr>
            <w:tcW w:w="824" w:type="dxa"/>
            <w:vMerge w:val="restart"/>
          </w:tcPr>
          <w:p w:rsidR="00953E4C" w:rsidRDefault="00953E4C" w:rsidP="00D52C68">
            <w:pPr>
              <w:pStyle w:val="ConsPlusNormal1"/>
              <w:jc w:val="center"/>
              <w:rPr>
                <w:sz w:val="20"/>
                <w:szCs w:val="20"/>
              </w:rPr>
            </w:pPr>
            <w:r>
              <w:rPr>
                <w:sz w:val="20"/>
                <w:szCs w:val="20"/>
              </w:rPr>
              <w:t>На конец 2026 года</w:t>
            </w:r>
          </w:p>
        </w:tc>
      </w:tr>
      <w:tr w:rsidR="00953E4C" w:rsidTr="009476FF">
        <w:tc>
          <w:tcPr>
            <w:tcW w:w="0" w:type="auto"/>
            <w:vMerge/>
          </w:tcPr>
          <w:p w:rsidR="00953E4C" w:rsidRDefault="00953E4C" w:rsidP="00D52C68">
            <w:pPr>
              <w:pStyle w:val="ConsPlusNormal1"/>
              <w:rPr>
                <w:sz w:val="20"/>
                <w:szCs w:val="20"/>
              </w:rPr>
            </w:pPr>
          </w:p>
        </w:tc>
        <w:tc>
          <w:tcPr>
            <w:tcW w:w="0" w:type="auto"/>
            <w:vMerge/>
          </w:tcPr>
          <w:p w:rsidR="00953E4C" w:rsidRDefault="00953E4C" w:rsidP="00D52C68">
            <w:pPr>
              <w:pStyle w:val="ConsPlusNormal1"/>
              <w:rPr>
                <w:sz w:val="20"/>
                <w:szCs w:val="20"/>
              </w:rPr>
            </w:pPr>
          </w:p>
        </w:tc>
        <w:tc>
          <w:tcPr>
            <w:tcW w:w="0" w:type="auto"/>
            <w:vMerge/>
          </w:tcPr>
          <w:p w:rsidR="00953E4C" w:rsidRDefault="00953E4C" w:rsidP="00D52C68">
            <w:pPr>
              <w:pStyle w:val="ConsPlusNormal1"/>
              <w:rPr>
                <w:sz w:val="20"/>
                <w:szCs w:val="20"/>
              </w:rPr>
            </w:pPr>
          </w:p>
        </w:tc>
        <w:tc>
          <w:tcPr>
            <w:tcW w:w="0" w:type="auto"/>
            <w:vMerge/>
          </w:tcPr>
          <w:p w:rsidR="00953E4C" w:rsidRDefault="00953E4C" w:rsidP="00D52C68">
            <w:pPr>
              <w:pStyle w:val="ConsPlusNormal1"/>
              <w:rPr>
                <w:sz w:val="20"/>
                <w:szCs w:val="20"/>
              </w:rPr>
            </w:pPr>
          </w:p>
        </w:tc>
        <w:tc>
          <w:tcPr>
            <w:tcW w:w="888" w:type="dxa"/>
          </w:tcPr>
          <w:p w:rsidR="00953E4C" w:rsidRDefault="00953E4C" w:rsidP="00D52C68">
            <w:pPr>
              <w:pStyle w:val="ConsPlusNormal1"/>
              <w:jc w:val="center"/>
              <w:rPr>
                <w:sz w:val="20"/>
                <w:szCs w:val="20"/>
              </w:rPr>
            </w:pPr>
            <w:r>
              <w:rPr>
                <w:sz w:val="20"/>
                <w:szCs w:val="20"/>
              </w:rPr>
              <w:t>январь</w:t>
            </w:r>
          </w:p>
        </w:tc>
        <w:tc>
          <w:tcPr>
            <w:tcW w:w="982" w:type="dxa"/>
          </w:tcPr>
          <w:p w:rsidR="00953E4C" w:rsidRDefault="00953E4C" w:rsidP="00D52C68">
            <w:pPr>
              <w:pStyle w:val="ConsPlusNormal1"/>
              <w:jc w:val="center"/>
              <w:rPr>
                <w:sz w:val="20"/>
                <w:szCs w:val="20"/>
              </w:rPr>
            </w:pPr>
            <w:r>
              <w:rPr>
                <w:sz w:val="20"/>
                <w:szCs w:val="20"/>
              </w:rPr>
              <w:t>февраль</w:t>
            </w:r>
          </w:p>
        </w:tc>
        <w:tc>
          <w:tcPr>
            <w:tcW w:w="687" w:type="dxa"/>
          </w:tcPr>
          <w:p w:rsidR="00953E4C" w:rsidRDefault="00953E4C" w:rsidP="00D52C68">
            <w:pPr>
              <w:pStyle w:val="ConsPlusNormal1"/>
              <w:jc w:val="center"/>
              <w:rPr>
                <w:sz w:val="20"/>
                <w:szCs w:val="20"/>
              </w:rPr>
            </w:pPr>
            <w:r>
              <w:rPr>
                <w:sz w:val="20"/>
                <w:szCs w:val="20"/>
              </w:rPr>
              <w:t>март</w:t>
            </w:r>
          </w:p>
        </w:tc>
        <w:tc>
          <w:tcPr>
            <w:tcW w:w="845" w:type="dxa"/>
          </w:tcPr>
          <w:p w:rsidR="00953E4C" w:rsidRDefault="00953E4C" w:rsidP="00D52C68">
            <w:pPr>
              <w:pStyle w:val="ConsPlusNormal1"/>
              <w:jc w:val="center"/>
              <w:rPr>
                <w:sz w:val="20"/>
                <w:szCs w:val="20"/>
              </w:rPr>
            </w:pPr>
            <w:r>
              <w:rPr>
                <w:sz w:val="20"/>
                <w:szCs w:val="20"/>
              </w:rPr>
              <w:t>апрель</w:t>
            </w:r>
          </w:p>
        </w:tc>
        <w:tc>
          <w:tcPr>
            <w:tcW w:w="560" w:type="dxa"/>
          </w:tcPr>
          <w:p w:rsidR="00953E4C" w:rsidRDefault="00953E4C" w:rsidP="00D52C68">
            <w:pPr>
              <w:pStyle w:val="ConsPlusNormal1"/>
              <w:jc w:val="center"/>
              <w:rPr>
                <w:sz w:val="20"/>
                <w:szCs w:val="20"/>
              </w:rPr>
            </w:pPr>
            <w:r>
              <w:rPr>
                <w:sz w:val="20"/>
                <w:szCs w:val="20"/>
              </w:rPr>
              <w:t>май</w:t>
            </w:r>
          </w:p>
        </w:tc>
        <w:tc>
          <w:tcPr>
            <w:tcW w:w="702" w:type="dxa"/>
          </w:tcPr>
          <w:p w:rsidR="00953E4C" w:rsidRDefault="00953E4C" w:rsidP="00D52C68">
            <w:pPr>
              <w:pStyle w:val="ConsPlusNormal1"/>
              <w:jc w:val="center"/>
              <w:rPr>
                <w:sz w:val="20"/>
                <w:szCs w:val="20"/>
              </w:rPr>
            </w:pPr>
            <w:r>
              <w:rPr>
                <w:sz w:val="20"/>
                <w:szCs w:val="20"/>
              </w:rPr>
              <w:t>июнь</w:t>
            </w:r>
          </w:p>
        </w:tc>
        <w:tc>
          <w:tcPr>
            <w:tcW w:w="698" w:type="dxa"/>
          </w:tcPr>
          <w:p w:rsidR="00953E4C" w:rsidRDefault="00953E4C" w:rsidP="00D52C68">
            <w:pPr>
              <w:pStyle w:val="ConsPlusNormal1"/>
              <w:jc w:val="center"/>
              <w:rPr>
                <w:sz w:val="20"/>
                <w:szCs w:val="20"/>
              </w:rPr>
            </w:pPr>
            <w:r>
              <w:rPr>
                <w:sz w:val="20"/>
                <w:szCs w:val="20"/>
              </w:rPr>
              <w:t>июль</w:t>
            </w:r>
          </w:p>
        </w:tc>
        <w:tc>
          <w:tcPr>
            <w:tcW w:w="836" w:type="dxa"/>
          </w:tcPr>
          <w:p w:rsidR="00953E4C" w:rsidRDefault="00953E4C" w:rsidP="00D52C68">
            <w:pPr>
              <w:pStyle w:val="ConsPlusNormal1"/>
              <w:jc w:val="center"/>
              <w:rPr>
                <w:sz w:val="20"/>
                <w:szCs w:val="20"/>
              </w:rPr>
            </w:pPr>
            <w:r>
              <w:rPr>
                <w:sz w:val="20"/>
                <w:szCs w:val="20"/>
              </w:rPr>
              <w:t>август</w:t>
            </w:r>
          </w:p>
        </w:tc>
        <w:tc>
          <w:tcPr>
            <w:tcW w:w="1075" w:type="dxa"/>
          </w:tcPr>
          <w:p w:rsidR="00953E4C" w:rsidRDefault="00953E4C" w:rsidP="00D52C68">
            <w:pPr>
              <w:pStyle w:val="ConsPlusNormal1"/>
              <w:jc w:val="center"/>
              <w:rPr>
                <w:sz w:val="20"/>
                <w:szCs w:val="20"/>
              </w:rPr>
            </w:pPr>
            <w:r>
              <w:rPr>
                <w:sz w:val="20"/>
                <w:szCs w:val="20"/>
              </w:rPr>
              <w:t>сентябрь</w:t>
            </w:r>
          </w:p>
        </w:tc>
        <w:tc>
          <w:tcPr>
            <w:tcW w:w="979" w:type="dxa"/>
          </w:tcPr>
          <w:p w:rsidR="00953E4C" w:rsidRDefault="00953E4C" w:rsidP="00D52C68">
            <w:pPr>
              <w:pStyle w:val="ConsPlusNormal1"/>
              <w:jc w:val="center"/>
              <w:rPr>
                <w:sz w:val="20"/>
                <w:szCs w:val="20"/>
              </w:rPr>
            </w:pPr>
            <w:r>
              <w:rPr>
                <w:sz w:val="20"/>
                <w:szCs w:val="20"/>
              </w:rPr>
              <w:t>октябрь</w:t>
            </w:r>
          </w:p>
        </w:tc>
        <w:tc>
          <w:tcPr>
            <w:tcW w:w="859" w:type="dxa"/>
          </w:tcPr>
          <w:p w:rsidR="00953E4C" w:rsidRDefault="00953E4C" w:rsidP="00D52C68">
            <w:pPr>
              <w:pStyle w:val="ConsPlusNormal1"/>
              <w:jc w:val="center"/>
              <w:rPr>
                <w:sz w:val="20"/>
                <w:szCs w:val="20"/>
              </w:rPr>
            </w:pPr>
            <w:r>
              <w:rPr>
                <w:sz w:val="20"/>
                <w:szCs w:val="20"/>
              </w:rPr>
              <w:t>ноябрь</w:t>
            </w:r>
          </w:p>
        </w:tc>
        <w:tc>
          <w:tcPr>
            <w:tcW w:w="0" w:type="auto"/>
            <w:vMerge/>
          </w:tcPr>
          <w:p w:rsidR="00953E4C" w:rsidRDefault="00953E4C" w:rsidP="00D52C68">
            <w:pPr>
              <w:pStyle w:val="ConsPlusNormal1"/>
              <w:rPr>
                <w:sz w:val="20"/>
                <w:szCs w:val="20"/>
              </w:rPr>
            </w:pPr>
          </w:p>
        </w:tc>
      </w:tr>
      <w:tr w:rsidR="00953E4C" w:rsidTr="009476FF">
        <w:tc>
          <w:tcPr>
            <w:tcW w:w="589" w:type="dxa"/>
          </w:tcPr>
          <w:p w:rsidR="00953E4C" w:rsidRDefault="00953E4C" w:rsidP="00D52C68">
            <w:pPr>
              <w:pStyle w:val="ConsPlusNormal1"/>
              <w:jc w:val="center"/>
              <w:rPr>
                <w:sz w:val="20"/>
                <w:szCs w:val="20"/>
              </w:rPr>
            </w:pPr>
            <w:r>
              <w:rPr>
                <w:sz w:val="20"/>
                <w:szCs w:val="20"/>
              </w:rPr>
              <w:t>1</w:t>
            </w:r>
          </w:p>
        </w:tc>
        <w:tc>
          <w:tcPr>
            <w:tcW w:w="2300" w:type="dxa"/>
          </w:tcPr>
          <w:p w:rsidR="00953E4C" w:rsidRDefault="00953E4C" w:rsidP="00D52C68">
            <w:pPr>
              <w:pStyle w:val="ConsPlusNormal1"/>
              <w:jc w:val="center"/>
              <w:rPr>
                <w:sz w:val="20"/>
                <w:szCs w:val="20"/>
              </w:rPr>
            </w:pPr>
            <w:r>
              <w:rPr>
                <w:sz w:val="20"/>
                <w:szCs w:val="20"/>
              </w:rPr>
              <w:t>2</w:t>
            </w:r>
          </w:p>
        </w:tc>
        <w:tc>
          <w:tcPr>
            <w:tcW w:w="1238" w:type="dxa"/>
          </w:tcPr>
          <w:p w:rsidR="00953E4C" w:rsidRDefault="00953E4C" w:rsidP="00D52C68">
            <w:pPr>
              <w:pStyle w:val="ConsPlusNormal1"/>
              <w:jc w:val="center"/>
              <w:rPr>
                <w:sz w:val="20"/>
                <w:szCs w:val="20"/>
              </w:rPr>
            </w:pPr>
            <w:r>
              <w:rPr>
                <w:sz w:val="20"/>
                <w:szCs w:val="20"/>
              </w:rPr>
              <w:t>3</w:t>
            </w:r>
          </w:p>
        </w:tc>
        <w:tc>
          <w:tcPr>
            <w:tcW w:w="1199" w:type="dxa"/>
          </w:tcPr>
          <w:p w:rsidR="00953E4C" w:rsidRDefault="00953E4C" w:rsidP="00D52C68">
            <w:pPr>
              <w:pStyle w:val="ConsPlusNormal1"/>
              <w:jc w:val="center"/>
              <w:rPr>
                <w:sz w:val="20"/>
                <w:szCs w:val="20"/>
              </w:rPr>
            </w:pPr>
            <w:r>
              <w:rPr>
                <w:sz w:val="20"/>
                <w:szCs w:val="20"/>
              </w:rPr>
              <w:t>4</w:t>
            </w:r>
          </w:p>
        </w:tc>
        <w:tc>
          <w:tcPr>
            <w:tcW w:w="888" w:type="dxa"/>
          </w:tcPr>
          <w:p w:rsidR="00953E4C" w:rsidRDefault="00953E4C" w:rsidP="00D52C68">
            <w:pPr>
              <w:pStyle w:val="ConsPlusNormal1"/>
              <w:jc w:val="center"/>
              <w:rPr>
                <w:sz w:val="20"/>
                <w:szCs w:val="20"/>
              </w:rPr>
            </w:pPr>
            <w:r>
              <w:rPr>
                <w:sz w:val="20"/>
                <w:szCs w:val="20"/>
              </w:rPr>
              <w:t>5</w:t>
            </w:r>
          </w:p>
        </w:tc>
        <w:tc>
          <w:tcPr>
            <w:tcW w:w="982" w:type="dxa"/>
          </w:tcPr>
          <w:p w:rsidR="00953E4C" w:rsidRDefault="00953E4C" w:rsidP="00D52C68">
            <w:pPr>
              <w:pStyle w:val="ConsPlusNormal1"/>
              <w:jc w:val="center"/>
              <w:rPr>
                <w:sz w:val="20"/>
                <w:szCs w:val="20"/>
              </w:rPr>
            </w:pPr>
            <w:r>
              <w:rPr>
                <w:sz w:val="20"/>
                <w:szCs w:val="20"/>
              </w:rPr>
              <w:t>6</w:t>
            </w:r>
          </w:p>
        </w:tc>
        <w:tc>
          <w:tcPr>
            <w:tcW w:w="687" w:type="dxa"/>
          </w:tcPr>
          <w:p w:rsidR="00953E4C" w:rsidRDefault="00953E4C" w:rsidP="00D52C68">
            <w:pPr>
              <w:pStyle w:val="ConsPlusNormal1"/>
              <w:jc w:val="center"/>
              <w:rPr>
                <w:sz w:val="20"/>
                <w:szCs w:val="20"/>
              </w:rPr>
            </w:pPr>
            <w:r>
              <w:rPr>
                <w:sz w:val="20"/>
                <w:szCs w:val="20"/>
              </w:rPr>
              <w:t>7</w:t>
            </w:r>
          </w:p>
        </w:tc>
        <w:tc>
          <w:tcPr>
            <w:tcW w:w="845" w:type="dxa"/>
          </w:tcPr>
          <w:p w:rsidR="00953E4C" w:rsidRDefault="00953E4C" w:rsidP="00D52C68">
            <w:pPr>
              <w:pStyle w:val="ConsPlusNormal1"/>
              <w:jc w:val="center"/>
              <w:rPr>
                <w:sz w:val="20"/>
                <w:szCs w:val="20"/>
              </w:rPr>
            </w:pPr>
            <w:r>
              <w:rPr>
                <w:sz w:val="20"/>
                <w:szCs w:val="20"/>
              </w:rPr>
              <w:t>8</w:t>
            </w:r>
          </w:p>
        </w:tc>
        <w:tc>
          <w:tcPr>
            <w:tcW w:w="560" w:type="dxa"/>
          </w:tcPr>
          <w:p w:rsidR="00953E4C" w:rsidRDefault="00953E4C" w:rsidP="00D52C68">
            <w:pPr>
              <w:pStyle w:val="ConsPlusNormal1"/>
              <w:jc w:val="center"/>
              <w:rPr>
                <w:sz w:val="20"/>
                <w:szCs w:val="20"/>
              </w:rPr>
            </w:pPr>
            <w:r>
              <w:rPr>
                <w:sz w:val="20"/>
                <w:szCs w:val="20"/>
              </w:rPr>
              <w:t>9</w:t>
            </w:r>
          </w:p>
        </w:tc>
        <w:tc>
          <w:tcPr>
            <w:tcW w:w="702" w:type="dxa"/>
          </w:tcPr>
          <w:p w:rsidR="00953E4C" w:rsidRDefault="00953E4C" w:rsidP="00D52C68">
            <w:pPr>
              <w:pStyle w:val="ConsPlusNormal1"/>
              <w:jc w:val="center"/>
              <w:rPr>
                <w:sz w:val="20"/>
                <w:szCs w:val="20"/>
              </w:rPr>
            </w:pPr>
            <w:r>
              <w:rPr>
                <w:sz w:val="20"/>
                <w:szCs w:val="20"/>
              </w:rPr>
              <w:t>10</w:t>
            </w:r>
          </w:p>
        </w:tc>
        <w:tc>
          <w:tcPr>
            <w:tcW w:w="698" w:type="dxa"/>
          </w:tcPr>
          <w:p w:rsidR="00953E4C" w:rsidRDefault="00953E4C" w:rsidP="00D52C68">
            <w:pPr>
              <w:pStyle w:val="ConsPlusNormal1"/>
              <w:jc w:val="center"/>
              <w:rPr>
                <w:sz w:val="20"/>
                <w:szCs w:val="20"/>
              </w:rPr>
            </w:pPr>
            <w:r>
              <w:rPr>
                <w:sz w:val="20"/>
                <w:szCs w:val="20"/>
              </w:rPr>
              <w:t>11</w:t>
            </w:r>
          </w:p>
        </w:tc>
        <w:tc>
          <w:tcPr>
            <w:tcW w:w="836" w:type="dxa"/>
          </w:tcPr>
          <w:p w:rsidR="00953E4C" w:rsidRDefault="00953E4C" w:rsidP="00D52C68">
            <w:pPr>
              <w:pStyle w:val="ConsPlusNormal1"/>
              <w:jc w:val="center"/>
              <w:rPr>
                <w:sz w:val="20"/>
                <w:szCs w:val="20"/>
              </w:rPr>
            </w:pPr>
            <w:r>
              <w:rPr>
                <w:sz w:val="20"/>
                <w:szCs w:val="20"/>
              </w:rPr>
              <w:t>12</w:t>
            </w:r>
          </w:p>
        </w:tc>
        <w:tc>
          <w:tcPr>
            <w:tcW w:w="1075" w:type="dxa"/>
          </w:tcPr>
          <w:p w:rsidR="00953E4C" w:rsidRDefault="00953E4C" w:rsidP="00D52C68">
            <w:pPr>
              <w:pStyle w:val="ConsPlusNormal1"/>
              <w:jc w:val="center"/>
              <w:rPr>
                <w:sz w:val="20"/>
                <w:szCs w:val="20"/>
              </w:rPr>
            </w:pPr>
            <w:r>
              <w:rPr>
                <w:sz w:val="20"/>
                <w:szCs w:val="20"/>
              </w:rPr>
              <w:t>13</w:t>
            </w:r>
          </w:p>
        </w:tc>
        <w:tc>
          <w:tcPr>
            <w:tcW w:w="979" w:type="dxa"/>
          </w:tcPr>
          <w:p w:rsidR="00953E4C" w:rsidRDefault="00953E4C" w:rsidP="00D52C68">
            <w:pPr>
              <w:pStyle w:val="ConsPlusNormal1"/>
              <w:jc w:val="center"/>
              <w:rPr>
                <w:sz w:val="20"/>
                <w:szCs w:val="20"/>
              </w:rPr>
            </w:pPr>
            <w:r>
              <w:rPr>
                <w:sz w:val="20"/>
                <w:szCs w:val="20"/>
              </w:rPr>
              <w:t>14</w:t>
            </w:r>
          </w:p>
        </w:tc>
        <w:tc>
          <w:tcPr>
            <w:tcW w:w="859" w:type="dxa"/>
          </w:tcPr>
          <w:p w:rsidR="00953E4C" w:rsidRDefault="00953E4C" w:rsidP="00D52C68">
            <w:pPr>
              <w:pStyle w:val="ConsPlusNormal1"/>
              <w:jc w:val="center"/>
              <w:rPr>
                <w:sz w:val="20"/>
                <w:szCs w:val="20"/>
              </w:rPr>
            </w:pPr>
            <w:r>
              <w:rPr>
                <w:sz w:val="20"/>
                <w:szCs w:val="20"/>
              </w:rPr>
              <w:t>15</w:t>
            </w:r>
          </w:p>
        </w:tc>
        <w:tc>
          <w:tcPr>
            <w:tcW w:w="824" w:type="dxa"/>
          </w:tcPr>
          <w:p w:rsidR="00953E4C" w:rsidRDefault="00953E4C" w:rsidP="00D52C68">
            <w:pPr>
              <w:pStyle w:val="ConsPlusNormal1"/>
              <w:jc w:val="center"/>
              <w:rPr>
                <w:sz w:val="20"/>
                <w:szCs w:val="20"/>
              </w:rPr>
            </w:pPr>
            <w:r>
              <w:rPr>
                <w:sz w:val="20"/>
                <w:szCs w:val="20"/>
              </w:rPr>
              <w:t>16</w:t>
            </w:r>
          </w:p>
        </w:tc>
      </w:tr>
      <w:tr w:rsidR="00953E4C" w:rsidTr="009476FF">
        <w:tc>
          <w:tcPr>
            <w:tcW w:w="589" w:type="dxa"/>
          </w:tcPr>
          <w:p w:rsidR="00953E4C" w:rsidRDefault="00953E4C" w:rsidP="00D52C68">
            <w:pPr>
              <w:pStyle w:val="ConsPlusNormal1"/>
              <w:jc w:val="center"/>
              <w:rPr>
                <w:sz w:val="20"/>
                <w:szCs w:val="20"/>
              </w:rPr>
            </w:pPr>
            <w:r>
              <w:rPr>
                <w:sz w:val="20"/>
                <w:szCs w:val="20"/>
              </w:rPr>
              <w:lastRenderedPageBreak/>
              <w:t>1</w:t>
            </w:r>
          </w:p>
        </w:tc>
        <w:tc>
          <w:tcPr>
            <w:tcW w:w="14672" w:type="dxa"/>
            <w:gridSpan w:val="15"/>
          </w:tcPr>
          <w:p w:rsidR="00953E4C" w:rsidRDefault="005A46D6" w:rsidP="00D52C68">
            <w:pPr>
              <w:pStyle w:val="ConsPlusNormal1"/>
              <w:jc w:val="center"/>
              <w:rPr>
                <w:sz w:val="20"/>
                <w:szCs w:val="20"/>
              </w:rPr>
            </w:pPr>
            <w:r>
              <w:rPr>
                <w:sz w:val="20"/>
                <w:szCs w:val="20"/>
              </w:rPr>
              <w:t>Учреждениями Осинниковского городского округа качественно и в срок оказаны государственные и муниципальные услуги</w:t>
            </w:r>
          </w:p>
        </w:tc>
      </w:tr>
      <w:tr w:rsidR="009476FF" w:rsidTr="00D1630F">
        <w:tc>
          <w:tcPr>
            <w:tcW w:w="589" w:type="dxa"/>
          </w:tcPr>
          <w:p w:rsidR="009476FF" w:rsidRDefault="009476FF" w:rsidP="00D52C68">
            <w:pPr>
              <w:pStyle w:val="ConsPlusNormal1"/>
              <w:jc w:val="center"/>
              <w:rPr>
                <w:sz w:val="20"/>
                <w:szCs w:val="20"/>
              </w:rPr>
            </w:pPr>
            <w:r>
              <w:rPr>
                <w:sz w:val="20"/>
                <w:szCs w:val="20"/>
              </w:rPr>
              <w:t>1.1</w:t>
            </w:r>
          </w:p>
        </w:tc>
        <w:tc>
          <w:tcPr>
            <w:tcW w:w="2300" w:type="dxa"/>
            <w:shd w:val="clear" w:color="auto" w:fill="auto"/>
          </w:tcPr>
          <w:p w:rsidR="009476FF" w:rsidRPr="003A3381" w:rsidRDefault="009476FF" w:rsidP="00831B63">
            <w:pPr>
              <w:pStyle w:val="ConsPlusNormal1"/>
              <w:rPr>
                <w:color w:val="000000" w:themeColor="text1"/>
                <w:sz w:val="20"/>
                <w:szCs w:val="20"/>
              </w:rPr>
            </w:pPr>
            <w:r w:rsidRPr="003A3381">
              <w:rPr>
                <w:color w:val="000000" w:themeColor="text1"/>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1238" w:type="dxa"/>
          </w:tcPr>
          <w:p w:rsidR="009476FF" w:rsidRPr="00BC18C5" w:rsidRDefault="009476FF" w:rsidP="00D52C68">
            <w:pPr>
              <w:pStyle w:val="ConsPlusNormal1"/>
              <w:jc w:val="center"/>
              <w:rPr>
                <w:sz w:val="20"/>
                <w:szCs w:val="20"/>
              </w:rPr>
            </w:pPr>
            <w:r w:rsidRPr="00BC18C5">
              <w:rPr>
                <w:sz w:val="20"/>
                <w:szCs w:val="20"/>
              </w:rPr>
              <w:t>«КПМ»</w:t>
            </w:r>
          </w:p>
        </w:tc>
        <w:tc>
          <w:tcPr>
            <w:tcW w:w="1199" w:type="dxa"/>
          </w:tcPr>
          <w:p w:rsidR="009476FF" w:rsidRPr="00BC18C5" w:rsidRDefault="009476FF" w:rsidP="00D52C68">
            <w:pPr>
              <w:pStyle w:val="ConsPlusNormal1"/>
              <w:jc w:val="center"/>
              <w:rPr>
                <w:sz w:val="20"/>
                <w:szCs w:val="20"/>
              </w:rPr>
            </w:pPr>
            <w:r w:rsidRPr="00BC18C5">
              <w:rPr>
                <w:sz w:val="20"/>
                <w:szCs w:val="20"/>
              </w:rPr>
              <w:t>процентов</w:t>
            </w:r>
          </w:p>
        </w:tc>
        <w:tc>
          <w:tcPr>
            <w:tcW w:w="888" w:type="dxa"/>
          </w:tcPr>
          <w:p w:rsidR="009476FF" w:rsidRPr="00BC18C5" w:rsidRDefault="00360810" w:rsidP="00D52C68">
            <w:pPr>
              <w:pStyle w:val="ConsPlusNormal1"/>
              <w:jc w:val="center"/>
              <w:rPr>
                <w:sz w:val="20"/>
                <w:szCs w:val="20"/>
              </w:rPr>
            </w:pPr>
            <w:r>
              <w:rPr>
                <w:sz w:val="20"/>
                <w:szCs w:val="20"/>
              </w:rPr>
              <w:t>х</w:t>
            </w:r>
          </w:p>
        </w:tc>
        <w:tc>
          <w:tcPr>
            <w:tcW w:w="982" w:type="dxa"/>
          </w:tcPr>
          <w:p w:rsidR="009476FF" w:rsidRPr="00BC18C5" w:rsidRDefault="00360810" w:rsidP="00D52C68">
            <w:pPr>
              <w:pStyle w:val="ConsPlusNormal1"/>
              <w:jc w:val="center"/>
              <w:rPr>
                <w:sz w:val="20"/>
                <w:szCs w:val="20"/>
              </w:rPr>
            </w:pPr>
            <w:r>
              <w:rPr>
                <w:sz w:val="20"/>
                <w:szCs w:val="20"/>
              </w:rPr>
              <w:t>х</w:t>
            </w:r>
          </w:p>
        </w:tc>
        <w:tc>
          <w:tcPr>
            <w:tcW w:w="687" w:type="dxa"/>
          </w:tcPr>
          <w:p w:rsidR="009476FF" w:rsidRPr="00BC18C5" w:rsidRDefault="00360810" w:rsidP="00D52C68">
            <w:pPr>
              <w:pStyle w:val="ConsPlusNormal1"/>
              <w:jc w:val="center"/>
              <w:rPr>
                <w:sz w:val="20"/>
                <w:szCs w:val="20"/>
              </w:rPr>
            </w:pPr>
            <w:r>
              <w:rPr>
                <w:sz w:val="20"/>
                <w:szCs w:val="20"/>
              </w:rPr>
              <w:t>х</w:t>
            </w:r>
          </w:p>
        </w:tc>
        <w:tc>
          <w:tcPr>
            <w:tcW w:w="845" w:type="dxa"/>
          </w:tcPr>
          <w:p w:rsidR="009476FF" w:rsidRPr="00BC18C5" w:rsidRDefault="00360810" w:rsidP="00D52C68">
            <w:pPr>
              <w:pStyle w:val="ConsPlusNormal1"/>
              <w:jc w:val="center"/>
              <w:rPr>
                <w:sz w:val="20"/>
                <w:szCs w:val="20"/>
              </w:rPr>
            </w:pPr>
            <w:r>
              <w:rPr>
                <w:sz w:val="20"/>
                <w:szCs w:val="20"/>
              </w:rPr>
              <w:t>х</w:t>
            </w:r>
          </w:p>
        </w:tc>
        <w:tc>
          <w:tcPr>
            <w:tcW w:w="560" w:type="dxa"/>
          </w:tcPr>
          <w:p w:rsidR="009476FF" w:rsidRPr="00BC18C5" w:rsidRDefault="00360810" w:rsidP="00D52C68">
            <w:pPr>
              <w:pStyle w:val="ConsPlusNormal1"/>
              <w:jc w:val="center"/>
              <w:rPr>
                <w:sz w:val="20"/>
                <w:szCs w:val="20"/>
              </w:rPr>
            </w:pPr>
            <w:r>
              <w:rPr>
                <w:sz w:val="20"/>
                <w:szCs w:val="20"/>
              </w:rPr>
              <w:t>х</w:t>
            </w:r>
          </w:p>
        </w:tc>
        <w:tc>
          <w:tcPr>
            <w:tcW w:w="702" w:type="dxa"/>
          </w:tcPr>
          <w:p w:rsidR="009476FF" w:rsidRPr="00BC18C5" w:rsidRDefault="00360810" w:rsidP="00D52C68">
            <w:pPr>
              <w:pStyle w:val="ConsPlusNormal1"/>
              <w:jc w:val="center"/>
              <w:rPr>
                <w:sz w:val="20"/>
                <w:szCs w:val="20"/>
              </w:rPr>
            </w:pPr>
            <w:r>
              <w:rPr>
                <w:sz w:val="20"/>
                <w:szCs w:val="20"/>
              </w:rPr>
              <w:t>х</w:t>
            </w:r>
          </w:p>
        </w:tc>
        <w:tc>
          <w:tcPr>
            <w:tcW w:w="698" w:type="dxa"/>
          </w:tcPr>
          <w:p w:rsidR="009476FF" w:rsidRPr="00BC18C5" w:rsidRDefault="00360810" w:rsidP="00D52C68">
            <w:pPr>
              <w:pStyle w:val="ConsPlusNormal1"/>
              <w:jc w:val="center"/>
              <w:rPr>
                <w:sz w:val="20"/>
                <w:szCs w:val="20"/>
              </w:rPr>
            </w:pPr>
            <w:r>
              <w:rPr>
                <w:sz w:val="20"/>
                <w:szCs w:val="20"/>
              </w:rPr>
              <w:t>х</w:t>
            </w:r>
          </w:p>
        </w:tc>
        <w:tc>
          <w:tcPr>
            <w:tcW w:w="836" w:type="dxa"/>
          </w:tcPr>
          <w:p w:rsidR="009476FF" w:rsidRPr="00BC18C5" w:rsidRDefault="00360810" w:rsidP="00D52C68">
            <w:pPr>
              <w:pStyle w:val="ConsPlusNormal1"/>
              <w:jc w:val="center"/>
              <w:rPr>
                <w:sz w:val="20"/>
                <w:szCs w:val="20"/>
              </w:rPr>
            </w:pPr>
            <w:r>
              <w:rPr>
                <w:sz w:val="20"/>
                <w:szCs w:val="20"/>
              </w:rPr>
              <w:t>х</w:t>
            </w:r>
          </w:p>
        </w:tc>
        <w:tc>
          <w:tcPr>
            <w:tcW w:w="1075" w:type="dxa"/>
          </w:tcPr>
          <w:p w:rsidR="009476FF" w:rsidRPr="00BC18C5" w:rsidRDefault="00360810" w:rsidP="00D52C68">
            <w:pPr>
              <w:pStyle w:val="ConsPlusNormal1"/>
              <w:jc w:val="center"/>
              <w:rPr>
                <w:sz w:val="20"/>
                <w:szCs w:val="20"/>
              </w:rPr>
            </w:pPr>
            <w:r>
              <w:rPr>
                <w:sz w:val="20"/>
                <w:szCs w:val="20"/>
              </w:rPr>
              <w:t>х</w:t>
            </w:r>
          </w:p>
        </w:tc>
        <w:tc>
          <w:tcPr>
            <w:tcW w:w="979" w:type="dxa"/>
          </w:tcPr>
          <w:p w:rsidR="009476FF" w:rsidRPr="00BC18C5" w:rsidRDefault="00360810" w:rsidP="00D52C68">
            <w:pPr>
              <w:pStyle w:val="ConsPlusNormal1"/>
              <w:jc w:val="center"/>
              <w:rPr>
                <w:sz w:val="20"/>
                <w:szCs w:val="20"/>
              </w:rPr>
            </w:pPr>
            <w:r>
              <w:rPr>
                <w:sz w:val="20"/>
                <w:szCs w:val="20"/>
              </w:rPr>
              <w:t>х</w:t>
            </w:r>
          </w:p>
        </w:tc>
        <w:tc>
          <w:tcPr>
            <w:tcW w:w="859" w:type="dxa"/>
          </w:tcPr>
          <w:p w:rsidR="009476FF" w:rsidRPr="00BC18C5" w:rsidRDefault="00360810" w:rsidP="00D52C68">
            <w:pPr>
              <w:pStyle w:val="ConsPlusNormal1"/>
              <w:jc w:val="center"/>
              <w:rPr>
                <w:sz w:val="20"/>
                <w:szCs w:val="20"/>
              </w:rPr>
            </w:pPr>
            <w:r>
              <w:rPr>
                <w:sz w:val="20"/>
                <w:szCs w:val="20"/>
              </w:rPr>
              <w:t>х</w:t>
            </w:r>
          </w:p>
        </w:tc>
        <w:tc>
          <w:tcPr>
            <w:tcW w:w="824" w:type="dxa"/>
          </w:tcPr>
          <w:p w:rsidR="009476FF" w:rsidRPr="00BC18C5" w:rsidRDefault="009476FF" w:rsidP="00BC18C5">
            <w:pPr>
              <w:pStyle w:val="ConsPlusNormal1"/>
              <w:jc w:val="center"/>
              <w:rPr>
                <w:sz w:val="20"/>
                <w:szCs w:val="20"/>
              </w:rPr>
            </w:pPr>
            <w:r w:rsidRPr="00BC18C5">
              <w:rPr>
                <w:sz w:val="20"/>
                <w:szCs w:val="20"/>
              </w:rPr>
              <w:t>&gt;=</w:t>
            </w:r>
            <w:r w:rsidR="00BC18C5" w:rsidRPr="00BC18C5">
              <w:rPr>
                <w:sz w:val="20"/>
                <w:szCs w:val="20"/>
              </w:rPr>
              <w:t>75</w:t>
            </w:r>
          </w:p>
        </w:tc>
      </w:tr>
      <w:tr w:rsidR="00360810" w:rsidTr="00D1630F">
        <w:tc>
          <w:tcPr>
            <w:tcW w:w="589" w:type="dxa"/>
          </w:tcPr>
          <w:p w:rsidR="00360810" w:rsidRDefault="00360810" w:rsidP="00360810">
            <w:pPr>
              <w:pStyle w:val="ConsPlusNormal1"/>
              <w:jc w:val="center"/>
              <w:rPr>
                <w:sz w:val="20"/>
                <w:szCs w:val="20"/>
              </w:rPr>
            </w:pPr>
            <w:r>
              <w:rPr>
                <w:sz w:val="20"/>
                <w:szCs w:val="20"/>
              </w:rPr>
              <w:t>1.2</w:t>
            </w:r>
          </w:p>
        </w:tc>
        <w:tc>
          <w:tcPr>
            <w:tcW w:w="2300" w:type="dxa"/>
            <w:shd w:val="clear" w:color="auto" w:fill="auto"/>
          </w:tcPr>
          <w:p w:rsidR="00360810" w:rsidRPr="003A3381" w:rsidRDefault="00360810" w:rsidP="00360810">
            <w:pPr>
              <w:pStyle w:val="ConsPlusNormal1"/>
              <w:rPr>
                <w:color w:val="000000" w:themeColor="text1"/>
                <w:sz w:val="20"/>
                <w:szCs w:val="20"/>
              </w:rPr>
            </w:pPr>
            <w:r w:rsidRPr="003A3381">
              <w:rPr>
                <w:color w:val="000000" w:themeColor="text1"/>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c>
          <w:tcPr>
            <w:tcW w:w="1238" w:type="dxa"/>
          </w:tcPr>
          <w:p w:rsidR="00360810" w:rsidRPr="00BC18C5" w:rsidRDefault="00360810" w:rsidP="00360810">
            <w:pPr>
              <w:pStyle w:val="ConsPlusNormal1"/>
              <w:jc w:val="center"/>
              <w:rPr>
                <w:sz w:val="20"/>
                <w:szCs w:val="20"/>
              </w:rPr>
            </w:pPr>
            <w:r w:rsidRPr="00BC18C5">
              <w:rPr>
                <w:sz w:val="20"/>
                <w:szCs w:val="20"/>
              </w:rPr>
              <w:t>«КПМ»</w:t>
            </w:r>
          </w:p>
        </w:tc>
        <w:tc>
          <w:tcPr>
            <w:tcW w:w="1199" w:type="dxa"/>
          </w:tcPr>
          <w:p w:rsidR="00360810" w:rsidRPr="00BC18C5" w:rsidRDefault="00360810" w:rsidP="00360810">
            <w:pPr>
              <w:pStyle w:val="ConsPlusNormal1"/>
              <w:jc w:val="center"/>
              <w:rPr>
                <w:sz w:val="20"/>
                <w:szCs w:val="20"/>
              </w:rPr>
            </w:pPr>
            <w:r w:rsidRPr="00BC18C5">
              <w:rPr>
                <w:sz w:val="20"/>
                <w:szCs w:val="20"/>
              </w:rPr>
              <w:t>процентов</w:t>
            </w:r>
          </w:p>
        </w:tc>
        <w:tc>
          <w:tcPr>
            <w:tcW w:w="888" w:type="dxa"/>
          </w:tcPr>
          <w:p w:rsidR="00360810" w:rsidRPr="00BC18C5" w:rsidRDefault="00360810" w:rsidP="00360810">
            <w:pPr>
              <w:pStyle w:val="ConsPlusNormal1"/>
              <w:jc w:val="center"/>
              <w:rPr>
                <w:sz w:val="20"/>
                <w:szCs w:val="20"/>
              </w:rPr>
            </w:pPr>
            <w:r>
              <w:rPr>
                <w:sz w:val="20"/>
                <w:szCs w:val="20"/>
              </w:rPr>
              <w:t>х</w:t>
            </w:r>
          </w:p>
        </w:tc>
        <w:tc>
          <w:tcPr>
            <w:tcW w:w="982" w:type="dxa"/>
          </w:tcPr>
          <w:p w:rsidR="00360810" w:rsidRPr="00BC18C5" w:rsidRDefault="00360810" w:rsidP="00360810">
            <w:pPr>
              <w:pStyle w:val="ConsPlusNormal1"/>
              <w:jc w:val="center"/>
              <w:rPr>
                <w:sz w:val="20"/>
                <w:szCs w:val="20"/>
              </w:rPr>
            </w:pPr>
            <w:r>
              <w:rPr>
                <w:sz w:val="20"/>
                <w:szCs w:val="20"/>
              </w:rPr>
              <w:t>х</w:t>
            </w:r>
          </w:p>
        </w:tc>
        <w:tc>
          <w:tcPr>
            <w:tcW w:w="687" w:type="dxa"/>
          </w:tcPr>
          <w:p w:rsidR="00360810" w:rsidRPr="00BC18C5" w:rsidRDefault="00360810" w:rsidP="00360810">
            <w:pPr>
              <w:pStyle w:val="ConsPlusNormal1"/>
              <w:jc w:val="center"/>
              <w:rPr>
                <w:sz w:val="20"/>
                <w:szCs w:val="20"/>
              </w:rPr>
            </w:pPr>
            <w:r>
              <w:rPr>
                <w:sz w:val="20"/>
                <w:szCs w:val="20"/>
              </w:rPr>
              <w:t>х</w:t>
            </w:r>
          </w:p>
        </w:tc>
        <w:tc>
          <w:tcPr>
            <w:tcW w:w="845" w:type="dxa"/>
          </w:tcPr>
          <w:p w:rsidR="00360810" w:rsidRPr="00BC18C5" w:rsidRDefault="00360810" w:rsidP="00360810">
            <w:pPr>
              <w:pStyle w:val="ConsPlusNormal1"/>
              <w:jc w:val="center"/>
              <w:rPr>
                <w:sz w:val="20"/>
                <w:szCs w:val="20"/>
              </w:rPr>
            </w:pPr>
            <w:r>
              <w:rPr>
                <w:sz w:val="20"/>
                <w:szCs w:val="20"/>
              </w:rPr>
              <w:t>х</w:t>
            </w:r>
          </w:p>
        </w:tc>
        <w:tc>
          <w:tcPr>
            <w:tcW w:w="560" w:type="dxa"/>
          </w:tcPr>
          <w:p w:rsidR="00360810" w:rsidRPr="00BC18C5" w:rsidRDefault="00360810" w:rsidP="00360810">
            <w:pPr>
              <w:pStyle w:val="ConsPlusNormal1"/>
              <w:jc w:val="center"/>
              <w:rPr>
                <w:sz w:val="20"/>
                <w:szCs w:val="20"/>
              </w:rPr>
            </w:pPr>
            <w:r>
              <w:rPr>
                <w:sz w:val="20"/>
                <w:szCs w:val="20"/>
              </w:rPr>
              <w:t>х</w:t>
            </w:r>
          </w:p>
        </w:tc>
        <w:tc>
          <w:tcPr>
            <w:tcW w:w="702" w:type="dxa"/>
          </w:tcPr>
          <w:p w:rsidR="00360810" w:rsidRPr="00BC18C5" w:rsidRDefault="00360810" w:rsidP="00360810">
            <w:pPr>
              <w:pStyle w:val="ConsPlusNormal1"/>
              <w:jc w:val="center"/>
              <w:rPr>
                <w:sz w:val="20"/>
                <w:szCs w:val="20"/>
              </w:rPr>
            </w:pPr>
            <w:r>
              <w:rPr>
                <w:sz w:val="20"/>
                <w:szCs w:val="20"/>
              </w:rPr>
              <w:t>х</w:t>
            </w:r>
          </w:p>
        </w:tc>
        <w:tc>
          <w:tcPr>
            <w:tcW w:w="698" w:type="dxa"/>
          </w:tcPr>
          <w:p w:rsidR="00360810" w:rsidRPr="00BC18C5" w:rsidRDefault="00360810" w:rsidP="00360810">
            <w:pPr>
              <w:pStyle w:val="ConsPlusNormal1"/>
              <w:jc w:val="center"/>
              <w:rPr>
                <w:sz w:val="20"/>
                <w:szCs w:val="20"/>
              </w:rPr>
            </w:pPr>
            <w:r>
              <w:rPr>
                <w:sz w:val="20"/>
                <w:szCs w:val="20"/>
              </w:rPr>
              <w:t>х</w:t>
            </w:r>
          </w:p>
        </w:tc>
        <w:tc>
          <w:tcPr>
            <w:tcW w:w="836" w:type="dxa"/>
          </w:tcPr>
          <w:p w:rsidR="00360810" w:rsidRPr="00BC18C5" w:rsidRDefault="00360810" w:rsidP="00360810">
            <w:pPr>
              <w:pStyle w:val="ConsPlusNormal1"/>
              <w:jc w:val="center"/>
              <w:rPr>
                <w:sz w:val="20"/>
                <w:szCs w:val="20"/>
              </w:rPr>
            </w:pPr>
            <w:r>
              <w:rPr>
                <w:sz w:val="20"/>
                <w:szCs w:val="20"/>
              </w:rPr>
              <w:t>х</w:t>
            </w:r>
          </w:p>
        </w:tc>
        <w:tc>
          <w:tcPr>
            <w:tcW w:w="1075" w:type="dxa"/>
          </w:tcPr>
          <w:p w:rsidR="00360810" w:rsidRPr="00BC18C5" w:rsidRDefault="00360810" w:rsidP="00360810">
            <w:pPr>
              <w:pStyle w:val="ConsPlusNormal1"/>
              <w:jc w:val="center"/>
              <w:rPr>
                <w:sz w:val="20"/>
                <w:szCs w:val="20"/>
              </w:rPr>
            </w:pPr>
            <w:r>
              <w:rPr>
                <w:sz w:val="20"/>
                <w:szCs w:val="20"/>
              </w:rPr>
              <w:t>х</w:t>
            </w:r>
          </w:p>
        </w:tc>
        <w:tc>
          <w:tcPr>
            <w:tcW w:w="979" w:type="dxa"/>
          </w:tcPr>
          <w:p w:rsidR="00360810" w:rsidRPr="00BC18C5" w:rsidRDefault="00360810" w:rsidP="00360810">
            <w:pPr>
              <w:pStyle w:val="ConsPlusNormal1"/>
              <w:jc w:val="center"/>
              <w:rPr>
                <w:sz w:val="20"/>
                <w:szCs w:val="20"/>
              </w:rPr>
            </w:pPr>
            <w:r>
              <w:rPr>
                <w:sz w:val="20"/>
                <w:szCs w:val="20"/>
              </w:rPr>
              <w:t>х</w:t>
            </w:r>
          </w:p>
        </w:tc>
        <w:tc>
          <w:tcPr>
            <w:tcW w:w="859" w:type="dxa"/>
          </w:tcPr>
          <w:p w:rsidR="00360810" w:rsidRPr="00BC18C5" w:rsidRDefault="00360810" w:rsidP="00360810">
            <w:pPr>
              <w:pStyle w:val="ConsPlusNormal1"/>
              <w:jc w:val="center"/>
              <w:rPr>
                <w:sz w:val="20"/>
                <w:szCs w:val="20"/>
              </w:rPr>
            </w:pPr>
            <w:r>
              <w:rPr>
                <w:sz w:val="20"/>
                <w:szCs w:val="20"/>
              </w:rPr>
              <w:t>х</w:t>
            </w:r>
          </w:p>
        </w:tc>
        <w:tc>
          <w:tcPr>
            <w:tcW w:w="824" w:type="dxa"/>
          </w:tcPr>
          <w:p w:rsidR="00360810" w:rsidRPr="00BC18C5" w:rsidRDefault="00360810" w:rsidP="00360810">
            <w:pPr>
              <w:pStyle w:val="ConsPlusNormal1"/>
              <w:jc w:val="center"/>
              <w:rPr>
                <w:sz w:val="20"/>
                <w:szCs w:val="20"/>
              </w:rPr>
            </w:pPr>
            <w:r w:rsidRPr="00BC18C5">
              <w:rPr>
                <w:sz w:val="20"/>
                <w:szCs w:val="20"/>
                <w:lang w:val="en-US"/>
              </w:rPr>
              <w:t>&gt;=</w:t>
            </w:r>
            <w:r w:rsidRPr="00BC18C5">
              <w:rPr>
                <w:sz w:val="20"/>
                <w:szCs w:val="20"/>
              </w:rPr>
              <w:t>90</w:t>
            </w:r>
          </w:p>
        </w:tc>
      </w:tr>
    </w:tbl>
    <w:p w:rsidR="00953E4C" w:rsidRDefault="00953E4C" w:rsidP="00953E4C">
      <w:pPr>
        <w:pStyle w:val="ConsPlusNormal1"/>
        <w:jc w:val="both"/>
        <w:rPr>
          <w:sz w:val="20"/>
          <w:szCs w:val="20"/>
        </w:rPr>
      </w:pPr>
    </w:p>
    <w:p w:rsidR="00953E4C" w:rsidRPr="00DB0DAD" w:rsidRDefault="00953E4C" w:rsidP="00953E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4. Перечень мероприятий (результатов) комплекса процессных</w:t>
      </w:r>
    </w:p>
    <w:p w:rsidR="00953E4C" w:rsidRPr="00DB0DAD" w:rsidRDefault="00953E4C" w:rsidP="00953E4C">
      <w:pPr>
        <w:pStyle w:val="ConsPlusTitle1"/>
        <w:jc w:val="center"/>
        <w:rPr>
          <w:rFonts w:ascii="Times New Roman" w:hAnsi="Times New Roman" w:cs="Times New Roman"/>
          <w:szCs w:val="24"/>
        </w:rPr>
      </w:pPr>
      <w:r w:rsidRPr="00DB0DAD">
        <w:rPr>
          <w:rFonts w:ascii="Times New Roman" w:hAnsi="Times New Roman" w:cs="Times New Roman"/>
          <w:szCs w:val="24"/>
        </w:rPr>
        <w:t>мероприятий</w:t>
      </w:r>
    </w:p>
    <w:p w:rsidR="00953E4C" w:rsidRPr="00DB0DAD" w:rsidRDefault="00953E4C" w:rsidP="00953E4C">
      <w:pPr>
        <w:pStyle w:val="ConsPlusNormal1"/>
        <w:jc w:val="both"/>
        <w:rPr>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
        <w:gridCol w:w="2557"/>
        <w:gridCol w:w="1242"/>
        <w:gridCol w:w="3077"/>
        <w:gridCol w:w="1144"/>
        <w:gridCol w:w="967"/>
        <w:gridCol w:w="902"/>
        <w:gridCol w:w="985"/>
        <w:gridCol w:w="985"/>
        <w:gridCol w:w="970"/>
        <w:gridCol w:w="967"/>
        <w:gridCol w:w="954"/>
      </w:tblGrid>
      <w:tr w:rsidR="00953E4C" w:rsidTr="00D52C68">
        <w:tc>
          <w:tcPr>
            <w:tcW w:w="178" w:type="pct"/>
            <w:vMerge w:val="restart"/>
          </w:tcPr>
          <w:p w:rsidR="00953E4C" w:rsidRDefault="00953E4C" w:rsidP="00D52C68">
            <w:pPr>
              <w:pStyle w:val="ConsPlusNormal1"/>
              <w:jc w:val="center"/>
              <w:rPr>
                <w:sz w:val="20"/>
                <w:szCs w:val="20"/>
              </w:rPr>
            </w:pPr>
            <w:r>
              <w:rPr>
                <w:sz w:val="20"/>
                <w:szCs w:val="20"/>
              </w:rPr>
              <w:t>N п/п</w:t>
            </w:r>
          </w:p>
        </w:tc>
        <w:tc>
          <w:tcPr>
            <w:tcW w:w="836" w:type="pct"/>
            <w:vMerge w:val="restart"/>
          </w:tcPr>
          <w:p w:rsidR="00953E4C" w:rsidRDefault="00953E4C" w:rsidP="00D52C68">
            <w:pPr>
              <w:pStyle w:val="ConsPlusNormal1"/>
              <w:jc w:val="center"/>
              <w:rPr>
                <w:sz w:val="20"/>
                <w:szCs w:val="20"/>
              </w:rPr>
            </w:pPr>
            <w:r>
              <w:rPr>
                <w:sz w:val="20"/>
                <w:szCs w:val="20"/>
              </w:rPr>
              <w:t>Наименование мероприятия (результата)</w:t>
            </w:r>
          </w:p>
        </w:tc>
        <w:tc>
          <w:tcPr>
            <w:tcW w:w="406" w:type="pct"/>
            <w:vMerge w:val="restart"/>
          </w:tcPr>
          <w:p w:rsidR="00953E4C" w:rsidRDefault="00953E4C" w:rsidP="00D52C68">
            <w:pPr>
              <w:pStyle w:val="ConsPlusNormal1"/>
              <w:jc w:val="center"/>
              <w:rPr>
                <w:sz w:val="20"/>
                <w:szCs w:val="20"/>
              </w:rPr>
            </w:pPr>
            <w:r>
              <w:rPr>
                <w:sz w:val="20"/>
                <w:szCs w:val="20"/>
              </w:rPr>
              <w:t>Тип мероприятий (результата)</w:t>
            </w:r>
          </w:p>
        </w:tc>
        <w:tc>
          <w:tcPr>
            <w:tcW w:w="1006" w:type="pct"/>
            <w:vMerge w:val="restart"/>
          </w:tcPr>
          <w:p w:rsidR="00953E4C" w:rsidRDefault="00953E4C" w:rsidP="00D52C68">
            <w:pPr>
              <w:pStyle w:val="ConsPlusNormal1"/>
              <w:jc w:val="center"/>
              <w:rPr>
                <w:sz w:val="20"/>
                <w:szCs w:val="20"/>
              </w:rPr>
            </w:pPr>
            <w:r>
              <w:rPr>
                <w:sz w:val="20"/>
                <w:szCs w:val="20"/>
              </w:rPr>
              <w:t>Характеристика</w:t>
            </w:r>
          </w:p>
        </w:tc>
        <w:tc>
          <w:tcPr>
            <w:tcW w:w="374" w:type="pct"/>
            <w:vMerge w:val="restart"/>
          </w:tcPr>
          <w:p w:rsidR="00953E4C" w:rsidRDefault="00953E4C" w:rsidP="00D52C68">
            <w:pPr>
              <w:pStyle w:val="ConsPlusNormal1"/>
              <w:jc w:val="center"/>
              <w:rPr>
                <w:sz w:val="20"/>
                <w:szCs w:val="20"/>
              </w:rPr>
            </w:pPr>
            <w:r>
              <w:rPr>
                <w:sz w:val="20"/>
                <w:szCs w:val="20"/>
              </w:rPr>
              <w:t xml:space="preserve">Единица измерения (по </w:t>
            </w:r>
            <w:hyperlink r:id="rId34">
              <w:r>
                <w:rPr>
                  <w:color w:val="0000FF"/>
                  <w:sz w:val="20"/>
                  <w:szCs w:val="20"/>
                </w:rPr>
                <w:t>ОКЕИ</w:t>
              </w:r>
            </w:hyperlink>
            <w:r>
              <w:rPr>
                <w:sz w:val="20"/>
                <w:szCs w:val="20"/>
              </w:rPr>
              <w:t>)</w:t>
            </w:r>
          </w:p>
        </w:tc>
        <w:tc>
          <w:tcPr>
            <w:tcW w:w="611" w:type="pct"/>
            <w:gridSpan w:val="2"/>
          </w:tcPr>
          <w:p w:rsidR="00953E4C" w:rsidRDefault="00953E4C" w:rsidP="00D52C68">
            <w:pPr>
              <w:pStyle w:val="ConsPlusNormal1"/>
              <w:jc w:val="center"/>
              <w:rPr>
                <w:sz w:val="20"/>
                <w:szCs w:val="20"/>
              </w:rPr>
            </w:pPr>
            <w:r>
              <w:rPr>
                <w:sz w:val="20"/>
                <w:szCs w:val="20"/>
              </w:rPr>
              <w:t>Базовое значение</w:t>
            </w:r>
          </w:p>
        </w:tc>
        <w:tc>
          <w:tcPr>
            <w:tcW w:w="1589" w:type="pct"/>
            <w:gridSpan w:val="5"/>
          </w:tcPr>
          <w:p w:rsidR="00953E4C" w:rsidRDefault="00953E4C" w:rsidP="00D52C68">
            <w:pPr>
              <w:pStyle w:val="ConsPlusNormal1"/>
              <w:jc w:val="center"/>
              <w:rPr>
                <w:sz w:val="20"/>
                <w:szCs w:val="20"/>
              </w:rPr>
            </w:pPr>
            <w:r>
              <w:rPr>
                <w:sz w:val="20"/>
                <w:szCs w:val="20"/>
              </w:rPr>
              <w:t>Значения мероприятия (результата) по годам</w:t>
            </w:r>
          </w:p>
        </w:tc>
      </w:tr>
      <w:tr w:rsidR="00953E4C" w:rsidTr="00D52C68">
        <w:tc>
          <w:tcPr>
            <w:tcW w:w="178" w:type="pct"/>
            <w:vMerge/>
          </w:tcPr>
          <w:p w:rsidR="00953E4C" w:rsidRDefault="00953E4C" w:rsidP="00D52C68">
            <w:pPr>
              <w:pStyle w:val="ConsPlusNormal1"/>
              <w:rPr>
                <w:sz w:val="20"/>
                <w:szCs w:val="20"/>
              </w:rPr>
            </w:pPr>
          </w:p>
        </w:tc>
        <w:tc>
          <w:tcPr>
            <w:tcW w:w="836" w:type="pct"/>
            <w:vMerge/>
          </w:tcPr>
          <w:p w:rsidR="00953E4C" w:rsidRDefault="00953E4C" w:rsidP="00D52C68">
            <w:pPr>
              <w:pStyle w:val="ConsPlusNormal1"/>
              <w:rPr>
                <w:sz w:val="20"/>
                <w:szCs w:val="20"/>
              </w:rPr>
            </w:pPr>
          </w:p>
        </w:tc>
        <w:tc>
          <w:tcPr>
            <w:tcW w:w="406" w:type="pct"/>
            <w:vMerge/>
          </w:tcPr>
          <w:p w:rsidR="00953E4C" w:rsidRDefault="00953E4C" w:rsidP="00D52C68">
            <w:pPr>
              <w:pStyle w:val="ConsPlusNormal1"/>
              <w:rPr>
                <w:sz w:val="20"/>
                <w:szCs w:val="20"/>
              </w:rPr>
            </w:pPr>
          </w:p>
        </w:tc>
        <w:tc>
          <w:tcPr>
            <w:tcW w:w="1006" w:type="pct"/>
            <w:vMerge/>
          </w:tcPr>
          <w:p w:rsidR="00953E4C" w:rsidRDefault="00953E4C" w:rsidP="00D52C68">
            <w:pPr>
              <w:pStyle w:val="ConsPlusNormal1"/>
              <w:rPr>
                <w:sz w:val="20"/>
                <w:szCs w:val="20"/>
              </w:rPr>
            </w:pPr>
          </w:p>
        </w:tc>
        <w:tc>
          <w:tcPr>
            <w:tcW w:w="374" w:type="pct"/>
            <w:vMerge/>
          </w:tcPr>
          <w:p w:rsidR="00953E4C" w:rsidRDefault="00953E4C" w:rsidP="00D52C68">
            <w:pPr>
              <w:pStyle w:val="ConsPlusNormal1"/>
              <w:rPr>
                <w:sz w:val="20"/>
                <w:szCs w:val="20"/>
              </w:rPr>
            </w:pPr>
          </w:p>
        </w:tc>
        <w:tc>
          <w:tcPr>
            <w:tcW w:w="316" w:type="pct"/>
          </w:tcPr>
          <w:p w:rsidR="00953E4C" w:rsidRDefault="00953E4C" w:rsidP="00D52C68">
            <w:pPr>
              <w:pStyle w:val="ConsPlusNormal1"/>
              <w:jc w:val="center"/>
              <w:rPr>
                <w:sz w:val="20"/>
                <w:szCs w:val="20"/>
              </w:rPr>
            </w:pPr>
            <w:r>
              <w:rPr>
                <w:sz w:val="20"/>
                <w:szCs w:val="20"/>
              </w:rPr>
              <w:t>значение</w:t>
            </w:r>
          </w:p>
        </w:tc>
        <w:tc>
          <w:tcPr>
            <w:tcW w:w="295" w:type="pct"/>
          </w:tcPr>
          <w:p w:rsidR="00953E4C" w:rsidRDefault="00953E4C" w:rsidP="00D52C68">
            <w:pPr>
              <w:pStyle w:val="ConsPlusNormal1"/>
              <w:jc w:val="center"/>
              <w:rPr>
                <w:sz w:val="20"/>
                <w:szCs w:val="20"/>
              </w:rPr>
            </w:pPr>
            <w:r>
              <w:rPr>
                <w:sz w:val="20"/>
                <w:szCs w:val="20"/>
              </w:rPr>
              <w:t>год</w:t>
            </w:r>
          </w:p>
        </w:tc>
        <w:tc>
          <w:tcPr>
            <w:tcW w:w="322" w:type="pct"/>
          </w:tcPr>
          <w:p w:rsidR="00953E4C" w:rsidRDefault="00953E4C" w:rsidP="00D52C68">
            <w:pPr>
              <w:pStyle w:val="ConsPlusNormal1"/>
              <w:jc w:val="center"/>
              <w:rPr>
                <w:sz w:val="20"/>
                <w:szCs w:val="20"/>
              </w:rPr>
            </w:pPr>
            <w:r>
              <w:rPr>
                <w:sz w:val="20"/>
                <w:szCs w:val="20"/>
              </w:rPr>
              <w:t>2026</w:t>
            </w:r>
          </w:p>
        </w:tc>
        <w:tc>
          <w:tcPr>
            <w:tcW w:w="322" w:type="pct"/>
          </w:tcPr>
          <w:p w:rsidR="00953E4C" w:rsidRDefault="00953E4C" w:rsidP="00D52C68">
            <w:pPr>
              <w:pStyle w:val="ConsPlusNormal1"/>
              <w:jc w:val="center"/>
              <w:rPr>
                <w:sz w:val="20"/>
                <w:szCs w:val="20"/>
              </w:rPr>
            </w:pPr>
            <w:r>
              <w:rPr>
                <w:sz w:val="20"/>
                <w:szCs w:val="20"/>
              </w:rPr>
              <w:t>2027</w:t>
            </w:r>
          </w:p>
        </w:tc>
        <w:tc>
          <w:tcPr>
            <w:tcW w:w="317" w:type="pct"/>
          </w:tcPr>
          <w:p w:rsidR="00953E4C" w:rsidRDefault="00953E4C" w:rsidP="00D52C68">
            <w:pPr>
              <w:pStyle w:val="ConsPlusNormal1"/>
              <w:jc w:val="center"/>
              <w:rPr>
                <w:sz w:val="20"/>
                <w:szCs w:val="20"/>
              </w:rPr>
            </w:pPr>
            <w:r>
              <w:rPr>
                <w:sz w:val="20"/>
                <w:szCs w:val="20"/>
              </w:rPr>
              <w:t>2028</w:t>
            </w:r>
          </w:p>
        </w:tc>
        <w:tc>
          <w:tcPr>
            <w:tcW w:w="316" w:type="pct"/>
          </w:tcPr>
          <w:p w:rsidR="00953E4C" w:rsidRDefault="00953E4C" w:rsidP="00D52C68">
            <w:pPr>
              <w:pStyle w:val="ConsPlusNormal1"/>
              <w:jc w:val="center"/>
              <w:rPr>
                <w:sz w:val="20"/>
                <w:szCs w:val="20"/>
              </w:rPr>
            </w:pPr>
            <w:r>
              <w:rPr>
                <w:sz w:val="20"/>
                <w:szCs w:val="20"/>
              </w:rPr>
              <w:t>2029</w:t>
            </w:r>
          </w:p>
        </w:tc>
        <w:tc>
          <w:tcPr>
            <w:tcW w:w="312" w:type="pct"/>
          </w:tcPr>
          <w:p w:rsidR="00953E4C" w:rsidRDefault="00953E4C" w:rsidP="00D52C68">
            <w:pPr>
              <w:pStyle w:val="ConsPlusNormal1"/>
              <w:jc w:val="center"/>
              <w:rPr>
                <w:sz w:val="20"/>
                <w:szCs w:val="20"/>
              </w:rPr>
            </w:pPr>
            <w:r>
              <w:rPr>
                <w:sz w:val="20"/>
                <w:szCs w:val="20"/>
              </w:rPr>
              <w:t>2030</w:t>
            </w:r>
          </w:p>
        </w:tc>
      </w:tr>
      <w:tr w:rsidR="00953E4C" w:rsidTr="00D52C68">
        <w:tc>
          <w:tcPr>
            <w:tcW w:w="178" w:type="pct"/>
          </w:tcPr>
          <w:p w:rsidR="00953E4C" w:rsidRDefault="00953E4C" w:rsidP="00D52C68">
            <w:pPr>
              <w:pStyle w:val="ConsPlusNormal1"/>
              <w:jc w:val="center"/>
              <w:rPr>
                <w:sz w:val="20"/>
                <w:szCs w:val="20"/>
              </w:rPr>
            </w:pPr>
            <w:r>
              <w:rPr>
                <w:sz w:val="20"/>
                <w:szCs w:val="20"/>
              </w:rPr>
              <w:t>1</w:t>
            </w:r>
          </w:p>
        </w:tc>
        <w:tc>
          <w:tcPr>
            <w:tcW w:w="836" w:type="pct"/>
          </w:tcPr>
          <w:p w:rsidR="00953E4C" w:rsidRDefault="00953E4C" w:rsidP="00D52C68">
            <w:pPr>
              <w:pStyle w:val="ConsPlusNormal1"/>
              <w:jc w:val="center"/>
              <w:rPr>
                <w:sz w:val="20"/>
                <w:szCs w:val="20"/>
              </w:rPr>
            </w:pPr>
            <w:r>
              <w:rPr>
                <w:sz w:val="20"/>
                <w:szCs w:val="20"/>
              </w:rPr>
              <w:t>2</w:t>
            </w:r>
          </w:p>
        </w:tc>
        <w:tc>
          <w:tcPr>
            <w:tcW w:w="406" w:type="pct"/>
          </w:tcPr>
          <w:p w:rsidR="00953E4C" w:rsidRDefault="00953E4C" w:rsidP="00D52C68">
            <w:pPr>
              <w:pStyle w:val="ConsPlusNormal1"/>
              <w:jc w:val="center"/>
              <w:rPr>
                <w:sz w:val="20"/>
                <w:szCs w:val="20"/>
              </w:rPr>
            </w:pPr>
            <w:r>
              <w:rPr>
                <w:sz w:val="20"/>
                <w:szCs w:val="20"/>
              </w:rPr>
              <w:t>3</w:t>
            </w:r>
          </w:p>
        </w:tc>
        <w:tc>
          <w:tcPr>
            <w:tcW w:w="1006" w:type="pct"/>
          </w:tcPr>
          <w:p w:rsidR="00953E4C" w:rsidRDefault="00953E4C" w:rsidP="00D52C68">
            <w:pPr>
              <w:pStyle w:val="ConsPlusNormal1"/>
              <w:jc w:val="center"/>
              <w:rPr>
                <w:sz w:val="20"/>
                <w:szCs w:val="20"/>
              </w:rPr>
            </w:pPr>
            <w:r>
              <w:rPr>
                <w:sz w:val="20"/>
                <w:szCs w:val="20"/>
              </w:rPr>
              <w:t>4</w:t>
            </w:r>
          </w:p>
        </w:tc>
        <w:tc>
          <w:tcPr>
            <w:tcW w:w="374" w:type="pct"/>
          </w:tcPr>
          <w:p w:rsidR="00953E4C" w:rsidRDefault="00953E4C" w:rsidP="00D52C68">
            <w:pPr>
              <w:pStyle w:val="ConsPlusNormal1"/>
              <w:jc w:val="center"/>
              <w:rPr>
                <w:sz w:val="20"/>
                <w:szCs w:val="20"/>
              </w:rPr>
            </w:pPr>
            <w:r>
              <w:rPr>
                <w:sz w:val="20"/>
                <w:szCs w:val="20"/>
              </w:rPr>
              <w:t>5</w:t>
            </w:r>
          </w:p>
        </w:tc>
        <w:tc>
          <w:tcPr>
            <w:tcW w:w="316" w:type="pct"/>
          </w:tcPr>
          <w:p w:rsidR="00953E4C" w:rsidRDefault="00953E4C" w:rsidP="00D52C68">
            <w:pPr>
              <w:pStyle w:val="ConsPlusNormal1"/>
              <w:jc w:val="center"/>
              <w:rPr>
                <w:sz w:val="20"/>
                <w:szCs w:val="20"/>
              </w:rPr>
            </w:pPr>
            <w:r>
              <w:rPr>
                <w:sz w:val="20"/>
                <w:szCs w:val="20"/>
              </w:rPr>
              <w:t>6</w:t>
            </w:r>
          </w:p>
        </w:tc>
        <w:tc>
          <w:tcPr>
            <w:tcW w:w="295" w:type="pct"/>
          </w:tcPr>
          <w:p w:rsidR="00953E4C" w:rsidRDefault="00953E4C" w:rsidP="00D52C68">
            <w:pPr>
              <w:pStyle w:val="ConsPlusNormal1"/>
              <w:jc w:val="center"/>
              <w:rPr>
                <w:sz w:val="20"/>
                <w:szCs w:val="20"/>
              </w:rPr>
            </w:pPr>
            <w:r>
              <w:rPr>
                <w:sz w:val="20"/>
                <w:szCs w:val="20"/>
              </w:rPr>
              <w:t>7</w:t>
            </w:r>
          </w:p>
        </w:tc>
        <w:tc>
          <w:tcPr>
            <w:tcW w:w="322" w:type="pct"/>
          </w:tcPr>
          <w:p w:rsidR="00953E4C" w:rsidRDefault="00953E4C" w:rsidP="00D52C68">
            <w:pPr>
              <w:pStyle w:val="ConsPlusNormal1"/>
              <w:jc w:val="center"/>
              <w:rPr>
                <w:sz w:val="20"/>
                <w:szCs w:val="20"/>
              </w:rPr>
            </w:pPr>
            <w:r>
              <w:rPr>
                <w:sz w:val="20"/>
                <w:szCs w:val="20"/>
              </w:rPr>
              <w:t>8</w:t>
            </w:r>
          </w:p>
        </w:tc>
        <w:tc>
          <w:tcPr>
            <w:tcW w:w="322" w:type="pct"/>
          </w:tcPr>
          <w:p w:rsidR="00953E4C" w:rsidRDefault="00953E4C" w:rsidP="00D52C68">
            <w:pPr>
              <w:pStyle w:val="ConsPlusNormal1"/>
              <w:jc w:val="center"/>
              <w:rPr>
                <w:sz w:val="20"/>
                <w:szCs w:val="20"/>
              </w:rPr>
            </w:pPr>
            <w:r>
              <w:rPr>
                <w:sz w:val="20"/>
                <w:szCs w:val="20"/>
              </w:rPr>
              <w:t>9</w:t>
            </w:r>
          </w:p>
        </w:tc>
        <w:tc>
          <w:tcPr>
            <w:tcW w:w="317" w:type="pct"/>
          </w:tcPr>
          <w:p w:rsidR="00953E4C" w:rsidRDefault="00953E4C" w:rsidP="00D52C68">
            <w:pPr>
              <w:pStyle w:val="ConsPlusNormal1"/>
              <w:jc w:val="center"/>
              <w:rPr>
                <w:sz w:val="20"/>
                <w:szCs w:val="20"/>
              </w:rPr>
            </w:pPr>
            <w:r>
              <w:rPr>
                <w:sz w:val="20"/>
                <w:szCs w:val="20"/>
              </w:rPr>
              <w:t>10</w:t>
            </w:r>
          </w:p>
        </w:tc>
        <w:tc>
          <w:tcPr>
            <w:tcW w:w="316" w:type="pct"/>
          </w:tcPr>
          <w:p w:rsidR="00953E4C" w:rsidRDefault="00953E4C" w:rsidP="00D52C68">
            <w:pPr>
              <w:pStyle w:val="ConsPlusNormal1"/>
              <w:jc w:val="center"/>
              <w:rPr>
                <w:sz w:val="20"/>
                <w:szCs w:val="20"/>
              </w:rPr>
            </w:pPr>
            <w:r>
              <w:rPr>
                <w:sz w:val="20"/>
                <w:szCs w:val="20"/>
              </w:rPr>
              <w:t>11</w:t>
            </w:r>
          </w:p>
        </w:tc>
        <w:tc>
          <w:tcPr>
            <w:tcW w:w="312" w:type="pct"/>
          </w:tcPr>
          <w:p w:rsidR="00953E4C" w:rsidRDefault="00953E4C" w:rsidP="00D52C68">
            <w:pPr>
              <w:pStyle w:val="ConsPlusNormal1"/>
              <w:jc w:val="center"/>
              <w:rPr>
                <w:sz w:val="20"/>
                <w:szCs w:val="20"/>
              </w:rPr>
            </w:pPr>
            <w:r>
              <w:rPr>
                <w:sz w:val="20"/>
                <w:szCs w:val="20"/>
              </w:rPr>
              <w:t>12</w:t>
            </w:r>
          </w:p>
        </w:tc>
      </w:tr>
      <w:tr w:rsidR="00953E4C" w:rsidRPr="00360810" w:rsidTr="00D52C68">
        <w:tc>
          <w:tcPr>
            <w:tcW w:w="178" w:type="pct"/>
          </w:tcPr>
          <w:p w:rsidR="00953E4C" w:rsidRPr="00BC18C5" w:rsidRDefault="00953E4C" w:rsidP="00D52C68">
            <w:pPr>
              <w:pStyle w:val="ConsPlusNormal1"/>
              <w:jc w:val="center"/>
              <w:rPr>
                <w:sz w:val="20"/>
                <w:szCs w:val="20"/>
              </w:rPr>
            </w:pPr>
            <w:r w:rsidRPr="00BC18C5">
              <w:rPr>
                <w:sz w:val="20"/>
                <w:szCs w:val="20"/>
              </w:rPr>
              <w:t>1</w:t>
            </w:r>
          </w:p>
        </w:tc>
        <w:tc>
          <w:tcPr>
            <w:tcW w:w="836" w:type="pct"/>
          </w:tcPr>
          <w:p w:rsidR="00953E4C" w:rsidRPr="00BC18C5" w:rsidRDefault="008D65A7" w:rsidP="003E0BA5">
            <w:pPr>
              <w:pStyle w:val="ConsPlusNormal1"/>
              <w:rPr>
                <w:sz w:val="20"/>
                <w:szCs w:val="20"/>
              </w:rPr>
            </w:pPr>
            <w:r>
              <w:rPr>
                <w:sz w:val="20"/>
                <w:szCs w:val="20"/>
              </w:rPr>
              <w:t>Повышен</w:t>
            </w:r>
            <w:r w:rsidR="003E0BA5">
              <w:rPr>
                <w:sz w:val="20"/>
                <w:szCs w:val="20"/>
              </w:rPr>
              <w:t>а</w:t>
            </w:r>
            <w:r>
              <w:rPr>
                <w:sz w:val="20"/>
                <w:szCs w:val="20"/>
              </w:rPr>
              <w:t xml:space="preserve"> информированност</w:t>
            </w:r>
            <w:r w:rsidR="003E0BA5">
              <w:rPr>
                <w:sz w:val="20"/>
                <w:szCs w:val="20"/>
              </w:rPr>
              <w:t>ь</w:t>
            </w:r>
            <w:r>
              <w:rPr>
                <w:sz w:val="20"/>
                <w:szCs w:val="20"/>
              </w:rPr>
              <w:t xml:space="preserve"> граждан о возможности получения </w:t>
            </w:r>
            <w:r w:rsidRPr="003A3381">
              <w:rPr>
                <w:color w:val="000000" w:themeColor="text1"/>
                <w:sz w:val="20"/>
                <w:szCs w:val="20"/>
              </w:rPr>
              <w:t>массовых социально значимых услуг в электро</w:t>
            </w:r>
            <w:r>
              <w:rPr>
                <w:color w:val="000000" w:themeColor="text1"/>
                <w:sz w:val="20"/>
                <w:szCs w:val="20"/>
              </w:rPr>
              <w:t>нном виде с использованием ЕПГУ</w:t>
            </w:r>
          </w:p>
        </w:tc>
        <w:tc>
          <w:tcPr>
            <w:tcW w:w="406" w:type="pct"/>
          </w:tcPr>
          <w:p w:rsidR="00953E4C" w:rsidRPr="00BC18C5" w:rsidRDefault="00953E4C" w:rsidP="00D52C68">
            <w:pPr>
              <w:pStyle w:val="ConsPlusNormal1"/>
              <w:jc w:val="center"/>
              <w:rPr>
                <w:sz w:val="20"/>
                <w:szCs w:val="20"/>
              </w:rPr>
            </w:pPr>
            <w:r w:rsidRPr="00BC18C5">
              <w:rPr>
                <w:sz w:val="20"/>
                <w:szCs w:val="20"/>
              </w:rPr>
              <w:t>иные мероприятия</w:t>
            </w:r>
          </w:p>
        </w:tc>
        <w:tc>
          <w:tcPr>
            <w:tcW w:w="1006" w:type="pct"/>
          </w:tcPr>
          <w:p w:rsidR="00953E4C" w:rsidRPr="00360810" w:rsidRDefault="00360810" w:rsidP="00BC18C5">
            <w:pPr>
              <w:pStyle w:val="ConsPlusNormal1"/>
              <w:rPr>
                <w:color w:val="000000" w:themeColor="text1"/>
                <w:sz w:val="20"/>
                <w:szCs w:val="20"/>
              </w:rPr>
            </w:pPr>
            <w:r>
              <w:rPr>
                <w:sz w:val="20"/>
                <w:szCs w:val="20"/>
              </w:rPr>
              <w:t xml:space="preserve">Размещены буклеты с информацией о возможности получения </w:t>
            </w:r>
            <w:r w:rsidRPr="003A3381">
              <w:rPr>
                <w:color w:val="000000" w:themeColor="text1"/>
                <w:sz w:val="20"/>
                <w:szCs w:val="20"/>
              </w:rPr>
              <w:t>массовых социально значимых услуг в электро</w:t>
            </w:r>
            <w:r>
              <w:rPr>
                <w:color w:val="000000" w:themeColor="text1"/>
                <w:sz w:val="20"/>
                <w:szCs w:val="20"/>
              </w:rPr>
              <w:t>нном виде в местах предоставления государственных и муниципальных услуг</w:t>
            </w:r>
          </w:p>
        </w:tc>
        <w:tc>
          <w:tcPr>
            <w:tcW w:w="374" w:type="pct"/>
          </w:tcPr>
          <w:p w:rsidR="00953E4C" w:rsidRPr="00360810" w:rsidRDefault="008D65A7" w:rsidP="00D52C68">
            <w:pPr>
              <w:pStyle w:val="ConsPlusNormal1"/>
              <w:jc w:val="center"/>
              <w:rPr>
                <w:sz w:val="20"/>
                <w:szCs w:val="20"/>
              </w:rPr>
            </w:pPr>
            <w:r w:rsidRPr="00360810">
              <w:rPr>
                <w:sz w:val="20"/>
                <w:szCs w:val="20"/>
              </w:rPr>
              <w:t>процентов</w:t>
            </w:r>
          </w:p>
        </w:tc>
        <w:tc>
          <w:tcPr>
            <w:tcW w:w="316" w:type="pct"/>
          </w:tcPr>
          <w:p w:rsidR="00953E4C" w:rsidRPr="00360810" w:rsidRDefault="00953E4C" w:rsidP="00D52C68">
            <w:pPr>
              <w:pStyle w:val="ConsPlusNormal1"/>
              <w:jc w:val="center"/>
              <w:rPr>
                <w:sz w:val="20"/>
                <w:szCs w:val="20"/>
              </w:rPr>
            </w:pPr>
            <w:r w:rsidRPr="00360810">
              <w:rPr>
                <w:sz w:val="20"/>
                <w:szCs w:val="20"/>
              </w:rPr>
              <w:t>100</w:t>
            </w:r>
          </w:p>
        </w:tc>
        <w:tc>
          <w:tcPr>
            <w:tcW w:w="295" w:type="pct"/>
          </w:tcPr>
          <w:p w:rsidR="00953E4C" w:rsidRPr="00360810" w:rsidRDefault="00953E4C" w:rsidP="00D52C68">
            <w:pPr>
              <w:pStyle w:val="ConsPlusNormal1"/>
              <w:jc w:val="center"/>
              <w:rPr>
                <w:sz w:val="20"/>
                <w:szCs w:val="20"/>
              </w:rPr>
            </w:pPr>
            <w:r w:rsidRPr="00360810">
              <w:rPr>
                <w:sz w:val="20"/>
                <w:szCs w:val="20"/>
              </w:rPr>
              <w:t>2024</w:t>
            </w:r>
          </w:p>
        </w:tc>
        <w:tc>
          <w:tcPr>
            <w:tcW w:w="322" w:type="pct"/>
          </w:tcPr>
          <w:p w:rsidR="00953E4C" w:rsidRPr="00360810" w:rsidRDefault="00953E4C" w:rsidP="00D52C68">
            <w:pPr>
              <w:pStyle w:val="ConsPlusNormal1"/>
              <w:jc w:val="center"/>
              <w:rPr>
                <w:sz w:val="20"/>
                <w:szCs w:val="20"/>
              </w:rPr>
            </w:pPr>
            <w:r w:rsidRPr="00360810">
              <w:rPr>
                <w:sz w:val="20"/>
                <w:szCs w:val="20"/>
              </w:rPr>
              <w:t>100</w:t>
            </w:r>
          </w:p>
        </w:tc>
        <w:tc>
          <w:tcPr>
            <w:tcW w:w="322" w:type="pct"/>
          </w:tcPr>
          <w:p w:rsidR="00953E4C" w:rsidRPr="00360810" w:rsidRDefault="00953E4C" w:rsidP="00D52C68">
            <w:pPr>
              <w:pStyle w:val="ConsPlusNormal1"/>
              <w:jc w:val="center"/>
              <w:rPr>
                <w:sz w:val="20"/>
                <w:szCs w:val="20"/>
              </w:rPr>
            </w:pPr>
            <w:r w:rsidRPr="00360810">
              <w:rPr>
                <w:sz w:val="20"/>
                <w:szCs w:val="20"/>
              </w:rPr>
              <w:t>100</w:t>
            </w:r>
          </w:p>
        </w:tc>
        <w:tc>
          <w:tcPr>
            <w:tcW w:w="317" w:type="pct"/>
          </w:tcPr>
          <w:p w:rsidR="00953E4C" w:rsidRPr="00360810" w:rsidRDefault="00953E4C" w:rsidP="00D52C68">
            <w:pPr>
              <w:pStyle w:val="ConsPlusNormal1"/>
              <w:jc w:val="center"/>
              <w:rPr>
                <w:sz w:val="20"/>
                <w:szCs w:val="20"/>
              </w:rPr>
            </w:pPr>
            <w:r w:rsidRPr="00360810">
              <w:rPr>
                <w:sz w:val="20"/>
                <w:szCs w:val="20"/>
              </w:rPr>
              <w:t>100</w:t>
            </w:r>
          </w:p>
        </w:tc>
        <w:tc>
          <w:tcPr>
            <w:tcW w:w="316" w:type="pct"/>
          </w:tcPr>
          <w:p w:rsidR="00953E4C" w:rsidRPr="00360810" w:rsidRDefault="00953E4C" w:rsidP="00D52C68">
            <w:pPr>
              <w:pStyle w:val="ConsPlusNormal1"/>
              <w:jc w:val="center"/>
              <w:rPr>
                <w:sz w:val="20"/>
                <w:szCs w:val="20"/>
              </w:rPr>
            </w:pPr>
            <w:r w:rsidRPr="00360810">
              <w:rPr>
                <w:sz w:val="20"/>
                <w:szCs w:val="20"/>
              </w:rPr>
              <w:t>100</w:t>
            </w:r>
          </w:p>
        </w:tc>
        <w:tc>
          <w:tcPr>
            <w:tcW w:w="312" w:type="pct"/>
          </w:tcPr>
          <w:p w:rsidR="00953E4C" w:rsidRPr="00360810" w:rsidRDefault="00953E4C" w:rsidP="00D52C68">
            <w:pPr>
              <w:pStyle w:val="ConsPlusNormal1"/>
              <w:jc w:val="center"/>
              <w:rPr>
                <w:sz w:val="20"/>
                <w:szCs w:val="20"/>
              </w:rPr>
            </w:pPr>
            <w:r w:rsidRPr="00360810">
              <w:rPr>
                <w:sz w:val="20"/>
                <w:szCs w:val="20"/>
              </w:rPr>
              <w:t>100</w:t>
            </w:r>
          </w:p>
        </w:tc>
      </w:tr>
    </w:tbl>
    <w:p w:rsidR="00953E4C" w:rsidRDefault="00953E4C" w:rsidP="00953E4C">
      <w:pPr>
        <w:pStyle w:val="ConsPlusNormal1"/>
        <w:rPr>
          <w:sz w:val="20"/>
          <w:szCs w:val="20"/>
        </w:rPr>
        <w:sectPr w:rsidR="00953E4C">
          <w:pgSz w:w="16838" w:h="11906" w:orient="landscape"/>
          <w:pgMar w:top="567" w:right="567" w:bottom="567" w:left="1134" w:header="0" w:footer="0" w:gutter="0"/>
          <w:cols w:space="720"/>
          <w:titlePg/>
        </w:sectPr>
      </w:pPr>
    </w:p>
    <w:p w:rsidR="00953E4C" w:rsidRDefault="00953E4C" w:rsidP="00953E4C">
      <w:pPr>
        <w:pStyle w:val="ConsPlusNormal1"/>
        <w:jc w:val="both"/>
        <w:rPr>
          <w:sz w:val="20"/>
          <w:szCs w:val="20"/>
        </w:rPr>
      </w:pPr>
    </w:p>
    <w:p w:rsidR="00953E4C" w:rsidRPr="00DB0DAD" w:rsidRDefault="00953E4C" w:rsidP="00953E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5. Финансовое обеспечение комплекса процессных мероприятий</w:t>
      </w:r>
    </w:p>
    <w:p w:rsidR="00953E4C" w:rsidRDefault="00953E4C" w:rsidP="00953E4C">
      <w:pPr>
        <w:pStyle w:val="ConsPlusNormal1"/>
        <w:jc w:val="both"/>
        <w:rPr>
          <w:sz w:val="20"/>
          <w:szCs w:val="20"/>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1306"/>
        <w:gridCol w:w="1101"/>
        <w:gridCol w:w="1243"/>
        <w:gridCol w:w="1377"/>
        <w:gridCol w:w="1381"/>
        <w:gridCol w:w="1101"/>
      </w:tblGrid>
      <w:tr w:rsidR="00953E4C" w:rsidTr="00D52C68">
        <w:tc>
          <w:tcPr>
            <w:tcW w:w="1291" w:type="pct"/>
            <w:vMerge w:val="restart"/>
          </w:tcPr>
          <w:p w:rsidR="00953E4C" w:rsidRDefault="00953E4C" w:rsidP="00D52C68">
            <w:pPr>
              <w:pStyle w:val="ConsPlusNormal1"/>
              <w:jc w:val="center"/>
              <w:rPr>
                <w:sz w:val="20"/>
                <w:szCs w:val="20"/>
              </w:rPr>
            </w:pPr>
            <w:r>
              <w:rPr>
                <w:sz w:val="20"/>
                <w:szCs w:val="20"/>
              </w:rPr>
              <w:t>Наименование мероприятия (результата) / источник финансового обеспечения</w:t>
            </w:r>
          </w:p>
        </w:tc>
        <w:tc>
          <w:tcPr>
            <w:tcW w:w="3709" w:type="pct"/>
            <w:gridSpan w:val="6"/>
          </w:tcPr>
          <w:p w:rsidR="00953E4C" w:rsidRDefault="00953E4C" w:rsidP="00D52C68">
            <w:pPr>
              <w:pStyle w:val="ConsPlusNormal1"/>
              <w:jc w:val="center"/>
              <w:rPr>
                <w:sz w:val="20"/>
                <w:szCs w:val="20"/>
              </w:rPr>
            </w:pPr>
            <w:r>
              <w:rPr>
                <w:sz w:val="20"/>
                <w:szCs w:val="20"/>
              </w:rPr>
              <w:t>Объем финансового обеспечения по годам реализации, тыс. рублей</w:t>
            </w:r>
          </w:p>
        </w:tc>
      </w:tr>
      <w:tr w:rsidR="00953E4C" w:rsidTr="00D52C68">
        <w:tc>
          <w:tcPr>
            <w:tcW w:w="1291" w:type="pct"/>
            <w:vMerge/>
          </w:tcPr>
          <w:p w:rsidR="00953E4C" w:rsidRDefault="00953E4C" w:rsidP="00D52C68">
            <w:pPr>
              <w:pStyle w:val="ConsPlusNormal1"/>
              <w:rPr>
                <w:sz w:val="20"/>
                <w:szCs w:val="20"/>
              </w:rPr>
            </w:pPr>
          </w:p>
        </w:tc>
        <w:tc>
          <w:tcPr>
            <w:tcW w:w="645" w:type="pct"/>
          </w:tcPr>
          <w:p w:rsidR="00953E4C" w:rsidRDefault="00953E4C" w:rsidP="00D52C68">
            <w:pPr>
              <w:pStyle w:val="ConsPlusNormal1"/>
              <w:jc w:val="center"/>
              <w:rPr>
                <w:sz w:val="20"/>
                <w:szCs w:val="20"/>
              </w:rPr>
            </w:pPr>
            <w:r>
              <w:rPr>
                <w:sz w:val="20"/>
                <w:szCs w:val="20"/>
              </w:rPr>
              <w:t>2026</w:t>
            </w:r>
          </w:p>
        </w:tc>
        <w:tc>
          <w:tcPr>
            <w:tcW w:w="544" w:type="pct"/>
          </w:tcPr>
          <w:p w:rsidR="00953E4C" w:rsidRDefault="00953E4C" w:rsidP="00D52C68">
            <w:pPr>
              <w:pStyle w:val="ConsPlusNormal1"/>
              <w:jc w:val="center"/>
              <w:rPr>
                <w:sz w:val="20"/>
                <w:szCs w:val="20"/>
              </w:rPr>
            </w:pPr>
            <w:r>
              <w:rPr>
                <w:sz w:val="20"/>
                <w:szCs w:val="20"/>
              </w:rPr>
              <w:t>2027</w:t>
            </w:r>
          </w:p>
        </w:tc>
        <w:tc>
          <w:tcPr>
            <w:tcW w:w="614" w:type="pct"/>
          </w:tcPr>
          <w:p w:rsidR="00953E4C" w:rsidRDefault="00953E4C" w:rsidP="00D52C68">
            <w:pPr>
              <w:pStyle w:val="ConsPlusNormal1"/>
              <w:jc w:val="center"/>
              <w:rPr>
                <w:sz w:val="20"/>
                <w:szCs w:val="20"/>
              </w:rPr>
            </w:pPr>
            <w:r>
              <w:rPr>
                <w:sz w:val="20"/>
                <w:szCs w:val="20"/>
              </w:rPr>
              <w:t>2028</w:t>
            </w:r>
          </w:p>
        </w:tc>
        <w:tc>
          <w:tcPr>
            <w:tcW w:w="680" w:type="pct"/>
          </w:tcPr>
          <w:p w:rsidR="00953E4C" w:rsidRDefault="00953E4C" w:rsidP="00D52C68">
            <w:pPr>
              <w:pStyle w:val="ConsPlusNormal1"/>
              <w:jc w:val="center"/>
              <w:rPr>
                <w:sz w:val="20"/>
                <w:szCs w:val="20"/>
              </w:rPr>
            </w:pPr>
            <w:r>
              <w:rPr>
                <w:sz w:val="20"/>
                <w:szCs w:val="20"/>
              </w:rPr>
              <w:t>2029</w:t>
            </w:r>
          </w:p>
        </w:tc>
        <w:tc>
          <w:tcPr>
            <w:tcW w:w="682" w:type="pct"/>
          </w:tcPr>
          <w:p w:rsidR="00953E4C" w:rsidRDefault="00953E4C" w:rsidP="00D52C68">
            <w:pPr>
              <w:pStyle w:val="ConsPlusNormal1"/>
              <w:jc w:val="center"/>
              <w:rPr>
                <w:sz w:val="20"/>
                <w:szCs w:val="20"/>
              </w:rPr>
            </w:pPr>
            <w:r>
              <w:rPr>
                <w:sz w:val="20"/>
                <w:szCs w:val="20"/>
              </w:rPr>
              <w:t>2030</w:t>
            </w:r>
          </w:p>
        </w:tc>
        <w:tc>
          <w:tcPr>
            <w:tcW w:w="544" w:type="pct"/>
          </w:tcPr>
          <w:p w:rsidR="00953E4C" w:rsidRDefault="00953E4C" w:rsidP="00D52C68">
            <w:pPr>
              <w:pStyle w:val="ConsPlusNormal1"/>
              <w:jc w:val="center"/>
              <w:rPr>
                <w:sz w:val="20"/>
                <w:szCs w:val="20"/>
              </w:rPr>
            </w:pPr>
            <w:r>
              <w:rPr>
                <w:sz w:val="20"/>
                <w:szCs w:val="20"/>
              </w:rPr>
              <w:t>Всего</w:t>
            </w:r>
          </w:p>
        </w:tc>
      </w:tr>
      <w:tr w:rsidR="00953E4C" w:rsidTr="00D52C68">
        <w:tc>
          <w:tcPr>
            <w:tcW w:w="1291" w:type="pct"/>
          </w:tcPr>
          <w:p w:rsidR="00953E4C" w:rsidRDefault="00953E4C" w:rsidP="00D52C68">
            <w:pPr>
              <w:pStyle w:val="ConsPlusNormal1"/>
              <w:jc w:val="center"/>
              <w:rPr>
                <w:sz w:val="20"/>
                <w:szCs w:val="20"/>
              </w:rPr>
            </w:pPr>
            <w:r>
              <w:rPr>
                <w:sz w:val="20"/>
                <w:szCs w:val="20"/>
              </w:rPr>
              <w:t>1</w:t>
            </w:r>
          </w:p>
        </w:tc>
        <w:tc>
          <w:tcPr>
            <w:tcW w:w="645" w:type="pct"/>
          </w:tcPr>
          <w:p w:rsidR="00953E4C" w:rsidRDefault="00953E4C" w:rsidP="00D52C68">
            <w:pPr>
              <w:pStyle w:val="ConsPlusNormal1"/>
              <w:jc w:val="center"/>
              <w:rPr>
                <w:sz w:val="20"/>
                <w:szCs w:val="20"/>
              </w:rPr>
            </w:pPr>
            <w:r>
              <w:rPr>
                <w:sz w:val="20"/>
                <w:szCs w:val="20"/>
              </w:rPr>
              <w:t>2</w:t>
            </w:r>
          </w:p>
        </w:tc>
        <w:tc>
          <w:tcPr>
            <w:tcW w:w="544" w:type="pct"/>
          </w:tcPr>
          <w:p w:rsidR="00953E4C" w:rsidRDefault="00953E4C" w:rsidP="00D52C68">
            <w:pPr>
              <w:pStyle w:val="ConsPlusNormal1"/>
              <w:jc w:val="center"/>
              <w:rPr>
                <w:sz w:val="20"/>
                <w:szCs w:val="20"/>
              </w:rPr>
            </w:pPr>
            <w:r>
              <w:rPr>
                <w:sz w:val="20"/>
                <w:szCs w:val="20"/>
              </w:rPr>
              <w:t>3</w:t>
            </w:r>
          </w:p>
        </w:tc>
        <w:tc>
          <w:tcPr>
            <w:tcW w:w="614" w:type="pct"/>
          </w:tcPr>
          <w:p w:rsidR="00953E4C" w:rsidRDefault="00953E4C" w:rsidP="00D52C68">
            <w:pPr>
              <w:pStyle w:val="ConsPlusNormal1"/>
              <w:jc w:val="center"/>
              <w:rPr>
                <w:sz w:val="20"/>
                <w:szCs w:val="20"/>
              </w:rPr>
            </w:pPr>
            <w:r>
              <w:rPr>
                <w:sz w:val="20"/>
                <w:szCs w:val="20"/>
              </w:rPr>
              <w:t>4</w:t>
            </w:r>
          </w:p>
        </w:tc>
        <w:tc>
          <w:tcPr>
            <w:tcW w:w="680" w:type="pct"/>
          </w:tcPr>
          <w:p w:rsidR="00953E4C" w:rsidRDefault="00953E4C" w:rsidP="00D52C68">
            <w:pPr>
              <w:pStyle w:val="ConsPlusNormal1"/>
              <w:jc w:val="center"/>
              <w:rPr>
                <w:sz w:val="20"/>
                <w:szCs w:val="20"/>
              </w:rPr>
            </w:pPr>
            <w:r>
              <w:rPr>
                <w:sz w:val="20"/>
                <w:szCs w:val="20"/>
              </w:rPr>
              <w:t>5</w:t>
            </w:r>
          </w:p>
        </w:tc>
        <w:tc>
          <w:tcPr>
            <w:tcW w:w="682" w:type="pct"/>
          </w:tcPr>
          <w:p w:rsidR="00953E4C" w:rsidRDefault="00953E4C" w:rsidP="00D52C68">
            <w:pPr>
              <w:pStyle w:val="ConsPlusNormal1"/>
              <w:jc w:val="center"/>
              <w:rPr>
                <w:sz w:val="20"/>
                <w:szCs w:val="20"/>
              </w:rPr>
            </w:pPr>
            <w:r>
              <w:rPr>
                <w:sz w:val="20"/>
                <w:szCs w:val="20"/>
              </w:rPr>
              <w:t>6</w:t>
            </w:r>
          </w:p>
        </w:tc>
        <w:tc>
          <w:tcPr>
            <w:tcW w:w="544" w:type="pct"/>
          </w:tcPr>
          <w:p w:rsidR="00953E4C" w:rsidRDefault="00953E4C" w:rsidP="00D52C68">
            <w:pPr>
              <w:pStyle w:val="ConsPlusNormal1"/>
              <w:jc w:val="center"/>
              <w:rPr>
                <w:sz w:val="20"/>
                <w:szCs w:val="20"/>
              </w:rPr>
            </w:pPr>
            <w:r>
              <w:rPr>
                <w:sz w:val="20"/>
                <w:szCs w:val="20"/>
              </w:rPr>
              <w:t>7</w:t>
            </w:r>
          </w:p>
        </w:tc>
      </w:tr>
      <w:tr w:rsidR="00953E4C" w:rsidTr="00D52C68">
        <w:tc>
          <w:tcPr>
            <w:tcW w:w="1291" w:type="pct"/>
          </w:tcPr>
          <w:p w:rsidR="00953E4C" w:rsidRDefault="00953E4C" w:rsidP="00D52C68">
            <w:pPr>
              <w:pStyle w:val="ConsPlusNormal1"/>
              <w:rPr>
                <w:sz w:val="20"/>
                <w:szCs w:val="20"/>
              </w:rPr>
            </w:pPr>
            <w:r>
              <w:rPr>
                <w:sz w:val="20"/>
                <w:szCs w:val="20"/>
              </w:rPr>
              <w:t>Комплекс процессных мероприятий «</w:t>
            </w:r>
            <w:r w:rsidR="005A46D6" w:rsidRPr="005A46D6">
              <w:rPr>
                <w:sz w:val="20"/>
                <w:szCs w:val="20"/>
              </w:rPr>
              <w:t>Совершенствование системы предоставления государственных и муниципальных услуг</w:t>
            </w:r>
            <w:r>
              <w:rPr>
                <w:sz w:val="20"/>
                <w:szCs w:val="20"/>
              </w:rPr>
              <w:t>» (всего), в том числе</w:t>
            </w:r>
          </w:p>
        </w:tc>
        <w:tc>
          <w:tcPr>
            <w:tcW w:w="645" w:type="pct"/>
          </w:tcPr>
          <w:p w:rsidR="00953E4C" w:rsidRDefault="005A46D6" w:rsidP="00D52C68">
            <w:pPr>
              <w:pStyle w:val="ConsPlusNormal1"/>
              <w:jc w:val="center"/>
              <w:rPr>
                <w:sz w:val="20"/>
                <w:szCs w:val="20"/>
              </w:rPr>
            </w:pPr>
            <w:r>
              <w:rPr>
                <w:sz w:val="20"/>
                <w:szCs w:val="20"/>
              </w:rPr>
              <w:t>0,0</w:t>
            </w:r>
          </w:p>
        </w:tc>
        <w:tc>
          <w:tcPr>
            <w:tcW w:w="544" w:type="pct"/>
          </w:tcPr>
          <w:p w:rsidR="00953E4C" w:rsidRDefault="005A46D6" w:rsidP="00D52C68">
            <w:pPr>
              <w:pStyle w:val="ConsPlusNormal1"/>
              <w:jc w:val="center"/>
              <w:rPr>
                <w:sz w:val="20"/>
                <w:szCs w:val="20"/>
              </w:rPr>
            </w:pPr>
            <w:r>
              <w:rPr>
                <w:sz w:val="20"/>
                <w:szCs w:val="20"/>
              </w:rPr>
              <w:t>0,0</w:t>
            </w:r>
          </w:p>
        </w:tc>
        <w:tc>
          <w:tcPr>
            <w:tcW w:w="614" w:type="pct"/>
          </w:tcPr>
          <w:p w:rsidR="00953E4C" w:rsidRDefault="005A46D6" w:rsidP="00D52C68">
            <w:pPr>
              <w:pStyle w:val="ConsPlusNormal1"/>
              <w:ind w:left="12" w:hanging="12"/>
              <w:jc w:val="center"/>
              <w:rPr>
                <w:sz w:val="20"/>
                <w:szCs w:val="20"/>
              </w:rPr>
            </w:pPr>
            <w:r>
              <w:rPr>
                <w:sz w:val="20"/>
                <w:szCs w:val="20"/>
              </w:rPr>
              <w:t>0,0</w:t>
            </w:r>
          </w:p>
        </w:tc>
        <w:tc>
          <w:tcPr>
            <w:tcW w:w="680" w:type="pct"/>
          </w:tcPr>
          <w:p w:rsidR="00953E4C" w:rsidRDefault="005A46D6" w:rsidP="00D52C68">
            <w:pPr>
              <w:pStyle w:val="ConsPlusNormal1"/>
              <w:jc w:val="center"/>
              <w:rPr>
                <w:sz w:val="20"/>
                <w:szCs w:val="20"/>
              </w:rPr>
            </w:pPr>
            <w:r>
              <w:rPr>
                <w:sz w:val="20"/>
                <w:szCs w:val="20"/>
              </w:rPr>
              <w:t>0,0</w:t>
            </w:r>
          </w:p>
        </w:tc>
        <w:tc>
          <w:tcPr>
            <w:tcW w:w="682" w:type="pct"/>
          </w:tcPr>
          <w:p w:rsidR="00953E4C" w:rsidRDefault="005A46D6" w:rsidP="00D52C68">
            <w:pPr>
              <w:pStyle w:val="ConsPlusNormal1"/>
              <w:jc w:val="center"/>
              <w:rPr>
                <w:sz w:val="20"/>
                <w:szCs w:val="20"/>
              </w:rPr>
            </w:pPr>
            <w:r>
              <w:rPr>
                <w:sz w:val="20"/>
                <w:szCs w:val="20"/>
              </w:rPr>
              <w:t>0,0</w:t>
            </w:r>
          </w:p>
        </w:tc>
        <w:tc>
          <w:tcPr>
            <w:tcW w:w="544" w:type="pct"/>
          </w:tcPr>
          <w:p w:rsidR="00953E4C" w:rsidRDefault="005A46D6" w:rsidP="00D52C68">
            <w:pPr>
              <w:pStyle w:val="ConsPlusNormal1"/>
              <w:jc w:val="center"/>
              <w:rPr>
                <w:sz w:val="20"/>
                <w:szCs w:val="20"/>
              </w:rPr>
            </w:pPr>
            <w:r>
              <w:rPr>
                <w:sz w:val="20"/>
                <w:szCs w:val="20"/>
              </w:rPr>
              <w:t>0,0</w:t>
            </w:r>
          </w:p>
        </w:tc>
      </w:tr>
      <w:tr w:rsidR="005A46D6" w:rsidTr="00D52C68">
        <w:tc>
          <w:tcPr>
            <w:tcW w:w="1291" w:type="pct"/>
          </w:tcPr>
          <w:p w:rsidR="005A46D6" w:rsidRDefault="005A46D6" w:rsidP="005A46D6">
            <w:pPr>
              <w:pStyle w:val="ConsPlusNormal1"/>
              <w:rPr>
                <w:sz w:val="20"/>
                <w:szCs w:val="20"/>
              </w:rPr>
            </w:pPr>
            <w:r>
              <w:rPr>
                <w:sz w:val="20"/>
                <w:szCs w:val="20"/>
              </w:rPr>
              <w:t>Местный бюджет</w:t>
            </w:r>
          </w:p>
        </w:tc>
        <w:tc>
          <w:tcPr>
            <w:tcW w:w="645" w:type="pct"/>
          </w:tcPr>
          <w:p w:rsidR="005A46D6" w:rsidRDefault="005A46D6" w:rsidP="005A46D6">
            <w:pPr>
              <w:pStyle w:val="ConsPlusNormal1"/>
              <w:jc w:val="center"/>
              <w:rPr>
                <w:sz w:val="20"/>
                <w:szCs w:val="20"/>
              </w:rPr>
            </w:pPr>
            <w:r>
              <w:rPr>
                <w:sz w:val="20"/>
                <w:szCs w:val="20"/>
              </w:rPr>
              <w:t>0,0</w:t>
            </w:r>
          </w:p>
        </w:tc>
        <w:tc>
          <w:tcPr>
            <w:tcW w:w="544" w:type="pct"/>
          </w:tcPr>
          <w:p w:rsidR="005A46D6" w:rsidRDefault="005A46D6" w:rsidP="005A46D6">
            <w:pPr>
              <w:pStyle w:val="ConsPlusNormal1"/>
              <w:jc w:val="center"/>
              <w:rPr>
                <w:sz w:val="20"/>
                <w:szCs w:val="20"/>
              </w:rPr>
            </w:pPr>
            <w:r>
              <w:rPr>
                <w:sz w:val="20"/>
                <w:szCs w:val="20"/>
              </w:rPr>
              <w:t>0,0</w:t>
            </w:r>
          </w:p>
        </w:tc>
        <w:tc>
          <w:tcPr>
            <w:tcW w:w="614" w:type="pct"/>
          </w:tcPr>
          <w:p w:rsidR="005A46D6" w:rsidRDefault="005A46D6" w:rsidP="005A46D6">
            <w:pPr>
              <w:pStyle w:val="ConsPlusNormal1"/>
              <w:ind w:left="12" w:hanging="12"/>
              <w:jc w:val="center"/>
              <w:rPr>
                <w:sz w:val="20"/>
                <w:szCs w:val="20"/>
              </w:rPr>
            </w:pPr>
            <w:r>
              <w:rPr>
                <w:sz w:val="20"/>
                <w:szCs w:val="20"/>
              </w:rPr>
              <w:t>0,0</w:t>
            </w:r>
          </w:p>
        </w:tc>
        <w:tc>
          <w:tcPr>
            <w:tcW w:w="680" w:type="pct"/>
          </w:tcPr>
          <w:p w:rsidR="005A46D6" w:rsidRDefault="005A46D6" w:rsidP="005A46D6">
            <w:pPr>
              <w:pStyle w:val="ConsPlusNormal1"/>
              <w:jc w:val="center"/>
              <w:rPr>
                <w:sz w:val="20"/>
                <w:szCs w:val="20"/>
              </w:rPr>
            </w:pPr>
            <w:r>
              <w:rPr>
                <w:sz w:val="20"/>
                <w:szCs w:val="20"/>
              </w:rPr>
              <w:t>0,0</w:t>
            </w:r>
          </w:p>
        </w:tc>
        <w:tc>
          <w:tcPr>
            <w:tcW w:w="682" w:type="pct"/>
          </w:tcPr>
          <w:p w:rsidR="005A46D6" w:rsidRDefault="005A46D6" w:rsidP="005A46D6">
            <w:pPr>
              <w:pStyle w:val="ConsPlusNormal1"/>
              <w:jc w:val="center"/>
              <w:rPr>
                <w:sz w:val="20"/>
                <w:szCs w:val="20"/>
              </w:rPr>
            </w:pPr>
            <w:r>
              <w:rPr>
                <w:sz w:val="20"/>
                <w:szCs w:val="20"/>
              </w:rPr>
              <w:t>0,0</w:t>
            </w:r>
          </w:p>
        </w:tc>
        <w:tc>
          <w:tcPr>
            <w:tcW w:w="544" w:type="pct"/>
          </w:tcPr>
          <w:p w:rsidR="005A46D6" w:rsidRDefault="005A46D6" w:rsidP="005A46D6">
            <w:pPr>
              <w:pStyle w:val="ConsPlusNormal1"/>
              <w:jc w:val="center"/>
              <w:rPr>
                <w:sz w:val="20"/>
                <w:szCs w:val="20"/>
              </w:rPr>
            </w:pPr>
            <w:r>
              <w:rPr>
                <w:sz w:val="20"/>
                <w:szCs w:val="20"/>
              </w:rPr>
              <w:t>0,0</w:t>
            </w:r>
          </w:p>
        </w:tc>
      </w:tr>
    </w:tbl>
    <w:p w:rsidR="00953E4C" w:rsidRDefault="00953E4C" w:rsidP="00953E4C">
      <w:pPr>
        <w:pStyle w:val="ConsPlusNormal1"/>
        <w:jc w:val="both"/>
        <w:rPr>
          <w:sz w:val="20"/>
          <w:szCs w:val="20"/>
        </w:rPr>
      </w:pPr>
    </w:p>
    <w:p w:rsidR="00953E4C" w:rsidRPr="00A75D08" w:rsidRDefault="00953E4C" w:rsidP="00953E4C">
      <w:pPr>
        <w:pStyle w:val="ConsPlusTitle1"/>
        <w:jc w:val="center"/>
        <w:outlineLvl w:val="2"/>
        <w:rPr>
          <w:rFonts w:ascii="Times New Roman" w:hAnsi="Times New Roman" w:cs="Times New Roman"/>
          <w:szCs w:val="24"/>
        </w:rPr>
      </w:pPr>
      <w:r w:rsidRPr="00A75D08">
        <w:rPr>
          <w:rFonts w:ascii="Times New Roman" w:hAnsi="Times New Roman" w:cs="Times New Roman"/>
          <w:szCs w:val="24"/>
        </w:rPr>
        <w:t>6. План реализации комплекса процессных мероприятий</w:t>
      </w:r>
    </w:p>
    <w:p w:rsidR="00953E4C" w:rsidRDefault="00953E4C" w:rsidP="00953E4C">
      <w:pPr>
        <w:pStyle w:val="ConsPlusNormal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02"/>
        <w:gridCol w:w="1380"/>
        <w:gridCol w:w="2825"/>
        <w:gridCol w:w="2638"/>
      </w:tblGrid>
      <w:tr w:rsidR="00953E4C" w:rsidTr="00D52C68">
        <w:tc>
          <w:tcPr>
            <w:tcW w:w="1594" w:type="pct"/>
          </w:tcPr>
          <w:p w:rsidR="00953E4C" w:rsidRDefault="00953E4C" w:rsidP="00D52C68">
            <w:pPr>
              <w:pStyle w:val="ConsPlusNormal1"/>
              <w:jc w:val="center"/>
              <w:rPr>
                <w:sz w:val="20"/>
                <w:szCs w:val="20"/>
              </w:rPr>
            </w:pPr>
            <w:r>
              <w:rPr>
                <w:sz w:val="20"/>
                <w:szCs w:val="20"/>
              </w:rPr>
              <w:t>Задача, мероприятие (результат) / контрольная точка</w:t>
            </w:r>
          </w:p>
        </w:tc>
        <w:tc>
          <w:tcPr>
            <w:tcW w:w="687" w:type="pct"/>
          </w:tcPr>
          <w:p w:rsidR="00953E4C" w:rsidRDefault="00953E4C" w:rsidP="00D52C68">
            <w:pPr>
              <w:pStyle w:val="ConsPlusNormal1"/>
              <w:jc w:val="center"/>
              <w:rPr>
                <w:sz w:val="20"/>
                <w:szCs w:val="20"/>
              </w:rPr>
            </w:pPr>
            <w:r>
              <w:rPr>
                <w:sz w:val="20"/>
                <w:szCs w:val="20"/>
              </w:rPr>
              <w:t>Дата наступления контрольной точки</w:t>
            </w:r>
          </w:p>
        </w:tc>
        <w:tc>
          <w:tcPr>
            <w:tcW w:w="1406" w:type="pct"/>
          </w:tcPr>
          <w:p w:rsidR="00953E4C" w:rsidRDefault="00953E4C" w:rsidP="00D52C68">
            <w:pPr>
              <w:pStyle w:val="ConsPlusNormal1"/>
              <w:jc w:val="center"/>
              <w:rPr>
                <w:sz w:val="20"/>
                <w:szCs w:val="20"/>
              </w:rPr>
            </w:pPr>
            <w:r>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1313" w:type="pct"/>
          </w:tcPr>
          <w:p w:rsidR="00953E4C" w:rsidRDefault="00953E4C" w:rsidP="00D52C68">
            <w:pPr>
              <w:pStyle w:val="ConsPlusNormal1"/>
              <w:jc w:val="center"/>
              <w:rPr>
                <w:sz w:val="20"/>
                <w:szCs w:val="20"/>
              </w:rPr>
            </w:pPr>
            <w:r>
              <w:rPr>
                <w:sz w:val="20"/>
                <w:szCs w:val="20"/>
              </w:rPr>
              <w:t>Вид подтверждающего документа</w:t>
            </w:r>
          </w:p>
        </w:tc>
      </w:tr>
      <w:tr w:rsidR="00953E4C" w:rsidTr="00D52C68">
        <w:tc>
          <w:tcPr>
            <w:tcW w:w="1594" w:type="pct"/>
          </w:tcPr>
          <w:p w:rsidR="00953E4C" w:rsidRDefault="00953E4C" w:rsidP="00D52C68">
            <w:pPr>
              <w:pStyle w:val="ConsPlusNormal1"/>
              <w:jc w:val="center"/>
              <w:rPr>
                <w:sz w:val="20"/>
                <w:szCs w:val="20"/>
              </w:rPr>
            </w:pPr>
            <w:r>
              <w:rPr>
                <w:sz w:val="20"/>
                <w:szCs w:val="20"/>
              </w:rPr>
              <w:t>1</w:t>
            </w:r>
          </w:p>
        </w:tc>
        <w:tc>
          <w:tcPr>
            <w:tcW w:w="687" w:type="pct"/>
          </w:tcPr>
          <w:p w:rsidR="00953E4C" w:rsidRDefault="00953E4C" w:rsidP="00D52C68">
            <w:pPr>
              <w:pStyle w:val="ConsPlusNormal1"/>
              <w:jc w:val="center"/>
              <w:rPr>
                <w:sz w:val="20"/>
                <w:szCs w:val="20"/>
              </w:rPr>
            </w:pPr>
            <w:r>
              <w:rPr>
                <w:sz w:val="20"/>
                <w:szCs w:val="20"/>
              </w:rPr>
              <w:t>2</w:t>
            </w:r>
          </w:p>
        </w:tc>
        <w:tc>
          <w:tcPr>
            <w:tcW w:w="1406" w:type="pct"/>
          </w:tcPr>
          <w:p w:rsidR="00953E4C" w:rsidRDefault="00953E4C" w:rsidP="00D52C68">
            <w:pPr>
              <w:pStyle w:val="ConsPlusNormal1"/>
              <w:jc w:val="center"/>
              <w:rPr>
                <w:sz w:val="20"/>
                <w:szCs w:val="20"/>
              </w:rPr>
            </w:pPr>
            <w:r>
              <w:rPr>
                <w:sz w:val="20"/>
                <w:szCs w:val="20"/>
              </w:rPr>
              <w:t>3</w:t>
            </w:r>
          </w:p>
        </w:tc>
        <w:tc>
          <w:tcPr>
            <w:tcW w:w="1313" w:type="pct"/>
          </w:tcPr>
          <w:p w:rsidR="00953E4C" w:rsidRDefault="00953E4C" w:rsidP="00D52C68">
            <w:pPr>
              <w:pStyle w:val="ConsPlusNormal1"/>
              <w:jc w:val="center"/>
              <w:rPr>
                <w:sz w:val="20"/>
                <w:szCs w:val="20"/>
              </w:rPr>
            </w:pPr>
            <w:r>
              <w:rPr>
                <w:sz w:val="20"/>
                <w:szCs w:val="20"/>
              </w:rPr>
              <w:t>4</w:t>
            </w:r>
          </w:p>
        </w:tc>
      </w:tr>
      <w:tr w:rsidR="00953E4C" w:rsidTr="00D52C68">
        <w:tc>
          <w:tcPr>
            <w:tcW w:w="5000" w:type="pct"/>
            <w:gridSpan w:val="4"/>
          </w:tcPr>
          <w:p w:rsidR="00953E4C" w:rsidRPr="008D65A7" w:rsidRDefault="008D65A7" w:rsidP="00D52C68">
            <w:pPr>
              <w:pStyle w:val="ConsPlusNormal1"/>
              <w:jc w:val="center"/>
              <w:rPr>
                <w:sz w:val="20"/>
                <w:szCs w:val="20"/>
              </w:rPr>
            </w:pPr>
            <w:r w:rsidRPr="008D65A7">
              <w:rPr>
                <w:sz w:val="20"/>
                <w:szCs w:val="20"/>
              </w:rPr>
              <w:t>Совершенствование системы предоставления государственных и муниципальных услуг</w:t>
            </w:r>
          </w:p>
        </w:tc>
      </w:tr>
      <w:tr w:rsidR="00953E4C" w:rsidTr="00D52C68">
        <w:tc>
          <w:tcPr>
            <w:tcW w:w="1594" w:type="pct"/>
          </w:tcPr>
          <w:p w:rsidR="00953E4C" w:rsidRDefault="00953E4C" w:rsidP="003E0BA5">
            <w:pPr>
              <w:pStyle w:val="ConsPlusNormal1"/>
              <w:rPr>
                <w:sz w:val="20"/>
                <w:szCs w:val="20"/>
              </w:rPr>
            </w:pPr>
            <w:r>
              <w:rPr>
                <w:sz w:val="20"/>
                <w:szCs w:val="20"/>
              </w:rPr>
              <w:t>Мероприятие (результат) 1                «</w:t>
            </w:r>
            <w:r w:rsidR="008D65A7">
              <w:rPr>
                <w:sz w:val="20"/>
                <w:szCs w:val="20"/>
              </w:rPr>
              <w:t>Повышен</w:t>
            </w:r>
            <w:r w:rsidR="003E0BA5">
              <w:rPr>
                <w:sz w:val="20"/>
                <w:szCs w:val="20"/>
              </w:rPr>
              <w:t>а</w:t>
            </w:r>
            <w:r w:rsidR="008D65A7">
              <w:rPr>
                <w:sz w:val="20"/>
                <w:szCs w:val="20"/>
              </w:rPr>
              <w:t xml:space="preserve"> информированност</w:t>
            </w:r>
            <w:r w:rsidR="003E0BA5">
              <w:rPr>
                <w:sz w:val="20"/>
                <w:szCs w:val="20"/>
              </w:rPr>
              <w:t>ь</w:t>
            </w:r>
            <w:r w:rsidR="008D65A7">
              <w:rPr>
                <w:sz w:val="20"/>
                <w:szCs w:val="20"/>
              </w:rPr>
              <w:t xml:space="preserve"> граждан о возможности получения </w:t>
            </w:r>
            <w:r w:rsidR="008D65A7" w:rsidRPr="003A3381">
              <w:rPr>
                <w:color w:val="000000" w:themeColor="text1"/>
                <w:sz w:val="20"/>
                <w:szCs w:val="20"/>
              </w:rPr>
              <w:t>массовых социально значимых услуг в электро</w:t>
            </w:r>
            <w:r w:rsidR="008D65A7">
              <w:rPr>
                <w:color w:val="000000" w:themeColor="text1"/>
                <w:sz w:val="20"/>
                <w:szCs w:val="20"/>
              </w:rPr>
              <w:t>нном виде с использованием ЕПГУ</w:t>
            </w:r>
            <w:r>
              <w:rPr>
                <w:sz w:val="20"/>
                <w:szCs w:val="20"/>
              </w:rPr>
              <w:t>»</w:t>
            </w:r>
          </w:p>
        </w:tc>
        <w:tc>
          <w:tcPr>
            <w:tcW w:w="687" w:type="pct"/>
          </w:tcPr>
          <w:p w:rsidR="00953E4C" w:rsidRDefault="00953E4C" w:rsidP="00D52C68">
            <w:pPr>
              <w:pStyle w:val="ConsPlusNormal1"/>
              <w:jc w:val="center"/>
              <w:rPr>
                <w:sz w:val="20"/>
                <w:szCs w:val="20"/>
              </w:rPr>
            </w:pPr>
            <w:r>
              <w:rPr>
                <w:sz w:val="20"/>
                <w:szCs w:val="20"/>
              </w:rPr>
              <w:t>X</w:t>
            </w:r>
          </w:p>
        </w:tc>
        <w:tc>
          <w:tcPr>
            <w:tcW w:w="1406" w:type="pct"/>
          </w:tcPr>
          <w:p w:rsidR="00953E4C" w:rsidRDefault="00953E4C" w:rsidP="008422A1">
            <w:pPr>
              <w:pStyle w:val="ConsPlusNormal1"/>
              <w:jc w:val="center"/>
              <w:rPr>
                <w:sz w:val="20"/>
                <w:szCs w:val="20"/>
              </w:rPr>
            </w:pPr>
          </w:p>
        </w:tc>
        <w:tc>
          <w:tcPr>
            <w:tcW w:w="1313" w:type="pct"/>
          </w:tcPr>
          <w:p w:rsidR="00953E4C" w:rsidRDefault="00953E4C" w:rsidP="008422A1">
            <w:pPr>
              <w:pStyle w:val="ConsPlusNormal1"/>
              <w:jc w:val="center"/>
              <w:rPr>
                <w:sz w:val="20"/>
                <w:szCs w:val="20"/>
              </w:rPr>
            </w:pPr>
          </w:p>
        </w:tc>
      </w:tr>
      <w:tr w:rsidR="00953E4C" w:rsidTr="00D52C68">
        <w:tc>
          <w:tcPr>
            <w:tcW w:w="1594" w:type="pct"/>
          </w:tcPr>
          <w:p w:rsidR="00953E4C" w:rsidRDefault="00953E4C" w:rsidP="008D65A7">
            <w:pPr>
              <w:pStyle w:val="ConsPlusNormal1"/>
              <w:rPr>
                <w:sz w:val="20"/>
                <w:szCs w:val="20"/>
              </w:rPr>
            </w:pPr>
            <w:r>
              <w:rPr>
                <w:sz w:val="20"/>
                <w:szCs w:val="20"/>
              </w:rPr>
              <w:t>Контрольная точка 1.1                        «</w:t>
            </w:r>
            <w:r w:rsidR="008D65A7">
              <w:rPr>
                <w:sz w:val="20"/>
                <w:szCs w:val="20"/>
              </w:rPr>
              <w:t xml:space="preserve">Размещены буклеты с информацией о возможности получения </w:t>
            </w:r>
            <w:r w:rsidR="008D65A7" w:rsidRPr="003A3381">
              <w:rPr>
                <w:color w:val="000000" w:themeColor="text1"/>
                <w:sz w:val="20"/>
                <w:szCs w:val="20"/>
              </w:rPr>
              <w:t>массовых социально значимых услуг в электро</w:t>
            </w:r>
            <w:r w:rsidR="008D65A7">
              <w:rPr>
                <w:color w:val="000000" w:themeColor="text1"/>
                <w:sz w:val="20"/>
                <w:szCs w:val="20"/>
              </w:rPr>
              <w:t>нном виде в местах предоставления государственных и муниципальных услуг</w:t>
            </w:r>
            <w:r>
              <w:rPr>
                <w:sz w:val="20"/>
                <w:szCs w:val="20"/>
              </w:rPr>
              <w:t>»</w:t>
            </w:r>
          </w:p>
        </w:tc>
        <w:tc>
          <w:tcPr>
            <w:tcW w:w="687" w:type="pct"/>
          </w:tcPr>
          <w:p w:rsidR="00953E4C" w:rsidRDefault="00360810" w:rsidP="00D52C68">
            <w:pPr>
              <w:pStyle w:val="ConsPlusNormal1"/>
              <w:jc w:val="center"/>
              <w:rPr>
                <w:sz w:val="20"/>
                <w:szCs w:val="20"/>
              </w:rPr>
            </w:pPr>
            <w:r>
              <w:rPr>
                <w:sz w:val="20"/>
                <w:szCs w:val="20"/>
              </w:rPr>
              <w:t>До 31 декабря</w:t>
            </w:r>
          </w:p>
        </w:tc>
        <w:tc>
          <w:tcPr>
            <w:tcW w:w="1406" w:type="pct"/>
          </w:tcPr>
          <w:p w:rsidR="00953E4C" w:rsidRDefault="005A46D6" w:rsidP="00D52C68">
            <w:pPr>
              <w:pStyle w:val="ConsPlusNormal1"/>
              <w:rPr>
                <w:sz w:val="20"/>
                <w:szCs w:val="20"/>
              </w:rPr>
            </w:pPr>
            <w:r>
              <w:rPr>
                <w:sz w:val="20"/>
                <w:szCs w:val="20"/>
              </w:rPr>
              <w:t>Руководители муниципальных учреждений, оказывающих государственные и муниципальные услуги</w:t>
            </w:r>
          </w:p>
        </w:tc>
        <w:tc>
          <w:tcPr>
            <w:tcW w:w="1313" w:type="pct"/>
          </w:tcPr>
          <w:p w:rsidR="00953E4C" w:rsidRDefault="00953E4C" w:rsidP="008422A1">
            <w:pPr>
              <w:pStyle w:val="ConsPlusNormal1"/>
              <w:jc w:val="center"/>
              <w:rPr>
                <w:sz w:val="20"/>
                <w:szCs w:val="20"/>
              </w:rPr>
            </w:pPr>
          </w:p>
        </w:tc>
      </w:tr>
      <w:tr w:rsidR="008422A1" w:rsidTr="00D52C68">
        <w:tc>
          <w:tcPr>
            <w:tcW w:w="1594" w:type="pct"/>
          </w:tcPr>
          <w:p w:rsidR="00360810" w:rsidRDefault="008422A1" w:rsidP="00360810">
            <w:pPr>
              <w:pStyle w:val="ConsPlusNormal1"/>
              <w:rPr>
                <w:sz w:val="20"/>
                <w:szCs w:val="20"/>
              </w:rPr>
            </w:pPr>
            <w:r>
              <w:rPr>
                <w:sz w:val="20"/>
                <w:szCs w:val="20"/>
              </w:rPr>
              <w:t xml:space="preserve">Контрольная точка 1.2 </w:t>
            </w:r>
          </w:p>
          <w:p w:rsidR="008422A1" w:rsidRDefault="008422A1" w:rsidP="00360810">
            <w:pPr>
              <w:pStyle w:val="ConsPlusNormal1"/>
              <w:rPr>
                <w:sz w:val="20"/>
                <w:szCs w:val="20"/>
              </w:rPr>
            </w:pPr>
            <w:r>
              <w:rPr>
                <w:sz w:val="20"/>
                <w:szCs w:val="20"/>
              </w:rPr>
              <w:t>«</w:t>
            </w:r>
            <w:r w:rsidRPr="008422A1">
              <w:rPr>
                <w:color w:val="000000" w:themeColor="text1"/>
                <w:sz w:val="20"/>
                <w:szCs w:val="20"/>
              </w:rPr>
              <w:t>Размещен</w:t>
            </w:r>
            <w:r w:rsidR="00360810">
              <w:rPr>
                <w:color w:val="000000" w:themeColor="text1"/>
                <w:sz w:val="20"/>
                <w:szCs w:val="20"/>
              </w:rPr>
              <w:t>а</w:t>
            </w:r>
            <w:r w:rsidRPr="008422A1">
              <w:rPr>
                <w:color w:val="000000" w:themeColor="text1"/>
                <w:sz w:val="20"/>
                <w:szCs w:val="20"/>
              </w:rPr>
              <w:t xml:space="preserve"> информаци</w:t>
            </w:r>
            <w:r w:rsidR="00360810">
              <w:rPr>
                <w:color w:val="000000" w:themeColor="text1"/>
                <w:sz w:val="20"/>
                <w:szCs w:val="20"/>
              </w:rPr>
              <w:t>я</w:t>
            </w:r>
            <w:r w:rsidRPr="008422A1">
              <w:rPr>
                <w:color w:val="000000" w:themeColor="text1"/>
                <w:sz w:val="20"/>
                <w:szCs w:val="20"/>
              </w:rPr>
              <w:t xml:space="preserve"> о муниципальных услугах на Едином портале государственных и муниципальных услуг (функций)</w:t>
            </w:r>
            <w:r>
              <w:rPr>
                <w:color w:val="000000" w:themeColor="text1"/>
                <w:sz w:val="20"/>
                <w:szCs w:val="20"/>
              </w:rPr>
              <w:t>»</w:t>
            </w:r>
          </w:p>
        </w:tc>
        <w:tc>
          <w:tcPr>
            <w:tcW w:w="687" w:type="pct"/>
          </w:tcPr>
          <w:p w:rsidR="008422A1" w:rsidRDefault="00360810" w:rsidP="00D52C68">
            <w:pPr>
              <w:pStyle w:val="ConsPlusNormal1"/>
              <w:jc w:val="center"/>
              <w:rPr>
                <w:sz w:val="20"/>
                <w:szCs w:val="20"/>
              </w:rPr>
            </w:pPr>
            <w:r>
              <w:rPr>
                <w:sz w:val="20"/>
                <w:szCs w:val="20"/>
              </w:rPr>
              <w:t>До 31 декабря</w:t>
            </w:r>
          </w:p>
        </w:tc>
        <w:tc>
          <w:tcPr>
            <w:tcW w:w="1406" w:type="pct"/>
          </w:tcPr>
          <w:p w:rsidR="008422A1" w:rsidRDefault="008422A1" w:rsidP="00D52C68">
            <w:pPr>
              <w:pStyle w:val="ConsPlusNormal1"/>
              <w:rPr>
                <w:sz w:val="20"/>
                <w:szCs w:val="20"/>
              </w:rPr>
            </w:pPr>
            <w:r>
              <w:rPr>
                <w:sz w:val="20"/>
                <w:szCs w:val="20"/>
              </w:rPr>
              <w:t>Руководители муниципальных учреждений, оказывающих государственные и муниципальные услуги</w:t>
            </w:r>
          </w:p>
        </w:tc>
        <w:tc>
          <w:tcPr>
            <w:tcW w:w="1313" w:type="pct"/>
          </w:tcPr>
          <w:p w:rsidR="008422A1" w:rsidRDefault="008422A1" w:rsidP="008422A1">
            <w:pPr>
              <w:pStyle w:val="ConsPlusNormal1"/>
              <w:jc w:val="center"/>
              <w:rPr>
                <w:sz w:val="20"/>
                <w:szCs w:val="20"/>
              </w:rPr>
            </w:pPr>
          </w:p>
        </w:tc>
      </w:tr>
    </w:tbl>
    <w:p w:rsidR="00953E4C" w:rsidRDefault="00953E4C" w:rsidP="00953E4C">
      <w:pPr>
        <w:pStyle w:val="ConsPlusNormal1"/>
        <w:jc w:val="both"/>
        <w:rPr>
          <w:sz w:val="20"/>
          <w:szCs w:val="20"/>
        </w:rPr>
      </w:pPr>
    </w:p>
    <w:p w:rsidR="00241973" w:rsidRDefault="00241973" w:rsidP="009476FF"/>
    <w:sectPr w:rsidR="00241973" w:rsidSect="004F7659">
      <w:headerReference w:type="default" r:id="rId35"/>
      <w:footerReference w:type="default" r:id="rId36"/>
      <w:headerReference w:type="first" r:id="rId37"/>
      <w:footerReference w:type="first" r:id="rId38"/>
      <w:pgSz w:w="11906" w:h="16838"/>
      <w:pgMar w:top="1134" w:right="850" w:bottom="851"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73B" w:rsidRDefault="00E2773B" w:rsidP="00645CC4">
      <w:r>
        <w:separator/>
      </w:r>
    </w:p>
  </w:endnote>
  <w:endnote w:type="continuationSeparator" w:id="0">
    <w:p w:rsidR="00E2773B" w:rsidRDefault="00E2773B" w:rsidP="0064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113"/>
      <w:gridCol w:w="3208"/>
      <w:gridCol w:w="3114"/>
    </w:tblGrid>
    <w:tr w:rsidR="00573C79">
      <w:trPr>
        <w:trHeight w:hRule="exact" w:val="1663"/>
      </w:trPr>
      <w:tc>
        <w:tcPr>
          <w:tcW w:w="1650" w:type="pct"/>
          <w:vAlign w:val="center"/>
        </w:tcPr>
        <w:p w:rsidR="00573C79" w:rsidRDefault="00573C79">
          <w:pPr>
            <w:pStyle w:val="ConsPlusNormal1"/>
          </w:pPr>
        </w:p>
      </w:tc>
      <w:tc>
        <w:tcPr>
          <w:tcW w:w="1700" w:type="pct"/>
          <w:vAlign w:val="center"/>
        </w:tcPr>
        <w:p w:rsidR="00573C79" w:rsidRDefault="00573C79">
          <w:pPr>
            <w:pStyle w:val="ConsPlusNormal1"/>
            <w:jc w:val="center"/>
          </w:pPr>
        </w:p>
      </w:tc>
      <w:tc>
        <w:tcPr>
          <w:tcW w:w="1650" w:type="pct"/>
          <w:vAlign w:val="center"/>
        </w:tcPr>
        <w:p w:rsidR="00573C79" w:rsidRDefault="00573C79">
          <w:pPr>
            <w:pStyle w:val="ConsPlusNormal1"/>
          </w:pPr>
        </w:p>
      </w:tc>
    </w:tr>
  </w:tbl>
  <w:p w:rsidR="00573C79" w:rsidRDefault="00573C79">
    <w:pPr>
      <w:pStyle w:val="ConsPlusNormal1"/>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rPr>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rPr>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73B" w:rsidRDefault="00E2773B" w:rsidP="00645CC4">
      <w:r>
        <w:separator/>
      </w:r>
    </w:p>
  </w:footnote>
  <w:footnote w:type="continuationSeparator" w:id="0">
    <w:p w:rsidR="00E2773B" w:rsidRDefault="00E2773B" w:rsidP="00645CC4">
      <w:r>
        <w:continuationSeparator/>
      </w:r>
    </w:p>
  </w:footnote>
  <w:footnote w:id="1">
    <w:p w:rsidR="00573C79" w:rsidRPr="00D25625" w:rsidRDefault="00573C79" w:rsidP="00645CC4">
      <w:pPr>
        <w:pStyle w:val="a5"/>
        <w:jc w:val="both"/>
      </w:pPr>
      <w:r w:rsidRPr="004E45D4">
        <w:rPr>
          <w:rStyle w:val="a7"/>
          <w:sz w:val="22"/>
          <w:szCs w:val="22"/>
        </w:rPr>
        <w:footnoteRef/>
      </w:r>
      <w:r w:rsidRPr="004E45D4">
        <w:rPr>
          <w:rStyle w:val="a7"/>
          <w:sz w:val="22"/>
          <w:szCs w:val="22"/>
        </w:rPr>
        <w:t xml:space="preserve"> </w:t>
      </w:r>
      <w:r w:rsidRPr="00D25625">
        <w:t>Указывается уровень соответствия декомпозированного до муниципального образования показателя для программы: "НП" (национальный проект), "ГП" Государственная программа Кемеровской области - Кузбасса", "МП" (муниципальная программа), "ОМСУ" (показатели для оценки эффективности деятельности органа местного самоуправления Осинниковского  городского округа). Допускается установление одновременно нескольких уровней.</w:t>
      </w:r>
    </w:p>
  </w:footnote>
  <w:footnote w:id="2">
    <w:p w:rsidR="00573C79" w:rsidRPr="00D25625" w:rsidRDefault="00573C79" w:rsidP="00645CC4">
      <w:pPr>
        <w:pStyle w:val="a5"/>
        <w:jc w:val="both"/>
      </w:pPr>
      <w:r w:rsidRPr="00D25625">
        <w:rPr>
          <w:rStyle w:val="a7"/>
        </w:rPr>
        <w:footnoteRef/>
      </w:r>
      <w:r w:rsidRPr="00D25625">
        <w:rPr>
          <w:rStyle w:val="a7"/>
        </w:rPr>
        <w:t xml:space="preserve"> </w:t>
      </w:r>
      <w:r w:rsidRPr="00D25625">
        <w:t>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footnote>
  <w:footnote w:id="3">
    <w:p w:rsidR="00573C79" w:rsidRPr="00D25625" w:rsidRDefault="00573C79" w:rsidP="00645CC4">
      <w:pPr>
        <w:pStyle w:val="a5"/>
        <w:jc w:val="both"/>
      </w:pPr>
      <w:r w:rsidRPr="00D25625">
        <w:rPr>
          <w:rStyle w:val="a7"/>
        </w:rPr>
        <w:footnoteRef/>
      </w:r>
      <w:r w:rsidRPr="00D25625">
        <w:t xml:space="preserve"> Отражаются документы и (или) решения Президента Российской Федерации, Правительства Российской Федерации, Правительства Кемеровской области – Кузбасса,</w:t>
      </w:r>
      <w:r>
        <w:t xml:space="preserve"> </w:t>
      </w:r>
      <w:r w:rsidRPr="00E05934">
        <w:t>муниципальные правовые акты Осинниковского городского округа</w:t>
      </w:r>
      <w:r>
        <w:t>,</w:t>
      </w:r>
      <w:r w:rsidRPr="00D25625">
        <w:t xml:space="preserve">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Правительства Кемеровской области – Кузбасса или иной документ).</w:t>
      </w:r>
    </w:p>
  </w:footnote>
  <w:footnote w:id="4">
    <w:p w:rsidR="00573C79" w:rsidRPr="00D25625" w:rsidRDefault="00573C79" w:rsidP="00645CC4">
      <w:pPr>
        <w:pStyle w:val="a5"/>
        <w:jc w:val="both"/>
      </w:pPr>
      <w:r w:rsidRPr="00D25625">
        <w:rPr>
          <w:rStyle w:val="a7"/>
        </w:rPr>
        <w:footnoteRef/>
      </w:r>
      <w:r w:rsidRPr="00D25625">
        <w:t xml:space="preserve"> Указывается наименование ответственного за достижение показателя.</w:t>
      </w:r>
    </w:p>
  </w:footnote>
  <w:footnote w:id="5">
    <w:p w:rsidR="00573C79" w:rsidRPr="00D25625" w:rsidRDefault="00573C79" w:rsidP="00645CC4">
      <w:pPr>
        <w:pStyle w:val="a5"/>
        <w:jc w:val="both"/>
      </w:pPr>
      <w:r w:rsidRPr="00D25625">
        <w:rPr>
          <w:rStyle w:val="a7"/>
        </w:rPr>
        <w:footnoteRef/>
      </w:r>
      <w:r w:rsidRPr="00D25625">
        <w:t xml:space="preserve"> Указывается наименование целевых показателей национальных целей, вклад в достижение которых обеспечивает показ</w:t>
      </w:r>
      <w:r>
        <w:t xml:space="preserve">атель </w:t>
      </w:r>
      <w:r w:rsidRPr="00E05934">
        <w:t>муниципальной программы</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46C7"/>
    <w:multiLevelType w:val="hybridMultilevel"/>
    <w:tmpl w:val="14C421B6"/>
    <w:lvl w:ilvl="0" w:tplc="BF722F8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A4378"/>
    <w:multiLevelType w:val="hybridMultilevel"/>
    <w:tmpl w:val="A1B04658"/>
    <w:lvl w:ilvl="0" w:tplc="BF722F82">
      <w:start w:val="1"/>
      <w:numFmt w:val="decimal"/>
      <w:lvlText w:val="1.%1"/>
      <w:lvlJc w:val="left"/>
      <w:pPr>
        <w:ind w:left="170" w:firstLine="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2176A"/>
    <w:multiLevelType w:val="hybridMultilevel"/>
    <w:tmpl w:val="EBC2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77DCA"/>
    <w:multiLevelType w:val="hybridMultilevel"/>
    <w:tmpl w:val="0E564B7E"/>
    <w:lvl w:ilvl="0" w:tplc="BF722F82">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F290200"/>
    <w:multiLevelType w:val="hybridMultilevel"/>
    <w:tmpl w:val="80C8F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1C24E2"/>
    <w:multiLevelType w:val="hybridMultilevel"/>
    <w:tmpl w:val="9A5E908E"/>
    <w:lvl w:ilvl="0" w:tplc="827AE4F2">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nsid w:val="43E27715"/>
    <w:multiLevelType w:val="hybridMultilevel"/>
    <w:tmpl w:val="82F09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A70441"/>
    <w:multiLevelType w:val="hybridMultilevel"/>
    <w:tmpl w:val="D56E6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characterSpacingControl w:val="doNotCompress"/>
  <w:footnotePr>
    <w:footnote w:id="-1"/>
    <w:footnote w:id="0"/>
  </w:footnotePr>
  <w:endnotePr>
    <w:endnote w:id="-1"/>
    <w:endnote w:id="0"/>
  </w:endnotePr>
  <w:compat>
    <w:compatSetting w:name="compatibilityMode" w:uri="http://schemas.microsoft.com/office/word" w:val="12"/>
  </w:compat>
  <w:rsids>
    <w:rsidRoot w:val="00645CC4"/>
    <w:rsid w:val="0000068E"/>
    <w:rsid w:val="0000304A"/>
    <w:rsid w:val="000036BC"/>
    <w:rsid w:val="00004DCA"/>
    <w:rsid w:val="00007BAD"/>
    <w:rsid w:val="00012833"/>
    <w:rsid w:val="00014610"/>
    <w:rsid w:val="00015E28"/>
    <w:rsid w:val="0001639B"/>
    <w:rsid w:val="00016AB8"/>
    <w:rsid w:val="00016EAD"/>
    <w:rsid w:val="000174ED"/>
    <w:rsid w:val="00022991"/>
    <w:rsid w:val="0002374D"/>
    <w:rsid w:val="00023E61"/>
    <w:rsid w:val="00024ACA"/>
    <w:rsid w:val="000251DD"/>
    <w:rsid w:val="00025A74"/>
    <w:rsid w:val="00025F45"/>
    <w:rsid w:val="00026857"/>
    <w:rsid w:val="00027339"/>
    <w:rsid w:val="00033EEA"/>
    <w:rsid w:val="000341D4"/>
    <w:rsid w:val="000345D9"/>
    <w:rsid w:val="00036520"/>
    <w:rsid w:val="00040E0B"/>
    <w:rsid w:val="00041858"/>
    <w:rsid w:val="000424B6"/>
    <w:rsid w:val="000439FF"/>
    <w:rsid w:val="00044FC0"/>
    <w:rsid w:val="000460AD"/>
    <w:rsid w:val="00046403"/>
    <w:rsid w:val="00047110"/>
    <w:rsid w:val="000478E1"/>
    <w:rsid w:val="00050203"/>
    <w:rsid w:val="000507E8"/>
    <w:rsid w:val="00050DC3"/>
    <w:rsid w:val="00051747"/>
    <w:rsid w:val="00052342"/>
    <w:rsid w:val="00053EBF"/>
    <w:rsid w:val="000545E3"/>
    <w:rsid w:val="000608A3"/>
    <w:rsid w:val="00061FD5"/>
    <w:rsid w:val="000631DC"/>
    <w:rsid w:val="000649D7"/>
    <w:rsid w:val="00064A1C"/>
    <w:rsid w:val="00064EF1"/>
    <w:rsid w:val="00065A8F"/>
    <w:rsid w:val="00067332"/>
    <w:rsid w:val="00067372"/>
    <w:rsid w:val="0006799F"/>
    <w:rsid w:val="0007508D"/>
    <w:rsid w:val="000753CE"/>
    <w:rsid w:val="000817DF"/>
    <w:rsid w:val="00082B85"/>
    <w:rsid w:val="000843A0"/>
    <w:rsid w:val="00085707"/>
    <w:rsid w:val="00090F01"/>
    <w:rsid w:val="00094016"/>
    <w:rsid w:val="00094AB6"/>
    <w:rsid w:val="000958F2"/>
    <w:rsid w:val="00095B44"/>
    <w:rsid w:val="000968F9"/>
    <w:rsid w:val="00097B00"/>
    <w:rsid w:val="000A0DF7"/>
    <w:rsid w:val="000A5744"/>
    <w:rsid w:val="000A6A86"/>
    <w:rsid w:val="000A74F5"/>
    <w:rsid w:val="000B26FB"/>
    <w:rsid w:val="000B3740"/>
    <w:rsid w:val="000B63D6"/>
    <w:rsid w:val="000B64AC"/>
    <w:rsid w:val="000B6D8D"/>
    <w:rsid w:val="000B75D4"/>
    <w:rsid w:val="000B7DD4"/>
    <w:rsid w:val="000C0F68"/>
    <w:rsid w:val="000C1E86"/>
    <w:rsid w:val="000C2287"/>
    <w:rsid w:val="000C4A34"/>
    <w:rsid w:val="000C4BF8"/>
    <w:rsid w:val="000C510F"/>
    <w:rsid w:val="000C5BC9"/>
    <w:rsid w:val="000C6B23"/>
    <w:rsid w:val="000C71D8"/>
    <w:rsid w:val="000C728D"/>
    <w:rsid w:val="000D3EF0"/>
    <w:rsid w:val="000D6939"/>
    <w:rsid w:val="000E1FA6"/>
    <w:rsid w:val="000E22E0"/>
    <w:rsid w:val="000E450F"/>
    <w:rsid w:val="000E556A"/>
    <w:rsid w:val="000E62E7"/>
    <w:rsid w:val="000E6730"/>
    <w:rsid w:val="000E71C7"/>
    <w:rsid w:val="000E7F1F"/>
    <w:rsid w:val="000F0594"/>
    <w:rsid w:val="000F1EA0"/>
    <w:rsid w:val="000F22D9"/>
    <w:rsid w:val="000F406B"/>
    <w:rsid w:val="000F6DA6"/>
    <w:rsid w:val="000F71F5"/>
    <w:rsid w:val="00101175"/>
    <w:rsid w:val="0010121D"/>
    <w:rsid w:val="00102FFB"/>
    <w:rsid w:val="0010345D"/>
    <w:rsid w:val="00104D35"/>
    <w:rsid w:val="00105E5B"/>
    <w:rsid w:val="00106646"/>
    <w:rsid w:val="001067DB"/>
    <w:rsid w:val="00106CD8"/>
    <w:rsid w:val="00107097"/>
    <w:rsid w:val="00110807"/>
    <w:rsid w:val="0011229B"/>
    <w:rsid w:val="001143ED"/>
    <w:rsid w:val="001146D1"/>
    <w:rsid w:val="00114771"/>
    <w:rsid w:val="001154DC"/>
    <w:rsid w:val="0011574C"/>
    <w:rsid w:val="00115A6E"/>
    <w:rsid w:val="001205A0"/>
    <w:rsid w:val="00120A20"/>
    <w:rsid w:val="0012487E"/>
    <w:rsid w:val="00126FB7"/>
    <w:rsid w:val="00127706"/>
    <w:rsid w:val="0012789B"/>
    <w:rsid w:val="001303A2"/>
    <w:rsid w:val="00131083"/>
    <w:rsid w:val="00134F61"/>
    <w:rsid w:val="00135B05"/>
    <w:rsid w:val="00136047"/>
    <w:rsid w:val="001372BE"/>
    <w:rsid w:val="00140391"/>
    <w:rsid w:val="001411A7"/>
    <w:rsid w:val="00142CDE"/>
    <w:rsid w:val="001442F7"/>
    <w:rsid w:val="00144A49"/>
    <w:rsid w:val="00145197"/>
    <w:rsid w:val="001470FA"/>
    <w:rsid w:val="001502AA"/>
    <w:rsid w:val="001502B2"/>
    <w:rsid w:val="00152B21"/>
    <w:rsid w:val="001564BA"/>
    <w:rsid w:val="00156620"/>
    <w:rsid w:val="00157F16"/>
    <w:rsid w:val="00162584"/>
    <w:rsid w:val="00164DB8"/>
    <w:rsid w:val="001700EA"/>
    <w:rsid w:val="0017246F"/>
    <w:rsid w:val="00172A7A"/>
    <w:rsid w:val="00173ACD"/>
    <w:rsid w:val="00173BD7"/>
    <w:rsid w:val="0017454C"/>
    <w:rsid w:val="00176AE5"/>
    <w:rsid w:val="00177093"/>
    <w:rsid w:val="0018033C"/>
    <w:rsid w:val="00181DCB"/>
    <w:rsid w:val="00182263"/>
    <w:rsid w:val="001833E0"/>
    <w:rsid w:val="00184369"/>
    <w:rsid w:val="00184831"/>
    <w:rsid w:val="00184ADC"/>
    <w:rsid w:val="00186AE6"/>
    <w:rsid w:val="00186B1B"/>
    <w:rsid w:val="001901EA"/>
    <w:rsid w:val="00190A4A"/>
    <w:rsid w:val="00191395"/>
    <w:rsid w:val="00191764"/>
    <w:rsid w:val="00191FE1"/>
    <w:rsid w:val="001A042F"/>
    <w:rsid w:val="001A0437"/>
    <w:rsid w:val="001A1FD9"/>
    <w:rsid w:val="001A2AC7"/>
    <w:rsid w:val="001B384F"/>
    <w:rsid w:val="001B4237"/>
    <w:rsid w:val="001B46E2"/>
    <w:rsid w:val="001B4E03"/>
    <w:rsid w:val="001B6750"/>
    <w:rsid w:val="001B77D7"/>
    <w:rsid w:val="001B7BD8"/>
    <w:rsid w:val="001C078B"/>
    <w:rsid w:val="001C08E9"/>
    <w:rsid w:val="001C212D"/>
    <w:rsid w:val="001C2FE6"/>
    <w:rsid w:val="001C4545"/>
    <w:rsid w:val="001C588F"/>
    <w:rsid w:val="001C5CF9"/>
    <w:rsid w:val="001C62B2"/>
    <w:rsid w:val="001C7752"/>
    <w:rsid w:val="001D0C3C"/>
    <w:rsid w:val="001D1A4E"/>
    <w:rsid w:val="001D26DE"/>
    <w:rsid w:val="001D3A75"/>
    <w:rsid w:val="001D55E4"/>
    <w:rsid w:val="001D6152"/>
    <w:rsid w:val="001D6395"/>
    <w:rsid w:val="001E005D"/>
    <w:rsid w:val="001E0933"/>
    <w:rsid w:val="001E14A1"/>
    <w:rsid w:val="001E35E7"/>
    <w:rsid w:val="001E4908"/>
    <w:rsid w:val="001F137A"/>
    <w:rsid w:val="001F1FBC"/>
    <w:rsid w:val="001F2360"/>
    <w:rsid w:val="001F2913"/>
    <w:rsid w:val="001F2AB1"/>
    <w:rsid w:val="001F4B78"/>
    <w:rsid w:val="001F5271"/>
    <w:rsid w:val="0020079F"/>
    <w:rsid w:val="00200A80"/>
    <w:rsid w:val="00201568"/>
    <w:rsid w:val="002021F9"/>
    <w:rsid w:val="002022B0"/>
    <w:rsid w:val="002032B3"/>
    <w:rsid w:val="00206293"/>
    <w:rsid w:val="002101A3"/>
    <w:rsid w:val="00210632"/>
    <w:rsid w:val="002107A8"/>
    <w:rsid w:val="002147D2"/>
    <w:rsid w:val="00217959"/>
    <w:rsid w:val="00217FB8"/>
    <w:rsid w:val="00220E78"/>
    <w:rsid w:val="00221747"/>
    <w:rsid w:val="002253E4"/>
    <w:rsid w:val="0022542C"/>
    <w:rsid w:val="00227572"/>
    <w:rsid w:val="00230649"/>
    <w:rsid w:val="00231D63"/>
    <w:rsid w:val="0023421A"/>
    <w:rsid w:val="00234603"/>
    <w:rsid w:val="00236348"/>
    <w:rsid w:val="002371AA"/>
    <w:rsid w:val="0023722A"/>
    <w:rsid w:val="0024158A"/>
    <w:rsid w:val="00241973"/>
    <w:rsid w:val="00242C53"/>
    <w:rsid w:val="00244F0B"/>
    <w:rsid w:val="0024667B"/>
    <w:rsid w:val="00246CA5"/>
    <w:rsid w:val="00246F90"/>
    <w:rsid w:val="00251B67"/>
    <w:rsid w:val="0025264A"/>
    <w:rsid w:val="0025299E"/>
    <w:rsid w:val="00253105"/>
    <w:rsid w:val="00254F12"/>
    <w:rsid w:val="00255C44"/>
    <w:rsid w:val="00256E4C"/>
    <w:rsid w:val="002572C7"/>
    <w:rsid w:val="0025741A"/>
    <w:rsid w:val="002576CF"/>
    <w:rsid w:val="00260DAB"/>
    <w:rsid w:val="002623F1"/>
    <w:rsid w:val="002642D5"/>
    <w:rsid w:val="00264E8F"/>
    <w:rsid w:val="00264EA2"/>
    <w:rsid w:val="00265D1A"/>
    <w:rsid w:val="00266590"/>
    <w:rsid w:val="00267243"/>
    <w:rsid w:val="00274104"/>
    <w:rsid w:val="00275F18"/>
    <w:rsid w:val="0027637C"/>
    <w:rsid w:val="00276BFE"/>
    <w:rsid w:val="00276E7A"/>
    <w:rsid w:val="002805F3"/>
    <w:rsid w:val="00280F71"/>
    <w:rsid w:val="002813A4"/>
    <w:rsid w:val="00281D67"/>
    <w:rsid w:val="002829F3"/>
    <w:rsid w:val="00283833"/>
    <w:rsid w:val="00283AAC"/>
    <w:rsid w:val="00284FC4"/>
    <w:rsid w:val="00287AD3"/>
    <w:rsid w:val="00287CF0"/>
    <w:rsid w:val="00290796"/>
    <w:rsid w:val="0029105D"/>
    <w:rsid w:val="00291856"/>
    <w:rsid w:val="00293E58"/>
    <w:rsid w:val="002A12C0"/>
    <w:rsid w:val="002A2DC6"/>
    <w:rsid w:val="002A3FB0"/>
    <w:rsid w:val="002A4346"/>
    <w:rsid w:val="002A470C"/>
    <w:rsid w:val="002A7148"/>
    <w:rsid w:val="002B0222"/>
    <w:rsid w:val="002B04D9"/>
    <w:rsid w:val="002B2128"/>
    <w:rsid w:val="002B3424"/>
    <w:rsid w:val="002B43D5"/>
    <w:rsid w:val="002B6714"/>
    <w:rsid w:val="002C0146"/>
    <w:rsid w:val="002C1C2D"/>
    <w:rsid w:val="002C3213"/>
    <w:rsid w:val="002C3228"/>
    <w:rsid w:val="002C3639"/>
    <w:rsid w:val="002C6E0E"/>
    <w:rsid w:val="002D20D5"/>
    <w:rsid w:val="002D376E"/>
    <w:rsid w:val="002D6C7F"/>
    <w:rsid w:val="002E2D3E"/>
    <w:rsid w:val="002E3DE8"/>
    <w:rsid w:val="002E46FA"/>
    <w:rsid w:val="002E4D5D"/>
    <w:rsid w:val="002E61A3"/>
    <w:rsid w:val="002F068A"/>
    <w:rsid w:val="002F08C9"/>
    <w:rsid w:val="002F1E82"/>
    <w:rsid w:val="002F1F64"/>
    <w:rsid w:val="002F4599"/>
    <w:rsid w:val="002F5E21"/>
    <w:rsid w:val="00301B5E"/>
    <w:rsid w:val="00302B76"/>
    <w:rsid w:val="003036E1"/>
    <w:rsid w:val="00303DED"/>
    <w:rsid w:val="00306842"/>
    <w:rsid w:val="00307C15"/>
    <w:rsid w:val="00310436"/>
    <w:rsid w:val="003119F0"/>
    <w:rsid w:val="003126BD"/>
    <w:rsid w:val="00312C6B"/>
    <w:rsid w:val="003139F3"/>
    <w:rsid w:val="00313FF8"/>
    <w:rsid w:val="00314799"/>
    <w:rsid w:val="00316182"/>
    <w:rsid w:val="00320366"/>
    <w:rsid w:val="0032292A"/>
    <w:rsid w:val="003233A0"/>
    <w:rsid w:val="003252B1"/>
    <w:rsid w:val="00327C68"/>
    <w:rsid w:val="003301B8"/>
    <w:rsid w:val="003304E0"/>
    <w:rsid w:val="00332040"/>
    <w:rsid w:val="00333136"/>
    <w:rsid w:val="003345E7"/>
    <w:rsid w:val="00334DA0"/>
    <w:rsid w:val="00335579"/>
    <w:rsid w:val="00336AA4"/>
    <w:rsid w:val="003400E6"/>
    <w:rsid w:val="00342CA6"/>
    <w:rsid w:val="00343875"/>
    <w:rsid w:val="00346763"/>
    <w:rsid w:val="00346DDD"/>
    <w:rsid w:val="00346E89"/>
    <w:rsid w:val="00347745"/>
    <w:rsid w:val="00347C88"/>
    <w:rsid w:val="0035000C"/>
    <w:rsid w:val="00356C25"/>
    <w:rsid w:val="003605BE"/>
    <w:rsid w:val="00360810"/>
    <w:rsid w:val="0036307F"/>
    <w:rsid w:val="00365267"/>
    <w:rsid w:val="00367143"/>
    <w:rsid w:val="00372869"/>
    <w:rsid w:val="00372930"/>
    <w:rsid w:val="00372970"/>
    <w:rsid w:val="00374431"/>
    <w:rsid w:val="0037588F"/>
    <w:rsid w:val="00376CCD"/>
    <w:rsid w:val="003772B2"/>
    <w:rsid w:val="00383B2D"/>
    <w:rsid w:val="00390EE0"/>
    <w:rsid w:val="003910BB"/>
    <w:rsid w:val="0039181E"/>
    <w:rsid w:val="00392A77"/>
    <w:rsid w:val="003931DA"/>
    <w:rsid w:val="003943CE"/>
    <w:rsid w:val="003957DB"/>
    <w:rsid w:val="003963F7"/>
    <w:rsid w:val="003A0AB9"/>
    <w:rsid w:val="003A1A50"/>
    <w:rsid w:val="003A3381"/>
    <w:rsid w:val="003A592B"/>
    <w:rsid w:val="003A686C"/>
    <w:rsid w:val="003A6B35"/>
    <w:rsid w:val="003A7FD1"/>
    <w:rsid w:val="003B0FA3"/>
    <w:rsid w:val="003B19CC"/>
    <w:rsid w:val="003B4D8F"/>
    <w:rsid w:val="003B6496"/>
    <w:rsid w:val="003B6F6A"/>
    <w:rsid w:val="003C142C"/>
    <w:rsid w:val="003C1AFA"/>
    <w:rsid w:val="003C6551"/>
    <w:rsid w:val="003C68C3"/>
    <w:rsid w:val="003C79EB"/>
    <w:rsid w:val="003D0E5D"/>
    <w:rsid w:val="003D10BC"/>
    <w:rsid w:val="003D1588"/>
    <w:rsid w:val="003D3AEB"/>
    <w:rsid w:val="003D40BC"/>
    <w:rsid w:val="003D6110"/>
    <w:rsid w:val="003D72F7"/>
    <w:rsid w:val="003E0BA5"/>
    <w:rsid w:val="003E0EF1"/>
    <w:rsid w:val="003E0F7D"/>
    <w:rsid w:val="003E3298"/>
    <w:rsid w:val="003E5431"/>
    <w:rsid w:val="003E5E54"/>
    <w:rsid w:val="003E699B"/>
    <w:rsid w:val="003F1081"/>
    <w:rsid w:val="003F1D19"/>
    <w:rsid w:val="003F2C8A"/>
    <w:rsid w:val="003F3F16"/>
    <w:rsid w:val="003F7C33"/>
    <w:rsid w:val="003F7F3D"/>
    <w:rsid w:val="00403E75"/>
    <w:rsid w:val="00404D6F"/>
    <w:rsid w:val="0041159D"/>
    <w:rsid w:val="00411C7F"/>
    <w:rsid w:val="00412E6C"/>
    <w:rsid w:val="00414015"/>
    <w:rsid w:val="00414351"/>
    <w:rsid w:val="00414F9E"/>
    <w:rsid w:val="00415562"/>
    <w:rsid w:val="0041557C"/>
    <w:rsid w:val="004170C0"/>
    <w:rsid w:val="004172CB"/>
    <w:rsid w:val="00417541"/>
    <w:rsid w:val="00421C50"/>
    <w:rsid w:val="004234A2"/>
    <w:rsid w:val="004248CA"/>
    <w:rsid w:val="00425165"/>
    <w:rsid w:val="0042789E"/>
    <w:rsid w:val="0043375B"/>
    <w:rsid w:val="0043507B"/>
    <w:rsid w:val="004355B1"/>
    <w:rsid w:val="0043621F"/>
    <w:rsid w:val="00436AAF"/>
    <w:rsid w:val="0043739E"/>
    <w:rsid w:val="0044182E"/>
    <w:rsid w:val="00441C47"/>
    <w:rsid w:val="00442439"/>
    <w:rsid w:val="00443071"/>
    <w:rsid w:val="004443D0"/>
    <w:rsid w:val="004451CF"/>
    <w:rsid w:val="004478EB"/>
    <w:rsid w:val="00447CE9"/>
    <w:rsid w:val="00450D06"/>
    <w:rsid w:val="00451464"/>
    <w:rsid w:val="00451B6C"/>
    <w:rsid w:val="00451FD1"/>
    <w:rsid w:val="0045245E"/>
    <w:rsid w:val="00452ABF"/>
    <w:rsid w:val="00456129"/>
    <w:rsid w:val="00456A0B"/>
    <w:rsid w:val="00456D0A"/>
    <w:rsid w:val="00461CB8"/>
    <w:rsid w:val="004621FD"/>
    <w:rsid w:val="0046497C"/>
    <w:rsid w:val="00464CEC"/>
    <w:rsid w:val="00465514"/>
    <w:rsid w:val="00467FBD"/>
    <w:rsid w:val="00472AB8"/>
    <w:rsid w:val="00473721"/>
    <w:rsid w:val="00474A58"/>
    <w:rsid w:val="00475355"/>
    <w:rsid w:val="004851E4"/>
    <w:rsid w:val="00485EB8"/>
    <w:rsid w:val="004871C3"/>
    <w:rsid w:val="00491775"/>
    <w:rsid w:val="00493201"/>
    <w:rsid w:val="004932F5"/>
    <w:rsid w:val="00495341"/>
    <w:rsid w:val="0049699B"/>
    <w:rsid w:val="004A014B"/>
    <w:rsid w:val="004A1947"/>
    <w:rsid w:val="004A28EC"/>
    <w:rsid w:val="004A7746"/>
    <w:rsid w:val="004A7E23"/>
    <w:rsid w:val="004B3F2B"/>
    <w:rsid w:val="004B55A7"/>
    <w:rsid w:val="004B5D18"/>
    <w:rsid w:val="004B6713"/>
    <w:rsid w:val="004C1DAE"/>
    <w:rsid w:val="004C4DC9"/>
    <w:rsid w:val="004C6D96"/>
    <w:rsid w:val="004D06B6"/>
    <w:rsid w:val="004D47E2"/>
    <w:rsid w:val="004D4D25"/>
    <w:rsid w:val="004D50E9"/>
    <w:rsid w:val="004D5ED7"/>
    <w:rsid w:val="004D6230"/>
    <w:rsid w:val="004D6F89"/>
    <w:rsid w:val="004D7A91"/>
    <w:rsid w:val="004E087A"/>
    <w:rsid w:val="004E275F"/>
    <w:rsid w:val="004E2851"/>
    <w:rsid w:val="004E4C30"/>
    <w:rsid w:val="004E5596"/>
    <w:rsid w:val="004E5C1C"/>
    <w:rsid w:val="004E5D94"/>
    <w:rsid w:val="004E6A37"/>
    <w:rsid w:val="004F082F"/>
    <w:rsid w:val="004F1234"/>
    <w:rsid w:val="004F18DB"/>
    <w:rsid w:val="004F35D3"/>
    <w:rsid w:val="004F3D42"/>
    <w:rsid w:val="004F41E1"/>
    <w:rsid w:val="004F494B"/>
    <w:rsid w:val="004F59A4"/>
    <w:rsid w:val="004F59C7"/>
    <w:rsid w:val="004F5BC9"/>
    <w:rsid w:val="004F7659"/>
    <w:rsid w:val="00500EB8"/>
    <w:rsid w:val="00501F44"/>
    <w:rsid w:val="005036A1"/>
    <w:rsid w:val="00504C33"/>
    <w:rsid w:val="00504E3D"/>
    <w:rsid w:val="00505AF6"/>
    <w:rsid w:val="00506E39"/>
    <w:rsid w:val="0050726F"/>
    <w:rsid w:val="005101FC"/>
    <w:rsid w:val="00512158"/>
    <w:rsid w:val="005137A3"/>
    <w:rsid w:val="00514562"/>
    <w:rsid w:val="00514671"/>
    <w:rsid w:val="005147DF"/>
    <w:rsid w:val="0051619E"/>
    <w:rsid w:val="00517AAA"/>
    <w:rsid w:val="00517FE8"/>
    <w:rsid w:val="00521B60"/>
    <w:rsid w:val="00521B85"/>
    <w:rsid w:val="00521C61"/>
    <w:rsid w:val="00526FDD"/>
    <w:rsid w:val="005272F1"/>
    <w:rsid w:val="0053064F"/>
    <w:rsid w:val="00531B3F"/>
    <w:rsid w:val="005359A3"/>
    <w:rsid w:val="0053625D"/>
    <w:rsid w:val="0053737C"/>
    <w:rsid w:val="00541B33"/>
    <w:rsid w:val="00542C70"/>
    <w:rsid w:val="005446B6"/>
    <w:rsid w:val="00547A10"/>
    <w:rsid w:val="00554616"/>
    <w:rsid w:val="0055596A"/>
    <w:rsid w:val="00561C3D"/>
    <w:rsid w:val="00562064"/>
    <w:rsid w:val="00562F66"/>
    <w:rsid w:val="005637D5"/>
    <w:rsid w:val="00564AAF"/>
    <w:rsid w:val="00565254"/>
    <w:rsid w:val="0056540C"/>
    <w:rsid w:val="0056629E"/>
    <w:rsid w:val="00571AF6"/>
    <w:rsid w:val="005739B3"/>
    <w:rsid w:val="00573C79"/>
    <w:rsid w:val="0057435B"/>
    <w:rsid w:val="00574FDC"/>
    <w:rsid w:val="005753B9"/>
    <w:rsid w:val="005818C1"/>
    <w:rsid w:val="00581A7E"/>
    <w:rsid w:val="00582162"/>
    <w:rsid w:val="00582438"/>
    <w:rsid w:val="00583651"/>
    <w:rsid w:val="00583730"/>
    <w:rsid w:val="005837EF"/>
    <w:rsid w:val="00587636"/>
    <w:rsid w:val="00587D1D"/>
    <w:rsid w:val="00590102"/>
    <w:rsid w:val="005918E0"/>
    <w:rsid w:val="00591C86"/>
    <w:rsid w:val="0059403D"/>
    <w:rsid w:val="00597884"/>
    <w:rsid w:val="005A0EF1"/>
    <w:rsid w:val="005A195C"/>
    <w:rsid w:val="005A46D6"/>
    <w:rsid w:val="005A7EFD"/>
    <w:rsid w:val="005B105E"/>
    <w:rsid w:val="005B155B"/>
    <w:rsid w:val="005B3CF5"/>
    <w:rsid w:val="005B5B16"/>
    <w:rsid w:val="005B6444"/>
    <w:rsid w:val="005C03E5"/>
    <w:rsid w:val="005C04D5"/>
    <w:rsid w:val="005C2476"/>
    <w:rsid w:val="005C2910"/>
    <w:rsid w:val="005C3CBE"/>
    <w:rsid w:val="005C6B99"/>
    <w:rsid w:val="005D0B8E"/>
    <w:rsid w:val="005D186E"/>
    <w:rsid w:val="005D18CE"/>
    <w:rsid w:val="005D1CB6"/>
    <w:rsid w:val="005D47C0"/>
    <w:rsid w:val="005D76A0"/>
    <w:rsid w:val="005E0156"/>
    <w:rsid w:val="005E0343"/>
    <w:rsid w:val="005E0D43"/>
    <w:rsid w:val="005E60A1"/>
    <w:rsid w:val="005E7BA2"/>
    <w:rsid w:val="005F09D8"/>
    <w:rsid w:val="005F3123"/>
    <w:rsid w:val="005F3771"/>
    <w:rsid w:val="005F48F2"/>
    <w:rsid w:val="005F63B3"/>
    <w:rsid w:val="00601362"/>
    <w:rsid w:val="006049CA"/>
    <w:rsid w:val="006123EC"/>
    <w:rsid w:val="006131DF"/>
    <w:rsid w:val="00613224"/>
    <w:rsid w:val="00613EA4"/>
    <w:rsid w:val="00614665"/>
    <w:rsid w:val="00614B44"/>
    <w:rsid w:val="0061521A"/>
    <w:rsid w:val="006164DF"/>
    <w:rsid w:val="00617186"/>
    <w:rsid w:val="00617686"/>
    <w:rsid w:val="006200AA"/>
    <w:rsid w:val="00620C1B"/>
    <w:rsid w:val="006213E2"/>
    <w:rsid w:val="00621B83"/>
    <w:rsid w:val="00624AB9"/>
    <w:rsid w:val="0062742D"/>
    <w:rsid w:val="00630041"/>
    <w:rsid w:val="006303F0"/>
    <w:rsid w:val="0063196E"/>
    <w:rsid w:val="00632059"/>
    <w:rsid w:val="00632269"/>
    <w:rsid w:val="006326D2"/>
    <w:rsid w:val="006332A7"/>
    <w:rsid w:val="00635559"/>
    <w:rsid w:val="00636FA1"/>
    <w:rsid w:val="00641391"/>
    <w:rsid w:val="00641D75"/>
    <w:rsid w:val="006459AA"/>
    <w:rsid w:val="00645CC4"/>
    <w:rsid w:val="00646EFB"/>
    <w:rsid w:val="00646FFF"/>
    <w:rsid w:val="00650119"/>
    <w:rsid w:val="00651651"/>
    <w:rsid w:val="00651F54"/>
    <w:rsid w:val="006520AC"/>
    <w:rsid w:val="006532B1"/>
    <w:rsid w:val="0065520A"/>
    <w:rsid w:val="00657CC6"/>
    <w:rsid w:val="00663890"/>
    <w:rsid w:val="00666050"/>
    <w:rsid w:val="00670FDE"/>
    <w:rsid w:val="0067274E"/>
    <w:rsid w:val="00672CA6"/>
    <w:rsid w:val="00677014"/>
    <w:rsid w:val="00680116"/>
    <w:rsid w:val="00681A83"/>
    <w:rsid w:val="00682868"/>
    <w:rsid w:val="006834CD"/>
    <w:rsid w:val="00685150"/>
    <w:rsid w:val="006879E5"/>
    <w:rsid w:val="006905F4"/>
    <w:rsid w:val="00692A11"/>
    <w:rsid w:val="00693EB8"/>
    <w:rsid w:val="006A0876"/>
    <w:rsid w:val="006A4B64"/>
    <w:rsid w:val="006A5511"/>
    <w:rsid w:val="006A5F50"/>
    <w:rsid w:val="006A7C00"/>
    <w:rsid w:val="006B11FC"/>
    <w:rsid w:val="006B6566"/>
    <w:rsid w:val="006B7529"/>
    <w:rsid w:val="006B784F"/>
    <w:rsid w:val="006C10E8"/>
    <w:rsid w:val="006C1A8B"/>
    <w:rsid w:val="006C2B61"/>
    <w:rsid w:val="006C65BF"/>
    <w:rsid w:val="006C7A7B"/>
    <w:rsid w:val="006E2BD7"/>
    <w:rsid w:val="006E6873"/>
    <w:rsid w:val="006E74C5"/>
    <w:rsid w:val="006F3CD1"/>
    <w:rsid w:val="006F6EF0"/>
    <w:rsid w:val="006F76F5"/>
    <w:rsid w:val="006F7B26"/>
    <w:rsid w:val="006F7D7D"/>
    <w:rsid w:val="007021CD"/>
    <w:rsid w:val="0070596E"/>
    <w:rsid w:val="007067AE"/>
    <w:rsid w:val="0070738C"/>
    <w:rsid w:val="00707CC2"/>
    <w:rsid w:val="0071002E"/>
    <w:rsid w:val="00711316"/>
    <w:rsid w:val="007157CB"/>
    <w:rsid w:val="00715B10"/>
    <w:rsid w:val="00715F51"/>
    <w:rsid w:val="00715FD8"/>
    <w:rsid w:val="0071704C"/>
    <w:rsid w:val="0072173D"/>
    <w:rsid w:val="00721F98"/>
    <w:rsid w:val="007225E4"/>
    <w:rsid w:val="007236BD"/>
    <w:rsid w:val="007248E1"/>
    <w:rsid w:val="007263E8"/>
    <w:rsid w:val="0072642B"/>
    <w:rsid w:val="00726FD6"/>
    <w:rsid w:val="00736A89"/>
    <w:rsid w:val="007375AE"/>
    <w:rsid w:val="00737EDA"/>
    <w:rsid w:val="00740675"/>
    <w:rsid w:val="00741725"/>
    <w:rsid w:val="00747A88"/>
    <w:rsid w:val="00750B81"/>
    <w:rsid w:val="00751614"/>
    <w:rsid w:val="00751F9C"/>
    <w:rsid w:val="00754728"/>
    <w:rsid w:val="0075581A"/>
    <w:rsid w:val="00755A7D"/>
    <w:rsid w:val="00755F52"/>
    <w:rsid w:val="007604B8"/>
    <w:rsid w:val="00761274"/>
    <w:rsid w:val="00761859"/>
    <w:rsid w:val="007627D3"/>
    <w:rsid w:val="00762828"/>
    <w:rsid w:val="00762879"/>
    <w:rsid w:val="007642E0"/>
    <w:rsid w:val="00764475"/>
    <w:rsid w:val="0076623D"/>
    <w:rsid w:val="00767452"/>
    <w:rsid w:val="00773530"/>
    <w:rsid w:val="007746DC"/>
    <w:rsid w:val="00775246"/>
    <w:rsid w:val="007754AA"/>
    <w:rsid w:val="00775CB1"/>
    <w:rsid w:val="00775D18"/>
    <w:rsid w:val="007778C4"/>
    <w:rsid w:val="00780672"/>
    <w:rsid w:val="007809EF"/>
    <w:rsid w:val="007812F9"/>
    <w:rsid w:val="0078175F"/>
    <w:rsid w:val="00781A4A"/>
    <w:rsid w:val="00781ECB"/>
    <w:rsid w:val="00785981"/>
    <w:rsid w:val="007866B0"/>
    <w:rsid w:val="00787E9F"/>
    <w:rsid w:val="0079037C"/>
    <w:rsid w:val="00790B37"/>
    <w:rsid w:val="007916AB"/>
    <w:rsid w:val="00791A60"/>
    <w:rsid w:val="00792862"/>
    <w:rsid w:val="00792DFC"/>
    <w:rsid w:val="00793735"/>
    <w:rsid w:val="00796604"/>
    <w:rsid w:val="0079719D"/>
    <w:rsid w:val="007A0B20"/>
    <w:rsid w:val="007A2C83"/>
    <w:rsid w:val="007A377A"/>
    <w:rsid w:val="007A42A6"/>
    <w:rsid w:val="007B0601"/>
    <w:rsid w:val="007B158D"/>
    <w:rsid w:val="007B289C"/>
    <w:rsid w:val="007B5409"/>
    <w:rsid w:val="007C095E"/>
    <w:rsid w:val="007C1A34"/>
    <w:rsid w:val="007C26CD"/>
    <w:rsid w:val="007C413F"/>
    <w:rsid w:val="007C4796"/>
    <w:rsid w:val="007C5FF4"/>
    <w:rsid w:val="007C6063"/>
    <w:rsid w:val="007C6240"/>
    <w:rsid w:val="007C7BD6"/>
    <w:rsid w:val="007D2704"/>
    <w:rsid w:val="007D3726"/>
    <w:rsid w:val="007D4847"/>
    <w:rsid w:val="007D7F7C"/>
    <w:rsid w:val="007E1B3E"/>
    <w:rsid w:val="007E39DC"/>
    <w:rsid w:val="007E3F0D"/>
    <w:rsid w:val="007E5685"/>
    <w:rsid w:val="007E5CB1"/>
    <w:rsid w:val="007F1C7F"/>
    <w:rsid w:val="007F29DD"/>
    <w:rsid w:val="007F29EC"/>
    <w:rsid w:val="007F3243"/>
    <w:rsid w:val="007F5EBA"/>
    <w:rsid w:val="007F74C6"/>
    <w:rsid w:val="007F7D0E"/>
    <w:rsid w:val="007F7D63"/>
    <w:rsid w:val="008003D0"/>
    <w:rsid w:val="008018E5"/>
    <w:rsid w:val="00801B39"/>
    <w:rsid w:val="00802A3E"/>
    <w:rsid w:val="008043A4"/>
    <w:rsid w:val="008052E2"/>
    <w:rsid w:val="0080684F"/>
    <w:rsid w:val="0080721F"/>
    <w:rsid w:val="0081173F"/>
    <w:rsid w:val="008117F5"/>
    <w:rsid w:val="00812DC9"/>
    <w:rsid w:val="00813C8C"/>
    <w:rsid w:val="008148EE"/>
    <w:rsid w:val="00817509"/>
    <w:rsid w:val="008205F9"/>
    <w:rsid w:val="00820F1F"/>
    <w:rsid w:val="008234AE"/>
    <w:rsid w:val="008239DB"/>
    <w:rsid w:val="00823D38"/>
    <w:rsid w:val="00825CC3"/>
    <w:rsid w:val="00825F15"/>
    <w:rsid w:val="008267F2"/>
    <w:rsid w:val="008309DD"/>
    <w:rsid w:val="0083173E"/>
    <w:rsid w:val="00831898"/>
    <w:rsid w:val="00831A51"/>
    <w:rsid w:val="00831B63"/>
    <w:rsid w:val="0083347E"/>
    <w:rsid w:val="0083371C"/>
    <w:rsid w:val="0083585B"/>
    <w:rsid w:val="00836E2F"/>
    <w:rsid w:val="00840099"/>
    <w:rsid w:val="00840A1E"/>
    <w:rsid w:val="00841E51"/>
    <w:rsid w:val="008422A1"/>
    <w:rsid w:val="00843A6D"/>
    <w:rsid w:val="00844019"/>
    <w:rsid w:val="008460FD"/>
    <w:rsid w:val="008469F5"/>
    <w:rsid w:val="00850BC4"/>
    <w:rsid w:val="00851801"/>
    <w:rsid w:val="008522A0"/>
    <w:rsid w:val="00853F90"/>
    <w:rsid w:val="00854574"/>
    <w:rsid w:val="00854E3E"/>
    <w:rsid w:val="0085567B"/>
    <w:rsid w:val="0085624C"/>
    <w:rsid w:val="008573C0"/>
    <w:rsid w:val="00860BCA"/>
    <w:rsid w:val="00860E96"/>
    <w:rsid w:val="00861D34"/>
    <w:rsid w:val="00863FBA"/>
    <w:rsid w:val="00870630"/>
    <w:rsid w:val="008738FF"/>
    <w:rsid w:val="00874E2F"/>
    <w:rsid w:val="008769D5"/>
    <w:rsid w:val="00881F8E"/>
    <w:rsid w:val="0088299D"/>
    <w:rsid w:val="00890317"/>
    <w:rsid w:val="00891549"/>
    <w:rsid w:val="00892C64"/>
    <w:rsid w:val="00894718"/>
    <w:rsid w:val="00895F0A"/>
    <w:rsid w:val="00896EA8"/>
    <w:rsid w:val="00896EDF"/>
    <w:rsid w:val="00897E61"/>
    <w:rsid w:val="008A111A"/>
    <w:rsid w:val="008A35CF"/>
    <w:rsid w:val="008A3769"/>
    <w:rsid w:val="008A62A0"/>
    <w:rsid w:val="008B075A"/>
    <w:rsid w:val="008B3FC0"/>
    <w:rsid w:val="008B6D9B"/>
    <w:rsid w:val="008C0759"/>
    <w:rsid w:val="008C21AE"/>
    <w:rsid w:val="008C3696"/>
    <w:rsid w:val="008C3F2C"/>
    <w:rsid w:val="008C54C2"/>
    <w:rsid w:val="008D0363"/>
    <w:rsid w:val="008D1E90"/>
    <w:rsid w:val="008D4B60"/>
    <w:rsid w:val="008D5300"/>
    <w:rsid w:val="008D65A7"/>
    <w:rsid w:val="008E05BA"/>
    <w:rsid w:val="008E0944"/>
    <w:rsid w:val="008E553E"/>
    <w:rsid w:val="008E5B94"/>
    <w:rsid w:val="008E5CDB"/>
    <w:rsid w:val="008E7114"/>
    <w:rsid w:val="008E7A5F"/>
    <w:rsid w:val="008E7BC8"/>
    <w:rsid w:val="008F07E9"/>
    <w:rsid w:val="008F1301"/>
    <w:rsid w:val="008F3B91"/>
    <w:rsid w:val="00900339"/>
    <w:rsid w:val="00901061"/>
    <w:rsid w:val="00901B81"/>
    <w:rsid w:val="009020D4"/>
    <w:rsid w:val="009022C9"/>
    <w:rsid w:val="00903B6A"/>
    <w:rsid w:val="00905408"/>
    <w:rsid w:val="00905B07"/>
    <w:rsid w:val="00905BA7"/>
    <w:rsid w:val="00905D67"/>
    <w:rsid w:val="00910119"/>
    <w:rsid w:val="00911614"/>
    <w:rsid w:val="00913B42"/>
    <w:rsid w:val="0091445E"/>
    <w:rsid w:val="00914D6A"/>
    <w:rsid w:val="00915C8D"/>
    <w:rsid w:val="0091632E"/>
    <w:rsid w:val="00917075"/>
    <w:rsid w:val="00917E3E"/>
    <w:rsid w:val="00921772"/>
    <w:rsid w:val="00924152"/>
    <w:rsid w:val="009252FA"/>
    <w:rsid w:val="00925EBC"/>
    <w:rsid w:val="0092712C"/>
    <w:rsid w:val="0092724E"/>
    <w:rsid w:val="00927D58"/>
    <w:rsid w:val="00930C1A"/>
    <w:rsid w:val="009313BC"/>
    <w:rsid w:val="009323CB"/>
    <w:rsid w:val="00934765"/>
    <w:rsid w:val="00935DA9"/>
    <w:rsid w:val="009368EE"/>
    <w:rsid w:val="00936C65"/>
    <w:rsid w:val="00941642"/>
    <w:rsid w:val="009425F0"/>
    <w:rsid w:val="00942BE2"/>
    <w:rsid w:val="00942D11"/>
    <w:rsid w:val="0094458C"/>
    <w:rsid w:val="00944713"/>
    <w:rsid w:val="009476FF"/>
    <w:rsid w:val="00947B69"/>
    <w:rsid w:val="00950579"/>
    <w:rsid w:val="0095189D"/>
    <w:rsid w:val="0095265C"/>
    <w:rsid w:val="0095378E"/>
    <w:rsid w:val="009537E5"/>
    <w:rsid w:val="00953E4C"/>
    <w:rsid w:val="009545F7"/>
    <w:rsid w:val="00954AAA"/>
    <w:rsid w:val="009576CB"/>
    <w:rsid w:val="00960684"/>
    <w:rsid w:val="009624B1"/>
    <w:rsid w:val="00963588"/>
    <w:rsid w:val="009637C5"/>
    <w:rsid w:val="009638BC"/>
    <w:rsid w:val="00965713"/>
    <w:rsid w:val="00973C59"/>
    <w:rsid w:val="00973F59"/>
    <w:rsid w:val="00974C48"/>
    <w:rsid w:val="00975053"/>
    <w:rsid w:val="00976421"/>
    <w:rsid w:val="00977FE1"/>
    <w:rsid w:val="00980881"/>
    <w:rsid w:val="009808E1"/>
    <w:rsid w:val="00981891"/>
    <w:rsid w:val="0098255B"/>
    <w:rsid w:val="00983CF5"/>
    <w:rsid w:val="00984EBB"/>
    <w:rsid w:val="00986075"/>
    <w:rsid w:val="00987C42"/>
    <w:rsid w:val="009916D2"/>
    <w:rsid w:val="00992561"/>
    <w:rsid w:val="00994E90"/>
    <w:rsid w:val="00995840"/>
    <w:rsid w:val="009A1409"/>
    <w:rsid w:val="009B01DA"/>
    <w:rsid w:val="009B268E"/>
    <w:rsid w:val="009B57D1"/>
    <w:rsid w:val="009B672B"/>
    <w:rsid w:val="009C298C"/>
    <w:rsid w:val="009C2CFD"/>
    <w:rsid w:val="009C359C"/>
    <w:rsid w:val="009C73A7"/>
    <w:rsid w:val="009C7D5B"/>
    <w:rsid w:val="009D1AFE"/>
    <w:rsid w:val="009E0E47"/>
    <w:rsid w:val="009E3BEE"/>
    <w:rsid w:val="009E7BDA"/>
    <w:rsid w:val="009F12A9"/>
    <w:rsid w:val="009F15D3"/>
    <w:rsid w:val="009F1B4E"/>
    <w:rsid w:val="009F37D4"/>
    <w:rsid w:val="009F4A9F"/>
    <w:rsid w:val="009F4B39"/>
    <w:rsid w:val="009F6016"/>
    <w:rsid w:val="009F665F"/>
    <w:rsid w:val="00A0117F"/>
    <w:rsid w:val="00A02210"/>
    <w:rsid w:val="00A03D49"/>
    <w:rsid w:val="00A03EC2"/>
    <w:rsid w:val="00A055F2"/>
    <w:rsid w:val="00A059BB"/>
    <w:rsid w:val="00A07B6C"/>
    <w:rsid w:val="00A11443"/>
    <w:rsid w:val="00A11F71"/>
    <w:rsid w:val="00A129BE"/>
    <w:rsid w:val="00A12A7E"/>
    <w:rsid w:val="00A13CD6"/>
    <w:rsid w:val="00A142CF"/>
    <w:rsid w:val="00A160F2"/>
    <w:rsid w:val="00A16231"/>
    <w:rsid w:val="00A17031"/>
    <w:rsid w:val="00A21572"/>
    <w:rsid w:val="00A22A38"/>
    <w:rsid w:val="00A23DCE"/>
    <w:rsid w:val="00A240A0"/>
    <w:rsid w:val="00A24A5B"/>
    <w:rsid w:val="00A26354"/>
    <w:rsid w:val="00A26441"/>
    <w:rsid w:val="00A273C7"/>
    <w:rsid w:val="00A27BCE"/>
    <w:rsid w:val="00A3011A"/>
    <w:rsid w:val="00A30C2C"/>
    <w:rsid w:val="00A32022"/>
    <w:rsid w:val="00A34B33"/>
    <w:rsid w:val="00A35ADF"/>
    <w:rsid w:val="00A3664A"/>
    <w:rsid w:val="00A40538"/>
    <w:rsid w:val="00A41BAC"/>
    <w:rsid w:val="00A41C89"/>
    <w:rsid w:val="00A4449E"/>
    <w:rsid w:val="00A5012F"/>
    <w:rsid w:val="00A5066D"/>
    <w:rsid w:val="00A51045"/>
    <w:rsid w:val="00A53A47"/>
    <w:rsid w:val="00A57954"/>
    <w:rsid w:val="00A60777"/>
    <w:rsid w:val="00A64976"/>
    <w:rsid w:val="00A64F01"/>
    <w:rsid w:val="00A66141"/>
    <w:rsid w:val="00A70D81"/>
    <w:rsid w:val="00A70DF4"/>
    <w:rsid w:val="00A712B0"/>
    <w:rsid w:val="00A717CB"/>
    <w:rsid w:val="00A73203"/>
    <w:rsid w:val="00A73798"/>
    <w:rsid w:val="00A73D96"/>
    <w:rsid w:val="00A758DD"/>
    <w:rsid w:val="00A75DA8"/>
    <w:rsid w:val="00A76C1C"/>
    <w:rsid w:val="00A8074C"/>
    <w:rsid w:val="00A81051"/>
    <w:rsid w:val="00A8296A"/>
    <w:rsid w:val="00A82A30"/>
    <w:rsid w:val="00A82DE8"/>
    <w:rsid w:val="00A83619"/>
    <w:rsid w:val="00A90F36"/>
    <w:rsid w:val="00A91289"/>
    <w:rsid w:val="00A94B9C"/>
    <w:rsid w:val="00A95E53"/>
    <w:rsid w:val="00A96DF5"/>
    <w:rsid w:val="00AA246D"/>
    <w:rsid w:val="00AA3179"/>
    <w:rsid w:val="00AA3D49"/>
    <w:rsid w:val="00AA7F73"/>
    <w:rsid w:val="00AB32CD"/>
    <w:rsid w:val="00AB372E"/>
    <w:rsid w:val="00AB5E9A"/>
    <w:rsid w:val="00AB7077"/>
    <w:rsid w:val="00AC043C"/>
    <w:rsid w:val="00AC1C26"/>
    <w:rsid w:val="00AC3F6C"/>
    <w:rsid w:val="00AC419B"/>
    <w:rsid w:val="00AC5D19"/>
    <w:rsid w:val="00AC7E90"/>
    <w:rsid w:val="00AD1AF1"/>
    <w:rsid w:val="00AD2201"/>
    <w:rsid w:val="00AD302D"/>
    <w:rsid w:val="00AD6135"/>
    <w:rsid w:val="00AE0666"/>
    <w:rsid w:val="00AE252C"/>
    <w:rsid w:val="00AE2C16"/>
    <w:rsid w:val="00AE3D4A"/>
    <w:rsid w:val="00AE45A6"/>
    <w:rsid w:val="00AF2B38"/>
    <w:rsid w:val="00AF3CF6"/>
    <w:rsid w:val="00AF485E"/>
    <w:rsid w:val="00B00703"/>
    <w:rsid w:val="00B00878"/>
    <w:rsid w:val="00B03E46"/>
    <w:rsid w:val="00B10881"/>
    <w:rsid w:val="00B11428"/>
    <w:rsid w:val="00B120CB"/>
    <w:rsid w:val="00B13677"/>
    <w:rsid w:val="00B137D9"/>
    <w:rsid w:val="00B14DAA"/>
    <w:rsid w:val="00B17F11"/>
    <w:rsid w:val="00B21234"/>
    <w:rsid w:val="00B26808"/>
    <w:rsid w:val="00B3114A"/>
    <w:rsid w:val="00B36031"/>
    <w:rsid w:val="00B360C5"/>
    <w:rsid w:val="00B4163E"/>
    <w:rsid w:val="00B41F7C"/>
    <w:rsid w:val="00B442D6"/>
    <w:rsid w:val="00B45907"/>
    <w:rsid w:val="00B47A76"/>
    <w:rsid w:val="00B47BAF"/>
    <w:rsid w:val="00B51759"/>
    <w:rsid w:val="00B538AE"/>
    <w:rsid w:val="00B538B5"/>
    <w:rsid w:val="00B56C4B"/>
    <w:rsid w:val="00B573D9"/>
    <w:rsid w:val="00B60D4A"/>
    <w:rsid w:val="00B622CF"/>
    <w:rsid w:val="00B62BF9"/>
    <w:rsid w:val="00B6595F"/>
    <w:rsid w:val="00B65CCE"/>
    <w:rsid w:val="00B6763F"/>
    <w:rsid w:val="00B678F5"/>
    <w:rsid w:val="00B73B5E"/>
    <w:rsid w:val="00B74297"/>
    <w:rsid w:val="00B749C3"/>
    <w:rsid w:val="00B756BA"/>
    <w:rsid w:val="00B77096"/>
    <w:rsid w:val="00B77C0D"/>
    <w:rsid w:val="00B81601"/>
    <w:rsid w:val="00B83EF9"/>
    <w:rsid w:val="00B8499B"/>
    <w:rsid w:val="00B84C84"/>
    <w:rsid w:val="00B84D2D"/>
    <w:rsid w:val="00B93CFA"/>
    <w:rsid w:val="00B94527"/>
    <w:rsid w:val="00BA340D"/>
    <w:rsid w:val="00BA3464"/>
    <w:rsid w:val="00BA4655"/>
    <w:rsid w:val="00BA6676"/>
    <w:rsid w:val="00BA7355"/>
    <w:rsid w:val="00BA7DFC"/>
    <w:rsid w:val="00BB1AC2"/>
    <w:rsid w:val="00BB3F86"/>
    <w:rsid w:val="00BB4121"/>
    <w:rsid w:val="00BB4271"/>
    <w:rsid w:val="00BB44DA"/>
    <w:rsid w:val="00BB537C"/>
    <w:rsid w:val="00BC1275"/>
    <w:rsid w:val="00BC1478"/>
    <w:rsid w:val="00BC18C5"/>
    <w:rsid w:val="00BC364C"/>
    <w:rsid w:val="00BC3955"/>
    <w:rsid w:val="00BC5C7B"/>
    <w:rsid w:val="00BD1C14"/>
    <w:rsid w:val="00BD22F8"/>
    <w:rsid w:val="00BD298C"/>
    <w:rsid w:val="00BD2BCE"/>
    <w:rsid w:val="00BD38B1"/>
    <w:rsid w:val="00BD3F04"/>
    <w:rsid w:val="00BD4DA5"/>
    <w:rsid w:val="00BD5526"/>
    <w:rsid w:val="00BD6586"/>
    <w:rsid w:val="00BD7A1B"/>
    <w:rsid w:val="00BD7FF4"/>
    <w:rsid w:val="00BE0349"/>
    <w:rsid w:val="00BE7A90"/>
    <w:rsid w:val="00BF0917"/>
    <w:rsid w:val="00BF09E5"/>
    <w:rsid w:val="00BF0B40"/>
    <w:rsid w:val="00BF19E1"/>
    <w:rsid w:val="00BF418D"/>
    <w:rsid w:val="00BF6A05"/>
    <w:rsid w:val="00C0009F"/>
    <w:rsid w:val="00C023B0"/>
    <w:rsid w:val="00C03212"/>
    <w:rsid w:val="00C034A1"/>
    <w:rsid w:val="00C04BAF"/>
    <w:rsid w:val="00C05D4B"/>
    <w:rsid w:val="00C06796"/>
    <w:rsid w:val="00C06A09"/>
    <w:rsid w:val="00C06D87"/>
    <w:rsid w:val="00C07352"/>
    <w:rsid w:val="00C07C2F"/>
    <w:rsid w:val="00C10B43"/>
    <w:rsid w:val="00C11114"/>
    <w:rsid w:val="00C1213B"/>
    <w:rsid w:val="00C162E8"/>
    <w:rsid w:val="00C17C82"/>
    <w:rsid w:val="00C21F5C"/>
    <w:rsid w:val="00C2442D"/>
    <w:rsid w:val="00C24935"/>
    <w:rsid w:val="00C251C0"/>
    <w:rsid w:val="00C255E5"/>
    <w:rsid w:val="00C2564F"/>
    <w:rsid w:val="00C30F94"/>
    <w:rsid w:val="00C310E2"/>
    <w:rsid w:val="00C33DE4"/>
    <w:rsid w:val="00C34C73"/>
    <w:rsid w:val="00C354C5"/>
    <w:rsid w:val="00C35777"/>
    <w:rsid w:val="00C36A67"/>
    <w:rsid w:val="00C41833"/>
    <w:rsid w:val="00C503D6"/>
    <w:rsid w:val="00C506A3"/>
    <w:rsid w:val="00C516CF"/>
    <w:rsid w:val="00C54136"/>
    <w:rsid w:val="00C569A6"/>
    <w:rsid w:val="00C5765F"/>
    <w:rsid w:val="00C57D2C"/>
    <w:rsid w:val="00C60CAF"/>
    <w:rsid w:val="00C642F4"/>
    <w:rsid w:val="00C654BC"/>
    <w:rsid w:val="00C674B8"/>
    <w:rsid w:val="00C6752B"/>
    <w:rsid w:val="00C70F12"/>
    <w:rsid w:val="00C71EA6"/>
    <w:rsid w:val="00C73166"/>
    <w:rsid w:val="00C73FB7"/>
    <w:rsid w:val="00C75186"/>
    <w:rsid w:val="00C752AB"/>
    <w:rsid w:val="00C75C6C"/>
    <w:rsid w:val="00C75EFB"/>
    <w:rsid w:val="00C81911"/>
    <w:rsid w:val="00C829A9"/>
    <w:rsid w:val="00C83187"/>
    <w:rsid w:val="00C842A7"/>
    <w:rsid w:val="00C85642"/>
    <w:rsid w:val="00C86E09"/>
    <w:rsid w:val="00C86F4F"/>
    <w:rsid w:val="00C87A57"/>
    <w:rsid w:val="00C902C4"/>
    <w:rsid w:val="00C90433"/>
    <w:rsid w:val="00C91E56"/>
    <w:rsid w:val="00C94351"/>
    <w:rsid w:val="00C950F0"/>
    <w:rsid w:val="00C9519F"/>
    <w:rsid w:val="00C9658A"/>
    <w:rsid w:val="00C970AE"/>
    <w:rsid w:val="00CA057B"/>
    <w:rsid w:val="00CA0965"/>
    <w:rsid w:val="00CA371D"/>
    <w:rsid w:val="00CA68FA"/>
    <w:rsid w:val="00CB05E3"/>
    <w:rsid w:val="00CB3D50"/>
    <w:rsid w:val="00CB3E0C"/>
    <w:rsid w:val="00CB6DBD"/>
    <w:rsid w:val="00CC030F"/>
    <w:rsid w:val="00CC0405"/>
    <w:rsid w:val="00CC0FBC"/>
    <w:rsid w:val="00CC1D4F"/>
    <w:rsid w:val="00CC52F0"/>
    <w:rsid w:val="00CC5BBF"/>
    <w:rsid w:val="00CC662B"/>
    <w:rsid w:val="00CC68DD"/>
    <w:rsid w:val="00CC7382"/>
    <w:rsid w:val="00CC774E"/>
    <w:rsid w:val="00CD14CB"/>
    <w:rsid w:val="00CD1EB7"/>
    <w:rsid w:val="00CD2DFC"/>
    <w:rsid w:val="00CD3808"/>
    <w:rsid w:val="00CD7066"/>
    <w:rsid w:val="00CE055F"/>
    <w:rsid w:val="00CE1283"/>
    <w:rsid w:val="00CE1EAC"/>
    <w:rsid w:val="00CE453A"/>
    <w:rsid w:val="00CE48DB"/>
    <w:rsid w:val="00CE5471"/>
    <w:rsid w:val="00CF0236"/>
    <w:rsid w:val="00CF0641"/>
    <w:rsid w:val="00CF36A9"/>
    <w:rsid w:val="00CF3EC6"/>
    <w:rsid w:val="00CF423E"/>
    <w:rsid w:val="00CF4C71"/>
    <w:rsid w:val="00CF655F"/>
    <w:rsid w:val="00CF72FC"/>
    <w:rsid w:val="00D02201"/>
    <w:rsid w:val="00D02D05"/>
    <w:rsid w:val="00D05D69"/>
    <w:rsid w:val="00D0648B"/>
    <w:rsid w:val="00D10BA5"/>
    <w:rsid w:val="00D12FC1"/>
    <w:rsid w:val="00D146C6"/>
    <w:rsid w:val="00D1630F"/>
    <w:rsid w:val="00D16E47"/>
    <w:rsid w:val="00D2263F"/>
    <w:rsid w:val="00D2569F"/>
    <w:rsid w:val="00D27310"/>
    <w:rsid w:val="00D30AE7"/>
    <w:rsid w:val="00D30FFF"/>
    <w:rsid w:val="00D3149E"/>
    <w:rsid w:val="00D31DAA"/>
    <w:rsid w:val="00D32206"/>
    <w:rsid w:val="00D34376"/>
    <w:rsid w:val="00D35949"/>
    <w:rsid w:val="00D379B1"/>
    <w:rsid w:val="00D43346"/>
    <w:rsid w:val="00D4659C"/>
    <w:rsid w:val="00D473F5"/>
    <w:rsid w:val="00D52C68"/>
    <w:rsid w:val="00D52FF5"/>
    <w:rsid w:val="00D6011B"/>
    <w:rsid w:val="00D626AE"/>
    <w:rsid w:val="00D63741"/>
    <w:rsid w:val="00D64264"/>
    <w:rsid w:val="00D664CE"/>
    <w:rsid w:val="00D673FB"/>
    <w:rsid w:val="00D678F5"/>
    <w:rsid w:val="00D702AF"/>
    <w:rsid w:val="00D7093D"/>
    <w:rsid w:val="00D709C7"/>
    <w:rsid w:val="00D73554"/>
    <w:rsid w:val="00D74D95"/>
    <w:rsid w:val="00D75A44"/>
    <w:rsid w:val="00D77339"/>
    <w:rsid w:val="00D80320"/>
    <w:rsid w:val="00D808F6"/>
    <w:rsid w:val="00D809F2"/>
    <w:rsid w:val="00D845BC"/>
    <w:rsid w:val="00D84EF6"/>
    <w:rsid w:val="00D874A4"/>
    <w:rsid w:val="00D93590"/>
    <w:rsid w:val="00D941C2"/>
    <w:rsid w:val="00D97B92"/>
    <w:rsid w:val="00DA1212"/>
    <w:rsid w:val="00DA2DFA"/>
    <w:rsid w:val="00DA507F"/>
    <w:rsid w:val="00DA60F0"/>
    <w:rsid w:val="00DB183D"/>
    <w:rsid w:val="00DB4B80"/>
    <w:rsid w:val="00DC00DB"/>
    <w:rsid w:val="00DC1A48"/>
    <w:rsid w:val="00DC359C"/>
    <w:rsid w:val="00DC4F6D"/>
    <w:rsid w:val="00DC6EAE"/>
    <w:rsid w:val="00DC6FD9"/>
    <w:rsid w:val="00DC7C21"/>
    <w:rsid w:val="00DC7C39"/>
    <w:rsid w:val="00DD035E"/>
    <w:rsid w:val="00DD049F"/>
    <w:rsid w:val="00DD11DC"/>
    <w:rsid w:val="00DD29CB"/>
    <w:rsid w:val="00DD3E05"/>
    <w:rsid w:val="00DD7D69"/>
    <w:rsid w:val="00DE0BAD"/>
    <w:rsid w:val="00DE328A"/>
    <w:rsid w:val="00DE3FA5"/>
    <w:rsid w:val="00DE4C26"/>
    <w:rsid w:val="00DE6234"/>
    <w:rsid w:val="00DE758E"/>
    <w:rsid w:val="00DE7F26"/>
    <w:rsid w:val="00DF1DAA"/>
    <w:rsid w:val="00DF277C"/>
    <w:rsid w:val="00DF55A6"/>
    <w:rsid w:val="00DF62BD"/>
    <w:rsid w:val="00E01A81"/>
    <w:rsid w:val="00E0454D"/>
    <w:rsid w:val="00E04A3E"/>
    <w:rsid w:val="00E05B85"/>
    <w:rsid w:val="00E0712C"/>
    <w:rsid w:val="00E1773B"/>
    <w:rsid w:val="00E2033A"/>
    <w:rsid w:val="00E23798"/>
    <w:rsid w:val="00E26DAB"/>
    <w:rsid w:val="00E2773B"/>
    <w:rsid w:val="00E27AEB"/>
    <w:rsid w:val="00E27E58"/>
    <w:rsid w:val="00E30979"/>
    <w:rsid w:val="00E3182E"/>
    <w:rsid w:val="00E31CC7"/>
    <w:rsid w:val="00E323CC"/>
    <w:rsid w:val="00E32A52"/>
    <w:rsid w:val="00E34639"/>
    <w:rsid w:val="00E35200"/>
    <w:rsid w:val="00E35A55"/>
    <w:rsid w:val="00E4382B"/>
    <w:rsid w:val="00E4503A"/>
    <w:rsid w:val="00E51FE7"/>
    <w:rsid w:val="00E524BE"/>
    <w:rsid w:val="00E5358C"/>
    <w:rsid w:val="00E545D3"/>
    <w:rsid w:val="00E54E41"/>
    <w:rsid w:val="00E60F05"/>
    <w:rsid w:val="00E615E0"/>
    <w:rsid w:val="00E6187A"/>
    <w:rsid w:val="00E618F4"/>
    <w:rsid w:val="00E6569B"/>
    <w:rsid w:val="00E66F26"/>
    <w:rsid w:val="00E673B9"/>
    <w:rsid w:val="00E67859"/>
    <w:rsid w:val="00E67A17"/>
    <w:rsid w:val="00E67F89"/>
    <w:rsid w:val="00E70090"/>
    <w:rsid w:val="00E70774"/>
    <w:rsid w:val="00E72E8F"/>
    <w:rsid w:val="00E756E3"/>
    <w:rsid w:val="00E77599"/>
    <w:rsid w:val="00E77BBD"/>
    <w:rsid w:val="00E800D8"/>
    <w:rsid w:val="00E85102"/>
    <w:rsid w:val="00E854A4"/>
    <w:rsid w:val="00E869D5"/>
    <w:rsid w:val="00E87207"/>
    <w:rsid w:val="00E90407"/>
    <w:rsid w:val="00E91373"/>
    <w:rsid w:val="00E91C80"/>
    <w:rsid w:val="00E9210E"/>
    <w:rsid w:val="00E92BC3"/>
    <w:rsid w:val="00E93EE9"/>
    <w:rsid w:val="00E964FD"/>
    <w:rsid w:val="00E9677F"/>
    <w:rsid w:val="00E9692F"/>
    <w:rsid w:val="00E97B21"/>
    <w:rsid w:val="00EA4E09"/>
    <w:rsid w:val="00EA51E6"/>
    <w:rsid w:val="00EB003A"/>
    <w:rsid w:val="00EB12BB"/>
    <w:rsid w:val="00EB196D"/>
    <w:rsid w:val="00EB22C9"/>
    <w:rsid w:val="00EB5FD1"/>
    <w:rsid w:val="00EC04C7"/>
    <w:rsid w:val="00EC24B3"/>
    <w:rsid w:val="00EC408E"/>
    <w:rsid w:val="00EC5226"/>
    <w:rsid w:val="00ED0F72"/>
    <w:rsid w:val="00ED1273"/>
    <w:rsid w:val="00ED26A1"/>
    <w:rsid w:val="00ED29E5"/>
    <w:rsid w:val="00ED5113"/>
    <w:rsid w:val="00ED63BD"/>
    <w:rsid w:val="00ED663D"/>
    <w:rsid w:val="00ED73EE"/>
    <w:rsid w:val="00ED7732"/>
    <w:rsid w:val="00EE4163"/>
    <w:rsid w:val="00EE60E2"/>
    <w:rsid w:val="00EE7A1F"/>
    <w:rsid w:val="00EF1942"/>
    <w:rsid w:val="00EF2ADC"/>
    <w:rsid w:val="00EF3509"/>
    <w:rsid w:val="00EF49A0"/>
    <w:rsid w:val="00EF6F53"/>
    <w:rsid w:val="00F0078E"/>
    <w:rsid w:val="00F02224"/>
    <w:rsid w:val="00F028D4"/>
    <w:rsid w:val="00F02EB9"/>
    <w:rsid w:val="00F03358"/>
    <w:rsid w:val="00F03E70"/>
    <w:rsid w:val="00F04A4E"/>
    <w:rsid w:val="00F0678D"/>
    <w:rsid w:val="00F07195"/>
    <w:rsid w:val="00F10C26"/>
    <w:rsid w:val="00F1195C"/>
    <w:rsid w:val="00F15BAF"/>
    <w:rsid w:val="00F167D8"/>
    <w:rsid w:val="00F16E19"/>
    <w:rsid w:val="00F212A7"/>
    <w:rsid w:val="00F21555"/>
    <w:rsid w:val="00F22A89"/>
    <w:rsid w:val="00F233A2"/>
    <w:rsid w:val="00F2349E"/>
    <w:rsid w:val="00F23505"/>
    <w:rsid w:val="00F243DC"/>
    <w:rsid w:val="00F25DCA"/>
    <w:rsid w:val="00F27203"/>
    <w:rsid w:val="00F31167"/>
    <w:rsid w:val="00F33AD9"/>
    <w:rsid w:val="00F34A22"/>
    <w:rsid w:val="00F34EC7"/>
    <w:rsid w:val="00F3526D"/>
    <w:rsid w:val="00F37DCA"/>
    <w:rsid w:val="00F40C6D"/>
    <w:rsid w:val="00F42661"/>
    <w:rsid w:val="00F4331C"/>
    <w:rsid w:val="00F454FC"/>
    <w:rsid w:val="00F45EF5"/>
    <w:rsid w:val="00F46261"/>
    <w:rsid w:val="00F462A4"/>
    <w:rsid w:val="00F463FC"/>
    <w:rsid w:val="00F4655D"/>
    <w:rsid w:val="00F4699D"/>
    <w:rsid w:val="00F4762B"/>
    <w:rsid w:val="00F51E75"/>
    <w:rsid w:val="00F54BA4"/>
    <w:rsid w:val="00F55717"/>
    <w:rsid w:val="00F61A3C"/>
    <w:rsid w:val="00F62A0A"/>
    <w:rsid w:val="00F636F5"/>
    <w:rsid w:val="00F63792"/>
    <w:rsid w:val="00F64A2A"/>
    <w:rsid w:val="00F6529C"/>
    <w:rsid w:val="00F66213"/>
    <w:rsid w:val="00F66BCB"/>
    <w:rsid w:val="00F671EF"/>
    <w:rsid w:val="00F70BFC"/>
    <w:rsid w:val="00F712EB"/>
    <w:rsid w:val="00F73AC5"/>
    <w:rsid w:val="00F73B90"/>
    <w:rsid w:val="00F746E6"/>
    <w:rsid w:val="00F75639"/>
    <w:rsid w:val="00F81673"/>
    <w:rsid w:val="00F816D4"/>
    <w:rsid w:val="00F85742"/>
    <w:rsid w:val="00F86329"/>
    <w:rsid w:val="00F906BB"/>
    <w:rsid w:val="00F92A4F"/>
    <w:rsid w:val="00F971F3"/>
    <w:rsid w:val="00F97A38"/>
    <w:rsid w:val="00F97AA1"/>
    <w:rsid w:val="00F97C19"/>
    <w:rsid w:val="00F97EA6"/>
    <w:rsid w:val="00FA042E"/>
    <w:rsid w:val="00FA1D6A"/>
    <w:rsid w:val="00FA3F22"/>
    <w:rsid w:val="00FA6B84"/>
    <w:rsid w:val="00FA75F9"/>
    <w:rsid w:val="00FA75FB"/>
    <w:rsid w:val="00FA7953"/>
    <w:rsid w:val="00FB04A4"/>
    <w:rsid w:val="00FB08E5"/>
    <w:rsid w:val="00FB5D13"/>
    <w:rsid w:val="00FB5F7E"/>
    <w:rsid w:val="00FB6244"/>
    <w:rsid w:val="00FC2216"/>
    <w:rsid w:val="00FC242D"/>
    <w:rsid w:val="00FC354B"/>
    <w:rsid w:val="00FC567B"/>
    <w:rsid w:val="00FC6BD4"/>
    <w:rsid w:val="00FD009E"/>
    <w:rsid w:val="00FD1541"/>
    <w:rsid w:val="00FD18D8"/>
    <w:rsid w:val="00FD4685"/>
    <w:rsid w:val="00FD528F"/>
    <w:rsid w:val="00FD55E4"/>
    <w:rsid w:val="00FD7EF2"/>
    <w:rsid w:val="00FE19EB"/>
    <w:rsid w:val="00FE2B17"/>
    <w:rsid w:val="00FE2C9A"/>
    <w:rsid w:val="00FE5720"/>
    <w:rsid w:val="00FF067D"/>
    <w:rsid w:val="00FF277A"/>
    <w:rsid w:val="00FF2C2D"/>
    <w:rsid w:val="00FF2D71"/>
    <w:rsid w:val="00FF4011"/>
    <w:rsid w:val="00FF42AE"/>
    <w:rsid w:val="00FF5560"/>
    <w:rsid w:val="00FF5C5C"/>
    <w:rsid w:val="00FF7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30913A2-754C-4F27-9A5C-C5BB682D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CC4"/>
    <w:pPr>
      <w:spacing w:after="0" w:line="240" w:lineRule="auto"/>
    </w:pPr>
    <w:rPr>
      <w:rFonts w:eastAsia="Times New Roman"/>
      <w:b w:val="0"/>
      <w:sz w:val="24"/>
      <w:szCs w:val="24"/>
      <w:lang w:eastAsia="ru-RU"/>
    </w:rPr>
  </w:style>
  <w:style w:type="paragraph" w:styleId="1">
    <w:name w:val="heading 1"/>
    <w:basedOn w:val="a"/>
    <w:link w:val="10"/>
    <w:uiPriority w:val="9"/>
    <w:qFormat/>
    <w:rsid w:val="00645CC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rsid w:val="00645CC4"/>
    <w:pPr>
      <w:widowControl w:val="0"/>
      <w:autoSpaceDE w:val="0"/>
      <w:autoSpaceDN w:val="0"/>
      <w:spacing w:after="0" w:line="240" w:lineRule="auto"/>
    </w:pPr>
    <w:rPr>
      <w:rFonts w:eastAsiaTheme="minorEastAsia"/>
      <w:b w:val="0"/>
      <w:sz w:val="24"/>
      <w:lang w:eastAsia="ru-RU"/>
    </w:rPr>
  </w:style>
  <w:style w:type="paragraph" w:customStyle="1" w:styleId="ConsPlusTitle1">
    <w:name w:val="ConsPlusTitle1"/>
    <w:rsid w:val="00645CC4"/>
    <w:pPr>
      <w:widowControl w:val="0"/>
      <w:autoSpaceDE w:val="0"/>
      <w:autoSpaceDN w:val="0"/>
      <w:spacing w:after="0" w:line="240" w:lineRule="auto"/>
    </w:pPr>
    <w:rPr>
      <w:rFonts w:ascii="Arial" w:eastAsiaTheme="minorEastAsia" w:hAnsi="Arial" w:cs="Arial"/>
      <w:sz w:val="24"/>
      <w:lang w:eastAsia="ru-RU"/>
    </w:rPr>
  </w:style>
  <w:style w:type="paragraph" w:styleId="a3">
    <w:name w:val="Title"/>
    <w:basedOn w:val="a"/>
    <w:link w:val="a4"/>
    <w:qFormat/>
    <w:rsid w:val="00645CC4"/>
    <w:pPr>
      <w:jc w:val="center"/>
    </w:pPr>
    <w:rPr>
      <w:b/>
      <w:bCs/>
      <w:kern w:val="24"/>
    </w:rPr>
  </w:style>
  <w:style w:type="character" w:customStyle="1" w:styleId="a4">
    <w:name w:val="Название Знак"/>
    <w:basedOn w:val="a0"/>
    <w:link w:val="a3"/>
    <w:rsid w:val="00645CC4"/>
    <w:rPr>
      <w:rFonts w:eastAsia="Times New Roman"/>
      <w:bCs/>
      <w:kern w:val="24"/>
      <w:sz w:val="24"/>
      <w:szCs w:val="24"/>
    </w:rPr>
  </w:style>
  <w:style w:type="paragraph" w:customStyle="1" w:styleId="ConsPlusTitle">
    <w:name w:val="ConsPlusTitle"/>
    <w:rsid w:val="00645CC4"/>
    <w:pPr>
      <w:widowControl w:val="0"/>
      <w:autoSpaceDE w:val="0"/>
      <w:autoSpaceDN w:val="0"/>
      <w:spacing w:after="0" w:line="240" w:lineRule="auto"/>
    </w:pPr>
    <w:rPr>
      <w:rFonts w:ascii="Arial" w:eastAsia="Times New Roman" w:hAnsi="Arial" w:cs="Arial"/>
      <w:sz w:val="24"/>
      <w:lang w:eastAsia="ru-RU"/>
    </w:rPr>
  </w:style>
  <w:style w:type="character" w:customStyle="1" w:styleId="10">
    <w:name w:val="Заголовок 1 Знак"/>
    <w:basedOn w:val="a0"/>
    <w:link w:val="1"/>
    <w:uiPriority w:val="9"/>
    <w:rsid w:val="00645CC4"/>
    <w:rPr>
      <w:rFonts w:eastAsia="Times New Roman"/>
      <w:bCs/>
      <w:kern w:val="36"/>
      <w:sz w:val="48"/>
      <w:szCs w:val="48"/>
      <w:lang w:eastAsia="ru-RU"/>
    </w:rPr>
  </w:style>
  <w:style w:type="paragraph" w:customStyle="1" w:styleId="ConsPlusNormal">
    <w:name w:val="ConsPlusNormal"/>
    <w:link w:val="ConsPlusNormal0"/>
    <w:rsid w:val="00645CC4"/>
    <w:pPr>
      <w:autoSpaceDE w:val="0"/>
      <w:autoSpaceDN w:val="0"/>
      <w:adjustRightInd w:val="0"/>
      <w:spacing w:after="0" w:line="240" w:lineRule="auto"/>
    </w:pPr>
    <w:rPr>
      <w:rFonts w:eastAsia="Times New Roman"/>
      <w:b w:val="0"/>
      <w:sz w:val="24"/>
      <w:szCs w:val="24"/>
      <w:lang w:eastAsia="ru-RU"/>
    </w:rPr>
  </w:style>
  <w:style w:type="character" w:customStyle="1" w:styleId="ConsPlusNormal0">
    <w:name w:val="ConsPlusNormal Знак"/>
    <w:link w:val="ConsPlusNormal"/>
    <w:locked/>
    <w:rsid w:val="00645CC4"/>
    <w:rPr>
      <w:rFonts w:eastAsia="Times New Roman"/>
      <w:b w:val="0"/>
      <w:sz w:val="24"/>
      <w:szCs w:val="24"/>
      <w:lang w:eastAsia="ru-RU"/>
    </w:rPr>
  </w:style>
  <w:style w:type="paragraph" w:styleId="a5">
    <w:name w:val="footnote text"/>
    <w:basedOn w:val="a"/>
    <w:link w:val="a6"/>
    <w:uiPriority w:val="99"/>
    <w:unhideWhenUsed/>
    <w:rsid w:val="00645CC4"/>
    <w:rPr>
      <w:sz w:val="20"/>
      <w:szCs w:val="20"/>
    </w:rPr>
  </w:style>
  <w:style w:type="character" w:customStyle="1" w:styleId="a6">
    <w:name w:val="Текст сноски Знак"/>
    <w:basedOn w:val="a0"/>
    <w:link w:val="a5"/>
    <w:uiPriority w:val="99"/>
    <w:rsid w:val="00645CC4"/>
    <w:rPr>
      <w:rFonts w:eastAsia="Times New Roman"/>
      <w:b w:val="0"/>
      <w:sz w:val="20"/>
      <w:szCs w:val="20"/>
    </w:rPr>
  </w:style>
  <w:style w:type="character" w:styleId="a7">
    <w:name w:val="footnote reference"/>
    <w:uiPriority w:val="99"/>
    <w:unhideWhenUsed/>
    <w:rsid w:val="00645CC4"/>
    <w:rPr>
      <w:vertAlign w:val="superscript"/>
    </w:rPr>
  </w:style>
  <w:style w:type="paragraph" w:styleId="a8">
    <w:name w:val="footer"/>
    <w:basedOn w:val="a"/>
    <w:link w:val="a9"/>
    <w:uiPriority w:val="99"/>
    <w:rsid w:val="00CE453A"/>
    <w:pPr>
      <w:tabs>
        <w:tab w:val="center" w:pos="4677"/>
        <w:tab w:val="right" w:pos="9355"/>
      </w:tabs>
    </w:pPr>
  </w:style>
  <w:style w:type="character" w:customStyle="1" w:styleId="a9">
    <w:name w:val="Нижний колонтитул Знак"/>
    <w:basedOn w:val="a0"/>
    <w:link w:val="a8"/>
    <w:uiPriority w:val="99"/>
    <w:rsid w:val="00CE453A"/>
    <w:rPr>
      <w:rFonts w:eastAsia="Times New Roman"/>
      <w:b w:val="0"/>
      <w:sz w:val="24"/>
      <w:szCs w:val="24"/>
      <w:lang w:eastAsia="ru-RU"/>
    </w:rPr>
  </w:style>
  <w:style w:type="paragraph" w:styleId="aa">
    <w:name w:val="header"/>
    <w:basedOn w:val="a"/>
    <w:link w:val="ab"/>
    <w:uiPriority w:val="99"/>
    <w:unhideWhenUsed/>
    <w:rsid w:val="00CE453A"/>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a"/>
    <w:uiPriority w:val="99"/>
    <w:rsid w:val="00CE453A"/>
    <w:rPr>
      <w:rFonts w:asciiTheme="minorHAnsi" w:eastAsiaTheme="minorEastAsia" w:hAnsiTheme="minorHAnsi" w:cstheme="minorBidi"/>
      <w:b w:val="0"/>
      <w:sz w:val="22"/>
      <w:lang w:eastAsia="ru-RU"/>
    </w:rPr>
  </w:style>
  <w:style w:type="paragraph" w:styleId="ac">
    <w:name w:val="List Paragraph"/>
    <w:basedOn w:val="a"/>
    <w:uiPriority w:val="34"/>
    <w:qFormat/>
    <w:rsid w:val="00CE453A"/>
    <w:pPr>
      <w:ind w:left="720"/>
      <w:contextualSpacing/>
    </w:pPr>
  </w:style>
  <w:style w:type="paragraph" w:styleId="ad">
    <w:name w:val="Balloon Text"/>
    <w:basedOn w:val="a"/>
    <w:link w:val="ae"/>
    <w:uiPriority w:val="99"/>
    <w:semiHidden/>
    <w:unhideWhenUsed/>
    <w:rsid w:val="00BD2BCE"/>
    <w:rPr>
      <w:rFonts w:ascii="Segoe UI" w:hAnsi="Segoe UI" w:cs="Segoe UI"/>
      <w:sz w:val="18"/>
      <w:szCs w:val="18"/>
    </w:rPr>
  </w:style>
  <w:style w:type="character" w:customStyle="1" w:styleId="ae">
    <w:name w:val="Текст выноски Знак"/>
    <w:basedOn w:val="a0"/>
    <w:link w:val="ad"/>
    <w:uiPriority w:val="99"/>
    <w:semiHidden/>
    <w:rsid w:val="00BD2BCE"/>
    <w:rPr>
      <w:rFonts w:ascii="Segoe UI" w:eastAsia="Times New Roman" w:hAnsi="Segoe UI" w:cs="Segoe UI"/>
      <w:b w:val="0"/>
      <w:sz w:val="18"/>
      <w:szCs w:val="18"/>
      <w:lang w:eastAsia="ru-RU"/>
    </w:rPr>
  </w:style>
  <w:style w:type="paragraph" w:customStyle="1" w:styleId="a00">
    <w:name w:val="a0"/>
    <w:basedOn w:val="a"/>
    <w:rsid w:val="000C1E86"/>
    <w:pPr>
      <w:spacing w:before="100" w:beforeAutospacing="1" w:after="100" w:afterAutospacing="1"/>
    </w:pPr>
  </w:style>
  <w:style w:type="paragraph" w:customStyle="1" w:styleId="s1">
    <w:name w:val="s_1"/>
    <w:basedOn w:val="a"/>
    <w:rsid w:val="000F1EA0"/>
    <w:pPr>
      <w:spacing w:before="100" w:beforeAutospacing="1" w:after="100" w:afterAutospacing="1"/>
    </w:pPr>
  </w:style>
  <w:style w:type="character" w:styleId="af">
    <w:name w:val="Hyperlink"/>
    <w:basedOn w:val="a0"/>
    <w:uiPriority w:val="99"/>
    <w:semiHidden/>
    <w:unhideWhenUsed/>
    <w:rsid w:val="000F1EA0"/>
    <w:rPr>
      <w:color w:val="0000FF"/>
      <w:u w:val="single"/>
    </w:rPr>
  </w:style>
  <w:style w:type="paragraph" w:styleId="af0">
    <w:name w:val="Normal (Web)"/>
    <w:basedOn w:val="a"/>
    <w:uiPriority w:val="99"/>
    <w:unhideWhenUsed/>
    <w:rsid w:val="007375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04747">
      <w:bodyDiv w:val="1"/>
      <w:marLeft w:val="0"/>
      <w:marRight w:val="0"/>
      <w:marTop w:val="0"/>
      <w:marBottom w:val="0"/>
      <w:divBdr>
        <w:top w:val="none" w:sz="0" w:space="0" w:color="auto"/>
        <w:left w:val="none" w:sz="0" w:space="0" w:color="auto"/>
        <w:bottom w:val="none" w:sz="0" w:space="0" w:color="auto"/>
        <w:right w:val="none" w:sz="0" w:space="0" w:color="auto"/>
      </w:divBdr>
    </w:div>
    <w:div w:id="745804630">
      <w:bodyDiv w:val="1"/>
      <w:marLeft w:val="0"/>
      <w:marRight w:val="0"/>
      <w:marTop w:val="0"/>
      <w:marBottom w:val="0"/>
      <w:divBdr>
        <w:top w:val="none" w:sz="0" w:space="0" w:color="auto"/>
        <w:left w:val="none" w:sz="0" w:space="0" w:color="auto"/>
        <w:bottom w:val="none" w:sz="0" w:space="0" w:color="auto"/>
        <w:right w:val="none" w:sz="0" w:space="0" w:color="auto"/>
      </w:divBdr>
    </w:div>
    <w:div w:id="966929398">
      <w:bodyDiv w:val="1"/>
      <w:marLeft w:val="0"/>
      <w:marRight w:val="0"/>
      <w:marTop w:val="0"/>
      <w:marBottom w:val="0"/>
      <w:divBdr>
        <w:top w:val="none" w:sz="0" w:space="0" w:color="auto"/>
        <w:left w:val="none" w:sz="0" w:space="0" w:color="auto"/>
        <w:bottom w:val="none" w:sz="0" w:space="0" w:color="auto"/>
        <w:right w:val="none" w:sz="0" w:space="0" w:color="auto"/>
      </w:divBdr>
    </w:div>
    <w:div w:id="1151294195">
      <w:bodyDiv w:val="1"/>
      <w:marLeft w:val="0"/>
      <w:marRight w:val="0"/>
      <w:marTop w:val="0"/>
      <w:marBottom w:val="0"/>
      <w:divBdr>
        <w:top w:val="none" w:sz="0" w:space="0" w:color="auto"/>
        <w:left w:val="none" w:sz="0" w:space="0" w:color="auto"/>
        <w:bottom w:val="none" w:sz="0" w:space="0" w:color="auto"/>
        <w:right w:val="none" w:sz="0" w:space="0" w:color="auto"/>
      </w:divBdr>
    </w:div>
    <w:div w:id="1164012384">
      <w:bodyDiv w:val="1"/>
      <w:marLeft w:val="0"/>
      <w:marRight w:val="0"/>
      <w:marTop w:val="0"/>
      <w:marBottom w:val="0"/>
      <w:divBdr>
        <w:top w:val="none" w:sz="0" w:space="0" w:color="auto"/>
        <w:left w:val="none" w:sz="0" w:space="0" w:color="auto"/>
        <w:bottom w:val="none" w:sz="0" w:space="0" w:color="auto"/>
        <w:right w:val="none" w:sz="0" w:space="0" w:color="auto"/>
      </w:divBdr>
    </w:div>
    <w:div w:id="1405376536">
      <w:bodyDiv w:val="1"/>
      <w:marLeft w:val="0"/>
      <w:marRight w:val="0"/>
      <w:marTop w:val="0"/>
      <w:marBottom w:val="0"/>
      <w:divBdr>
        <w:top w:val="none" w:sz="0" w:space="0" w:color="auto"/>
        <w:left w:val="none" w:sz="0" w:space="0" w:color="auto"/>
        <w:bottom w:val="none" w:sz="0" w:space="0" w:color="auto"/>
        <w:right w:val="none" w:sz="0" w:space="0" w:color="auto"/>
      </w:divBdr>
    </w:div>
    <w:div w:id="1587031819">
      <w:bodyDiv w:val="1"/>
      <w:marLeft w:val="0"/>
      <w:marRight w:val="0"/>
      <w:marTop w:val="0"/>
      <w:marBottom w:val="0"/>
      <w:divBdr>
        <w:top w:val="none" w:sz="0" w:space="0" w:color="auto"/>
        <w:left w:val="none" w:sz="0" w:space="0" w:color="auto"/>
        <w:bottom w:val="none" w:sz="0" w:space="0" w:color="auto"/>
        <w:right w:val="none" w:sz="0" w:space="0" w:color="auto"/>
      </w:divBdr>
      <w:divsChild>
        <w:div w:id="1878351110">
          <w:marLeft w:val="0"/>
          <w:marRight w:val="0"/>
          <w:marTop w:val="0"/>
          <w:marBottom w:val="720"/>
          <w:divBdr>
            <w:top w:val="none" w:sz="0" w:space="0" w:color="auto"/>
            <w:left w:val="none" w:sz="0" w:space="0" w:color="auto"/>
            <w:bottom w:val="none" w:sz="0" w:space="0" w:color="auto"/>
            <w:right w:val="none" w:sz="0" w:space="0" w:color="auto"/>
          </w:divBdr>
        </w:div>
      </w:divsChild>
    </w:div>
    <w:div w:id="2068383172">
      <w:bodyDiv w:val="1"/>
      <w:marLeft w:val="0"/>
      <w:marRight w:val="0"/>
      <w:marTop w:val="0"/>
      <w:marBottom w:val="0"/>
      <w:divBdr>
        <w:top w:val="none" w:sz="0" w:space="0" w:color="auto"/>
        <w:left w:val="none" w:sz="0" w:space="0" w:color="auto"/>
        <w:bottom w:val="none" w:sz="0" w:space="0" w:color="auto"/>
        <w:right w:val="none" w:sz="0" w:space="0" w:color="auto"/>
      </w:divBdr>
      <w:divsChild>
        <w:div w:id="299843285">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footer" Target="footer2.xml"/><Relationship Id="rId26" Type="http://schemas.openxmlformats.org/officeDocument/2006/relationships/hyperlink" Target="https://login.consultant.ru/link/?req=doc&amp;base=LAW&amp;n=441135&amp;date=07.04.2025" TargetMode="Externa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login.consultant.ru/link/?req=doc&amp;base=LAW&amp;n=441135&amp;date=07.04.2025"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1.xml"/><Relationship Id="rId25" Type="http://schemas.openxmlformats.org/officeDocument/2006/relationships/hyperlink" Target="https://login.consultant.ru/link/?req=doc&amp;base=LAW&amp;n=441135&amp;date=07.04.2025" TargetMode="External"/><Relationship Id="rId33" Type="http://schemas.openxmlformats.org/officeDocument/2006/relationships/hyperlink" Target="https://login.consultant.ru/link/?req=doc&amp;base=LAW&amp;n=441135&amp;date=07.04.2025" TargetMode="Externa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login.consultant.ru/link/?req=doc&amp;base=LAW&amp;n=441135&amp;date=07.04.2025"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oter" Target="footer5.xml"/><Relationship Id="rId32" Type="http://schemas.openxmlformats.org/officeDocument/2006/relationships/hyperlink" Target="https://login.consultant.ru/link/?req=doc&amp;base=LAW&amp;n=441135&amp;date=07.04.2025"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hyperlink" Target="https://internet.garant.ru/" TargetMode="Externa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pandia.ru/text/category/organi_upravleniya/" TargetMode="External"/><Relationship Id="rId14" Type="http://schemas.openxmlformats.org/officeDocument/2006/relationships/hyperlink" Target="https://login.consultant.ru/link/?req=doc&amp;base=RLAW284&amp;n=146929&amp;dst=106874&amp;field=134&amp;date=18.08.2025" TargetMode="External"/><Relationship Id="rId22" Type="http://schemas.openxmlformats.org/officeDocument/2006/relationships/footer" Target="footer4.xml"/><Relationship Id="rId27" Type="http://schemas.openxmlformats.org/officeDocument/2006/relationships/hyperlink" Target="https://login.consultant.ru/link/?req=doc&amp;base=LAW&amp;n=441135&amp;date=07.04.2025" TargetMode="External"/><Relationship Id="rId30" Type="http://schemas.openxmlformats.org/officeDocument/2006/relationships/header" Target="header6.xml"/><Relationship Id="rId35"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E184B-BDC9-46AE-A792-A19C7518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8710</Words>
  <Characters>49653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37</cp:revision>
  <cp:lastPrinted>2025-10-13T09:46:00Z</cp:lastPrinted>
  <dcterms:created xsi:type="dcterms:W3CDTF">2025-09-19T07:28:00Z</dcterms:created>
  <dcterms:modified xsi:type="dcterms:W3CDTF">2025-10-13T09:47:00Z</dcterms:modified>
</cp:coreProperties>
</file>