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D0" w:rsidRPr="007D2CD0" w:rsidRDefault="007D2CD0" w:rsidP="007D2CD0">
      <w:pPr>
        <w:tabs>
          <w:tab w:val="left" w:pos="4962"/>
        </w:tabs>
        <w:spacing w:after="0" w:line="240" w:lineRule="auto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 w:rsidRPr="007D2CD0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970E2D" wp14:editId="7007BE38">
            <wp:extent cx="620395" cy="707390"/>
            <wp:effectExtent l="0" t="0" r="8255" b="0"/>
            <wp:docPr id="1" name="Рисунок 1" descr="Описание: 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CD0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                                             </w:t>
      </w:r>
    </w:p>
    <w:p w:rsidR="007D2CD0" w:rsidRPr="007D2CD0" w:rsidRDefault="00A5278C" w:rsidP="007D2CD0">
      <w:pPr>
        <w:tabs>
          <w:tab w:val="left" w:pos="4962"/>
        </w:tabs>
        <w:spacing w:after="0" w:line="240" w:lineRule="auto"/>
        <w:jc w:val="right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ПРОЕКТ</w:t>
      </w:r>
    </w:p>
    <w:p w:rsidR="007D2CD0" w:rsidRPr="007D2CD0" w:rsidRDefault="007D2CD0" w:rsidP="007D2CD0">
      <w:pPr>
        <w:tabs>
          <w:tab w:val="left" w:pos="4962"/>
        </w:tabs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4"/>
          <w:lang w:eastAsia="zh-CN"/>
        </w:rPr>
      </w:pPr>
    </w:p>
    <w:p w:rsidR="007D2CD0" w:rsidRPr="007D2CD0" w:rsidRDefault="007D2CD0" w:rsidP="007D2CD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>РОССИЙСКАЯ ФЕДЕРАЦИЯ</w:t>
      </w:r>
    </w:p>
    <w:p w:rsidR="007D2CD0" w:rsidRPr="007D2CD0" w:rsidRDefault="007D2CD0" w:rsidP="007D2CD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>Кемеровская область - Кузбасс</w:t>
      </w:r>
    </w:p>
    <w:p w:rsidR="007D2CD0" w:rsidRPr="007D2CD0" w:rsidRDefault="007D2CD0" w:rsidP="007D2CD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муниципальное образование – </w:t>
      </w:r>
      <w:proofErr w:type="spellStart"/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>Осинниковский</w:t>
      </w:r>
      <w:proofErr w:type="spellEnd"/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городской округ </w:t>
      </w:r>
    </w:p>
    <w:p w:rsidR="007D2CD0" w:rsidRPr="007D2CD0" w:rsidRDefault="007D2CD0" w:rsidP="007D2CD0">
      <w:pPr>
        <w:spacing w:after="0" w:line="24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администрация </w:t>
      </w:r>
      <w:proofErr w:type="spellStart"/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городского округа</w:t>
      </w:r>
    </w:p>
    <w:p w:rsidR="007D2CD0" w:rsidRPr="007D2CD0" w:rsidRDefault="007D2CD0" w:rsidP="007D2CD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D2CD0" w:rsidRPr="007D2CD0" w:rsidRDefault="007D2CD0" w:rsidP="007D2CD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7D2CD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ПОСТАНОВЛЕНИЕ</w:t>
      </w:r>
    </w:p>
    <w:p w:rsidR="007D2CD0" w:rsidRPr="007D2CD0" w:rsidRDefault="007D2CD0" w:rsidP="007D2CD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D2CD0" w:rsidRPr="007D2CD0" w:rsidRDefault="007D2CD0" w:rsidP="007D2CD0">
      <w:pPr>
        <w:spacing w:after="0" w:line="240" w:lineRule="auto"/>
        <w:jc w:val="both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>___________</w:t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</w:t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_________</w:t>
      </w:r>
    </w:p>
    <w:p w:rsidR="007D2CD0" w:rsidRPr="007D2CD0" w:rsidRDefault="007D2CD0" w:rsidP="007D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7D2CD0" w:rsidRPr="007D2CD0" w:rsidRDefault="007D2CD0" w:rsidP="00C35F10">
      <w:pPr>
        <w:autoSpaceDE w:val="0"/>
        <w:autoSpaceDN w:val="0"/>
        <w:adjustRightInd w:val="0"/>
        <w:spacing w:after="0" w:line="21" w:lineRule="atLeast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 внесении изменений в постановление администрации </w:t>
      </w:r>
      <w:proofErr w:type="spellStart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городского округа № 560-нп от 04 июня 2024 года «Об утверждении  типового положения о закупке товаров, работ, услуг муниципальными бюджетными учреждениями </w:t>
      </w:r>
      <w:proofErr w:type="spellStart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городского округа, муниципальными автономными учреждениями </w:t>
      </w:r>
      <w:proofErr w:type="spellStart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городского округа, муниципальными унитарными предприятиями </w:t>
      </w:r>
      <w:proofErr w:type="spellStart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городского округа»</w:t>
      </w:r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proofErr w:type="gramStart"/>
      <w:r w:rsidRPr="007D2CD0">
        <w:rPr>
          <w:rFonts w:ascii="Times New Roman" w:eastAsia="Calibri" w:hAnsi="Times New Roman" w:cs="Times New Roman"/>
          <w:sz w:val="26"/>
          <w:szCs w:val="26"/>
        </w:rPr>
        <w:t>В соответствии с Федеральным законом от 18 июля 2011 года № 223-ФЗ "О закупках товаров, работ, услуг отдельными видами юридических лиц", распоряжением Губернатора Кемеровской области-Кузбасса №28-рг от 6 марта 2024 года «О мерах по повышению контроля в сфере закупок товаров, работ, услуг для обеспечения государственных и муниципальных нужд», приказом Главного контрольного управления Кузбасса от 27 декабря 2024г. № 121-п «О внесении изменений</w:t>
      </w:r>
      <w:proofErr w:type="gramEnd"/>
      <w:r w:rsidRPr="007D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7D2CD0">
        <w:rPr>
          <w:rFonts w:ascii="Times New Roman" w:eastAsia="Calibri" w:hAnsi="Times New Roman" w:cs="Times New Roman"/>
          <w:sz w:val="26"/>
          <w:szCs w:val="26"/>
        </w:rPr>
        <w:t xml:space="preserve">в приказ Главного контрольного управления Кузбасса от 01 июня 2023 № 30-п «Об утверждении типового положения о закупке товаров, работ, услуг государственными бюджетными учреждениями Кемеровской области — Кузбасса, государственными автономными учреждениями Кемеровской области — Кузбасса, государственными унитарными предприятиями Кемеровской области — Кузбасса», руководствуясь статьей 43 Устава </w:t>
      </w:r>
      <w:proofErr w:type="spellStart"/>
      <w:r w:rsidRPr="007D2CD0">
        <w:rPr>
          <w:rFonts w:ascii="Times New Roman" w:eastAsia="Calibri" w:hAnsi="Times New Roman" w:cs="Times New Roman"/>
          <w:sz w:val="26"/>
          <w:szCs w:val="26"/>
        </w:rPr>
        <w:t>Осинниковского</w:t>
      </w:r>
      <w:proofErr w:type="spellEnd"/>
      <w:r w:rsidRPr="007D2CD0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Кемеровской области – Кузбасса, в целях оптимизации и унификации закупочной деятельности на территории </w:t>
      </w:r>
      <w:proofErr w:type="spellStart"/>
      <w:r w:rsidRPr="007D2CD0">
        <w:rPr>
          <w:rFonts w:ascii="Times New Roman" w:eastAsia="Calibri" w:hAnsi="Times New Roman" w:cs="Times New Roman"/>
          <w:sz w:val="26"/>
          <w:szCs w:val="26"/>
        </w:rPr>
        <w:t>Осинниковского</w:t>
      </w:r>
      <w:proofErr w:type="spellEnd"/>
      <w:r w:rsidRPr="007D2CD0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</w:t>
      </w:r>
      <w:r w:rsidRPr="007D2CD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1. </w:t>
      </w:r>
      <w:proofErr w:type="gram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Внести в постановление  администрации </w:t>
      </w:r>
      <w:proofErr w:type="spell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 №560-нп от 04 июня 2024 года «Об утверждении  типового положения о закупке товаров, работ, услуг муниципальными бюджетными учреждениями </w:t>
      </w:r>
      <w:proofErr w:type="spell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округа, муниципальными автономными учреждениями </w:t>
      </w:r>
      <w:proofErr w:type="spell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округа, муниципальными унитарными предприятиями </w:t>
      </w:r>
      <w:proofErr w:type="spell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округа» (в редакции постановления администрации </w:t>
      </w:r>
      <w:proofErr w:type="spell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 от 29 ноября 2024 года № 1406-нп) (далее – Типовое положение) изменение следующего содержания:</w:t>
      </w:r>
      <w:proofErr w:type="gramEnd"/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 xml:space="preserve"> 1.1. Второй абзац пункта 2.1.2 раздела 1 главы 3 изложить в следующей редакции:</w:t>
      </w:r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«Закупки, указанные в подпунктах 2.1.1 и 2.1.2 пункта 2.1 настоящего раздела Положения осуществляются заказчиком с использованием электронного магазина в соответствии с пунктом 3 настоящего раздела Положения, за исключением закупки товаров, работ, услуг с ценой договора, не превышающей 30 (тридцать) тысяч рублей</w:t>
      </w:r>
      <w:proofErr w:type="gram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.».</w:t>
      </w:r>
      <w:proofErr w:type="gramEnd"/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lastRenderedPageBreak/>
        <w:t xml:space="preserve">2. </w:t>
      </w:r>
      <w:proofErr w:type="gram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Установить обязанность 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заказчиков, указанных в главе 6 раздела 2 Типового положения</w:t>
      </w: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, осуществляющих закупки в соответствии с Федеральным законом от 18 июля 2011 года № 223-ФЗ "О закупках товаров, работ, услуг отдельными видами юридических лиц"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,</w:t>
      </w: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 внести изменения в положение о закупке либо утвердить новое положение о закупке в соответствии с внесенным настоящим постановлением изменением не позднее 15 дней со дня размещения изменения</w:t>
      </w:r>
      <w:proofErr w:type="gram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в Типовое положение в единой информационной системе в сфере закупок.</w:t>
      </w:r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3. Опубликовать настоящее постановление в газете "Время и жизнь".</w:t>
      </w:r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4. Настоящее постановление вступает в силу со дня официального опубликования.</w:t>
      </w:r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5. Контроль за исполнением настоящего постановления возложить на </w:t>
      </w:r>
      <w:r w:rsidRPr="007D2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заместителя Главы городского округа по экономике, инвестиционной политике и развитию бизнеса </w:t>
      </w: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Ю.А.</w:t>
      </w:r>
      <w:r w:rsidR="0053397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proofErr w:type="gram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Самарскую</w:t>
      </w:r>
      <w:proofErr w:type="gram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.</w:t>
      </w:r>
    </w:p>
    <w:p w:rsidR="007D2CD0" w:rsidRPr="007D2CD0" w:rsidRDefault="007D2CD0" w:rsidP="007D2CD0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7D2CD0" w:rsidRPr="007D2CD0" w:rsidRDefault="007D2CD0" w:rsidP="007D2CD0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7D2CD0" w:rsidRPr="007D2CD0" w:rsidRDefault="007D2CD0" w:rsidP="007D2CD0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Глава </w:t>
      </w:r>
      <w:proofErr w:type="spellStart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</w:p>
    <w:p w:rsidR="007D2CD0" w:rsidRPr="007D2CD0" w:rsidRDefault="007D2CD0" w:rsidP="007D2CD0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городского округа     </w:t>
      </w: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                             </w:t>
      </w: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                                   </w:t>
      </w: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И.В. Романов</w:t>
      </w:r>
    </w:p>
    <w:p w:rsidR="007D2CD0" w:rsidRP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P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P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2CD0">
        <w:rPr>
          <w:rFonts w:ascii="Times New Roman" w:eastAsia="Times New Roman" w:hAnsi="Times New Roman" w:cs="Times New Roman"/>
          <w:sz w:val="20"/>
          <w:szCs w:val="20"/>
        </w:rPr>
        <w:t xml:space="preserve">Т.В. </w:t>
      </w:r>
      <w:proofErr w:type="spellStart"/>
      <w:r w:rsidRPr="007D2CD0">
        <w:rPr>
          <w:rFonts w:ascii="Times New Roman" w:eastAsia="Times New Roman" w:hAnsi="Times New Roman" w:cs="Times New Roman"/>
          <w:sz w:val="20"/>
          <w:szCs w:val="20"/>
        </w:rPr>
        <w:t>Зацепина</w:t>
      </w:r>
      <w:proofErr w:type="spellEnd"/>
    </w:p>
    <w:p w:rsidR="007D2CD0" w:rsidRP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2CD0">
        <w:rPr>
          <w:rFonts w:ascii="Times New Roman" w:eastAsia="Times New Roman" w:hAnsi="Times New Roman" w:cs="Times New Roman"/>
          <w:sz w:val="20"/>
          <w:szCs w:val="20"/>
        </w:rPr>
        <w:t>4-63-62</w:t>
      </w:r>
    </w:p>
    <w:p w:rsidR="005B63CD" w:rsidRDefault="005B63CD"/>
    <w:sectPr w:rsidR="005B63CD" w:rsidSect="007D2C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D0"/>
    <w:rsid w:val="00533979"/>
    <w:rsid w:val="005B63CD"/>
    <w:rsid w:val="007D2CD0"/>
    <w:rsid w:val="00A5278C"/>
    <w:rsid w:val="00C35F10"/>
    <w:rsid w:val="00C7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2025-02-06T10:03:00Z</cp:lastPrinted>
  <dcterms:created xsi:type="dcterms:W3CDTF">2025-02-05T08:02:00Z</dcterms:created>
  <dcterms:modified xsi:type="dcterms:W3CDTF">2025-02-05T08:02:00Z</dcterms:modified>
</cp:coreProperties>
</file>