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6F8" w:rsidRPr="001C104D" w:rsidRDefault="004656F8" w:rsidP="004656F8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04D">
        <w:rPr>
          <w:rFonts w:ascii="Times New Roman" w:hAnsi="Times New Roman" w:cs="Times New Roman"/>
          <w:b/>
          <w:sz w:val="28"/>
          <w:szCs w:val="28"/>
        </w:rPr>
        <w:t>Итоги работы Совета по инвестиционной и инновационной деятельности</w:t>
      </w:r>
      <w:r w:rsidRPr="001C104D">
        <w:rPr>
          <w:rFonts w:ascii="Times New Roman" w:hAnsi="Times New Roman" w:cs="Times New Roman"/>
          <w:b/>
          <w:bCs/>
          <w:color w:val="1F282C"/>
          <w:sz w:val="28"/>
          <w:szCs w:val="28"/>
          <w:shd w:val="clear" w:color="auto" w:fill="FFFFFF"/>
        </w:rPr>
        <w:t xml:space="preserve"> при Главе Осинниковского городского округа</w:t>
      </w:r>
      <w:r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(далее- Совет) за 2023</w:t>
      </w:r>
      <w:r w:rsidRPr="001C104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4656F8" w:rsidRDefault="004656F8" w:rsidP="004656F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Выступили руководители проектов, б</w:t>
      </w:r>
      <w:r w:rsidRPr="003C2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ыли заслушаны доклады руководителей о реализации инвест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иционных проектов на территории Осинниковского городского округа</w:t>
      </w:r>
      <w:r w:rsidRPr="003C2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656F8" w:rsidRDefault="004656F8" w:rsidP="004656F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Совете рассмотрели вопросы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следующим проектам:  </w:t>
      </w:r>
    </w:p>
    <w:p w:rsidR="004656F8" w:rsidRDefault="004656F8" w:rsidP="004656F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Запущен и</w:t>
      </w:r>
      <w:r w:rsidRPr="001C1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нвестиционный</w:t>
      </w:r>
      <w:r w:rsidRPr="001C104D">
        <w:rPr>
          <w:rFonts w:ascii="Times New Roman" w:hAnsi="Times New Roman" w:cs="Times New Roman"/>
          <w:sz w:val="28"/>
          <w:szCs w:val="28"/>
        </w:rPr>
        <w:t xml:space="preserve"> проект – «Осинниковский маслозавод» предприятие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переработке рапса. </w:t>
      </w:r>
      <w:r w:rsidRPr="001C1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предприятия </w:t>
      </w:r>
      <w:r w:rsidRPr="001C10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Романихин Иван Сергеевич, житель Алтайского края, выкупил недействующее предприятие, бывший соковый завод, который был закрыт с 2017г. на его площадях собирает линию по переработке рапса и производство рапсового масла.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C104D">
        <w:rPr>
          <w:rFonts w:ascii="Times New Roman" w:hAnsi="Times New Roman" w:cs="Times New Roman"/>
          <w:sz w:val="28"/>
          <w:szCs w:val="28"/>
        </w:rPr>
        <w:t xml:space="preserve">казание помощи по вопросам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благоустройства прилегающей территории, вырубке кустарника и очистки ливневой канавы вдоль забора. </w:t>
      </w:r>
    </w:p>
    <w:p w:rsidR="004656F8" w:rsidRDefault="004656F8" w:rsidP="004656F8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C104D">
        <w:rPr>
          <w:rFonts w:ascii="Times New Roman" w:hAnsi="Times New Roman" w:cs="Times New Roman"/>
          <w:sz w:val="28"/>
          <w:szCs w:val="28"/>
        </w:rPr>
        <w:t xml:space="preserve">Направлены письма, организован выезд на предприятие Рабочей группы, для комплексного обследования и </w:t>
      </w:r>
      <w:r>
        <w:rPr>
          <w:rFonts w:ascii="Times New Roman" w:hAnsi="Times New Roman" w:cs="Times New Roman"/>
          <w:sz w:val="28"/>
          <w:szCs w:val="28"/>
        </w:rPr>
        <w:t xml:space="preserve">оказания помощи в заключении договора </w:t>
      </w:r>
      <w:r w:rsidRPr="004656F8">
        <w:rPr>
          <w:rFonts w:ascii="Times New Roman" w:hAnsi="Times New Roman" w:cs="Times New Roman"/>
          <w:sz w:val="28"/>
          <w:szCs w:val="28"/>
        </w:rPr>
        <w:t>субаренды на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с ОАО «РЖД»</w:t>
      </w:r>
      <w:r w:rsidRPr="004656F8">
        <w:rPr>
          <w:rFonts w:ascii="Times New Roman" w:hAnsi="Times New Roman" w:cs="Times New Roman"/>
          <w:sz w:val="28"/>
          <w:szCs w:val="28"/>
        </w:rPr>
        <w:t>.</w:t>
      </w:r>
    </w:p>
    <w:p w:rsidR="004656F8" w:rsidRDefault="004656F8" w:rsidP="004656F8">
      <w:pPr>
        <w:pStyle w:val="a3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6F8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Pr="004656F8">
        <w:rPr>
          <w:rFonts w:ascii="Times New Roman" w:eastAsia="Times New Roman" w:hAnsi="Times New Roman" w:cs="Times New Roman"/>
          <w:sz w:val="28"/>
          <w:szCs w:val="28"/>
        </w:rPr>
        <w:t xml:space="preserve">сейчас перерабатывает </w:t>
      </w:r>
      <w:r w:rsidRPr="004656F8">
        <w:rPr>
          <w:rFonts w:ascii="Times New Roman" w:eastAsia="Times New Roman" w:hAnsi="Times New Roman" w:cs="Times New Roman"/>
          <w:b/>
          <w:sz w:val="28"/>
          <w:szCs w:val="28"/>
        </w:rPr>
        <w:t>800</w:t>
      </w:r>
      <w:r w:rsidRPr="004656F8">
        <w:rPr>
          <w:rFonts w:ascii="Times New Roman" w:eastAsia="Times New Roman" w:hAnsi="Times New Roman" w:cs="Times New Roman"/>
          <w:sz w:val="28"/>
          <w:szCs w:val="28"/>
        </w:rPr>
        <w:t xml:space="preserve"> тонн рапса в месяц.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56F8">
        <w:rPr>
          <w:rFonts w:ascii="Times New Roman" w:eastAsia="Times New Roman" w:hAnsi="Times New Roman" w:cs="Times New Roman"/>
          <w:sz w:val="28"/>
          <w:szCs w:val="28"/>
        </w:rPr>
        <w:t xml:space="preserve">Что позволяет получить </w:t>
      </w:r>
      <w:r w:rsidRPr="004656F8">
        <w:rPr>
          <w:rFonts w:ascii="Times New Roman" w:eastAsia="Times New Roman" w:hAnsi="Times New Roman" w:cs="Times New Roman"/>
          <w:b/>
          <w:sz w:val="28"/>
          <w:szCs w:val="28"/>
        </w:rPr>
        <w:t>320 тонн готового масла.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656F8">
        <w:rPr>
          <w:rFonts w:ascii="Times New Roman" w:eastAsia="Times New Roman" w:hAnsi="Times New Roman" w:cs="Times New Roman"/>
          <w:b/>
          <w:sz w:val="28"/>
          <w:szCs w:val="28"/>
        </w:rPr>
        <w:t>460 тонн жмыха,</w:t>
      </w:r>
      <w:r w:rsidRPr="004656F8">
        <w:rPr>
          <w:rFonts w:ascii="Times New Roman" w:eastAsia="Times New Roman" w:hAnsi="Times New Roman" w:cs="Times New Roman"/>
          <w:sz w:val="28"/>
          <w:szCs w:val="28"/>
        </w:rPr>
        <w:t xml:space="preserve"> который поставляется на животноводческие предприятия Кузбасса для кормления крупнорогатого скота, свиней и бройлеров.</w:t>
      </w:r>
    </w:p>
    <w:p w:rsidR="004656F8" w:rsidRDefault="004656F8" w:rsidP="004656F8">
      <w:pPr>
        <w:pStyle w:val="a3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F8" w:rsidRPr="004656F8" w:rsidRDefault="004656F8" w:rsidP="004656F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56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Реализуется семейный социально-значимый </w:t>
      </w:r>
      <w:r w:rsidRPr="004656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проект «Парк Чудес»,</w:t>
      </w:r>
      <w:r w:rsidRPr="004656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который включает площадку детских аттракционов в городском парке. Парк, насчитывает более 10 развлекательных аттракционов для детей разных возрастов, проводятся мероприятия для граждан из малообеспеченных и многодетных семей. </w:t>
      </w:r>
    </w:p>
    <w:p w:rsidR="004656F8" w:rsidRDefault="004656F8" w:rsidP="004656F8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56F8">
        <w:rPr>
          <w:rFonts w:ascii="Times New Roman" w:hAnsi="Times New Roman" w:cs="Times New Roman"/>
          <w:sz w:val="28"/>
          <w:szCs w:val="28"/>
        </w:rPr>
        <w:t xml:space="preserve">Оказание помощи по вопросам благоустройства прилегающей территории, </w:t>
      </w:r>
      <w:r>
        <w:rPr>
          <w:rFonts w:ascii="Times New Roman" w:hAnsi="Times New Roman" w:cs="Times New Roman"/>
          <w:sz w:val="28"/>
          <w:szCs w:val="28"/>
        </w:rPr>
        <w:t>заключения аренды земельного участка на льготных условия для оказания услуг сезонной деятельности, прохождение экспертизы на работу аттракционов.</w:t>
      </w:r>
    </w:p>
    <w:p w:rsidR="004656F8" w:rsidRDefault="004656F8" w:rsidP="004656F8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656F8" w:rsidRDefault="004656F8" w:rsidP="004656F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56F8" w:rsidRPr="003C2AE1" w:rsidRDefault="004656F8" w:rsidP="004656F8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proofErr w:type="spellStart"/>
      <w:r w:rsidRPr="003C2A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Справочно</w:t>
      </w:r>
      <w:proofErr w:type="spellEnd"/>
      <w:r w:rsidRPr="003C2A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: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Совет работает с 2013</w:t>
      </w:r>
      <w:r w:rsidRPr="003C2AE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а. </w:t>
      </w:r>
      <w:r w:rsidRPr="003C2AE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 п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ериод </w:t>
      </w:r>
      <w:r w:rsidR="0018321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работы Совета проведено более 35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18321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заседаний, рассмотрено более 75</w:t>
      </w:r>
      <w:bookmarkStart w:id="0" w:name="_GoBack"/>
      <w:bookmarkEnd w:id="0"/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обращений.</w:t>
      </w:r>
    </w:p>
    <w:p w:rsidR="00BB3974" w:rsidRDefault="00BB3974"/>
    <w:sectPr w:rsidR="00BB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45B53"/>
    <w:multiLevelType w:val="hybridMultilevel"/>
    <w:tmpl w:val="9C4E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33"/>
    <w:rsid w:val="00183216"/>
    <w:rsid w:val="00403EC0"/>
    <w:rsid w:val="004656F8"/>
    <w:rsid w:val="00A77BBD"/>
    <w:rsid w:val="00BB3974"/>
    <w:rsid w:val="00C7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6B820-B686-4433-9A41-8BB4C9E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6F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2024-11-21T04:02:00Z</dcterms:created>
  <dcterms:modified xsi:type="dcterms:W3CDTF">2024-11-21T04:13:00Z</dcterms:modified>
</cp:coreProperties>
</file>