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4B5105" w:rsidP="00AD5AE8">
      <w:pPr>
        <w:ind w:left="-567"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9D0CDA" w:rsidRPr="00293186" w:rsidRDefault="009D0CDA" w:rsidP="00293186"/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C763B5" w:rsidRPr="00E65410" w:rsidRDefault="00C763B5" w:rsidP="00AD5AE8">
      <w:pPr>
        <w:ind w:left="-567"/>
        <w:jc w:val="center"/>
        <w:rPr>
          <w:sz w:val="32"/>
          <w:szCs w:val="32"/>
        </w:rPr>
      </w:pPr>
    </w:p>
    <w:p w:rsidR="00D93DF2" w:rsidRPr="00C763B5" w:rsidRDefault="00C763B5" w:rsidP="00C763B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3DF2" w:rsidRPr="00E65410" w:rsidRDefault="00D93DF2" w:rsidP="00D93DF2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7655"/>
          <w:tab w:val="left" w:pos="8364"/>
          <w:tab w:val="left" w:pos="8505"/>
          <w:tab w:val="left" w:pos="8647"/>
          <w:tab w:val="left" w:pos="9214"/>
          <w:tab w:val="left" w:pos="9781"/>
        </w:tabs>
        <w:ind w:right="-1"/>
        <w:jc w:val="center"/>
      </w:pPr>
      <w:r w:rsidRPr="00E65410">
        <w:tab/>
      </w:r>
      <w:r w:rsidRPr="00E65410">
        <w:tab/>
      </w:r>
      <w:r>
        <w:t xml:space="preserve">                                                                                                </w:t>
      </w: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от </w:t>
      </w:r>
      <w:r w:rsidR="00A615C6">
        <w:t xml:space="preserve">             </w:t>
      </w:r>
      <w:r w:rsidR="00A615C6" w:rsidRPr="00E65410">
        <w:t>31</w:t>
      </w:r>
      <w:r w:rsidR="00A615C6">
        <w:t xml:space="preserve"> мая 2021 года </w:t>
      </w:r>
      <w:r w:rsidRPr="00E65410">
        <w:t>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883B4F">
        <w:t>6</w:t>
      </w:r>
      <w:r w:rsidRPr="00E65410">
        <w:t xml:space="preserve">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r w:rsidRPr="00E65410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</w:t>
      </w:r>
      <w:r w:rsidR="00A615C6" w:rsidRPr="00E65410">
        <w:t>27</w:t>
      </w:r>
      <w:r w:rsidR="00A615C6">
        <w:t xml:space="preserve"> мая </w:t>
      </w:r>
      <w:r w:rsidR="00A615C6" w:rsidRPr="00E65410">
        <w:t xml:space="preserve">2021 </w:t>
      </w:r>
      <w:r w:rsidR="00A615C6">
        <w:t xml:space="preserve">года </w:t>
      </w:r>
      <w:r w:rsidRPr="00E65410">
        <w:t>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Pr="00E65410">
        <w:t>:</w:t>
      </w:r>
    </w:p>
    <w:p w:rsidR="007078A9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 xml:space="preserve">1. Внести в постановление администрации Осинниковского городского округа от </w:t>
      </w:r>
      <w:r w:rsidR="00A615C6" w:rsidRPr="00E65410">
        <w:t>31</w:t>
      </w:r>
      <w:r w:rsidR="00A615C6">
        <w:t xml:space="preserve"> мая 2021 года </w:t>
      </w:r>
      <w:r w:rsidR="00A615C6" w:rsidRPr="00E65410"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883B4F">
        <w:rPr>
          <w:color w:val="000000" w:themeColor="text1"/>
        </w:rPr>
        <w:t>6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</w:t>
      </w:r>
      <w:r w:rsidR="00A615C6">
        <w:rPr>
          <w:color w:val="000000" w:themeColor="text1"/>
        </w:rPr>
        <w:t xml:space="preserve">от 14 сентября 2021 года № 819-нп, </w:t>
      </w:r>
      <w:r w:rsidR="00510B29">
        <w:rPr>
          <w:color w:val="000000" w:themeColor="text1"/>
        </w:rPr>
        <w:t xml:space="preserve">                    </w:t>
      </w:r>
      <w:r w:rsidR="00A615C6">
        <w:rPr>
          <w:color w:val="000000" w:themeColor="text1"/>
        </w:rPr>
        <w:t xml:space="preserve">от </w:t>
      </w:r>
      <w:r w:rsidR="00A615C6" w:rsidRPr="00E65410">
        <w:rPr>
          <w:color w:val="000000" w:themeColor="text1"/>
        </w:rPr>
        <w:t>1</w:t>
      </w:r>
      <w:r w:rsidR="00A615C6">
        <w:rPr>
          <w:color w:val="000000" w:themeColor="text1"/>
        </w:rPr>
        <w:t xml:space="preserve"> февраля </w:t>
      </w:r>
      <w:r w:rsidR="00A615C6" w:rsidRPr="00E65410">
        <w:rPr>
          <w:color w:val="000000" w:themeColor="text1"/>
        </w:rPr>
        <w:t xml:space="preserve">2022 </w:t>
      </w:r>
      <w:r w:rsidR="00A615C6">
        <w:rPr>
          <w:color w:val="000000" w:themeColor="text1"/>
        </w:rPr>
        <w:t xml:space="preserve">года </w:t>
      </w:r>
      <w:r w:rsidR="00A615C6" w:rsidRPr="00E65410">
        <w:rPr>
          <w:color w:val="000000" w:themeColor="text1"/>
        </w:rPr>
        <w:t>№96-нп</w:t>
      </w:r>
      <w:r w:rsidR="00A615C6">
        <w:rPr>
          <w:color w:val="000000" w:themeColor="text1"/>
        </w:rPr>
        <w:t xml:space="preserve">, от 15 июня 2022 года № 661-нп, от 7 октября 2022 года </w:t>
      </w:r>
      <w:r w:rsidR="00510B29">
        <w:rPr>
          <w:color w:val="000000" w:themeColor="text1"/>
        </w:rPr>
        <w:t xml:space="preserve">                </w:t>
      </w:r>
      <w:r w:rsidR="00A615C6">
        <w:rPr>
          <w:color w:val="000000" w:themeColor="text1"/>
        </w:rPr>
        <w:t xml:space="preserve">№ 1111-нп, от 31 января 2023 года №79-нп, от 12 октября </w:t>
      </w:r>
      <w:r w:rsidR="00475049">
        <w:rPr>
          <w:color w:val="000000" w:themeColor="text1"/>
        </w:rPr>
        <w:t xml:space="preserve">2023 </w:t>
      </w:r>
      <w:r w:rsidR="00A615C6">
        <w:rPr>
          <w:color w:val="000000" w:themeColor="text1"/>
        </w:rPr>
        <w:t xml:space="preserve">года </w:t>
      </w:r>
      <w:r w:rsidR="00475049">
        <w:rPr>
          <w:color w:val="000000" w:themeColor="text1"/>
        </w:rPr>
        <w:t>№1215-нп</w:t>
      </w:r>
      <w:r w:rsidR="00033305">
        <w:rPr>
          <w:color w:val="000000" w:themeColor="text1"/>
        </w:rPr>
        <w:t xml:space="preserve">, </w:t>
      </w:r>
      <w:r w:rsidR="008F7FC7">
        <w:rPr>
          <w:color w:val="000000" w:themeColor="text1"/>
        </w:rPr>
        <w:t xml:space="preserve">от </w:t>
      </w:r>
      <w:r w:rsidR="00DD6125">
        <w:rPr>
          <w:color w:val="000000" w:themeColor="text1"/>
        </w:rPr>
        <w:t>5 марта 2024 года №227-нп</w:t>
      </w:r>
      <w:r w:rsidRPr="00E65410">
        <w:rPr>
          <w:color w:val="000000" w:themeColor="text1"/>
        </w:rPr>
        <w:t>) (далее – постановление) следующие изменения:</w:t>
      </w:r>
    </w:p>
    <w:p w:rsidR="00C13610" w:rsidRDefault="00C13610" w:rsidP="00C13610">
      <w:pPr>
        <w:tabs>
          <w:tab w:val="left" w:pos="0"/>
        </w:tabs>
        <w:ind w:right="49" w:firstLine="709"/>
        <w:jc w:val="both"/>
      </w:pPr>
      <w:r w:rsidRPr="00E65410">
        <w:rPr>
          <w:color w:val="000000" w:themeColor="text1"/>
        </w:rPr>
        <w:t xml:space="preserve">1.1. </w:t>
      </w:r>
      <w:r>
        <w:t>В заголовке, пункте 1 цифры «2021-2026» заменить цифрами «2021-2027».</w:t>
      </w:r>
    </w:p>
    <w:p w:rsidR="00C13610" w:rsidRDefault="00C13610" w:rsidP="00C13610">
      <w:pPr>
        <w:tabs>
          <w:tab w:val="left" w:pos="142"/>
          <w:tab w:val="left" w:pos="2268"/>
        </w:tabs>
        <w:ind w:right="49" w:firstLine="709"/>
        <w:jc w:val="both"/>
      </w:pPr>
      <w:r>
        <w:t>1.2. В муниципальной программе «</w:t>
      </w:r>
      <w:r w:rsidRPr="00885C54">
        <w:rPr>
          <w:bCs/>
        </w:rPr>
        <w:t>Управление муниципальными финансами Осинниковского  городского округа</w:t>
      </w:r>
      <w:r w:rsidRPr="00885C54">
        <w:t>» на 2021 – 202</w:t>
      </w:r>
      <w:r>
        <w:t>6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C13610" w:rsidRDefault="00C13610" w:rsidP="00C13610">
      <w:pPr>
        <w:tabs>
          <w:tab w:val="left" w:pos="2268"/>
        </w:tabs>
        <w:ind w:right="49" w:firstLine="709"/>
        <w:jc w:val="both"/>
      </w:pPr>
      <w:r>
        <w:t>1.2.1. В заголовке цифры «2021-2026» заменить цифрами «2021-2027».</w:t>
      </w:r>
    </w:p>
    <w:p w:rsidR="00C13610" w:rsidRPr="0095578E" w:rsidRDefault="00C13610" w:rsidP="00C13610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5578E">
        <w:rPr>
          <w:color w:val="000000" w:themeColor="text1"/>
        </w:rPr>
        <w:t xml:space="preserve">1.2.2. </w:t>
      </w:r>
      <w:r w:rsidRPr="0095578E">
        <w:rPr>
          <w:rFonts w:eastAsiaTheme="minorHAnsi"/>
          <w:color w:val="000000" w:themeColor="text1"/>
          <w:lang w:eastAsia="en-US"/>
        </w:rPr>
        <w:t xml:space="preserve">В </w:t>
      </w:r>
      <w:hyperlink r:id="rId8" w:history="1">
        <w:r w:rsidRPr="0095578E">
          <w:rPr>
            <w:rFonts w:eastAsiaTheme="minorHAnsi"/>
            <w:color w:val="000000" w:themeColor="text1"/>
            <w:lang w:eastAsia="en-US"/>
          </w:rPr>
          <w:t>паспорте</w:t>
        </w:r>
      </w:hyperlink>
      <w:r w:rsidRPr="0095578E">
        <w:rPr>
          <w:rFonts w:eastAsiaTheme="minorHAnsi"/>
          <w:color w:val="000000" w:themeColor="text1"/>
          <w:lang w:eastAsia="en-US"/>
        </w:rPr>
        <w:t xml:space="preserve"> </w:t>
      </w:r>
      <w:r w:rsidRPr="0095578E">
        <w:rPr>
          <w:color w:val="000000" w:themeColor="text1"/>
        </w:rPr>
        <w:t>муниципальной</w:t>
      </w:r>
      <w:r w:rsidRPr="0095578E">
        <w:rPr>
          <w:rFonts w:eastAsiaTheme="minorHAnsi"/>
          <w:color w:val="000000" w:themeColor="text1"/>
          <w:lang w:eastAsia="en-US"/>
        </w:rPr>
        <w:t xml:space="preserve"> программы:</w:t>
      </w:r>
    </w:p>
    <w:p w:rsidR="00C13610" w:rsidRDefault="00C13610" w:rsidP="00C13610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5578E">
        <w:rPr>
          <w:rFonts w:eastAsiaTheme="minorHAnsi"/>
          <w:color w:val="000000" w:themeColor="text1"/>
          <w:lang w:eastAsia="en-US"/>
        </w:rPr>
        <w:t xml:space="preserve">1.2.2.1. В </w:t>
      </w:r>
      <w:hyperlink r:id="rId9" w:history="1">
        <w:r w:rsidRPr="0095578E">
          <w:rPr>
            <w:rFonts w:eastAsiaTheme="minorHAnsi"/>
            <w:color w:val="000000" w:themeColor="text1"/>
            <w:lang w:eastAsia="en-US"/>
          </w:rPr>
          <w:t>заголовке</w:t>
        </w:r>
      </w:hyperlink>
      <w:r w:rsidRPr="0095578E">
        <w:rPr>
          <w:rFonts w:eastAsiaTheme="minorHAnsi"/>
          <w:color w:val="000000" w:themeColor="text1"/>
          <w:lang w:eastAsia="en-US"/>
        </w:rPr>
        <w:t>, позициях «</w:t>
      </w:r>
      <w:hyperlink r:id="rId10" w:history="1">
        <w:r w:rsidRPr="0095578E">
          <w:rPr>
            <w:rFonts w:eastAsiaTheme="minorHAnsi"/>
            <w:color w:val="000000" w:themeColor="text1"/>
            <w:lang w:eastAsia="en-US"/>
          </w:rPr>
          <w:t>Наименование</w:t>
        </w:r>
      </w:hyperlink>
      <w:r w:rsidRPr="0095578E">
        <w:rPr>
          <w:rFonts w:eastAsiaTheme="minorHAnsi"/>
          <w:color w:val="000000" w:themeColor="text1"/>
          <w:lang w:eastAsia="en-US"/>
        </w:rPr>
        <w:t xml:space="preserve"> муниципальной программы», «</w:t>
      </w:r>
      <w:hyperlink r:id="rId11" w:history="1">
        <w:r w:rsidRPr="0095578E">
          <w:rPr>
            <w:rFonts w:eastAsiaTheme="minorHAnsi"/>
            <w:color w:val="000000" w:themeColor="text1"/>
            <w:lang w:eastAsia="en-US"/>
          </w:rPr>
          <w:t>Срок реализации</w:t>
        </w:r>
      </w:hyperlink>
      <w:r w:rsidRPr="0095578E">
        <w:rPr>
          <w:rFonts w:eastAsiaTheme="minorHAnsi"/>
          <w:color w:val="000000" w:themeColor="text1"/>
          <w:lang w:eastAsia="en-US"/>
        </w:rPr>
        <w:t xml:space="preserve"> муниципальной программы» цифры «2021 – 202</w:t>
      </w:r>
      <w:r>
        <w:rPr>
          <w:rFonts w:eastAsiaTheme="minorHAnsi"/>
          <w:color w:val="000000" w:themeColor="text1"/>
          <w:lang w:eastAsia="en-US"/>
        </w:rPr>
        <w:t>6</w:t>
      </w:r>
      <w:r w:rsidRPr="0095578E">
        <w:rPr>
          <w:rFonts w:eastAsiaTheme="minorHAnsi"/>
          <w:color w:val="000000" w:themeColor="text1"/>
          <w:lang w:eastAsia="en-US"/>
        </w:rPr>
        <w:t>» заменить цифрами «2021 – 202</w:t>
      </w:r>
      <w:r>
        <w:rPr>
          <w:rFonts w:eastAsiaTheme="minorHAnsi"/>
          <w:color w:val="000000" w:themeColor="text1"/>
          <w:lang w:eastAsia="en-US"/>
        </w:rPr>
        <w:t>7</w:t>
      </w:r>
      <w:r w:rsidRPr="0095578E">
        <w:rPr>
          <w:rFonts w:eastAsiaTheme="minorHAnsi"/>
          <w:color w:val="000000" w:themeColor="text1"/>
          <w:lang w:eastAsia="en-US"/>
        </w:rPr>
        <w:t>».</w:t>
      </w:r>
    </w:p>
    <w:p w:rsidR="00BB33CE" w:rsidRDefault="00BB33CE" w:rsidP="00BB33CE">
      <w:pPr>
        <w:tabs>
          <w:tab w:val="left" w:pos="2268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lang w:eastAsia="en-US"/>
        </w:rPr>
        <w:t xml:space="preserve">1.2.2.2. </w:t>
      </w:r>
      <w:hyperlink r:id="rId12" w:history="1">
        <w:r w:rsidRPr="0095578E">
          <w:rPr>
            <w:rFonts w:eastAsiaTheme="minorHAnsi"/>
            <w:color w:val="000000" w:themeColor="text1"/>
            <w:lang w:eastAsia="en-US"/>
          </w:rPr>
          <w:t>Позицию</w:t>
        </w:r>
      </w:hyperlink>
      <w:r>
        <w:rPr>
          <w:rFonts w:eastAsiaTheme="minorHAnsi"/>
          <w:color w:val="000000" w:themeColor="text1"/>
          <w:lang w:eastAsia="en-US"/>
        </w:rPr>
        <w:t xml:space="preserve"> «</w:t>
      </w:r>
      <w:r w:rsidRPr="0095578E">
        <w:rPr>
          <w:rFonts w:eastAsiaTheme="minorHAnsi"/>
          <w:color w:val="000000" w:themeColor="text1"/>
          <w:lang w:eastAsia="en-US"/>
        </w:rPr>
        <w:t xml:space="preserve">Объемы и источники финансирования </w:t>
      </w:r>
      <w:r>
        <w:rPr>
          <w:rFonts w:eastAsiaTheme="minorHAnsi"/>
          <w:color w:val="000000" w:themeColor="text1"/>
          <w:lang w:eastAsia="en-US"/>
        </w:rPr>
        <w:t xml:space="preserve"> муниципальной </w:t>
      </w:r>
      <w:r w:rsidRPr="0095578E">
        <w:rPr>
          <w:rFonts w:eastAsiaTheme="minorHAnsi"/>
          <w:color w:val="000000" w:themeColor="text1"/>
          <w:lang w:eastAsia="en-US"/>
        </w:rPr>
        <w:t>программы в целом и с р</w:t>
      </w:r>
      <w:r>
        <w:rPr>
          <w:rFonts w:eastAsiaTheme="minorHAnsi"/>
          <w:color w:val="000000" w:themeColor="text1"/>
          <w:lang w:eastAsia="en-US"/>
        </w:rPr>
        <w:t>азбивкой по годам ее реализации»</w:t>
      </w:r>
      <w:r w:rsidRPr="0095578E">
        <w:rPr>
          <w:rFonts w:eastAsiaTheme="minorHAnsi"/>
          <w:color w:val="000000" w:themeColor="text1"/>
          <w:lang w:eastAsia="en-US"/>
        </w:rPr>
        <w:t xml:space="preserve"> изложить в следующей редакции:</w:t>
      </w:r>
    </w:p>
    <w:p w:rsidR="00BB33CE" w:rsidRPr="0095578E" w:rsidRDefault="00BB33CE" w:rsidP="00BB33CE">
      <w:pPr>
        <w:tabs>
          <w:tab w:val="left" w:pos="2268"/>
        </w:tabs>
        <w:ind w:right="4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</w:t>
      </w:r>
    </w:p>
    <w:tbl>
      <w:tblPr>
        <w:tblpPr w:leftFromText="180" w:rightFromText="180" w:vertAnchor="text" w:horzAnchor="margin" w:tblpX="108" w:tblpY="101"/>
        <w:tblW w:w="4881" w:type="pct"/>
        <w:tblCellMar>
          <w:left w:w="0" w:type="dxa"/>
          <w:right w:w="0" w:type="dxa"/>
        </w:tblCellMar>
        <w:tblLook w:val="0000"/>
      </w:tblPr>
      <w:tblGrid>
        <w:gridCol w:w="3908"/>
        <w:gridCol w:w="6265"/>
      </w:tblGrid>
      <w:tr w:rsidR="00BB33CE" w:rsidRPr="0095578E" w:rsidTr="00BA4759">
        <w:trPr>
          <w:trHeight w:val="340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Объем финансового обеспечения на реализацию муниципальной программы составляет </w:t>
            </w:r>
            <w:r w:rsidR="001C3480">
              <w:rPr>
                <w:color w:val="000000" w:themeColor="text1"/>
              </w:rPr>
              <w:t xml:space="preserve">629,7 </w:t>
            </w:r>
            <w:r w:rsidRPr="0095578E">
              <w:rPr>
                <w:color w:val="000000" w:themeColor="text1"/>
              </w:rPr>
              <w:t>тыс.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2022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74,2 тыс.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рублей</w:t>
            </w:r>
          </w:p>
          <w:p w:rsidR="001C3480" w:rsidRPr="001C3480" w:rsidRDefault="001C3480" w:rsidP="001C3480">
            <w:r w:rsidRPr="001C3480">
              <w:t xml:space="preserve">2023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t xml:space="preserve"> </w:t>
            </w:r>
            <w:r w:rsidRPr="001C3480">
              <w:t>93,4 тыс. рублей</w:t>
            </w:r>
          </w:p>
          <w:p w:rsidR="001C3480" w:rsidRPr="001C3480" w:rsidRDefault="001C3480" w:rsidP="001C3480">
            <w:r w:rsidRPr="001C3480">
              <w:t>2024 год</w:t>
            </w:r>
            <w:r w:rsidR="008F7FC7">
              <w:t xml:space="preserve">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1C3480">
              <w:t>113,0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1C3480" w:rsidP="001C3480">
            <w:r w:rsidRPr="001C3480">
              <w:t>20</w:t>
            </w:r>
            <w:r w:rsidR="008F7FC7">
              <w:t xml:space="preserve">25 год </w:t>
            </w:r>
            <w:r w:rsidR="008F7FC7" w:rsidRPr="0095578E">
              <w:rPr>
                <w:color w:val="000000" w:themeColor="text1"/>
              </w:rPr>
              <w:t>–</w:t>
            </w:r>
            <w:r w:rsidRPr="001C3480">
              <w:t xml:space="preserve"> 111,0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8F7FC7" w:rsidP="001C3480">
            <w:r>
              <w:t xml:space="preserve">2026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110,0  тыс.</w:t>
            </w:r>
            <w:r>
              <w:t xml:space="preserve"> </w:t>
            </w:r>
            <w:r w:rsidR="001C3480" w:rsidRPr="001C3480">
              <w:t>рублей</w:t>
            </w:r>
          </w:p>
          <w:p w:rsidR="001C3480" w:rsidRPr="001C3480" w:rsidRDefault="008F7FC7" w:rsidP="001C3480">
            <w:r>
              <w:t xml:space="preserve">2027 год </w:t>
            </w:r>
            <w:r w:rsidRPr="0095578E">
              <w:rPr>
                <w:color w:val="000000" w:themeColor="text1"/>
              </w:rPr>
              <w:t>–</w:t>
            </w:r>
            <w:r w:rsidR="00BB33CE" w:rsidRPr="001C3480">
              <w:t xml:space="preserve"> </w:t>
            </w:r>
            <w:r w:rsidR="001C3480" w:rsidRPr="001C3480">
              <w:t>110,0  тыс.</w:t>
            </w:r>
            <w:r>
              <w:t xml:space="preserve"> </w:t>
            </w:r>
            <w:r w:rsidR="001C3480" w:rsidRPr="001C3480"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lastRenderedPageBreak/>
              <w:t>из них: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средства бюджета Осинниковского городского округа   </w:t>
            </w:r>
            <w:r w:rsidR="001C3480">
              <w:rPr>
                <w:color w:val="000000" w:themeColor="text1"/>
              </w:rPr>
              <w:t xml:space="preserve">629,7 </w:t>
            </w:r>
            <w:r w:rsidRPr="0095578E">
              <w:rPr>
                <w:color w:val="000000" w:themeColor="text1"/>
              </w:rPr>
              <w:t>тыс.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 год – </w:t>
            </w:r>
            <w:r w:rsidR="00BB33CE" w:rsidRPr="0095578E">
              <w:rPr>
                <w:color w:val="000000" w:themeColor="text1"/>
              </w:rPr>
              <w:t>74,2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1C3480" w:rsidRPr="001C3480" w:rsidRDefault="008F7FC7" w:rsidP="001C3480">
            <w:r>
              <w:t xml:space="preserve">2023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93,4 тыс. рублей</w:t>
            </w:r>
          </w:p>
          <w:p w:rsidR="001C3480" w:rsidRPr="001C3480" w:rsidRDefault="001C3480" w:rsidP="001C3480">
            <w:r w:rsidRPr="001C3480">
              <w:t>2024 год – 113,0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1C3480" w:rsidRDefault="008F7FC7" w:rsidP="001C3480">
            <w:r>
              <w:t xml:space="preserve">2025 год </w:t>
            </w:r>
            <w:r w:rsidRPr="0095578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1C3480" w:rsidRPr="001C3480">
              <w:t>111,0 тыс.</w:t>
            </w:r>
            <w:r>
              <w:t xml:space="preserve"> </w:t>
            </w:r>
            <w:r w:rsidR="001C3480" w:rsidRPr="001C3480">
              <w:t>рублей</w:t>
            </w:r>
          </w:p>
          <w:p w:rsidR="001C3480" w:rsidRPr="001C3480" w:rsidRDefault="008F7FC7" w:rsidP="001C3480">
            <w:r>
              <w:t xml:space="preserve">2026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110,0 тыс.</w:t>
            </w:r>
            <w:r>
              <w:t xml:space="preserve"> </w:t>
            </w:r>
            <w:r w:rsidR="001C3480" w:rsidRPr="001C3480">
              <w:t>рублей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t xml:space="preserve">2027 год </w:t>
            </w:r>
            <w:r w:rsidRPr="0095578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1C3480" w:rsidRPr="001C3480">
              <w:t>110,0 тыс.</w:t>
            </w:r>
            <w:r>
              <w:t xml:space="preserve"> </w:t>
            </w:r>
            <w:r w:rsidR="001C3480" w:rsidRPr="001C3480">
              <w:t>рублей</w:t>
            </w:r>
          </w:p>
        </w:tc>
      </w:tr>
    </w:tbl>
    <w:p w:rsidR="00BB33CE" w:rsidRDefault="00BB33CE" w:rsidP="00BB33CE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».</w:t>
      </w:r>
    </w:p>
    <w:p w:rsidR="0032019E" w:rsidRDefault="008F7FC7" w:rsidP="004012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>1.</w:t>
      </w:r>
      <w:r w:rsidR="00C763B5">
        <w:t>2.</w:t>
      </w:r>
      <w:r>
        <w:t xml:space="preserve">3. </w:t>
      </w:r>
      <w:r w:rsidR="004012C6" w:rsidRPr="004012C6">
        <w:rPr>
          <w:color w:val="000000" w:themeColor="text1"/>
        </w:rPr>
        <w:t>В абзаце шестом раздела</w:t>
      </w:r>
      <w:r w:rsidR="004012C6">
        <w:rPr>
          <w:color w:val="000000" w:themeColor="text1"/>
        </w:rPr>
        <w:t xml:space="preserve"> 1 </w:t>
      </w:r>
      <w:r w:rsidR="004012C6" w:rsidRPr="004012C6">
        <w:rPr>
          <w:color w:val="000000" w:themeColor="text1"/>
        </w:rPr>
        <w:t xml:space="preserve">слова «утвержденной постановлением администрации Осинниковского городского округа </w:t>
      </w:r>
      <w:r w:rsidR="004012C6" w:rsidRPr="00C17C4B">
        <w:rPr>
          <w:color w:val="000000" w:themeColor="text1"/>
        </w:rPr>
        <w:t xml:space="preserve">от </w:t>
      </w:r>
      <w:r w:rsidR="00C17C4B" w:rsidRPr="00C17C4B">
        <w:rPr>
          <w:color w:val="000000" w:themeColor="text1"/>
        </w:rPr>
        <w:t>07.02.2020 №</w:t>
      </w:r>
      <w:r w:rsidR="00C17C4B">
        <w:rPr>
          <w:color w:val="000000" w:themeColor="text1"/>
        </w:rPr>
        <w:t xml:space="preserve"> </w:t>
      </w:r>
      <w:r w:rsidR="00C17C4B" w:rsidRPr="00C17C4B">
        <w:rPr>
          <w:color w:val="000000" w:themeColor="text1"/>
        </w:rPr>
        <w:t>53-п</w:t>
      </w:r>
      <w:r w:rsidR="004012C6" w:rsidRPr="004012C6">
        <w:rPr>
          <w:color w:val="000000" w:themeColor="text1"/>
        </w:rPr>
        <w:t xml:space="preserve">» </w:t>
      </w:r>
      <w:r w:rsidR="0032019E" w:rsidRPr="004012C6">
        <w:rPr>
          <w:color w:val="000000" w:themeColor="text1"/>
        </w:rPr>
        <w:t xml:space="preserve">заменить </w:t>
      </w:r>
      <w:r w:rsidR="004012C6">
        <w:rPr>
          <w:color w:val="000000" w:themeColor="text1"/>
        </w:rPr>
        <w:t xml:space="preserve">словами </w:t>
      </w:r>
      <w:r w:rsidR="004012C6" w:rsidRPr="004012C6">
        <w:rPr>
          <w:color w:val="000000" w:themeColor="text1"/>
        </w:rPr>
        <w:t>«утвержденной постановлением администрации Осинниковского городского округа</w:t>
      </w:r>
      <w:r w:rsidR="0032019E" w:rsidRPr="004012C6">
        <w:rPr>
          <w:color w:val="000000" w:themeColor="text1"/>
        </w:rPr>
        <w:t xml:space="preserve"> от </w:t>
      </w:r>
      <w:r w:rsidR="00C17C4B" w:rsidRPr="004012C6">
        <w:rPr>
          <w:color w:val="000000" w:themeColor="text1"/>
        </w:rPr>
        <w:t xml:space="preserve">30.01.2024 </w:t>
      </w:r>
      <w:r w:rsidR="0032019E" w:rsidRPr="004012C6">
        <w:rPr>
          <w:color w:val="000000" w:themeColor="text1"/>
        </w:rPr>
        <w:t>№</w:t>
      </w:r>
      <w:r w:rsidR="00C17C4B">
        <w:rPr>
          <w:color w:val="000000" w:themeColor="text1"/>
        </w:rPr>
        <w:t xml:space="preserve"> </w:t>
      </w:r>
      <w:r w:rsidR="0032019E" w:rsidRPr="004012C6">
        <w:rPr>
          <w:color w:val="000000" w:themeColor="text1"/>
        </w:rPr>
        <w:t>95-п</w:t>
      </w:r>
      <w:r w:rsidR="004012C6" w:rsidRPr="004012C6">
        <w:rPr>
          <w:color w:val="000000" w:themeColor="text1"/>
        </w:rPr>
        <w:t>».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</w:pPr>
      <w:r>
        <w:rPr>
          <w:color w:val="000000" w:themeColor="text1"/>
        </w:rPr>
        <w:t>1.</w:t>
      </w:r>
      <w:r w:rsidR="00C763B5">
        <w:rPr>
          <w:color w:val="000000" w:themeColor="text1"/>
        </w:rPr>
        <w:t>2.</w:t>
      </w:r>
      <w:r>
        <w:rPr>
          <w:color w:val="000000" w:themeColor="text1"/>
        </w:rPr>
        <w:t xml:space="preserve">4. </w:t>
      </w:r>
      <w:r>
        <w:t>Разделы 3-5</w:t>
      </w:r>
      <w:r w:rsidRPr="00A75BC4">
        <w:t xml:space="preserve"> изложить</w:t>
      </w:r>
      <w:r>
        <w:t xml:space="preserve"> в новой редакции согласно приложению к настоящему постановлению.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A1109">
        <w:t xml:space="preserve">2. Опубликовать настоящее постановление в газете «Время и Жизнь» и разместить на </w:t>
      </w:r>
      <w:r w:rsidRPr="008A1109">
        <w:rPr>
          <w:color w:val="000000"/>
        </w:rPr>
        <w:t>официальном сайте органов местного самоуправления Осинниковского городского округа Кемеровской области - Кузбасса.</w:t>
      </w:r>
    </w:p>
    <w:p w:rsidR="00C17C4B" w:rsidRDefault="00C17C4B" w:rsidP="00C17C4B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>3. Настоящее п</w:t>
      </w:r>
      <w:r w:rsidRPr="00885C54">
        <w:rPr>
          <w:rFonts w:eastAsia="Calibri"/>
        </w:rPr>
        <w:t>остановление вступает в силу со дня официального опубликования</w:t>
      </w:r>
      <w:r>
        <w:rPr>
          <w:rFonts w:eastAsia="Calibri"/>
        </w:rPr>
        <w:t>.</w:t>
      </w:r>
    </w:p>
    <w:p w:rsidR="00C17C4B" w:rsidRDefault="00C17C4B" w:rsidP="00C17C4B">
      <w:pPr>
        <w:ind w:right="49" w:firstLine="709"/>
        <w:jc w:val="both"/>
      </w:pPr>
      <w:r>
        <w:t>4</w:t>
      </w:r>
      <w:r w:rsidRPr="00885C54">
        <w:t xml:space="preserve">. Контроль за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>администрации Осинниковского городского округа Э.А. Баландину.</w:t>
      </w: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C17C4B" w:rsidRPr="00AB487E" w:rsidRDefault="00C17C4B" w:rsidP="00C17C4B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C17C4B" w:rsidRPr="00AB487E" w:rsidRDefault="00C17C4B" w:rsidP="00C17C4B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C17C4B" w:rsidRPr="00AB487E" w:rsidRDefault="00C17C4B" w:rsidP="00C17C4B"/>
    <w:p w:rsidR="00C17C4B" w:rsidRDefault="00C17C4B" w:rsidP="00C17C4B">
      <w:pPr>
        <w:ind w:right="-285"/>
      </w:pPr>
    </w:p>
    <w:p w:rsidR="00C17C4B" w:rsidRDefault="00C17C4B" w:rsidP="00C17C4B">
      <w:pPr>
        <w:ind w:right="-285"/>
      </w:pPr>
      <w:r>
        <w:t>С постановлением ознакомлен,</w:t>
      </w:r>
    </w:p>
    <w:p w:rsidR="00C17C4B" w:rsidRDefault="00C17C4B" w:rsidP="00C17C4B">
      <w:pPr>
        <w:ind w:right="-285"/>
        <w:rPr>
          <w:vertAlign w:val="superscript"/>
        </w:rPr>
      </w:pPr>
      <w:r>
        <w:t xml:space="preserve">с возложением обязанностей согласен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Баландина</w:t>
      </w:r>
    </w:p>
    <w:p w:rsidR="00C17C4B" w:rsidRDefault="00C17C4B" w:rsidP="00C17C4B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  <w:r>
        <w:rPr>
          <w:vertAlign w:val="superscript"/>
        </w:rPr>
        <w:tab/>
      </w: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  <w:r>
        <w:rPr>
          <w:vertAlign w:val="superscript"/>
        </w:rPr>
        <w:tab/>
      </w: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17C4B" w:rsidRPr="00885C54" w:rsidRDefault="00C17C4B" w:rsidP="00C17C4B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C17C4B" w:rsidRDefault="00C17C4B" w:rsidP="00C17C4B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C17C4B" w:rsidRDefault="00C17C4B" w:rsidP="00C17C4B">
      <w:pPr>
        <w:autoSpaceDE w:val="0"/>
        <w:jc w:val="right"/>
      </w:pPr>
      <w:r>
        <w:lastRenderedPageBreak/>
        <w:t xml:space="preserve">Приложение </w:t>
      </w:r>
    </w:p>
    <w:p w:rsidR="00C17C4B" w:rsidRDefault="00C17C4B" w:rsidP="00C17C4B">
      <w:pPr>
        <w:autoSpaceDE w:val="0"/>
        <w:jc w:val="right"/>
      </w:pPr>
      <w:r>
        <w:t xml:space="preserve">к постановлению администрации </w:t>
      </w:r>
    </w:p>
    <w:p w:rsidR="00C17C4B" w:rsidRDefault="00C17C4B" w:rsidP="00C17C4B">
      <w:pPr>
        <w:autoSpaceDE w:val="0"/>
        <w:jc w:val="right"/>
      </w:pPr>
      <w:r>
        <w:t>Осинниковского городского округа</w:t>
      </w:r>
    </w:p>
    <w:p w:rsidR="00C17C4B" w:rsidRPr="00317E7F" w:rsidRDefault="00C17C4B" w:rsidP="00C17C4B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  <w:u w:val="single"/>
        </w:rPr>
      </w:pPr>
      <w:r>
        <w:rPr>
          <w:color w:val="000000" w:themeColor="text1"/>
        </w:rPr>
        <w:t xml:space="preserve">от </w:t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>№</w:t>
      </w:r>
      <w:r>
        <w:rPr>
          <w:color w:val="000000" w:themeColor="text1"/>
          <w:u w:val="single"/>
        </w:rPr>
        <w:tab/>
      </w:r>
    </w:p>
    <w:p w:rsidR="00C17C4B" w:rsidRDefault="00C17C4B" w:rsidP="00C17C4B">
      <w:pPr>
        <w:tabs>
          <w:tab w:val="left" w:pos="2268"/>
        </w:tabs>
        <w:ind w:right="49" w:firstLine="709"/>
        <w:jc w:val="both"/>
      </w:pPr>
    </w:p>
    <w:p w:rsidR="002D76D8" w:rsidRPr="002D76D8" w:rsidRDefault="002D76D8" w:rsidP="004012C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76D8">
        <w:rPr>
          <w:rFonts w:ascii="Times New Roman" w:hAnsi="Times New Roman" w:cs="Times New Roman"/>
          <w:bCs/>
          <w:sz w:val="24"/>
          <w:szCs w:val="24"/>
        </w:rPr>
        <w:t>3.</w:t>
      </w:r>
      <w:r w:rsidRPr="002D76D8">
        <w:rPr>
          <w:rFonts w:ascii="Times New Roman" w:hAnsi="Times New Roman" w:cs="Times New Roman"/>
          <w:sz w:val="24"/>
          <w:szCs w:val="24"/>
        </w:rPr>
        <w:t>  Перечень мероприятий муниципальной программы</w:t>
      </w:r>
    </w:p>
    <w:p w:rsidR="002D76D8" w:rsidRPr="002D76D8" w:rsidRDefault="002D76D8" w:rsidP="004012C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76D8">
        <w:rPr>
          <w:rFonts w:ascii="Times New Roman" w:hAnsi="Times New Roman" w:cs="Times New Roman"/>
          <w:sz w:val="24"/>
          <w:szCs w:val="24"/>
        </w:rPr>
        <w:t>с кратким описанием мероприятий муниципальной программы</w:t>
      </w:r>
    </w:p>
    <w:p w:rsidR="002D76D8" w:rsidRPr="002D76D8" w:rsidRDefault="002D76D8" w:rsidP="002D76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284"/>
        <w:gridCol w:w="3501"/>
        <w:gridCol w:w="1805"/>
        <w:gridCol w:w="2344"/>
      </w:tblGrid>
      <w:tr w:rsidR="002D76D8" w:rsidRPr="002D76D8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D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D8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Наименование целевого показателя (индикатора)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Порядок определения (формула)</w:t>
            </w:r>
          </w:p>
        </w:tc>
      </w:tr>
      <w:tr w:rsidR="002D76D8" w:rsidRPr="002D76D8" w:rsidTr="00616451">
        <w:trPr>
          <w:trHeight w:val="276"/>
        </w:trPr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jc w:val="center"/>
            </w:pPr>
            <w:r w:rsidRPr="002D76D8">
              <w:t>1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jc w:val="center"/>
            </w:pPr>
            <w:r w:rsidRPr="002D76D8">
              <w:t>2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jc w:val="center"/>
            </w:pPr>
            <w:r w:rsidRPr="002D76D8">
              <w:t>3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jc w:val="center"/>
            </w:pPr>
            <w:r w:rsidRPr="002D76D8">
              <w:t>4</w:t>
            </w:r>
          </w:p>
        </w:tc>
      </w:tr>
      <w:tr w:rsidR="002D76D8" w:rsidRPr="002D76D8" w:rsidTr="00616451">
        <w:trPr>
          <w:trHeight w:val="27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0B3A88">
            <w:r w:rsidRPr="002D76D8">
              <w:t>Муниципальная программа «Управление муниципальными финансами Осинниковского городского округа» на 2021-202</w:t>
            </w:r>
            <w:r w:rsidR="000B3A88">
              <w:t>7</w:t>
            </w:r>
            <w:r w:rsidRPr="002D76D8">
              <w:t xml:space="preserve"> годы</w:t>
            </w:r>
          </w:p>
        </w:tc>
      </w:tr>
      <w:tr w:rsidR="002D76D8" w:rsidRPr="002D76D8" w:rsidTr="00616451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Цель – Повышение качества управления муниципальными финансами Осинниковского городского округа</w:t>
            </w:r>
          </w:p>
        </w:tc>
      </w:tr>
      <w:tr w:rsidR="002D76D8" w:rsidRPr="002D76D8" w:rsidTr="00616451">
        <w:trPr>
          <w:trHeight w:val="893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Задача 1.</w:t>
            </w:r>
            <w:r w:rsidRPr="002D76D8">
              <w:rPr>
                <w:rStyle w:val="apple-converted-space"/>
              </w:rPr>
              <w:t> </w:t>
            </w:r>
            <w:r w:rsidRPr="002D76D8">
              <w:t>Реализация инструментов долгосрочного финансового планирования, отражающих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</w:p>
        </w:tc>
      </w:tr>
      <w:tr w:rsidR="002D76D8" w:rsidRPr="002D76D8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1 Обеспечение сбалансированности и устойчивости бюджетной системы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right="-108"/>
            </w:pPr>
            <w:r w:rsidRPr="002D76D8">
              <w:t>Направлено на: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реализацию инструментов долгосрочного бюджетного планирования; обеспечение в рамках полномочий Осинниковского городского округа функционирования налоговой системы с поддержкой сбалансированных уровней налоговой нагрузки, структуры налогообложения и отлаженного налогового администрирования; снижение негативного влияния внешних факторов на сбалансированность  при формировании бюджета на очередной финансовый год и на плановый период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/>
        </w:tc>
      </w:tr>
      <w:tr w:rsidR="002D76D8" w:rsidRPr="00D64584" w:rsidTr="00616451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2D76D8">
              <w:t xml:space="preserve">Мероприятие 1.1 </w:t>
            </w:r>
            <w:r w:rsidRPr="002D76D8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2D76D8">
              <w:lastRenderedPageBreak/>
              <w:t>Осинниковского городского округа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D76D8" w:rsidRPr="002D76D8" w:rsidRDefault="002D76D8" w:rsidP="008F7FC7"/>
          <w:p w:rsidR="002D76D8" w:rsidRPr="002D76D8" w:rsidRDefault="002D76D8" w:rsidP="008F7FC7"/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lastRenderedPageBreak/>
              <w:t>Проведение мониторинга системных рисков, связанных с неблагоприятным развитием ситуации в экономике. Разработка вариантов возможной корректировки параметров бюджета.</w:t>
            </w:r>
          </w:p>
          <w:p w:rsidR="002D76D8" w:rsidRPr="002D76D8" w:rsidRDefault="002D76D8" w:rsidP="008F7FC7">
            <w:pPr>
              <w:ind w:right="-108"/>
            </w:pPr>
          </w:p>
        </w:tc>
        <w:tc>
          <w:tcPr>
            <w:tcW w:w="8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Отношение дефицита бюджета города к доходам без учета безвозмездных поступлений и поступлений налоговых доходов по дополнительным нормативам </w:t>
            </w:r>
            <w:r w:rsidRPr="002D76D8">
              <w:lastRenderedPageBreak/>
              <w:t>отчислений (ст. 92.1 БКРФ) (ОС1), процентов</w:t>
            </w:r>
          </w:p>
          <w:p w:rsidR="002D76D8" w:rsidRPr="002D76D8" w:rsidRDefault="002D76D8" w:rsidP="008F7FC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lastRenderedPageBreak/>
              <w:t>Рассчитывается по формуле: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ОС1 = (ДЕФ-СКО-ПА) /(Д-БВП-ДопН)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где: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ДЕФ - размер дефицита бюджета Осинниковского городского округа; 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СКО - размер снижения остатков на счетах по учету средств бюджета городского округа;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lastRenderedPageBreak/>
              <w:t>ПА - объем поступлений от продажи акций и иных форм участия в капитале;</w:t>
            </w:r>
          </w:p>
          <w:p w:rsidR="002D76D8" w:rsidRPr="002D76D8" w:rsidRDefault="002D76D8" w:rsidP="008F7FC7">
            <w:r w:rsidRPr="002D76D8">
              <w:t>Д - общий объем</w:t>
            </w:r>
          </w:p>
        </w:tc>
      </w:tr>
      <w:tr w:rsidR="002D76D8" w:rsidRPr="00D64584" w:rsidTr="00616451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autoSpaceDE w:val="0"/>
              <w:autoSpaceDN w:val="0"/>
              <w:adjustRightInd w:val="0"/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8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autoSpaceDE w:val="0"/>
              <w:autoSpaceDN w:val="0"/>
              <w:adjustRightInd w:val="0"/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доходов бюджета Осинниковского городского округа;                        БВП - объем безвозмездных поступлений 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ДопН - дополнительный норматив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1.2</w:t>
            </w:r>
          </w:p>
          <w:p w:rsidR="002D76D8" w:rsidRPr="002D76D8" w:rsidRDefault="002D76D8" w:rsidP="008F7FC7">
            <w:r w:rsidRPr="002D76D8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Увязка основных формируемых параметров бюджета городского округа на очередной финансовый год и на плановый период с планами долгосрочного</w:t>
            </w:r>
          </w:p>
          <w:p w:rsidR="002D76D8" w:rsidRPr="002D76D8" w:rsidRDefault="002D76D8" w:rsidP="008F7FC7">
            <w:r w:rsidRPr="002D76D8">
              <w:t>финансового развития Осинниковского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left="34"/>
            </w:pPr>
            <w:r w:rsidRPr="002D76D8">
              <w:t>Наличие нормативно-правовых актов, направленных на реализацию долгосрочного финансового планирования бюджета Осинниковского городского округа  (ОС2),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 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1.3</w:t>
            </w:r>
          </w:p>
          <w:p w:rsidR="002D76D8" w:rsidRPr="002D76D8" w:rsidRDefault="002D76D8" w:rsidP="008F7FC7">
            <w:r w:rsidRPr="002D76D8">
              <w:t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DA" w:rsidRPr="002D76D8" w:rsidRDefault="009D0CDA" w:rsidP="009D0CDA">
            <w:r w:rsidRPr="002D76D8">
              <w:t xml:space="preserve">Мероприятие реализуется </w:t>
            </w:r>
          </w:p>
          <w:p w:rsidR="002D76D8" w:rsidRPr="002D76D8" w:rsidRDefault="009D0CDA" w:rsidP="009D0CDA">
            <w:r w:rsidRPr="002D76D8">
              <w:t>в соответствии с Программой оздоровления муниципальных финансов на территории Осинниковского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Темп роста объема налоговых и неналоговых доходов бюджета Осинниковского городского округа (ОС3),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Рассчитывается по формуле:</w:t>
            </w:r>
          </w:p>
          <w:p w:rsidR="002D76D8" w:rsidRPr="002D76D8" w:rsidRDefault="002D76D8" w:rsidP="008F7FC7">
            <w:r w:rsidRPr="002D76D8">
              <w:t>ОС3 = Дн/н(</w:t>
            </w:r>
            <w:r w:rsidRPr="002D76D8">
              <w:rPr>
                <w:lang w:val="en-US"/>
              </w:rPr>
              <w:t>i</w:t>
            </w:r>
            <w:r w:rsidRPr="002D76D8">
              <w:t>) / Дн/н (</w:t>
            </w:r>
            <w:r w:rsidRPr="002D76D8">
              <w:rPr>
                <w:lang w:val="en-US"/>
              </w:rPr>
              <w:t>i</w:t>
            </w:r>
            <w:r w:rsidRPr="002D76D8">
              <w:t>-1) х 100</w:t>
            </w:r>
          </w:p>
          <w:p w:rsidR="002D76D8" w:rsidRPr="002D76D8" w:rsidRDefault="002D76D8" w:rsidP="008F7FC7">
            <w:r w:rsidRPr="002D76D8">
              <w:t>где:</w:t>
            </w:r>
          </w:p>
          <w:p w:rsidR="002D76D8" w:rsidRPr="002D76D8" w:rsidRDefault="002D76D8" w:rsidP="008F7FC7">
            <w:r w:rsidRPr="002D76D8">
              <w:t>Дн/н –</w:t>
            </w:r>
            <w:r w:rsidRPr="002D76D8">
              <w:rPr>
                <w:rStyle w:val="apple-converted-space"/>
              </w:rPr>
              <w:t> </w:t>
            </w:r>
            <w:r w:rsidRPr="002D76D8">
              <w:t>объем налоговых и неналоговых доходов бюджета Осинниковскогогородского округа;</w:t>
            </w:r>
          </w:p>
          <w:p w:rsidR="002D76D8" w:rsidRPr="002D76D8" w:rsidRDefault="002D76D8" w:rsidP="008F7FC7">
            <w:r w:rsidRPr="002D76D8">
              <w:rPr>
                <w:lang w:val="en-US"/>
              </w:rPr>
              <w:t>i</w:t>
            </w:r>
            <w:r w:rsidRPr="002D76D8">
              <w:rPr>
                <w:rStyle w:val="apple-converted-space"/>
              </w:rPr>
              <w:t> </w:t>
            </w:r>
            <w:r w:rsidRPr="002D76D8">
              <w:t>– отчетный период;</w:t>
            </w:r>
          </w:p>
          <w:p w:rsidR="002D76D8" w:rsidRPr="002D76D8" w:rsidRDefault="002D76D8" w:rsidP="008F7FC7">
            <w:r w:rsidRPr="002D76D8">
              <w:rPr>
                <w:lang w:val="en-US"/>
              </w:rPr>
              <w:t>i</w:t>
            </w:r>
            <w:r w:rsidRPr="002D76D8">
              <w:t>-1 – предшествующий период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1.4</w:t>
            </w:r>
          </w:p>
          <w:p w:rsidR="002D76D8" w:rsidRPr="002D76D8" w:rsidRDefault="002D76D8" w:rsidP="008F7FC7">
            <w:r w:rsidRPr="002D76D8">
              <w:t xml:space="preserve">Проведение оценки эффективности налоговых расходов, установленных </w:t>
            </w:r>
            <w:r w:rsidRPr="002D76D8">
              <w:lastRenderedPageBreak/>
              <w:t xml:space="preserve">нормативными правовыми актами Осинниковского городского округа с целью выявления неэффективных налоговых расходов 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85A" w:rsidRPr="002D76D8" w:rsidRDefault="005E385A" w:rsidP="005E385A">
            <w:r w:rsidRPr="002D76D8">
              <w:lastRenderedPageBreak/>
              <w:t xml:space="preserve">Мероприятие реализуется </w:t>
            </w:r>
          </w:p>
          <w:p w:rsidR="002D76D8" w:rsidRPr="002D76D8" w:rsidRDefault="005E385A" w:rsidP="009D0CDA">
            <w:r w:rsidRPr="002D76D8">
              <w:t xml:space="preserve">в соответствии с </w:t>
            </w:r>
            <w:r w:rsidR="009D0CDA">
              <w:t xml:space="preserve">постановлением администрации </w:t>
            </w:r>
            <w:r w:rsidRPr="002D76D8">
              <w:t>Осинниковского городского округа</w:t>
            </w:r>
            <w:r w:rsidR="009D0CDA">
              <w:t xml:space="preserve"> от 30.12.2019 № 953-п </w:t>
            </w:r>
            <w:r w:rsidR="009D0CDA" w:rsidRPr="002D76D8">
              <w:t>«</w:t>
            </w:r>
            <w:r w:rsidR="009D0CDA">
              <w:t xml:space="preserve">Об утверждении Положения о формировании перечня налоговых расходов </w:t>
            </w:r>
            <w:r w:rsidR="009D0CDA">
              <w:lastRenderedPageBreak/>
              <w:t>Осинниковского городского округа и оценке налоговых расходов Осинниковского городского округа</w:t>
            </w:r>
            <w:r w:rsidR="009D0CDA" w:rsidRPr="002D76D8">
              <w:t>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lastRenderedPageBreak/>
              <w:t xml:space="preserve">Доля выпадающих доходов бюджета Осинниковского городского округа (ОС4), </w:t>
            </w:r>
            <w:r w:rsidRPr="002D76D8">
              <w:lastRenderedPageBreak/>
              <w:t>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lastRenderedPageBreak/>
              <w:t>Рассчитывается по формуле:</w:t>
            </w:r>
          </w:p>
          <w:p w:rsidR="002D76D8" w:rsidRPr="002D76D8" w:rsidRDefault="002D76D8" w:rsidP="008F7FC7">
            <w:r w:rsidRPr="002D76D8">
              <w:t> ОС4 = РНл / Дн х100</w:t>
            </w:r>
          </w:p>
          <w:p w:rsidR="002D76D8" w:rsidRPr="002D76D8" w:rsidRDefault="002D76D8" w:rsidP="008F7FC7">
            <w:r w:rsidRPr="002D76D8">
              <w:t>где:</w:t>
            </w:r>
          </w:p>
          <w:p w:rsidR="002D76D8" w:rsidRPr="002D76D8" w:rsidRDefault="002D76D8" w:rsidP="008F7FC7">
            <w:r w:rsidRPr="002D76D8">
              <w:t xml:space="preserve">РНл – выпадающие доходы </w:t>
            </w:r>
            <w:r w:rsidRPr="002D76D8">
              <w:lastRenderedPageBreak/>
              <w:t>муниципального бюджета, связанные с предоставлением налоговых расходов</w:t>
            </w:r>
          </w:p>
          <w:p w:rsidR="002D76D8" w:rsidRPr="002D76D8" w:rsidRDefault="002D76D8" w:rsidP="008F7FC7">
            <w:r w:rsidRPr="002D76D8">
              <w:t>Дн – налоговые доходы бюджета Осинниковского городского округа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2D76D8">
              <w:rPr>
                <w:bCs/>
              </w:rPr>
              <w:lastRenderedPageBreak/>
              <w:t xml:space="preserve">Мероприятие 1.5 </w:t>
            </w:r>
            <w:hyperlink r:id="rId13" w:history="1">
              <w:r w:rsidRPr="002D76D8">
                <w:rPr>
                  <w:bCs/>
                </w:rPr>
                <w:t>Формирование резервного фонда</w:t>
              </w:r>
            </w:hyperlink>
            <w:r w:rsidRPr="002D76D8">
              <w:rPr>
                <w:bCs/>
              </w:rPr>
              <w:t xml:space="preserve"> администрации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2D76D8">
              <w:t>Мероприятие реализуется в соответствии с постановлением администрации Осинниковского городского округа  от 25.02.2020  № 87-нп «Об утверждении Порядка использования бюджетных ассигнований резервного фонда администрации Осинниковского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5E385A" w:rsidRDefault="002D76D8" w:rsidP="008F7FC7">
            <w:pPr>
              <w:autoSpaceDE w:val="0"/>
              <w:autoSpaceDN w:val="0"/>
              <w:adjustRightInd w:val="0"/>
              <w:jc w:val="both"/>
            </w:pPr>
            <w:r w:rsidRPr="005E385A">
              <w:rPr>
                <w:bCs/>
              </w:rPr>
              <w:t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(действовало до 01.01.2023) Установление в Решении  о бюджете размера</w:t>
            </w:r>
            <w:r w:rsidRPr="005E385A">
              <w:t xml:space="preserve"> резервного фонда 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5E385A">
              <w:rPr>
                <w:bCs/>
              </w:rPr>
              <w:t xml:space="preserve"> (ст.81 БК РФ) (ОС5), ДА/НЕТ 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5E385A">
              <w:rPr>
                <w:bCs/>
              </w:rPr>
              <w:t>Рассчитывается по формуле: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5E385A">
              <w:rPr>
                <w:bCs/>
              </w:rPr>
              <w:t>ОС5 = Орф / Р х 100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5E385A">
              <w:rPr>
                <w:bCs/>
              </w:rPr>
              <w:t>где: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5E385A">
              <w:rPr>
                <w:bCs/>
              </w:rPr>
              <w:t>Орф - объем резервного фонда администрации Осинниковского городского округа;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</w:rPr>
            </w:pPr>
            <w:r w:rsidRPr="005E385A">
              <w:rPr>
                <w:bCs/>
              </w:rPr>
              <w:t>Р - общий объем расходов бюджета города (действовало до 01.01.2023)</w:t>
            </w: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  <w:p w:rsidR="002D76D8" w:rsidRPr="005E385A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2D76D8" w:rsidRPr="00D64584" w:rsidTr="00616451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2D76D8">
              <w:rPr>
                <w:bCs/>
              </w:rPr>
              <w:t xml:space="preserve">*Действие в части требования к размеру резервных фондов местных администраций приостановлено до 01.01.2023 (ФЗ от 14.03.2022 №54-ФЗ).  Расчет оценки за 2022 год не производится. </w:t>
            </w:r>
          </w:p>
        </w:tc>
      </w:tr>
      <w:tr w:rsidR="002D76D8" w:rsidRPr="00D64584" w:rsidTr="00616451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msolistparagraph0"/>
              <w:spacing w:before="0" w:beforeAutospacing="0" w:after="0" w:afterAutospacing="0"/>
              <w:ind w:left="34"/>
            </w:pPr>
            <w:r w:rsidRPr="002D76D8">
              <w:t>Задача 2. Развитие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</w:tc>
      </w:tr>
      <w:tr w:rsidR="002D76D8" w:rsidRPr="00D64584" w:rsidTr="00616451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2. Создание условий для повышения эффективности расходов бюджета Осинниковского городского округа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right="-108"/>
            </w:pPr>
            <w:r w:rsidRPr="002D76D8">
              <w:t>Направлено на:</w:t>
            </w:r>
          </w:p>
          <w:p w:rsidR="002D76D8" w:rsidRPr="002D76D8" w:rsidRDefault="002D76D8" w:rsidP="008F7FC7">
            <w:r w:rsidRPr="002D76D8">
              <w:t xml:space="preserve">развитие программно-целевых принципов формирования расходов бюджета Осинниковского городского округа; формирование приоритетной структуры расходов бюджета Осинниковского городского округа в соответствии с условиями бюджетной политики Осинниковского </w:t>
            </w:r>
            <w:r w:rsidRPr="002D76D8">
              <w:lastRenderedPageBreak/>
              <w:t>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ind w:left="34"/>
              <w:rPr>
                <w:b/>
                <w:color w:val="943634" w:themeColor="accent2" w:themeShade="BF"/>
              </w:rPr>
            </w:pPr>
            <w:r w:rsidRPr="00D64584">
              <w:rPr>
                <w:b/>
                <w:color w:val="943634" w:themeColor="accent2" w:themeShade="BF"/>
              </w:rPr>
              <w:lastRenderedPageBreak/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rPr>
                <w:b/>
                <w:color w:val="943634" w:themeColor="accent2" w:themeShade="BF"/>
              </w:rPr>
            </w:pPr>
            <w:r w:rsidRPr="00D64584">
              <w:rPr>
                <w:b/>
                <w:color w:val="943634" w:themeColor="accent2" w:themeShade="BF"/>
              </w:rPr>
              <w:t> </w:t>
            </w:r>
          </w:p>
        </w:tc>
      </w:tr>
      <w:tr w:rsidR="002D76D8" w:rsidRPr="00D64584" w:rsidTr="00616451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lastRenderedPageBreak/>
              <w:t>Мероприятие 2.1</w:t>
            </w:r>
          </w:p>
          <w:p w:rsidR="002D76D8" w:rsidRPr="002D76D8" w:rsidRDefault="002D76D8" w:rsidP="008F7FC7">
            <w:r w:rsidRPr="002D76D8">
              <w:rPr>
                <w:bCs/>
              </w:rPr>
              <w:t>Охват муниципальными программами Осинниковского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Формирование бюджетных ассигнований по программному принципу установлено </w:t>
            </w:r>
            <w:hyperlink r:id="rId14" w:history="1">
              <w:r w:rsidRPr="002D76D8">
                <w:t>ст. 184.1</w:t>
              </w:r>
            </w:hyperlink>
            <w:r w:rsidRPr="002D76D8">
              <w:t xml:space="preserve"> Бюджетного кодекса Российской Федерации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Удельный вес расходов бюджета Осинниковского городского округа, формируемых в рамках программ (ПЭ1), процентов</w:t>
            </w:r>
          </w:p>
          <w:p w:rsidR="002D76D8" w:rsidRPr="002D76D8" w:rsidRDefault="002D76D8" w:rsidP="008F7FC7"/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Рассчитывается по формуле: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ПЭ1= РПр/Рх100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где: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РПр - объем расходов бюджета Осинниковского городского округа, формируемых в рамках программ;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Р - общий объем расходов бюджета Осинниковского городского округа</w:t>
            </w:r>
          </w:p>
          <w:p w:rsidR="002D76D8" w:rsidRPr="002D76D8" w:rsidRDefault="002D76D8" w:rsidP="008F7FC7"/>
        </w:tc>
      </w:tr>
      <w:tr w:rsidR="002D76D8" w:rsidRPr="00D64584" w:rsidTr="00616451"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2.2</w:t>
            </w:r>
          </w:p>
          <w:p w:rsidR="002D76D8" w:rsidRPr="002D76D8" w:rsidRDefault="002D76D8" w:rsidP="008F7FC7">
            <w:r w:rsidRPr="002D76D8">
              <w:t xml:space="preserve">Выявление </w:t>
            </w:r>
          </w:p>
          <w:p w:rsidR="002D76D8" w:rsidRPr="002D76D8" w:rsidRDefault="002D76D8" w:rsidP="008F7FC7">
            <w:r w:rsidRPr="002D76D8">
              <w:t>резервов и перераспределение бюджетных средств в пользу приоритетных направлений и проектов, прежде всего обеспечивающих решение задач, поставленных в указах Президента Российской Федерации от 07.05.2012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Мероприятие реализуется </w:t>
            </w:r>
          </w:p>
          <w:p w:rsidR="002D76D8" w:rsidRPr="002D76D8" w:rsidRDefault="002D76D8" w:rsidP="002D76D8">
            <w:pPr>
              <w:pStyle w:val="msolistparagraph0"/>
              <w:spacing w:before="0" w:beforeAutospacing="0" w:after="0" w:afterAutospacing="0"/>
            </w:pPr>
            <w:r w:rsidRPr="002D76D8">
              <w:t>в соответствии с Программой оздоровления муниципальных финансов на территории Осинниковского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msolistparagraphcxsplast"/>
              <w:spacing w:before="0" w:beforeAutospacing="0" w:after="0" w:afterAutospacing="0"/>
              <w:ind w:right="33"/>
            </w:pPr>
            <w:r w:rsidRPr="002D76D8">
              <w:t>Доля расходов муниципального бюджета, направленная на поддержку и развитие социальной сферы (ПЭ2), процентов</w:t>
            </w:r>
          </w:p>
          <w:p w:rsidR="002D76D8" w:rsidRPr="002D76D8" w:rsidRDefault="002D76D8" w:rsidP="008F7FC7">
            <w:r w:rsidRPr="002D76D8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Рассчитывается по формуле:</w:t>
            </w:r>
          </w:p>
          <w:p w:rsidR="002D76D8" w:rsidRPr="002D76D8" w:rsidRDefault="002D76D8" w:rsidP="008F7FC7">
            <w:r w:rsidRPr="002D76D8">
              <w:t>ПЭ2=РСс/Рх100</w:t>
            </w:r>
          </w:p>
          <w:p w:rsidR="002D76D8" w:rsidRPr="002D76D8" w:rsidRDefault="002D76D8" w:rsidP="008F7FC7">
            <w:pPr>
              <w:pStyle w:val="msolistparagraphcxsplast"/>
              <w:spacing w:before="0" w:beforeAutospacing="0" w:after="0" w:afterAutospacing="0"/>
              <w:ind w:right="33"/>
            </w:pPr>
            <w:r w:rsidRPr="002D76D8">
              <w:t xml:space="preserve">где: </w:t>
            </w:r>
          </w:p>
          <w:p w:rsidR="002D76D8" w:rsidRPr="002D76D8" w:rsidRDefault="002D76D8" w:rsidP="008F7FC7">
            <w:r w:rsidRPr="002D76D8">
              <w:t>РСс –</w:t>
            </w:r>
            <w:r w:rsidRPr="002D76D8">
              <w:rPr>
                <w:rStyle w:val="apple-converted-space"/>
              </w:rPr>
              <w:t> </w:t>
            </w:r>
            <w:r w:rsidRPr="002D76D8">
              <w:t>объем расходов бюджета Осинниковского городского округа,</w:t>
            </w:r>
            <w:r w:rsidRPr="002D76D8">
              <w:rPr>
                <w:rStyle w:val="apple-converted-space"/>
              </w:rPr>
              <w:t> </w:t>
            </w:r>
            <w:r w:rsidRPr="002D76D8">
              <w:t>направленных на</w:t>
            </w:r>
            <w:r w:rsidRPr="002D76D8">
              <w:rPr>
                <w:rStyle w:val="apple-converted-space"/>
              </w:rPr>
              <w:t> </w:t>
            </w:r>
            <w:r w:rsidRPr="002D76D8">
              <w:t>поддержку и</w:t>
            </w:r>
          </w:p>
          <w:p w:rsidR="002D76D8" w:rsidRPr="002D76D8" w:rsidRDefault="002D76D8" w:rsidP="008F7FC7">
            <w:r w:rsidRPr="002D76D8">
              <w:t>развитие социальной сферы;</w:t>
            </w:r>
          </w:p>
          <w:p w:rsidR="002D76D8" w:rsidRPr="002D76D8" w:rsidRDefault="002D76D8" w:rsidP="008F7FC7">
            <w:r w:rsidRPr="002D76D8">
              <w:t>Р – общий объем расходов бюджета</w:t>
            </w:r>
            <w:r w:rsidRPr="002D76D8">
              <w:rPr>
                <w:rStyle w:val="apple-converted-space"/>
              </w:rPr>
              <w:t> </w:t>
            </w:r>
            <w:r w:rsidRPr="002D76D8">
              <w:t>Осинниковского городского округа</w:t>
            </w:r>
          </w:p>
        </w:tc>
      </w:tr>
      <w:tr w:rsidR="002D76D8" w:rsidRPr="00D64584" w:rsidTr="00616451">
        <w:trPr>
          <w:trHeight w:val="547"/>
        </w:trPr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2.3</w:t>
            </w:r>
          </w:p>
          <w:p w:rsidR="002D76D8" w:rsidRPr="002D76D8" w:rsidRDefault="002D76D8" w:rsidP="008F7FC7">
            <w:r w:rsidRPr="002D76D8">
              <w:t xml:space="preserve">Контроль за наличием и состоянием просроченной кредиторской задолженности органов исполнительной власти  Осинниковского городского округа и подведомственных ему учреждений, принятие мер, </w:t>
            </w:r>
            <w:r w:rsidRPr="002D76D8">
              <w:lastRenderedPageBreak/>
              <w:t>способствующих снижению накопленной просроченной задолженности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msolistparagraph0"/>
              <w:spacing w:before="0" w:beforeAutospacing="0" w:after="0" w:afterAutospacing="0"/>
            </w:pPr>
            <w:r w:rsidRPr="002D76D8">
              <w:lastRenderedPageBreak/>
              <w:t>Мероприятие проводится в соответствии с постановлением администрации Осинниковского городского округа  от 18.05.2020 №302-п «Об утверждении плана мероприятий («дорожной карты»)  по погашению (реструктуризации) кредиторской задолженности  Осинниковского городского округа и бюджетных и автономных учреждений Осинниковского городского округа»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2D76D8">
              <w:rPr>
                <w:rStyle w:val="apple-converted-space"/>
              </w:rPr>
              <w:t> </w:t>
            </w:r>
            <w:r w:rsidRPr="002D76D8">
              <w:t>(ПЭ3),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Рассчитывается по формуле:</w:t>
            </w:r>
          </w:p>
          <w:p w:rsidR="002D76D8" w:rsidRPr="002D76D8" w:rsidRDefault="002D76D8" w:rsidP="008F7FC7">
            <w:pPr>
              <w:ind w:firstLine="34"/>
            </w:pPr>
            <w:r w:rsidRPr="002D76D8">
              <w:t>ПЭ3=ПКРЗ/Рх100</w:t>
            </w:r>
          </w:p>
          <w:p w:rsidR="002D76D8" w:rsidRPr="002D76D8" w:rsidRDefault="002D76D8" w:rsidP="008F7FC7">
            <w:pPr>
              <w:ind w:left="34"/>
            </w:pPr>
            <w:r w:rsidRPr="002D76D8">
              <w:t>где:</w:t>
            </w:r>
          </w:p>
          <w:p w:rsidR="002D76D8" w:rsidRPr="002D76D8" w:rsidRDefault="002D76D8" w:rsidP="008F7FC7">
            <w:pPr>
              <w:ind w:left="34"/>
            </w:pPr>
            <w:r w:rsidRPr="002D76D8">
              <w:t>ПКРЗ</w:t>
            </w:r>
            <w:r w:rsidRPr="002D76D8">
              <w:rPr>
                <w:rStyle w:val="apple-converted-space"/>
              </w:rPr>
              <w:t> </w:t>
            </w:r>
            <w:r w:rsidRPr="002D76D8">
              <w:t>– объем просроченной кредиторской задолженности бюджета Осинниковского городского округа;</w:t>
            </w:r>
          </w:p>
          <w:p w:rsidR="002D76D8" w:rsidRPr="002D76D8" w:rsidRDefault="002D76D8" w:rsidP="008F7FC7">
            <w:pPr>
              <w:ind w:left="34"/>
            </w:pPr>
            <w:r w:rsidRPr="002D76D8">
              <w:t>Р –</w:t>
            </w:r>
            <w:r w:rsidRPr="002D76D8">
              <w:rPr>
                <w:rStyle w:val="apple-converted-space"/>
              </w:rPr>
              <w:t> </w:t>
            </w:r>
            <w:r w:rsidRPr="002D76D8">
              <w:t>общий объем расходов бюджета Осинниковского городского округа</w:t>
            </w:r>
          </w:p>
        </w:tc>
      </w:tr>
      <w:tr w:rsidR="002D76D8" w:rsidRPr="00D64584" w:rsidTr="00616451">
        <w:trPr>
          <w:trHeight w:val="547"/>
        </w:trPr>
        <w:tc>
          <w:tcPr>
            <w:tcW w:w="119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lastRenderedPageBreak/>
              <w:t xml:space="preserve">Мероприятие 2.4 Поощрение победителей конкурса </w:t>
            </w:r>
            <w:r w:rsidRPr="002D76D8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17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Мероприятие проводится в рамках постановления администрации Осинниковского городского округа от 10.03.2022 №206-п 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«О проведении в муниципальном образовании Осинниковский городской округ конкурса «Лучших практик применения технологий бережливого производства на территории Осинниковского городского округа»</w:t>
            </w:r>
          </w:p>
          <w:p w:rsidR="002D76D8" w:rsidRPr="002D76D8" w:rsidRDefault="002D76D8" w:rsidP="008F7FC7">
            <w:pPr>
              <w:pStyle w:val="msolistparagraph0"/>
              <w:spacing w:before="0" w:beforeAutospacing="0" w:after="0" w:afterAutospacing="0"/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Количество проектов, признанных победителями конкурса 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Абсолютное количество проектов, признанных победителями конкурса, подтвержденных протоколом конкурсной комиссии</w:t>
            </w:r>
          </w:p>
          <w:p w:rsidR="002D76D8" w:rsidRPr="002D76D8" w:rsidRDefault="002D76D8" w:rsidP="008F7FC7"/>
        </w:tc>
      </w:tr>
      <w:tr w:rsidR="002D76D8" w:rsidRPr="00D64584" w:rsidTr="00616451">
        <w:trPr>
          <w:trHeight w:val="226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pStyle w:val="msolistparagraph0"/>
              <w:spacing w:before="0" w:beforeAutospacing="0" w:after="0" w:afterAutospacing="0"/>
              <w:ind w:left="34"/>
            </w:pPr>
            <w:r w:rsidRPr="002D76D8">
              <w:t>Задача 3. Обеспечение эффективного управления муниципальным долгом Осинниковского городского округа;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3. Управление муниципальным долгом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right="-108"/>
            </w:pPr>
            <w:r w:rsidRPr="002D76D8">
              <w:t>Направлено на:</w:t>
            </w:r>
          </w:p>
          <w:p w:rsidR="002D76D8" w:rsidRPr="002D76D8" w:rsidRDefault="002D76D8" w:rsidP="008F7FC7">
            <w:r w:rsidRPr="002D76D8">
              <w:t>проведение оценки и мониторинга состояния муниципального долга городского округа; совершенствование механизмов управления муниципальным долгом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left="34"/>
            </w:pPr>
            <w:r w:rsidRPr="002D76D8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 </w:t>
            </w:r>
          </w:p>
        </w:tc>
      </w:tr>
      <w:tr w:rsidR="002D76D8" w:rsidRPr="00D64584" w:rsidTr="00616451">
        <w:tc>
          <w:tcPr>
            <w:tcW w:w="10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3.1</w:t>
            </w:r>
          </w:p>
          <w:p w:rsidR="002D76D8" w:rsidRPr="002D76D8" w:rsidRDefault="002D76D8" w:rsidP="008F7FC7">
            <w:r w:rsidRPr="002D76D8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188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2D76D8">
            <w:r w:rsidRPr="002D76D8">
              <w:t>Мероприятие проводится в соответствии с: постановлением администрации Осинниковского городского округа от 20.10.2023 №1245-п «Об основных направлениях долговой политики Осинниковского городского округа Кемеровской области - Кузбасса на 2024 и на плановый 2025 и 2026 годов», с Программой оздоровления муниципальных финансов на территории Осинниковского городского округа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Отношение муниципального долга городского округа к доходам бюджета без учета объема безвозмездных поступлений и поступлений налоговых доходов подополни-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тельным нормативам отчислений</w:t>
            </w:r>
          </w:p>
          <w:p w:rsidR="002D76D8" w:rsidRPr="002D76D8" w:rsidRDefault="002D76D8" w:rsidP="008F7FC7">
            <w:pPr>
              <w:ind w:left="34"/>
            </w:pPr>
            <w:r w:rsidRPr="002D76D8">
              <w:t xml:space="preserve"> (УМД1),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Рассчитывается по формуле:</w:t>
            </w:r>
          </w:p>
          <w:p w:rsidR="002D76D8" w:rsidRPr="002D76D8" w:rsidRDefault="002D76D8" w:rsidP="008F7FC7">
            <w:r w:rsidRPr="002D76D8">
              <w:t>УМД1=(МД / (Д – БВП -ДопН))х100</w:t>
            </w:r>
          </w:p>
          <w:p w:rsidR="002D76D8" w:rsidRPr="002D76D8" w:rsidRDefault="002D76D8" w:rsidP="008F7FC7">
            <w:pPr>
              <w:ind w:firstLine="34"/>
            </w:pPr>
            <w:r w:rsidRPr="002D76D8">
              <w:t xml:space="preserve">где: </w:t>
            </w:r>
          </w:p>
          <w:p w:rsidR="002D76D8" w:rsidRPr="002D76D8" w:rsidRDefault="002D76D8" w:rsidP="008F7FC7">
            <w:r w:rsidRPr="002D76D8">
              <w:t>МД</w:t>
            </w:r>
            <w:r w:rsidRPr="002D76D8">
              <w:rPr>
                <w:rStyle w:val="apple-converted-space"/>
              </w:rPr>
              <w:t> </w:t>
            </w:r>
            <w:r w:rsidRPr="002D76D8">
              <w:t>– размер муниципального долга городского округа;</w:t>
            </w:r>
          </w:p>
          <w:p w:rsidR="002D76D8" w:rsidRPr="002D76D8" w:rsidRDefault="002D76D8" w:rsidP="008F7FC7">
            <w:r w:rsidRPr="002D76D8">
              <w:t>Д</w:t>
            </w:r>
            <w:r w:rsidRPr="002D76D8">
              <w:rPr>
                <w:rStyle w:val="apple-converted-space"/>
              </w:rPr>
              <w:t> </w:t>
            </w:r>
            <w:r w:rsidRPr="002D76D8">
              <w:t>– общий объем доходов бюджета Осинниковского городского округа;</w:t>
            </w:r>
          </w:p>
          <w:p w:rsidR="002D76D8" w:rsidRPr="002D76D8" w:rsidRDefault="002D76D8" w:rsidP="008F7FC7">
            <w:r w:rsidRPr="002D76D8">
              <w:t>БВП</w:t>
            </w:r>
            <w:r w:rsidRPr="002D76D8">
              <w:rPr>
                <w:rStyle w:val="apple-converted-space"/>
              </w:rPr>
              <w:t> </w:t>
            </w:r>
            <w:r w:rsidRPr="002D76D8">
              <w:t>– объем безвозмездных поступлений в бюджет Осинниковского городского округа</w:t>
            </w:r>
          </w:p>
          <w:p w:rsidR="002D76D8" w:rsidRPr="002D76D8" w:rsidRDefault="002D76D8" w:rsidP="008F7FC7">
            <w:r w:rsidRPr="002D76D8">
              <w:t>ДопН – дополнительный норматив</w:t>
            </w:r>
          </w:p>
        </w:tc>
      </w:tr>
      <w:tr w:rsidR="002D76D8" w:rsidRPr="00D64584" w:rsidTr="00616451">
        <w:tc>
          <w:tcPr>
            <w:tcW w:w="105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188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autoSpaceDE w:val="0"/>
              <w:autoSpaceDN w:val="0"/>
              <w:adjustRightInd w:val="0"/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Доля просроченной задолженности </w:t>
            </w:r>
            <w:r w:rsidRPr="002D76D8">
              <w:lastRenderedPageBreak/>
              <w:t>по долговым обязательствам в общем объеме задолженности по долговым обязательствам Осинниковского городского округа (УМД2), процентов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lastRenderedPageBreak/>
              <w:t>рассчитывается по формуле: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  <w:outlineLvl w:val="0"/>
            </w:pPr>
            <w:r w:rsidRPr="002D76D8">
              <w:t xml:space="preserve">УМД2 = ПЗДО / </w:t>
            </w:r>
            <w:r w:rsidRPr="002D76D8">
              <w:lastRenderedPageBreak/>
              <w:t>ЗДО х 100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где: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ПЗДО - объем просроченной задолженности по долговым обязательствам городского округа;</w:t>
            </w:r>
          </w:p>
          <w:p w:rsidR="002D76D8" w:rsidRPr="002D76D8" w:rsidRDefault="002D76D8" w:rsidP="008F7FC7">
            <w:r w:rsidRPr="002D76D8">
              <w:t>ЗДО - общий объем задолженности по долговым обязательствам Осинниковского городского округа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lastRenderedPageBreak/>
              <w:t>Мероприятие 3.2</w:t>
            </w:r>
          </w:p>
          <w:p w:rsidR="002D76D8" w:rsidRPr="002D76D8" w:rsidRDefault="004B5105" w:rsidP="008F7FC7">
            <w:hyperlink r:id="rId15" w:history="1">
              <w:r w:rsidR="002D76D8" w:rsidRPr="002D76D8">
                <w:t>Проведение активной политики управления</w:t>
              </w:r>
            </w:hyperlink>
            <w:r w:rsidR="002D76D8" w:rsidRPr="002D76D8">
              <w:t xml:space="preserve"> муниципальным долгом с целью снижения процентных расходов по обслуживанию долговых обязательств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2D76D8">
            <w:pPr>
              <w:autoSpaceDE w:val="0"/>
              <w:autoSpaceDN w:val="0"/>
              <w:adjustRightInd w:val="0"/>
            </w:pPr>
            <w:r w:rsidRPr="002D76D8">
              <w:t xml:space="preserve">Мероприятие проводится в соответствии с: постановлением администрации Осинниковского городского округа от 20.10.2023 №1245-п «Об основных направлениях долговой политики Осинниковского городского округа Кемеровской области - Кузбасса на 2024 и на плановый 2025 и 2026 годов», с Программой оздоровления муниципальных финансов на территории Осинниковского городского округа 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Превышение ставки по привлеченным кредитам коммерческих банков над ставкой рефинансирования (ключевой ставкой) Банка России (УМД3),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Рассчитывается по формуле: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  <w:outlineLvl w:val="0"/>
            </w:pPr>
            <w:r w:rsidRPr="002D76D8">
              <w:t>УМД3 = Ст - Срф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где: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Ст - процентная ставка по привлеченным кредитам коммерческих банков;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Срф - ставка рефинансирования (ключевая ставка) Банка России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3.3</w:t>
            </w:r>
          </w:p>
          <w:p w:rsidR="002D76D8" w:rsidRPr="002D76D8" w:rsidRDefault="002D76D8" w:rsidP="008F7FC7">
            <w:r w:rsidRPr="002D76D8">
              <w:t>Процентные платежи по муниципальному  долгу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Соблюдение предельных параметров по объему расходов на обслуживание муниципального долга Осинниковского городского округа проводится в соответствии с требованиями Бюджетного кодекса Российской Федерации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Доля расходов на обслуживание муниципального долга Осинниковского городского округа (УМД4), </w:t>
            </w:r>
          </w:p>
          <w:p w:rsidR="002D76D8" w:rsidRPr="002D76D8" w:rsidRDefault="002D76D8" w:rsidP="008F7FC7">
            <w:r w:rsidRPr="002D76D8">
              <w:t xml:space="preserve"> процентов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Рассчитывается по формуле:</w:t>
            </w:r>
          </w:p>
          <w:p w:rsidR="002D76D8" w:rsidRPr="002D76D8" w:rsidRDefault="002D76D8" w:rsidP="008F7FC7">
            <w:r w:rsidRPr="002D76D8">
              <w:t>УМД4 = (РОМД / (Р -Рсубв))х100</w:t>
            </w:r>
          </w:p>
          <w:p w:rsidR="002D76D8" w:rsidRPr="002D76D8" w:rsidRDefault="002D76D8" w:rsidP="008F7FC7">
            <w:r w:rsidRPr="002D76D8">
              <w:t> где:</w:t>
            </w:r>
          </w:p>
          <w:p w:rsidR="002D76D8" w:rsidRPr="002D76D8" w:rsidRDefault="002D76D8" w:rsidP="008F7FC7">
            <w:r w:rsidRPr="002D76D8">
              <w:t>РОМД – расходы на обслуживание муниципального  долга Осинниковского городского округа;</w:t>
            </w:r>
          </w:p>
          <w:p w:rsidR="002D76D8" w:rsidRPr="002D76D8" w:rsidRDefault="002D76D8" w:rsidP="008F7FC7">
            <w:r w:rsidRPr="002D76D8">
              <w:t> Р –</w:t>
            </w:r>
            <w:r w:rsidRPr="002D76D8">
              <w:rPr>
                <w:rStyle w:val="apple-converted-space"/>
              </w:rPr>
              <w:t> </w:t>
            </w:r>
            <w:r w:rsidRPr="002D76D8">
              <w:t>общий объем расходов бюджета Осинниковского городского округа;</w:t>
            </w:r>
          </w:p>
          <w:p w:rsidR="002D76D8" w:rsidRPr="002D76D8" w:rsidRDefault="002D76D8" w:rsidP="008F7FC7">
            <w:r w:rsidRPr="002D76D8">
              <w:t>Рсубв</w:t>
            </w:r>
            <w:r w:rsidRPr="002D76D8">
              <w:rPr>
                <w:rStyle w:val="apple-converted-space"/>
              </w:rPr>
              <w:t> </w:t>
            </w:r>
            <w:r w:rsidRPr="002D76D8">
              <w:t xml:space="preserve">– расходы бюджета Осинниковского городского округа, осуществляемые за счет субвенций, предоставляемых из бюджетов бюджетной системы Российской </w:t>
            </w:r>
            <w:r w:rsidRPr="002D76D8">
              <w:lastRenderedPageBreak/>
              <w:t>Федерации</w:t>
            </w:r>
          </w:p>
        </w:tc>
      </w:tr>
      <w:tr w:rsidR="002D76D8" w:rsidRPr="00D64584" w:rsidTr="00616451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lastRenderedPageBreak/>
              <w:t>Задача 4. Создание условий для повышения прозрачности бюджетного процесса Осинниковского городского округа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4.</w:t>
            </w:r>
          </w:p>
          <w:p w:rsidR="002D76D8" w:rsidRPr="002D76D8" w:rsidRDefault="002D76D8" w:rsidP="008F7FC7">
            <w:r w:rsidRPr="002D76D8">
              <w:t>Повышение прозрачности и открытости бюджетного процесса Осинниковского городского округа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Предусмотрено формирование в открытом доступе информации о составлении и исполнении бюджета Осинниковского городского округа, в том</w:t>
            </w:r>
            <w:r w:rsidRPr="002D76D8">
              <w:rPr>
                <w:rStyle w:val="apple-converted-space"/>
              </w:rPr>
              <w:t> </w:t>
            </w:r>
            <w:r w:rsidRPr="002D76D8">
              <w:t>числе в доступной для граждан  форме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ind w:left="34"/>
            </w:pPr>
            <w:r w:rsidRPr="002D76D8">
              <w:t> 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 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4.1</w:t>
            </w:r>
          </w:p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Размещение на сайте </w:t>
            </w:r>
            <w:r w:rsidR="00C763B5" w:rsidRPr="008A1109">
              <w:rPr>
                <w:color w:val="000000"/>
              </w:rPr>
              <w:t>органов местного самоуправления Осинниковского городского округа Кемеровской области - Кузбасса</w:t>
            </w:r>
            <w:r w:rsidR="00C763B5" w:rsidRPr="002D76D8">
              <w:t xml:space="preserve"> </w:t>
            </w:r>
            <w:r w:rsidRPr="002D76D8">
              <w:t xml:space="preserve">информации об исполнении бюджета, динамики исполнения муниципального бюджета и муниципального долга </w:t>
            </w:r>
          </w:p>
          <w:p w:rsidR="002D76D8" w:rsidRPr="002D76D8" w:rsidRDefault="002D76D8" w:rsidP="008F7FC7"/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Мероприятие предусматривает ежемесячное и наглядное отражение основных параметров бюджета</w:t>
            </w:r>
            <w:r w:rsidRPr="002D76D8">
              <w:rPr>
                <w:rStyle w:val="apple-converted-space"/>
              </w:rPr>
              <w:t> </w:t>
            </w:r>
            <w:r w:rsidRPr="002D76D8">
              <w:t>Осинниковского городского округа, в том числе</w:t>
            </w:r>
            <w:r w:rsidRPr="002D76D8">
              <w:rPr>
                <w:rStyle w:val="apple-converted-space"/>
              </w:rPr>
              <w:t> </w:t>
            </w:r>
            <w:r w:rsidRPr="002D76D8">
              <w:t>в динамике и структуре муниципальных программ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>Размещение показателей на  первое число каждого 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2D76D8" w:rsidRPr="002D76D8" w:rsidRDefault="002D76D8" w:rsidP="008F7FC7">
            <w:r w:rsidRPr="002D76D8">
              <w:t xml:space="preserve"> (ПП1),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> </w:t>
            </w:r>
          </w:p>
        </w:tc>
      </w:tr>
      <w:tr w:rsidR="002D76D8" w:rsidRPr="00D64584" w:rsidTr="00616451">
        <w:tc>
          <w:tcPr>
            <w:tcW w:w="1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r w:rsidRPr="002D76D8">
              <w:t xml:space="preserve">Мероприятие 4.2 Размещение проекта решения о бюджете,  решения о бюджете, 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 xml:space="preserve">органов местного самоуправления Осинниковского городского округа </w:t>
            </w:r>
            <w:r w:rsidR="00C763B5" w:rsidRPr="008A1109">
              <w:rPr>
                <w:color w:val="000000"/>
              </w:rPr>
              <w:lastRenderedPageBreak/>
              <w:t>Кемеровской области - Кузбасса</w:t>
            </w:r>
          </w:p>
        </w:tc>
        <w:tc>
          <w:tcPr>
            <w:tcW w:w="188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lastRenderedPageBreak/>
              <w:t>Мероприятие реализуется в соответствии с приказом Министерства финансов РФ от 22.09.2015 года № 145н «Об утверждении Методических рекомендаций по предоставлению бюджетов  субъектов РФ и местных бюджетов, и отчетов об их исполнении в доступной для граждан форме»</w:t>
            </w:r>
          </w:p>
        </w:tc>
        <w:tc>
          <w:tcPr>
            <w:tcW w:w="8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2D76D8" w:rsidRDefault="002D76D8" w:rsidP="008F7FC7">
            <w:pPr>
              <w:autoSpaceDE w:val="0"/>
              <w:autoSpaceDN w:val="0"/>
              <w:adjustRightInd w:val="0"/>
            </w:pPr>
            <w:r w:rsidRPr="002D76D8">
              <w:t xml:space="preserve">Размещение проекта решения о бюджете,  решения о бюджете, </w:t>
            </w:r>
          </w:p>
          <w:p w:rsidR="002D76D8" w:rsidRPr="002D76D8" w:rsidRDefault="002D76D8" w:rsidP="008F7FC7">
            <w:r w:rsidRPr="002D76D8">
              <w:t xml:space="preserve">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>органов местного самоуправлени</w:t>
            </w:r>
            <w:r w:rsidR="00C763B5" w:rsidRPr="008A1109">
              <w:rPr>
                <w:color w:val="000000"/>
              </w:rPr>
              <w:lastRenderedPageBreak/>
              <w:t>я Осинниковского городского округа Кемеровской области - Кузбасса</w:t>
            </w:r>
            <w:r w:rsidR="00C763B5" w:rsidRPr="002D76D8">
              <w:t xml:space="preserve"> </w:t>
            </w:r>
            <w:r w:rsidRPr="002D76D8">
              <w:t>округа, (ПП2), да/нет</w:t>
            </w:r>
          </w:p>
        </w:tc>
        <w:tc>
          <w:tcPr>
            <w:tcW w:w="1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D8" w:rsidRPr="00D64584" w:rsidRDefault="002D76D8" w:rsidP="008F7FC7">
            <w:pPr>
              <w:rPr>
                <w:b/>
                <w:color w:val="943634" w:themeColor="accent2" w:themeShade="BF"/>
              </w:rPr>
            </w:pPr>
            <w:r w:rsidRPr="00D64584">
              <w:rPr>
                <w:b/>
                <w:color w:val="943634" w:themeColor="accent2" w:themeShade="BF"/>
              </w:rPr>
              <w:lastRenderedPageBreak/>
              <w:t> </w:t>
            </w:r>
          </w:p>
        </w:tc>
      </w:tr>
    </w:tbl>
    <w:p w:rsidR="00C17C4B" w:rsidRDefault="00C17C4B" w:rsidP="00C17C4B">
      <w:pPr>
        <w:tabs>
          <w:tab w:val="left" w:pos="-3828"/>
        </w:tabs>
        <w:adjustRightInd w:val="0"/>
      </w:pPr>
    </w:p>
    <w:p w:rsidR="00C17C4B" w:rsidRDefault="00C17C4B" w:rsidP="00C17C4B">
      <w:pPr>
        <w:tabs>
          <w:tab w:val="left" w:pos="-3828"/>
        </w:tabs>
        <w:adjustRightInd w:val="0"/>
      </w:pPr>
    </w:p>
    <w:p w:rsidR="000549E6" w:rsidRPr="000549E6" w:rsidRDefault="000549E6" w:rsidP="000549E6">
      <w:pPr>
        <w:jc w:val="center"/>
      </w:pPr>
      <w:r w:rsidRPr="000549E6">
        <w:rPr>
          <w:bCs/>
        </w:rPr>
        <w:t>4. Ресурсное обеспечение реализации муниципальной программы</w:t>
      </w:r>
    </w:p>
    <w:p w:rsidR="000549E6" w:rsidRPr="000549E6" w:rsidRDefault="000549E6" w:rsidP="000549E6">
      <w:pPr>
        <w:jc w:val="center"/>
      </w:pPr>
    </w:p>
    <w:p w:rsidR="000549E6" w:rsidRPr="000549E6" w:rsidRDefault="000549E6" w:rsidP="000549E6">
      <w:r w:rsidRPr="000549E6">
        <w:rPr>
          <w:bCs/>
        </w:rPr>
        <w:t> 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268"/>
        <w:gridCol w:w="851"/>
        <w:gridCol w:w="850"/>
        <w:gridCol w:w="851"/>
        <w:gridCol w:w="850"/>
        <w:gridCol w:w="851"/>
        <w:gridCol w:w="850"/>
        <w:gridCol w:w="851"/>
      </w:tblGrid>
      <w:tr w:rsidR="009C1394" w:rsidRPr="000549E6" w:rsidTr="009C1394">
        <w:trPr>
          <w:trHeight w:val="702"/>
        </w:trPr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r w:rsidRPr="000549E6">
              <w:t xml:space="preserve">Наименование муниципальной программы, мероприятия  </w:t>
            </w:r>
          </w:p>
          <w:p w:rsidR="009C1394" w:rsidRPr="000549E6" w:rsidRDefault="009C1394" w:rsidP="00E13324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r w:rsidRPr="000549E6">
              <w:t>Источник финансирования</w:t>
            </w:r>
          </w:p>
        </w:tc>
        <w:tc>
          <w:tcPr>
            <w:tcW w:w="5954" w:type="dxa"/>
            <w:gridSpan w:val="7"/>
          </w:tcPr>
          <w:p w:rsidR="009C1394" w:rsidRPr="000549E6" w:rsidRDefault="009C1394" w:rsidP="00E13324">
            <w:pPr>
              <w:jc w:val="center"/>
            </w:pPr>
            <w:r w:rsidRPr="000549E6">
              <w:t>Объем финансовых ресурсов,</w:t>
            </w:r>
          </w:p>
          <w:p w:rsidR="009C1394" w:rsidRPr="000549E6" w:rsidRDefault="009C1394" w:rsidP="00E13324">
            <w:pPr>
              <w:jc w:val="center"/>
            </w:pPr>
            <w:r w:rsidRPr="000549E6">
              <w:t>тыс. рублей</w:t>
            </w:r>
          </w:p>
        </w:tc>
      </w:tr>
      <w:tr w:rsidR="009C1394" w:rsidRPr="000549E6" w:rsidTr="009C1394">
        <w:trPr>
          <w:trHeight w:val="408"/>
        </w:trPr>
        <w:tc>
          <w:tcPr>
            <w:tcW w:w="2268" w:type="dxa"/>
            <w:vMerge/>
            <w:vAlign w:val="center"/>
          </w:tcPr>
          <w:p w:rsidR="009C1394" w:rsidRPr="000549E6" w:rsidRDefault="009C1394" w:rsidP="00E13324"/>
        </w:tc>
        <w:tc>
          <w:tcPr>
            <w:tcW w:w="2268" w:type="dxa"/>
            <w:vMerge/>
            <w:vAlign w:val="center"/>
          </w:tcPr>
          <w:p w:rsidR="009C1394" w:rsidRPr="000549E6" w:rsidRDefault="009C1394" w:rsidP="00E13324"/>
        </w:tc>
        <w:tc>
          <w:tcPr>
            <w:tcW w:w="851" w:type="dxa"/>
            <w:vAlign w:val="center"/>
          </w:tcPr>
          <w:p w:rsidR="009C1394" w:rsidRPr="000549E6" w:rsidRDefault="009C1394" w:rsidP="009C1394">
            <w:pPr>
              <w:ind w:left="237" w:hanging="237"/>
              <w:jc w:val="center"/>
            </w:pPr>
            <w:r w:rsidRPr="000549E6">
              <w:t>2021 год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394" w:rsidRPr="000549E6" w:rsidRDefault="009C1394" w:rsidP="009C1394">
            <w:pPr>
              <w:ind w:left="237" w:hanging="237"/>
              <w:jc w:val="center"/>
            </w:pPr>
            <w:r w:rsidRPr="000549E6">
              <w:t>2022 год</w:t>
            </w:r>
          </w:p>
        </w:tc>
        <w:tc>
          <w:tcPr>
            <w:tcW w:w="851" w:type="dxa"/>
            <w:vAlign w:val="center"/>
          </w:tcPr>
          <w:p w:rsidR="009C1394" w:rsidRPr="000549E6" w:rsidRDefault="009C1394" w:rsidP="009C1394">
            <w:pPr>
              <w:ind w:left="237" w:hanging="237"/>
              <w:jc w:val="center"/>
            </w:pPr>
            <w:r w:rsidRPr="000549E6">
              <w:t>2023 год</w:t>
            </w:r>
          </w:p>
        </w:tc>
        <w:tc>
          <w:tcPr>
            <w:tcW w:w="850" w:type="dxa"/>
            <w:vAlign w:val="center"/>
          </w:tcPr>
          <w:p w:rsidR="009C1394" w:rsidRPr="000549E6" w:rsidRDefault="009C1394" w:rsidP="009C1394">
            <w:pPr>
              <w:ind w:left="237" w:hanging="237"/>
              <w:jc w:val="center"/>
            </w:pPr>
            <w:r w:rsidRPr="000549E6">
              <w:t>2024 год</w:t>
            </w:r>
          </w:p>
        </w:tc>
        <w:tc>
          <w:tcPr>
            <w:tcW w:w="851" w:type="dxa"/>
            <w:vAlign w:val="center"/>
          </w:tcPr>
          <w:p w:rsidR="009C1394" w:rsidRPr="000549E6" w:rsidRDefault="009C1394" w:rsidP="009C1394">
            <w:pPr>
              <w:ind w:left="237" w:hanging="237"/>
              <w:jc w:val="center"/>
            </w:pPr>
            <w:r w:rsidRPr="000549E6">
              <w:t>2025 год</w:t>
            </w:r>
          </w:p>
        </w:tc>
        <w:tc>
          <w:tcPr>
            <w:tcW w:w="850" w:type="dxa"/>
            <w:vAlign w:val="center"/>
          </w:tcPr>
          <w:p w:rsidR="009C1394" w:rsidRPr="000549E6" w:rsidRDefault="009C1394" w:rsidP="009C1394">
            <w:pPr>
              <w:jc w:val="center"/>
            </w:pPr>
            <w:r w:rsidRPr="000549E6">
              <w:t>2026 год</w:t>
            </w:r>
          </w:p>
        </w:tc>
        <w:tc>
          <w:tcPr>
            <w:tcW w:w="851" w:type="dxa"/>
            <w:vAlign w:val="center"/>
          </w:tcPr>
          <w:p w:rsidR="009C1394" w:rsidRPr="000549E6" w:rsidRDefault="009C1394" w:rsidP="009C1394">
            <w:pPr>
              <w:jc w:val="center"/>
            </w:pPr>
            <w:r>
              <w:t>2027 год</w:t>
            </w:r>
          </w:p>
        </w:tc>
      </w:tr>
      <w:tr w:rsidR="009C1394" w:rsidRPr="000549E6" w:rsidTr="009C1394">
        <w:trPr>
          <w:cantSplit/>
          <w:trHeight w:val="233"/>
          <w:tblHeader/>
        </w:trPr>
        <w:tc>
          <w:tcPr>
            <w:tcW w:w="2268" w:type="dxa"/>
          </w:tcPr>
          <w:p w:rsidR="009C1394" w:rsidRPr="000549E6" w:rsidRDefault="009C1394" w:rsidP="00E13324">
            <w:pPr>
              <w:jc w:val="center"/>
            </w:pPr>
            <w:r w:rsidRPr="000549E6">
              <w:t>1</w:t>
            </w:r>
          </w:p>
        </w:tc>
        <w:tc>
          <w:tcPr>
            <w:tcW w:w="2268" w:type="dxa"/>
          </w:tcPr>
          <w:p w:rsidR="009C1394" w:rsidRPr="000549E6" w:rsidRDefault="009C1394" w:rsidP="00E13324">
            <w:pPr>
              <w:jc w:val="center"/>
            </w:pPr>
            <w:r w:rsidRPr="000549E6">
              <w:t>2</w:t>
            </w:r>
          </w:p>
        </w:tc>
        <w:tc>
          <w:tcPr>
            <w:tcW w:w="851" w:type="dxa"/>
            <w:vAlign w:val="bottom"/>
          </w:tcPr>
          <w:p w:rsidR="009C1394" w:rsidRPr="000549E6" w:rsidRDefault="009C1394" w:rsidP="00E13324">
            <w:pPr>
              <w:jc w:val="center"/>
            </w:pPr>
            <w:r w:rsidRPr="000549E6">
              <w:t>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394" w:rsidRPr="000549E6" w:rsidRDefault="009C1394" w:rsidP="00E13324">
            <w:pPr>
              <w:jc w:val="center"/>
            </w:pPr>
            <w:r w:rsidRPr="000549E6">
              <w:t>4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jc w:val="center"/>
            </w:pPr>
            <w:r w:rsidRPr="000549E6">
              <w:t>5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jc w:val="center"/>
            </w:pPr>
            <w:r w:rsidRPr="000549E6">
              <w:t>6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jc w:val="center"/>
            </w:pPr>
            <w:r w:rsidRPr="000549E6">
              <w:t>7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jc w:val="center"/>
            </w:pPr>
            <w:r w:rsidRPr="000549E6">
              <w:t>8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jc w:val="center"/>
            </w:pPr>
            <w:r>
              <w:t>9</w:t>
            </w:r>
          </w:p>
        </w:tc>
      </w:tr>
      <w:tr w:rsidR="009C1394" w:rsidRPr="000549E6" w:rsidTr="009C1394">
        <w:trPr>
          <w:cantSplit/>
          <w:trHeight w:val="233"/>
        </w:trPr>
        <w:tc>
          <w:tcPr>
            <w:tcW w:w="2268" w:type="dxa"/>
            <w:vMerge w:val="restart"/>
          </w:tcPr>
          <w:p w:rsidR="009C1394" w:rsidRPr="000549E6" w:rsidRDefault="009C1394" w:rsidP="00E13324">
            <w:r w:rsidRPr="000549E6">
              <w:t>Муниципальная программа «Управление муниципальными финансами Осинниковского городского округа» на 2021-2026 годы</w:t>
            </w:r>
          </w:p>
        </w:tc>
        <w:tc>
          <w:tcPr>
            <w:tcW w:w="2268" w:type="dxa"/>
          </w:tcPr>
          <w:p w:rsidR="009C1394" w:rsidRPr="000549E6" w:rsidRDefault="009C1394" w:rsidP="00E13324">
            <w:r w:rsidRPr="000549E6">
              <w:t xml:space="preserve">Всего </w:t>
            </w:r>
          </w:p>
          <w:p w:rsidR="009C1394" w:rsidRPr="000549E6" w:rsidRDefault="009C1394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74,2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93,4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113,0</w:t>
            </w:r>
          </w:p>
        </w:tc>
        <w:tc>
          <w:tcPr>
            <w:tcW w:w="851" w:type="dxa"/>
          </w:tcPr>
          <w:p w:rsidR="009C1394" w:rsidRPr="000549E6" w:rsidRDefault="009C1394" w:rsidP="000549E6">
            <w:pPr>
              <w:ind w:left="237" w:hanging="237"/>
              <w:jc w:val="center"/>
            </w:pPr>
            <w:r>
              <w:t>111,0</w:t>
            </w:r>
          </w:p>
        </w:tc>
        <w:tc>
          <w:tcPr>
            <w:tcW w:w="850" w:type="dxa"/>
          </w:tcPr>
          <w:p w:rsidR="009C1394" w:rsidRPr="000549E6" w:rsidRDefault="009C1394" w:rsidP="000549E6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</w:tr>
      <w:tr w:rsidR="009C1394" w:rsidRPr="000549E6" w:rsidTr="009C1394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9C1394" w:rsidRPr="000549E6" w:rsidRDefault="009C1394" w:rsidP="00E13324"/>
        </w:tc>
        <w:tc>
          <w:tcPr>
            <w:tcW w:w="2268" w:type="dxa"/>
          </w:tcPr>
          <w:p w:rsidR="009C1394" w:rsidRPr="000549E6" w:rsidRDefault="009C1394" w:rsidP="00E13324">
            <w:r w:rsidRPr="000549E6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74,2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93,4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113,0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111,0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</w:tr>
      <w:tr w:rsidR="009C1394" w:rsidRPr="000549E6" w:rsidTr="009C1394">
        <w:trPr>
          <w:cantSplit/>
          <w:trHeight w:val="233"/>
        </w:trPr>
        <w:tc>
          <w:tcPr>
            <w:tcW w:w="2268" w:type="dxa"/>
            <w:vMerge w:val="restart"/>
          </w:tcPr>
          <w:p w:rsidR="009C1394" w:rsidRPr="000549E6" w:rsidRDefault="009C1394" w:rsidP="00E13324">
            <w:r w:rsidRPr="000549E6">
              <w:rPr>
                <w:bCs/>
              </w:rPr>
              <w:t xml:space="preserve">Мероприятие 1.5 </w:t>
            </w:r>
            <w:hyperlink r:id="rId16" w:history="1">
              <w:r w:rsidRPr="000549E6">
                <w:rPr>
                  <w:bCs/>
                </w:rPr>
                <w:t>Формирование резервного фонда</w:t>
              </w:r>
            </w:hyperlink>
            <w:r w:rsidRPr="000549E6">
              <w:rPr>
                <w:bCs/>
              </w:rPr>
              <w:t xml:space="preserve"> администрации Осинниковского городского округа (</w:t>
            </w:r>
            <w:r w:rsidRPr="000549E6">
              <w:t xml:space="preserve">Резервный фонд администрации Осинниковского городского округа) </w:t>
            </w:r>
          </w:p>
          <w:p w:rsidR="009C1394" w:rsidRPr="000549E6" w:rsidRDefault="009C1394" w:rsidP="00E13324"/>
        </w:tc>
        <w:tc>
          <w:tcPr>
            <w:tcW w:w="2268" w:type="dxa"/>
          </w:tcPr>
          <w:p w:rsidR="009C1394" w:rsidRPr="000549E6" w:rsidRDefault="009C1394" w:rsidP="00E13324">
            <w:r w:rsidRPr="000549E6">
              <w:t>Всего</w:t>
            </w:r>
          </w:p>
          <w:p w:rsidR="009C1394" w:rsidRPr="000549E6" w:rsidRDefault="009C1394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right="46"/>
              <w:jc w:val="center"/>
            </w:pPr>
            <w:r w:rsidRPr="000549E6">
              <w:t>100,0</w:t>
            </w:r>
          </w:p>
        </w:tc>
      </w:tr>
      <w:tr w:rsidR="009C1394" w:rsidRPr="000549E6" w:rsidTr="009C1394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9C1394" w:rsidRPr="000549E6" w:rsidRDefault="009C1394" w:rsidP="00E13324"/>
        </w:tc>
        <w:tc>
          <w:tcPr>
            <w:tcW w:w="2268" w:type="dxa"/>
          </w:tcPr>
          <w:p w:rsidR="009C1394" w:rsidRPr="000549E6" w:rsidRDefault="009C1394" w:rsidP="00E13324">
            <w:r w:rsidRPr="000549E6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>
              <w:t>0</w:t>
            </w:r>
            <w:r w:rsidRPr="000549E6">
              <w:t>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right="46"/>
              <w:jc w:val="center"/>
            </w:pPr>
            <w:r w:rsidRPr="000549E6">
              <w:t>100,0</w:t>
            </w:r>
          </w:p>
        </w:tc>
      </w:tr>
      <w:tr w:rsidR="009C1394" w:rsidRPr="000549E6" w:rsidTr="009C1394">
        <w:trPr>
          <w:cantSplit/>
          <w:trHeight w:val="149"/>
        </w:trPr>
        <w:tc>
          <w:tcPr>
            <w:tcW w:w="2268" w:type="dxa"/>
            <w:vMerge w:val="restart"/>
            <w:vAlign w:val="center"/>
          </w:tcPr>
          <w:p w:rsidR="009C1394" w:rsidRPr="000549E6" w:rsidRDefault="009C1394" w:rsidP="00E13324">
            <w:r w:rsidRPr="000549E6">
              <w:t xml:space="preserve">Мероприятие 2.4 Поощрение победителей конкурса </w:t>
            </w:r>
            <w:r w:rsidRPr="000549E6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2268" w:type="dxa"/>
          </w:tcPr>
          <w:p w:rsidR="009C1394" w:rsidRPr="000549E6" w:rsidRDefault="009C1394" w:rsidP="00E13324">
            <w:r w:rsidRPr="000549E6">
              <w:t>Всего</w:t>
            </w:r>
          </w:p>
          <w:p w:rsidR="009C1394" w:rsidRPr="000549E6" w:rsidRDefault="009C1394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60,0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>
              <w:t>8</w:t>
            </w:r>
            <w:r w:rsidRPr="000549E6">
              <w:t>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right="46"/>
              <w:jc w:val="center"/>
            </w:pPr>
            <w:r w:rsidRPr="000549E6">
              <w:t>0,0</w:t>
            </w:r>
          </w:p>
        </w:tc>
      </w:tr>
      <w:tr w:rsidR="009C1394" w:rsidRPr="000549E6" w:rsidTr="009C1394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9C1394" w:rsidRPr="000549E6" w:rsidRDefault="009C1394" w:rsidP="00E13324"/>
        </w:tc>
        <w:tc>
          <w:tcPr>
            <w:tcW w:w="2268" w:type="dxa"/>
          </w:tcPr>
          <w:p w:rsidR="009C1394" w:rsidRPr="000549E6" w:rsidRDefault="009C1394" w:rsidP="00E13324">
            <w:r w:rsidRPr="000549E6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60,0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right="46"/>
              <w:jc w:val="center"/>
            </w:pPr>
            <w:r>
              <w:t>8</w:t>
            </w:r>
            <w:r w:rsidRPr="000549E6">
              <w:t>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tabs>
                <w:tab w:val="left" w:pos="0"/>
              </w:tabs>
              <w:ind w:right="46"/>
              <w:jc w:val="center"/>
            </w:pPr>
            <w:r w:rsidRPr="000549E6">
              <w:t>0,0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tabs>
                <w:tab w:val="left" w:pos="0"/>
              </w:tabs>
              <w:ind w:right="46"/>
              <w:jc w:val="center"/>
            </w:pPr>
            <w:r w:rsidRPr="000549E6">
              <w:t>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tabs>
                <w:tab w:val="left" w:pos="0"/>
              </w:tabs>
              <w:ind w:right="46"/>
              <w:jc w:val="center"/>
            </w:pPr>
            <w:r w:rsidRPr="000549E6">
              <w:t>0,0</w:t>
            </w:r>
          </w:p>
        </w:tc>
      </w:tr>
      <w:tr w:rsidR="009C1394" w:rsidRPr="000549E6" w:rsidTr="009C1394">
        <w:trPr>
          <w:cantSplit/>
          <w:trHeight w:val="233"/>
        </w:trPr>
        <w:tc>
          <w:tcPr>
            <w:tcW w:w="2268" w:type="dxa"/>
            <w:vMerge w:val="restart"/>
          </w:tcPr>
          <w:p w:rsidR="009C1394" w:rsidRPr="000549E6" w:rsidRDefault="009C1394" w:rsidP="00E13324">
            <w:r w:rsidRPr="000549E6">
              <w:lastRenderedPageBreak/>
              <w:t>Мероприятие 3. Управление муниципальным долгом Осинниковского городского округа (Обслуживание муниципального долга)</w:t>
            </w:r>
          </w:p>
        </w:tc>
        <w:tc>
          <w:tcPr>
            <w:tcW w:w="2268" w:type="dxa"/>
          </w:tcPr>
          <w:p w:rsidR="009C1394" w:rsidRPr="000549E6" w:rsidRDefault="009C1394" w:rsidP="00E13324">
            <w:r w:rsidRPr="000549E6">
              <w:t>Всего</w:t>
            </w:r>
          </w:p>
          <w:p w:rsidR="009C1394" w:rsidRPr="000549E6" w:rsidRDefault="009C1394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14,2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13,4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13,0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11,0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left="237" w:hanging="237"/>
              <w:jc w:val="center"/>
            </w:pPr>
            <w:r>
              <w:t>10,0</w:t>
            </w:r>
          </w:p>
        </w:tc>
      </w:tr>
      <w:tr w:rsidR="009C1394" w:rsidRPr="000549E6" w:rsidTr="009C1394">
        <w:trPr>
          <w:cantSplit/>
          <w:trHeight w:val="149"/>
        </w:trPr>
        <w:tc>
          <w:tcPr>
            <w:tcW w:w="2268" w:type="dxa"/>
            <w:vMerge/>
          </w:tcPr>
          <w:p w:rsidR="009C1394" w:rsidRPr="000549E6" w:rsidRDefault="009C1394" w:rsidP="00E13324"/>
        </w:tc>
        <w:tc>
          <w:tcPr>
            <w:tcW w:w="2268" w:type="dxa"/>
          </w:tcPr>
          <w:p w:rsidR="009C1394" w:rsidRPr="000549E6" w:rsidRDefault="009C1394" w:rsidP="00E13324">
            <w:r w:rsidRPr="000549E6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94" w:rsidRPr="000549E6" w:rsidRDefault="009C1394" w:rsidP="00E13324">
            <w:pPr>
              <w:ind w:left="237" w:hanging="237"/>
              <w:jc w:val="center"/>
            </w:pPr>
            <w:r w:rsidRPr="000549E6">
              <w:t>14,2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13,4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13,0</w:t>
            </w:r>
          </w:p>
        </w:tc>
        <w:tc>
          <w:tcPr>
            <w:tcW w:w="851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11,0</w:t>
            </w:r>
          </w:p>
        </w:tc>
        <w:tc>
          <w:tcPr>
            <w:tcW w:w="850" w:type="dxa"/>
          </w:tcPr>
          <w:p w:rsidR="009C1394" w:rsidRPr="000549E6" w:rsidRDefault="009C1394" w:rsidP="00E13324">
            <w:pPr>
              <w:ind w:left="237" w:hanging="237"/>
              <w:jc w:val="center"/>
            </w:pPr>
            <w:r>
              <w:t>10,0</w:t>
            </w:r>
          </w:p>
        </w:tc>
        <w:tc>
          <w:tcPr>
            <w:tcW w:w="851" w:type="dxa"/>
          </w:tcPr>
          <w:p w:rsidR="009C1394" w:rsidRPr="000549E6" w:rsidRDefault="009C1394" w:rsidP="00812490">
            <w:pPr>
              <w:ind w:left="237" w:hanging="237"/>
              <w:jc w:val="center"/>
            </w:pPr>
            <w:r>
              <w:t>10,0</w:t>
            </w:r>
          </w:p>
        </w:tc>
      </w:tr>
    </w:tbl>
    <w:p w:rsidR="00F170CC" w:rsidRPr="004C0705" w:rsidRDefault="00F170CC" w:rsidP="00F170CC">
      <w:pPr>
        <w:rPr>
          <w:b/>
          <w:bCs/>
        </w:rPr>
      </w:pPr>
    </w:p>
    <w:p w:rsidR="00510B29" w:rsidRDefault="00510B29" w:rsidP="00213940">
      <w:pPr>
        <w:tabs>
          <w:tab w:val="left" w:pos="-3828"/>
        </w:tabs>
        <w:adjustRightInd w:val="0"/>
      </w:pPr>
    </w:p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rStyle w:val="apple-converted-space"/>
        </w:rPr>
        <w:t>5.  </w:t>
      </w:r>
      <w:r w:rsidRPr="00BE01F8">
        <w:rPr>
          <w:bCs/>
        </w:rPr>
        <w:t>Сведения о планируемых значениях целевых</w:t>
      </w:r>
    </w:p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bCs/>
        </w:rPr>
        <w:t xml:space="preserve"> показателей (индикаторов) муниципальной  программы </w:t>
      </w:r>
    </w:p>
    <w:p w:rsidR="00BE01F8" w:rsidRPr="00BE01F8" w:rsidRDefault="00BE01F8" w:rsidP="00BE01F8">
      <w:pPr>
        <w:ind w:left="720" w:hanging="720"/>
        <w:jc w:val="center"/>
      </w:pPr>
      <w:r w:rsidRPr="00BE01F8">
        <w:rPr>
          <w:bCs/>
        </w:rPr>
        <w:t>(по годам реализации муниципальной программы)</w:t>
      </w:r>
    </w:p>
    <w:p w:rsidR="00BE01F8" w:rsidRPr="00BE01F8" w:rsidRDefault="00BE01F8" w:rsidP="00BE01F8">
      <w:pPr>
        <w:ind w:left="2007"/>
        <w:jc w:val="both"/>
      </w:pPr>
      <w:r w:rsidRPr="00BE01F8">
        <w:rPr>
          <w:bCs/>
        </w:rPr>
        <w:t> 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799"/>
        <w:gridCol w:w="1000"/>
        <w:gridCol w:w="816"/>
        <w:gridCol w:w="915"/>
        <w:gridCol w:w="787"/>
        <w:gridCol w:w="760"/>
        <w:gridCol w:w="809"/>
        <w:gridCol w:w="789"/>
        <w:gridCol w:w="784"/>
      </w:tblGrid>
      <w:tr w:rsidR="00BE01F8" w:rsidRPr="00BE01F8" w:rsidTr="00BE01F8">
        <w:trPr>
          <w:trHeight w:val="481"/>
        </w:trPr>
        <w:tc>
          <w:tcPr>
            <w:tcW w:w="924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812490">
            <w:pPr>
              <w:jc w:val="center"/>
            </w:pPr>
            <w:r w:rsidRPr="00BE01F8">
              <w:t>Наименование муниципальной программы, мероприятия</w:t>
            </w:r>
          </w:p>
        </w:tc>
        <w:tc>
          <w:tcPr>
            <w:tcW w:w="86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jc w:val="center"/>
            </w:pPr>
            <w:r w:rsidRPr="00BE01F8">
              <w:t>Наименование целевого показателя (индикатора)</w:t>
            </w:r>
          </w:p>
        </w:tc>
        <w:tc>
          <w:tcPr>
            <w:tcW w:w="482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ind w:left="-30" w:hanging="30"/>
              <w:jc w:val="center"/>
            </w:pPr>
            <w:r w:rsidRPr="00BE01F8">
              <w:t>Единица</w:t>
            </w:r>
            <w:r w:rsidR="00616451">
              <w:t xml:space="preserve">                                                        </w:t>
            </w:r>
            <w:r w:rsidRPr="00BE01F8">
              <w:t xml:space="preserve"> и</w:t>
            </w:r>
            <w:r w:rsidR="00616451">
              <w:t>з</w:t>
            </w:r>
            <w:r w:rsidRPr="00BE01F8">
              <w:t>мерения</w:t>
            </w:r>
          </w:p>
        </w:tc>
        <w:tc>
          <w:tcPr>
            <w:tcW w:w="2727" w:type="pct"/>
            <w:gridSpan w:val="7"/>
          </w:tcPr>
          <w:p w:rsidR="00BE01F8" w:rsidRPr="00BE01F8" w:rsidRDefault="00BE01F8" w:rsidP="00812490">
            <w:pPr>
              <w:jc w:val="center"/>
            </w:pPr>
            <w:r w:rsidRPr="00BE01F8">
              <w:t>Плановое значение</w:t>
            </w:r>
            <w:r w:rsidRPr="00BE01F8">
              <w:rPr>
                <w:rStyle w:val="apple-converted-space"/>
              </w:rPr>
              <w:t> </w:t>
            </w:r>
            <w:r w:rsidRPr="00BE01F8">
              <w:t>целевого показателя (индикатора)</w:t>
            </w:r>
          </w:p>
        </w:tc>
      </w:tr>
      <w:tr w:rsidR="00BE01F8" w:rsidRPr="00BE01F8" w:rsidTr="006C25E7">
        <w:trPr>
          <w:trHeight w:val="481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867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482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393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2021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2022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2023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2024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2025 год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2026 год</w:t>
            </w:r>
          </w:p>
        </w:tc>
        <w:tc>
          <w:tcPr>
            <w:tcW w:w="378" w:type="pct"/>
          </w:tcPr>
          <w:p w:rsidR="00BE01F8" w:rsidRPr="00BE01F8" w:rsidRDefault="00BE01F8" w:rsidP="00BE01F8">
            <w:pPr>
              <w:ind w:left="237" w:hanging="237"/>
              <w:jc w:val="center"/>
            </w:pPr>
            <w:r w:rsidRPr="00BE01F8">
              <w:t>202</w:t>
            </w:r>
            <w:r>
              <w:t>7</w:t>
            </w:r>
            <w:r w:rsidRPr="00BE01F8">
              <w:t xml:space="preserve"> год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jc w:val="center"/>
            </w:pPr>
            <w:r w:rsidRPr="00BE01F8">
              <w:t>1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jc w:val="center"/>
            </w:pPr>
            <w:r w:rsidRPr="00BE01F8">
              <w:t>2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jc w:val="center"/>
            </w:pPr>
            <w:r w:rsidRPr="00BE01F8">
              <w:t>3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jc w:val="center"/>
            </w:pPr>
            <w:r w:rsidRPr="00BE01F8">
              <w:t>4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jc w:val="center"/>
            </w:pPr>
            <w:r w:rsidRPr="00BE01F8">
              <w:t>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jc w:val="center"/>
            </w:pPr>
            <w:r w:rsidRPr="00BE01F8">
              <w:t>6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jc w:val="center"/>
            </w:pPr>
            <w:r w:rsidRPr="00BE01F8">
              <w:t>7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jc w:val="center"/>
            </w:pPr>
            <w:r w:rsidRPr="00BE01F8">
              <w:t>8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jc w:val="center"/>
            </w:pPr>
            <w:r w:rsidRPr="00BE01F8">
              <w:t>9</w:t>
            </w:r>
          </w:p>
        </w:tc>
        <w:tc>
          <w:tcPr>
            <w:tcW w:w="378" w:type="pct"/>
          </w:tcPr>
          <w:p w:rsidR="00BE01F8" w:rsidRPr="00BE01F8" w:rsidRDefault="00BE01F8" w:rsidP="00812490">
            <w:pPr>
              <w:jc w:val="center"/>
            </w:pPr>
            <w:r>
              <w:t>10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ind w:left="83"/>
            </w:pPr>
            <w:r w:rsidRPr="00BE01F8">
              <w:t>Муниципальная программа</w:t>
            </w:r>
          </w:p>
          <w:p w:rsidR="00BE01F8" w:rsidRPr="00BE01F8" w:rsidRDefault="00BE01F8" w:rsidP="00BE01F8">
            <w:pPr>
              <w:ind w:left="83"/>
            </w:pPr>
            <w:r w:rsidRPr="00BE01F8">
              <w:t>«Управление муниципальными финансами Осинниковского городского округа» на 2021-202</w:t>
            </w:r>
            <w:r>
              <w:t>7</w:t>
            </w:r>
            <w:r w:rsidRPr="00BE01F8">
              <w:t>годы</w:t>
            </w:r>
          </w:p>
        </w:tc>
        <w:tc>
          <w:tcPr>
            <w:tcW w:w="867" w:type="pct"/>
          </w:tcPr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/>
        </w:tc>
        <w:tc>
          <w:tcPr>
            <w:tcW w:w="441" w:type="pct"/>
          </w:tcPr>
          <w:p w:rsidR="00BE01F8" w:rsidRPr="00BE01F8" w:rsidRDefault="00BE01F8" w:rsidP="00812490"/>
        </w:tc>
        <w:tc>
          <w:tcPr>
            <w:tcW w:w="379" w:type="pct"/>
          </w:tcPr>
          <w:p w:rsidR="00BE01F8" w:rsidRPr="00BE01F8" w:rsidRDefault="00BE01F8" w:rsidP="00812490"/>
        </w:tc>
        <w:tc>
          <w:tcPr>
            <w:tcW w:w="366" w:type="pct"/>
          </w:tcPr>
          <w:p w:rsidR="00BE01F8" w:rsidRPr="00BE01F8" w:rsidRDefault="00BE01F8" w:rsidP="00812490"/>
        </w:tc>
        <w:tc>
          <w:tcPr>
            <w:tcW w:w="390" w:type="pct"/>
          </w:tcPr>
          <w:p w:rsidR="00BE01F8" w:rsidRPr="00BE01F8" w:rsidRDefault="00BE01F8" w:rsidP="00812490"/>
        </w:tc>
        <w:tc>
          <w:tcPr>
            <w:tcW w:w="380" w:type="pct"/>
          </w:tcPr>
          <w:p w:rsidR="00BE01F8" w:rsidRPr="00BE01F8" w:rsidRDefault="00BE01F8" w:rsidP="00812490"/>
        </w:tc>
        <w:tc>
          <w:tcPr>
            <w:tcW w:w="378" w:type="pct"/>
          </w:tcPr>
          <w:p w:rsidR="00BE01F8" w:rsidRPr="00BE01F8" w:rsidRDefault="00BE01F8" w:rsidP="00812490"/>
        </w:tc>
      </w:tr>
      <w:tr w:rsidR="00BE01F8" w:rsidRPr="00BE01F8" w:rsidTr="006C25E7">
        <w:trPr>
          <w:trHeight w:val="144"/>
        </w:trPr>
        <w:tc>
          <w:tcPr>
            <w:tcW w:w="924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bCs/>
              </w:rPr>
            </w:pPr>
            <w:r w:rsidRPr="00BE01F8">
              <w:t>Мероприятие 1.1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BE01F8">
              <w:t>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(ОС1), процентов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≤ 5</w:t>
            </w:r>
          </w:p>
        </w:tc>
      </w:tr>
      <w:tr w:rsidR="00BE01F8" w:rsidRPr="00BE01F8" w:rsidTr="00AA6DB2">
        <w:trPr>
          <w:trHeight w:val="698"/>
        </w:trPr>
        <w:tc>
          <w:tcPr>
            <w:tcW w:w="924" w:type="pct"/>
          </w:tcPr>
          <w:p w:rsidR="00BE01F8" w:rsidRPr="00BE01F8" w:rsidRDefault="00BE01F8" w:rsidP="00812490">
            <w:r w:rsidRPr="00BE01F8">
              <w:br w:type="page"/>
              <w:t> 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1.2</w:t>
            </w:r>
          </w:p>
          <w:p w:rsidR="00BE01F8" w:rsidRPr="00BE01F8" w:rsidRDefault="00BE01F8" w:rsidP="00812490">
            <w:r w:rsidRPr="00BE01F8">
              <w:t xml:space="preserve">Формирование бюджета Осинниковского городского округа с учетом прогноза основных параметров, основанных на </w:t>
            </w:r>
            <w:r w:rsidRPr="00BE01F8">
              <w:lastRenderedPageBreak/>
              <w:t>реалистичных оценках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lastRenderedPageBreak/>
              <w:t xml:space="preserve">Наличие нормативно-правовых актов, направленных на реализацию финансового планирования бюджета Осинниковского </w:t>
            </w:r>
            <w:r w:rsidRPr="00BE01F8">
              <w:lastRenderedPageBreak/>
              <w:t>городского округа (ОС2)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lastRenderedPageBreak/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да</w:t>
            </w:r>
          </w:p>
        </w:tc>
      </w:tr>
      <w:tr w:rsidR="00523B36" w:rsidRPr="00BE01F8" w:rsidTr="006C25E7">
        <w:trPr>
          <w:trHeight w:val="2132"/>
        </w:trPr>
        <w:tc>
          <w:tcPr>
            <w:tcW w:w="924" w:type="pct"/>
          </w:tcPr>
          <w:p w:rsidR="00523B36" w:rsidRPr="00BE01F8" w:rsidRDefault="00523B36" w:rsidP="00812490">
            <w:pPr>
              <w:ind w:firstLine="82"/>
            </w:pPr>
            <w:r w:rsidRPr="00BE01F8">
              <w:lastRenderedPageBreak/>
              <w:t>Мероприятие</w:t>
            </w:r>
            <w:r w:rsidRPr="00BE01F8">
              <w:rPr>
                <w:rStyle w:val="apple-converted-space"/>
              </w:rPr>
              <w:t> 1.3</w:t>
            </w:r>
          </w:p>
          <w:p w:rsidR="00523B36" w:rsidRPr="00BE01F8" w:rsidRDefault="00523B36" w:rsidP="00812490">
            <w:r w:rsidRPr="00BE01F8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Осинниковского городского округа  </w:t>
            </w:r>
          </w:p>
        </w:tc>
        <w:tc>
          <w:tcPr>
            <w:tcW w:w="867" w:type="pct"/>
          </w:tcPr>
          <w:p w:rsidR="00523B36" w:rsidRPr="00523B36" w:rsidRDefault="00523B36" w:rsidP="00812490">
            <w:r w:rsidRPr="00523B36">
              <w:t>Темп роста объема налоговых и неналоговых доходов бюджета Осинниковского городского округа (ОС3)</w:t>
            </w:r>
          </w:p>
        </w:tc>
        <w:tc>
          <w:tcPr>
            <w:tcW w:w="482" w:type="pct"/>
          </w:tcPr>
          <w:p w:rsidR="00523B36" w:rsidRPr="00523B36" w:rsidRDefault="00523B36" w:rsidP="00812490">
            <w:pPr>
              <w:ind w:left="-643" w:firstLine="641"/>
            </w:pPr>
            <w:r w:rsidRPr="00523B36">
              <w:rPr>
                <w:sz w:val="22"/>
                <w:szCs w:val="22"/>
              </w:rPr>
              <w:t>процентов</w:t>
            </w:r>
          </w:p>
        </w:tc>
        <w:tc>
          <w:tcPr>
            <w:tcW w:w="393" w:type="pct"/>
          </w:tcPr>
          <w:p w:rsidR="00523B36" w:rsidRPr="00523B36" w:rsidRDefault="00523B36" w:rsidP="00812490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96,0</w:t>
            </w:r>
          </w:p>
        </w:tc>
        <w:tc>
          <w:tcPr>
            <w:tcW w:w="441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116,3</w:t>
            </w:r>
          </w:p>
        </w:tc>
        <w:tc>
          <w:tcPr>
            <w:tcW w:w="379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103,6</w:t>
            </w:r>
          </w:p>
        </w:tc>
        <w:tc>
          <w:tcPr>
            <w:tcW w:w="366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9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8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78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</w:tr>
      <w:tr w:rsidR="00BE01F8" w:rsidRPr="00BE01F8" w:rsidTr="006C25E7">
        <w:trPr>
          <w:trHeight w:val="160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1.4</w:t>
            </w:r>
          </w:p>
          <w:p w:rsidR="00BE01F8" w:rsidRPr="00BE01F8" w:rsidRDefault="00BE01F8" w:rsidP="00812490">
            <w:r w:rsidRPr="00BE01F8">
              <w:t xml:space="preserve">   Проведение оценки эффективности налоговых расходов, установленных нормативными правовыми актами Осинниковского городского округа с целью выявления неэффективных налоговых расходов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выпадающих доходов бюджета Осинниковского городского округа (ОС4)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≤ 3,5</w:t>
            </w:r>
          </w:p>
        </w:tc>
      </w:tr>
      <w:tr w:rsidR="00BE01F8" w:rsidRPr="00BE01F8" w:rsidTr="006373C2">
        <w:trPr>
          <w:trHeight w:val="841"/>
        </w:trPr>
        <w:tc>
          <w:tcPr>
            <w:tcW w:w="924" w:type="pct"/>
          </w:tcPr>
          <w:p w:rsidR="00BE01F8" w:rsidRPr="006373C2" w:rsidRDefault="00BE01F8" w:rsidP="00812490">
            <w:pPr>
              <w:autoSpaceDE w:val="0"/>
              <w:autoSpaceDN w:val="0"/>
              <w:adjustRightInd w:val="0"/>
            </w:pPr>
            <w:r w:rsidRPr="006373C2">
              <w:rPr>
                <w:bCs/>
              </w:rPr>
              <w:t xml:space="preserve">Мероприятие 1.5 </w:t>
            </w:r>
          </w:p>
          <w:p w:rsidR="00BE01F8" w:rsidRPr="006373C2" w:rsidRDefault="004B5105" w:rsidP="00812490">
            <w:pPr>
              <w:autoSpaceDE w:val="0"/>
              <w:autoSpaceDN w:val="0"/>
              <w:adjustRightInd w:val="0"/>
              <w:rPr>
                <w:bCs/>
              </w:rPr>
            </w:pPr>
            <w:hyperlink r:id="rId17" w:history="1">
              <w:r w:rsidR="00BE01F8" w:rsidRPr="006373C2">
                <w:rPr>
                  <w:bCs/>
                </w:rPr>
                <w:t>Формирование резервного фонда</w:t>
              </w:r>
            </w:hyperlink>
            <w:r w:rsidR="00BE01F8" w:rsidRPr="006373C2">
              <w:rPr>
                <w:bCs/>
              </w:rPr>
              <w:t xml:space="preserve"> администрации Осинниковского городского округа*Действие в части требования к размеру резервных фондов местных администраций приостановлено до 01.01.2023 (ФЗ от 14.03.2022 №54-ФЗ).  Расчет </w:t>
            </w:r>
            <w:r w:rsidR="00BE01F8" w:rsidRPr="006373C2">
              <w:rPr>
                <w:bCs/>
              </w:rPr>
              <w:lastRenderedPageBreak/>
              <w:t>оценки за 2022 год не производится.</w:t>
            </w:r>
          </w:p>
        </w:tc>
        <w:tc>
          <w:tcPr>
            <w:tcW w:w="867" w:type="pct"/>
          </w:tcPr>
          <w:p w:rsidR="00812490" w:rsidRPr="006373C2" w:rsidRDefault="00BE01F8" w:rsidP="00812490">
            <w:pPr>
              <w:autoSpaceDE w:val="0"/>
              <w:autoSpaceDN w:val="0"/>
              <w:adjustRightInd w:val="0"/>
              <w:jc w:val="both"/>
            </w:pPr>
            <w:r w:rsidRPr="006373C2">
              <w:rPr>
                <w:bCs/>
              </w:rPr>
              <w:lastRenderedPageBreak/>
              <w:t xml:space="preserve"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</w:t>
            </w:r>
            <w:r w:rsidR="00812490" w:rsidRPr="006373C2">
              <w:rPr>
                <w:bCs/>
              </w:rPr>
              <w:t>(действовало до 01.01.2023) Установление в Решении  о бюджете размера</w:t>
            </w:r>
            <w:r w:rsidR="00812490" w:rsidRPr="006373C2">
              <w:t xml:space="preserve"> </w:t>
            </w:r>
            <w:r w:rsidR="00812490" w:rsidRPr="006373C2">
              <w:lastRenderedPageBreak/>
              <w:t xml:space="preserve">резервного фонда </w:t>
            </w:r>
          </w:p>
          <w:p w:rsidR="00BE01F8" w:rsidRPr="006373C2" w:rsidRDefault="00812490" w:rsidP="00812490">
            <w:r w:rsidRPr="006373C2">
              <w:rPr>
                <w:bCs/>
              </w:rPr>
              <w:t xml:space="preserve"> (ст.81 БК РФ) (ОС5), ДА/НЕТ</w:t>
            </w:r>
            <w:r w:rsidR="00BE01F8" w:rsidRPr="006373C2">
              <w:rPr>
                <w:bCs/>
              </w:rPr>
              <w:t xml:space="preserve"> </w:t>
            </w:r>
          </w:p>
        </w:tc>
        <w:tc>
          <w:tcPr>
            <w:tcW w:w="482" w:type="pct"/>
          </w:tcPr>
          <w:p w:rsidR="00BE01F8" w:rsidRPr="002D76D8" w:rsidRDefault="00BE01F8" w:rsidP="00812490">
            <w:r w:rsidRPr="002D76D8">
              <w:lastRenderedPageBreak/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да</w:t>
            </w:r>
          </w:p>
        </w:tc>
      </w:tr>
      <w:tr w:rsidR="00BE01F8" w:rsidRPr="00BE01F8" w:rsidTr="006C25E7">
        <w:trPr>
          <w:trHeight w:val="842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 2.1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>Охват муниципальными программами Осинниковского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 xml:space="preserve">Удельный вес расходов бюджета Осинниковского городского округа, формируемых в рамках программ (ПЭ1), 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≥ 95</w:t>
            </w:r>
          </w:p>
        </w:tc>
      </w:tr>
      <w:tr w:rsidR="00BE01F8" w:rsidRPr="00BE01F8" w:rsidTr="006C25E7">
        <w:trPr>
          <w:trHeight w:val="184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2.2</w:t>
            </w:r>
          </w:p>
          <w:p w:rsidR="00BE01F8" w:rsidRPr="00BE01F8" w:rsidRDefault="00BE01F8" w:rsidP="00C763B5">
            <w:r w:rsidRPr="00BE01F8">
              <w:t xml:space="preserve">Выявление резервов и перераспределение бюджетных средств в пользу приоритетных направлений и проектов, прежде всего обеспечивающих решение </w:t>
            </w:r>
            <w:r w:rsidR="00C763B5">
              <w:t xml:space="preserve">задач, </w:t>
            </w:r>
            <w:r w:rsidRPr="00BE01F8">
              <w:t xml:space="preserve">поставленных в указах Президента Российской Федерации от 07.05.2012 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расходов бюджета Осинниковского городского округа, направленная на поддержку и развитие социальной сферы (ПЭ2)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</w:tr>
      <w:tr w:rsidR="00BE01F8" w:rsidRPr="00BE01F8" w:rsidTr="006C25E7">
        <w:trPr>
          <w:trHeight w:val="699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2.3</w:t>
            </w:r>
          </w:p>
          <w:p w:rsidR="00BE01F8" w:rsidRPr="00BE01F8" w:rsidRDefault="00BE01F8" w:rsidP="00812490">
            <w:r w:rsidRPr="00BE01F8">
              <w:t xml:space="preserve">Контроль за наличием и состоянием просроченной кредиторской задолженности органов исполнительной власти  Осинниковского </w:t>
            </w:r>
            <w:r w:rsidRPr="00BE01F8">
              <w:lastRenderedPageBreak/>
              <w:t>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lastRenderedPageBreak/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BE01F8">
              <w:rPr>
                <w:rStyle w:val="apple-converted-space"/>
              </w:rPr>
              <w:t> </w:t>
            </w:r>
            <w:r w:rsidRPr="00BE01F8">
              <w:t>(ПЭ3)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2313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 xml:space="preserve">Мероприятие 2.4 Поощрение победителей конкурса </w:t>
            </w:r>
            <w:r w:rsidRPr="00BE01F8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Количество проектов, признанных победителями конкурса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единиц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3</w:t>
            </w:r>
          </w:p>
        </w:tc>
        <w:tc>
          <w:tcPr>
            <w:tcW w:w="379" w:type="pct"/>
          </w:tcPr>
          <w:p w:rsidR="00BE01F8" w:rsidRPr="002D76D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2D76D8">
              <w:t>0</w:t>
            </w:r>
          </w:p>
        </w:tc>
        <w:tc>
          <w:tcPr>
            <w:tcW w:w="366" w:type="pct"/>
          </w:tcPr>
          <w:p w:rsidR="00BE01F8" w:rsidRPr="002D76D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2D76D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026F77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1447"/>
        </w:trPr>
        <w:tc>
          <w:tcPr>
            <w:tcW w:w="924" w:type="pct"/>
            <w:vMerge w:val="restar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3.1</w:t>
            </w:r>
          </w:p>
          <w:p w:rsidR="00BE01F8" w:rsidRPr="00BE01F8" w:rsidRDefault="00BE01F8" w:rsidP="00812490">
            <w:r w:rsidRPr="00BE01F8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муниципального долга Осинниковского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(УМД1)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</w:tr>
      <w:tr w:rsidR="00BE01F8" w:rsidRPr="00BE01F8" w:rsidTr="006C25E7">
        <w:trPr>
          <w:trHeight w:val="1596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rPr>
                <w:highlight w:val="yellow"/>
              </w:rPr>
            </w:pP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(УМД2)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170BF6" w:rsidP="00812490">
            <w:r>
              <w:t>0</w:t>
            </w:r>
          </w:p>
        </w:tc>
      </w:tr>
      <w:tr w:rsidR="00BE01F8" w:rsidRPr="00BE01F8" w:rsidTr="006C25E7">
        <w:trPr>
          <w:trHeight w:val="1847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 3.2</w:t>
            </w:r>
          </w:p>
          <w:p w:rsidR="00BE01F8" w:rsidRPr="00BE01F8" w:rsidRDefault="004B5105" w:rsidP="00812490">
            <w:hyperlink r:id="rId18" w:history="1">
              <w:r w:rsidR="00BE01F8" w:rsidRPr="00BE01F8">
                <w:t>Проведение активной политики управления</w:t>
              </w:r>
            </w:hyperlink>
            <w:r w:rsidR="00BE01F8" w:rsidRPr="00BE01F8">
              <w:t xml:space="preserve"> муниципальным долгом с целью снижения процентных расходов по обслуживанию долговых обязательств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Превышение ставки по привлеченным кредитам коммерческих банков над ставкой рефинансирования (ключевой ставкой) Банка России (УМД3)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rStyle w:val="apple-converted-space"/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1</w:t>
            </w:r>
          </w:p>
        </w:tc>
      </w:tr>
      <w:tr w:rsidR="00BE01F8" w:rsidRPr="00BE01F8" w:rsidTr="006C25E7">
        <w:trPr>
          <w:trHeight w:val="991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3.3</w:t>
            </w:r>
          </w:p>
          <w:p w:rsidR="00BE01F8" w:rsidRPr="00BE01F8" w:rsidRDefault="00BE01F8" w:rsidP="00812490">
            <w:r w:rsidRPr="00BE01F8">
              <w:t>Процентные платежи по муниципальному  долгу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Доля расходов на обслуживание муниципального долга Осинниковского городского округа </w:t>
            </w:r>
          </w:p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 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</w:tr>
      <w:tr w:rsidR="00BE01F8" w:rsidRPr="00BE01F8" w:rsidTr="006C25E7">
        <w:trPr>
          <w:trHeight w:val="106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4.1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 xml:space="preserve">Размещение на официальном сайте </w:t>
            </w:r>
            <w:r w:rsidR="00C763B5" w:rsidRPr="008A1109">
              <w:rPr>
                <w:color w:val="000000"/>
              </w:rPr>
              <w:t>органов местного самоуправления Осинниковского городского округа Кемеровской области - Кузбасса</w:t>
            </w:r>
            <w:r w:rsidR="00C763B5" w:rsidRPr="00BE01F8">
              <w:t xml:space="preserve"> </w:t>
            </w:r>
            <w:r w:rsidRPr="00BE01F8">
              <w:t xml:space="preserve">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>Размещение показателей на  первое число каждого 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BE01F8" w:rsidRPr="00BE01F8" w:rsidRDefault="00BE01F8" w:rsidP="00812490">
            <w:r w:rsidRPr="00BE01F8">
              <w:t xml:space="preserve"> (ПП1),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</w:pPr>
            <w:r w:rsidRPr="00BE01F8"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</w:tr>
      <w:tr w:rsidR="00BE01F8" w:rsidRPr="00BE01F8" w:rsidTr="006C25E7">
        <w:trPr>
          <w:trHeight w:val="2328"/>
        </w:trPr>
        <w:tc>
          <w:tcPr>
            <w:tcW w:w="924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lastRenderedPageBreak/>
              <w:t>Мероприятие 4.2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Размещение проекта решения о бюджете,  решения о бюджете, 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>органов местного самоуправления Осинниковского городского округа Кемеровской области - Кузбасса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Размещение проекта решения о бюджете,  решения о бюджете, 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>органов местного самоуправления Осинниковского городского округа Кемеровской области - Кузбасса</w:t>
            </w:r>
            <w:r w:rsidRPr="00BE01F8">
              <w:rPr>
                <w:sz w:val="23"/>
                <w:szCs w:val="23"/>
              </w:rPr>
              <w:t>, (ПП2),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sz w:val="23"/>
                <w:szCs w:val="23"/>
              </w:rPr>
            </w:pPr>
            <w:r w:rsidRPr="00BE01F8">
              <w:t>да</w:t>
            </w:r>
          </w:p>
        </w:tc>
      </w:tr>
    </w:tbl>
    <w:p w:rsidR="0087545A" w:rsidRPr="00BE01F8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  <w:lang w:val="en-US"/>
        </w:rPr>
      </w:pPr>
    </w:p>
    <w:p w:rsidR="00BE3A76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  <w:lang w:val="en-US"/>
        </w:rPr>
      </w:pPr>
    </w:p>
    <w:p w:rsidR="00616451" w:rsidRPr="006E75BF" w:rsidRDefault="00CB2D07" w:rsidP="00616451">
      <w:pPr>
        <w:tabs>
          <w:tab w:val="left" w:pos="-3828"/>
        </w:tabs>
        <w:adjustRightInd w:val="0"/>
      </w:pPr>
      <w:r>
        <w:t>И.о. з</w:t>
      </w:r>
      <w:r w:rsidR="00616451" w:rsidRPr="006E75BF">
        <w:t>аместител</w:t>
      </w:r>
      <w:r>
        <w:t>я</w:t>
      </w:r>
      <w:r w:rsidR="00616451" w:rsidRPr="006E75BF">
        <w:t xml:space="preserve"> Главы городского округа – </w:t>
      </w:r>
    </w:p>
    <w:p w:rsidR="00616451" w:rsidRPr="00E65410" w:rsidRDefault="00616451" w:rsidP="00616451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</w:t>
      </w:r>
      <w:r w:rsidR="00CB2D07">
        <w:t>я</w:t>
      </w:r>
      <w:r w:rsidRPr="006E75BF">
        <w:t xml:space="preserve"> аппарата                                                                                                 </w:t>
      </w:r>
      <w:r w:rsidR="00CB2D07">
        <w:t>Е.Ю. Деревщукова</w:t>
      </w: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BE3A76" w:rsidRPr="00CB2D07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60D" w:rsidRDefault="0013560D" w:rsidP="00323474">
      <w:r>
        <w:separator/>
      </w:r>
    </w:p>
  </w:endnote>
  <w:endnote w:type="continuationSeparator" w:id="1">
    <w:p w:rsidR="0013560D" w:rsidRDefault="0013560D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60D" w:rsidRDefault="0013560D" w:rsidP="00323474">
      <w:r>
        <w:separator/>
      </w:r>
    </w:p>
  </w:footnote>
  <w:footnote w:type="continuationSeparator" w:id="1">
    <w:p w:rsidR="0013560D" w:rsidRDefault="0013560D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26F77"/>
    <w:rsid w:val="00033305"/>
    <w:rsid w:val="000431D0"/>
    <w:rsid w:val="000549E6"/>
    <w:rsid w:val="00060E78"/>
    <w:rsid w:val="00066A30"/>
    <w:rsid w:val="00066BA3"/>
    <w:rsid w:val="0008275E"/>
    <w:rsid w:val="00091DBF"/>
    <w:rsid w:val="00091F61"/>
    <w:rsid w:val="000B281A"/>
    <w:rsid w:val="000B3A88"/>
    <w:rsid w:val="000F2889"/>
    <w:rsid w:val="00107A18"/>
    <w:rsid w:val="001239D4"/>
    <w:rsid w:val="0013560D"/>
    <w:rsid w:val="001640E7"/>
    <w:rsid w:val="00170BF6"/>
    <w:rsid w:val="00177A9A"/>
    <w:rsid w:val="00190525"/>
    <w:rsid w:val="00191B43"/>
    <w:rsid w:val="001A4A7C"/>
    <w:rsid w:val="001A4E9D"/>
    <w:rsid w:val="001A6FD3"/>
    <w:rsid w:val="001B631E"/>
    <w:rsid w:val="001C3480"/>
    <w:rsid w:val="00213319"/>
    <w:rsid w:val="00213940"/>
    <w:rsid w:val="00220B2C"/>
    <w:rsid w:val="00252B09"/>
    <w:rsid w:val="00255538"/>
    <w:rsid w:val="0028092E"/>
    <w:rsid w:val="00282789"/>
    <w:rsid w:val="00284201"/>
    <w:rsid w:val="00292905"/>
    <w:rsid w:val="00293186"/>
    <w:rsid w:val="002D6F79"/>
    <w:rsid w:val="002D76D8"/>
    <w:rsid w:val="002F1CC0"/>
    <w:rsid w:val="002F5B22"/>
    <w:rsid w:val="00307F38"/>
    <w:rsid w:val="0032019E"/>
    <w:rsid w:val="00323474"/>
    <w:rsid w:val="00332E51"/>
    <w:rsid w:val="0034567A"/>
    <w:rsid w:val="0035387D"/>
    <w:rsid w:val="003605C3"/>
    <w:rsid w:val="003671E5"/>
    <w:rsid w:val="003A3D73"/>
    <w:rsid w:val="003A4EDE"/>
    <w:rsid w:val="003A59AC"/>
    <w:rsid w:val="003B01C4"/>
    <w:rsid w:val="003B0D54"/>
    <w:rsid w:val="003D11AE"/>
    <w:rsid w:val="003D6F22"/>
    <w:rsid w:val="004012C6"/>
    <w:rsid w:val="0043495B"/>
    <w:rsid w:val="00447662"/>
    <w:rsid w:val="00475049"/>
    <w:rsid w:val="00480B78"/>
    <w:rsid w:val="004B5105"/>
    <w:rsid w:val="004D47D0"/>
    <w:rsid w:val="004E43C0"/>
    <w:rsid w:val="00510B29"/>
    <w:rsid w:val="00516ADA"/>
    <w:rsid w:val="00523B36"/>
    <w:rsid w:val="00527A95"/>
    <w:rsid w:val="005426D0"/>
    <w:rsid w:val="005428CB"/>
    <w:rsid w:val="00565FD1"/>
    <w:rsid w:val="00576736"/>
    <w:rsid w:val="005864EC"/>
    <w:rsid w:val="005A23C4"/>
    <w:rsid w:val="005C275A"/>
    <w:rsid w:val="005C5740"/>
    <w:rsid w:val="005D36C7"/>
    <w:rsid w:val="005E385A"/>
    <w:rsid w:val="00615DCE"/>
    <w:rsid w:val="00616451"/>
    <w:rsid w:val="006373C2"/>
    <w:rsid w:val="00641E26"/>
    <w:rsid w:val="006421CF"/>
    <w:rsid w:val="00642FFA"/>
    <w:rsid w:val="006436B0"/>
    <w:rsid w:val="0066201F"/>
    <w:rsid w:val="006C14DC"/>
    <w:rsid w:val="006C2008"/>
    <w:rsid w:val="006C25E7"/>
    <w:rsid w:val="006F0140"/>
    <w:rsid w:val="0070418B"/>
    <w:rsid w:val="007078A9"/>
    <w:rsid w:val="0072589E"/>
    <w:rsid w:val="00735D88"/>
    <w:rsid w:val="0074168C"/>
    <w:rsid w:val="00785C09"/>
    <w:rsid w:val="00785D64"/>
    <w:rsid w:val="00795265"/>
    <w:rsid w:val="007C472A"/>
    <w:rsid w:val="00812490"/>
    <w:rsid w:val="00813756"/>
    <w:rsid w:val="008247B7"/>
    <w:rsid w:val="00843146"/>
    <w:rsid w:val="0085668A"/>
    <w:rsid w:val="0087545A"/>
    <w:rsid w:val="008777D8"/>
    <w:rsid w:val="00883B4F"/>
    <w:rsid w:val="00885E5A"/>
    <w:rsid w:val="008900D7"/>
    <w:rsid w:val="008A1F0C"/>
    <w:rsid w:val="008C5392"/>
    <w:rsid w:val="008C7709"/>
    <w:rsid w:val="008D0DD3"/>
    <w:rsid w:val="008D56C2"/>
    <w:rsid w:val="008E7599"/>
    <w:rsid w:val="008F7FC7"/>
    <w:rsid w:val="009003F8"/>
    <w:rsid w:val="00911B7B"/>
    <w:rsid w:val="009145A4"/>
    <w:rsid w:val="0092351B"/>
    <w:rsid w:val="00947EB4"/>
    <w:rsid w:val="00954FD3"/>
    <w:rsid w:val="00957C9B"/>
    <w:rsid w:val="00961EB1"/>
    <w:rsid w:val="0099596D"/>
    <w:rsid w:val="009A7D09"/>
    <w:rsid w:val="009B2961"/>
    <w:rsid w:val="009C1394"/>
    <w:rsid w:val="009D0CDA"/>
    <w:rsid w:val="00A00460"/>
    <w:rsid w:val="00A615C6"/>
    <w:rsid w:val="00A75BC4"/>
    <w:rsid w:val="00A94508"/>
    <w:rsid w:val="00AA201B"/>
    <w:rsid w:val="00AA6DB2"/>
    <w:rsid w:val="00AB22F1"/>
    <w:rsid w:val="00AD5AE8"/>
    <w:rsid w:val="00AF0329"/>
    <w:rsid w:val="00B119E3"/>
    <w:rsid w:val="00B27529"/>
    <w:rsid w:val="00B42573"/>
    <w:rsid w:val="00B500C7"/>
    <w:rsid w:val="00B625CA"/>
    <w:rsid w:val="00B62BBB"/>
    <w:rsid w:val="00B635D0"/>
    <w:rsid w:val="00B961FC"/>
    <w:rsid w:val="00BA1FE5"/>
    <w:rsid w:val="00BA4759"/>
    <w:rsid w:val="00BB33CE"/>
    <w:rsid w:val="00BB5363"/>
    <w:rsid w:val="00BD00C3"/>
    <w:rsid w:val="00BD40C2"/>
    <w:rsid w:val="00BE01F8"/>
    <w:rsid w:val="00BE0BDF"/>
    <w:rsid w:val="00BE3A76"/>
    <w:rsid w:val="00C13610"/>
    <w:rsid w:val="00C1404E"/>
    <w:rsid w:val="00C17C4B"/>
    <w:rsid w:val="00C2062D"/>
    <w:rsid w:val="00C30B73"/>
    <w:rsid w:val="00C43624"/>
    <w:rsid w:val="00C635E2"/>
    <w:rsid w:val="00C763B5"/>
    <w:rsid w:val="00CA0631"/>
    <w:rsid w:val="00CA1192"/>
    <w:rsid w:val="00CA6539"/>
    <w:rsid w:val="00CB0146"/>
    <w:rsid w:val="00CB2D07"/>
    <w:rsid w:val="00CE4274"/>
    <w:rsid w:val="00CE6D5D"/>
    <w:rsid w:val="00CF7587"/>
    <w:rsid w:val="00D0518A"/>
    <w:rsid w:val="00D10501"/>
    <w:rsid w:val="00D2132F"/>
    <w:rsid w:val="00D30DC3"/>
    <w:rsid w:val="00D3417F"/>
    <w:rsid w:val="00D40481"/>
    <w:rsid w:val="00D4611C"/>
    <w:rsid w:val="00D57006"/>
    <w:rsid w:val="00D61047"/>
    <w:rsid w:val="00D72699"/>
    <w:rsid w:val="00D7431C"/>
    <w:rsid w:val="00D8271E"/>
    <w:rsid w:val="00D93DF2"/>
    <w:rsid w:val="00DA11BB"/>
    <w:rsid w:val="00DA1558"/>
    <w:rsid w:val="00DB210E"/>
    <w:rsid w:val="00DD1FD9"/>
    <w:rsid w:val="00DD6125"/>
    <w:rsid w:val="00DE19F7"/>
    <w:rsid w:val="00DE1FF1"/>
    <w:rsid w:val="00DE6AD2"/>
    <w:rsid w:val="00E0758A"/>
    <w:rsid w:val="00E13324"/>
    <w:rsid w:val="00E143A4"/>
    <w:rsid w:val="00E24D75"/>
    <w:rsid w:val="00E26F9F"/>
    <w:rsid w:val="00E32012"/>
    <w:rsid w:val="00E367BE"/>
    <w:rsid w:val="00E65410"/>
    <w:rsid w:val="00E72897"/>
    <w:rsid w:val="00E967D4"/>
    <w:rsid w:val="00EA5320"/>
    <w:rsid w:val="00EA546E"/>
    <w:rsid w:val="00EB3AB5"/>
    <w:rsid w:val="00F1200E"/>
    <w:rsid w:val="00F170CC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A2F5C"/>
    <w:rsid w:val="00FA604D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3" Type="http://schemas.openxmlformats.org/officeDocument/2006/relationships/hyperlink" Target="consultantplus://offline/ref=F119844301C8CFC30FDA0BAA90B5DA25C807ED03B16C53A381EF7DEC1F8C3F9FF1BD55EBAC519BA841ED81h9f6J" TargetMode="External"/><Relationship Id="rId18" Type="http://schemas.openxmlformats.org/officeDocument/2006/relationships/hyperlink" Target="consultantplus://offline/ref=3B3A133908C0A1154F3E1AC2756C9C2D5124939C32E88FA0FE63A33BA529755787D0F9F00EA64A8E38A500E9o2J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C07A4A88124D833E1C9C74F019A2D57411379D41373742C27914C6A993406E2E3A753C442E7312E895167CCE593CE8711406C15C4FF01A3F769051EzAW3C" TargetMode="External"/><Relationship Id="rId17" Type="http://schemas.openxmlformats.org/officeDocument/2006/relationships/hyperlink" Target="consultantplus://offline/ref=F119844301C8CFC30FDA0BAA90B5DA25C807ED03B16C53A381EF7DEC1F8C3F9FF1BD55EBAC519BA841ED81h9f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9844301C8CFC30FDA0BAA90B5DA25C807ED03B16C53A381EF7DEC1F8C3F9FF1BD55EBAC519BA841ED81h9f6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07A4A88124D833E1C9C74F019A2D57411379D41373742C27914C6A993406E2E3A753C442E7312E885665CBE693CE8711406C15C4FF01A3F769051EzAW3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B3A133908C0A1154F3E1AC2756C9C2D5124939C32E88FA0FE63A33BA529755787D0F9F00EA64A8E38A500E9o2J" TargetMode="External"/><Relationship Id="rId10" Type="http://schemas.openxmlformats.org/officeDocument/2006/relationships/hyperlink" Target="consultantplus://offline/ref=2C07A4A88124D833E1C9C74F019A2D57411379D41373742C27914C6A993406E2E3A753C442E7312E885665CAE293CE8711406C15C4FF01A3F769051EzAW3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4" Type="http://schemas.openxmlformats.org/officeDocument/2006/relationships/hyperlink" Target="consultantplus://offline/ref=77BA9267AF236282086468B1F6C4B417F03B69F2B5E0ADE2273FC63AF3CF11E4A17E5DDC9D6F2BDBD9A724E5ED465DE258F2C7F1C31ABBCAVBu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E68D-2CFE-423F-A534-CF678909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16</Pages>
  <Words>4192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74</cp:revision>
  <cp:lastPrinted>2024-09-05T01:18:00Z</cp:lastPrinted>
  <dcterms:created xsi:type="dcterms:W3CDTF">2023-01-13T04:06:00Z</dcterms:created>
  <dcterms:modified xsi:type="dcterms:W3CDTF">2024-09-05T01:31:00Z</dcterms:modified>
</cp:coreProperties>
</file>