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14" w:rsidRDefault="004C3814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C3814" w:rsidRDefault="004C3814">
      <w:pPr>
        <w:pStyle w:val="ConsPlusNormal"/>
        <w:ind w:firstLine="540"/>
        <w:jc w:val="both"/>
        <w:outlineLvl w:val="0"/>
      </w:pPr>
    </w:p>
    <w:p w:rsidR="004C3814" w:rsidRDefault="004C3814">
      <w:pPr>
        <w:pStyle w:val="ConsPlusTitle"/>
        <w:jc w:val="center"/>
        <w:outlineLvl w:val="0"/>
      </w:pPr>
      <w:r>
        <w:t>СОВЕТ НАРОДНЫХ ДЕПУТАТОВ ОСИННИКОВСКОГО ГОРОДСКОГО ОКРУГА</w:t>
      </w:r>
    </w:p>
    <w:p w:rsidR="004C3814" w:rsidRDefault="004C3814">
      <w:pPr>
        <w:pStyle w:val="ConsPlusTitle"/>
        <w:jc w:val="center"/>
      </w:pPr>
    </w:p>
    <w:p w:rsidR="004C3814" w:rsidRDefault="004C3814">
      <w:pPr>
        <w:pStyle w:val="ConsPlusTitle"/>
        <w:jc w:val="center"/>
      </w:pPr>
      <w:r>
        <w:t>РЕШЕНИЕ</w:t>
      </w:r>
    </w:p>
    <w:p w:rsidR="004C3814" w:rsidRDefault="004C3814">
      <w:pPr>
        <w:pStyle w:val="ConsPlusTitle"/>
        <w:jc w:val="center"/>
      </w:pPr>
      <w:r>
        <w:t>от 26 июня 2018 г. N 407-МНА</w:t>
      </w:r>
    </w:p>
    <w:p w:rsidR="004C3814" w:rsidRDefault="004C3814">
      <w:pPr>
        <w:pStyle w:val="ConsPlusTitle"/>
        <w:jc w:val="center"/>
      </w:pPr>
    </w:p>
    <w:p w:rsidR="004C3814" w:rsidRDefault="004C3814">
      <w:pPr>
        <w:pStyle w:val="ConsPlusTitle"/>
        <w:jc w:val="center"/>
      </w:pPr>
      <w:r>
        <w:t>ОБ ОПРЕДЕЛЕНИИ ГРАНИЦ ПРИЛЕГАЮЩИХ К ОРГАНИЗАЦИЯМ И ОБЪЕКТАМ</w:t>
      </w:r>
    </w:p>
    <w:p w:rsidR="004C3814" w:rsidRDefault="004C3814">
      <w:pPr>
        <w:pStyle w:val="ConsPlusTitle"/>
        <w:jc w:val="center"/>
      </w:pPr>
      <w:r>
        <w:t xml:space="preserve">ТЕРРИТОРИЙ, НА КОТОРЫХ НЕ ДОПУСКАЕТСЯ ПРОДАЖА </w:t>
      </w:r>
      <w:proofErr w:type="gramStart"/>
      <w:r>
        <w:t>АЛКОГОЛЬНОЙ</w:t>
      </w:r>
      <w:proofErr w:type="gramEnd"/>
    </w:p>
    <w:p w:rsidR="004C3814" w:rsidRDefault="004C3814">
      <w:pPr>
        <w:pStyle w:val="ConsPlusTitle"/>
        <w:jc w:val="center"/>
      </w:pPr>
      <w:r>
        <w:t>ПРОДУКЦИИ</w:t>
      </w:r>
    </w:p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Normal"/>
        <w:jc w:val="right"/>
      </w:pPr>
      <w:r>
        <w:t>Принято</w:t>
      </w:r>
    </w:p>
    <w:p w:rsidR="004C3814" w:rsidRDefault="004C3814">
      <w:pPr>
        <w:pStyle w:val="ConsPlusNormal"/>
        <w:jc w:val="right"/>
      </w:pPr>
      <w:r>
        <w:t>Советом народных депутатов</w:t>
      </w:r>
    </w:p>
    <w:p w:rsidR="004C3814" w:rsidRDefault="004C3814">
      <w:pPr>
        <w:pStyle w:val="ConsPlusNormal"/>
        <w:jc w:val="right"/>
      </w:pPr>
      <w:r>
        <w:t>Осинниковского городского округа</w:t>
      </w:r>
    </w:p>
    <w:p w:rsidR="004C3814" w:rsidRDefault="004C3814">
      <w:pPr>
        <w:pStyle w:val="ConsPlusNormal"/>
        <w:jc w:val="right"/>
      </w:pPr>
      <w:r>
        <w:t>26 июня 2018 года</w:t>
      </w:r>
    </w:p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27.12.2012 N 1425 "Об определении органами государственной власти субъектов Российской Федерации мест</w:t>
      </w:r>
      <w:proofErr w:type="gramEnd"/>
      <w:r>
        <w:t xml:space="preserve">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 Совет народных депутатов Осинниковского городского округа решил:</w:t>
      </w:r>
    </w:p>
    <w:p w:rsidR="004C3814" w:rsidRDefault="004C3814">
      <w:pPr>
        <w:pStyle w:val="ConsPlusNormal"/>
        <w:spacing w:before="220"/>
        <w:ind w:firstLine="540"/>
        <w:jc w:val="both"/>
      </w:pPr>
      <w:bookmarkStart w:id="1" w:name="P16"/>
      <w:bookmarkEnd w:id="1"/>
      <w:r>
        <w:t>1. При определении границ прилегающих территорий к детским, образовательным, медицинским организациям, объектам спорта, культурным объектам, оптовым и розничным рынкам, вокзалам, объектам военного назначения, до границ прилегающих территорий, на которых не допускается розничная продажа алкогольной продукции, применяется следующий способ расчета: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- при наличии обособленной территории, прилегающей к зданию (строению, сооружению), в котором размещены организации и объекты, указанные в настоящем пункте, - от входа для посетителей на обособленную территорию до входа для посетителей в стационарный торговый объект (объект общественного питания) в метрах по радиусу (без учета рельефа территории и искусственных преград);</w:t>
      </w:r>
    </w:p>
    <w:p w:rsidR="004C3814" w:rsidRDefault="004C3814">
      <w:pPr>
        <w:pStyle w:val="ConsPlusNormal"/>
        <w:spacing w:before="220"/>
        <w:ind w:firstLine="540"/>
        <w:jc w:val="both"/>
      </w:pPr>
      <w:proofErr w:type="gramStart"/>
      <w:r>
        <w:t>- при отсутствии обособленной территории, прилегающей к зданию (строению, сооружению), в котором размещены организации и объекты, указанные в настоящем пункте, - от входа для посетителей в здание (строение, сооружение), от места массового скопления граждан в метрах по радиусу до входа для посетителей в стационарный торговый объект (объект общественного питания) (без учета рельефа территории и искусственных преград).</w:t>
      </w:r>
      <w:proofErr w:type="gramEnd"/>
    </w:p>
    <w:p w:rsidR="004C3814" w:rsidRDefault="004C3814">
      <w:pPr>
        <w:pStyle w:val="ConsPlusNormal"/>
        <w:spacing w:before="220"/>
        <w:ind w:firstLine="540"/>
        <w:jc w:val="both"/>
      </w:pPr>
      <w:r>
        <w:t>Границей земельного участка считать линию земельного участка, определенную отводными, землеустроительными, кадастровыми, регистрационными документами, а в случае отсутствия указанных документов - видимую границу земельного участка, на котором расположен объект (ограда, забор).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 xml:space="preserve">2. Расстояние от организаций и (или) объектов, указанных в </w:t>
      </w:r>
      <w:hyperlink w:anchor="P16">
        <w:r>
          <w:rPr>
            <w:color w:val="0000FF"/>
          </w:rPr>
          <w:t>пункте 1</w:t>
        </w:r>
      </w:hyperlink>
      <w:r>
        <w:t xml:space="preserve">, до границ прилегающих территорий, на которых не допускается розничная продажа алкогольной продукции, рассчитывается в метрах по радиусу на основании следующих его минимальных </w:t>
      </w:r>
      <w:r>
        <w:lastRenderedPageBreak/>
        <w:t>значений: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- от оптовых и розничных рынков, вокзалов при наличии (отсутствии) обособленной территории - 10 метров;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- от медицинских объектов при наличии (отсутствии) обособленной территории - 10 метров;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- от объектов военного назначения при наличии (отсутствии) обособленной территории - 20 метров;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- от детских организаций при наличии (отсутствии) обособленной территории - 25 метров;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- от образовательных организаций, объектов спорта при наличии (отсутствии) обособленной территории - 30 метров;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- от культурных объектов при наличии (отсутствии) обособленной территории - 15 метров.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 определении понятий "детские организации", "образовательные организации", "стационарный торговый объект", "территория, прилегающая к организациям и объектам, указанным в п. 1 настоящего Решения", "обособленная территория", "дополнительная территория" руководствоваться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</w:t>
      </w:r>
      <w:proofErr w:type="gramEnd"/>
      <w:r>
        <w:t xml:space="preserve">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продукции".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 xml:space="preserve">4. Утвердить перечень образовательных организаций, медицинских организаций, организаций культуры, перечень спортивных учреждений, перечень объектов военного назначения, перечень розничных рынков, расположенных на территории Осинниковского городского округа, согласно </w:t>
      </w:r>
      <w:hyperlink w:anchor="P53">
        <w:r>
          <w:rPr>
            <w:color w:val="0000FF"/>
          </w:rPr>
          <w:t>приложению N 1</w:t>
        </w:r>
      </w:hyperlink>
      <w:r>
        <w:t xml:space="preserve"> к настоящему Решению.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5. Администрации Осинниковского городского округа утвердить схемы границ прилегающих территорий к детским, образовательным, медицинским организациям, объектам спорта, культурным объектам, оптовым и розничным рынкам, вокзалам, объектам военного назначения, расположенным на территории Осинниковского городского округа.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Администрации Осинниковского городского округа обеспечить направление информации о принятых решениях в орган исполнительной власти субъекта Российской Федерации, осуществляющий лицензирование розничной продажи алкогольной продукции.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6. Настоящее Решение вступает в силу со дня его опубликования в средствах массовой информации.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Решение Осинниковского городского Совета народных депутатов от 28.05.2013 N 646 "Об установлении прилегающих территорий к организациям и объектам территории, на которых не допускается розничная продажа алкогольной продукции";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Решение Осинниковского городского Совета народных депутатов от 30.07.2013 N 676 "О внесении изменений и дополнений в Решение Осинниковского городского Совета народных депутатов от 28.05.2013 N 646 "Об определении границ прилегающих к организациям и объектам территорий, на которых не допускается продажа алкогольной продукции";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lastRenderedPageBreak/>
        <w:t>Решение Совета народных депутатов Осинниковского городского округа от 24.09.2013 N 2-МНА "О внесении изменений и дополнений в Решение Осинниковского городского Совета народных депутатов от 28.05.2013 N 646 "Об определении границ прилегающих к организациям и объектам территорий, на которых не допускается продажа алкогольной продукции";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Решение Совета народных депутатов Осинниковского городского округа от 19.11.2013 N 25-МНА "О внесении изменений и дополнений в Решение Осинниковского городского Совета народных депутатов от 28.05.2013 N 646 "Об определении границ прилегающих к организациям и объектам территорий, на которых не допускается продажа алкогольной продукции";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Решение Совета народных депутатов Осинниковского городского округа от 20.04.2015 N 146-МНА "О внесении изменений и дополнений в Решение Осинниковского городского Совета народных депутатов от 28.05.2013 N 646 "Об определении границ прилегающих к организациям и объектам территорий, на которых не допускается продажа алкогольной продукции".</w:t>
      </w:r>
    </w:p>
    <w:p w:rsidR="004C3814" w:rsidRDefault="004C3814">
      <w:pPr>
        <w:pStyle w:val="ConsPlusNormal"/>
        <w:spacing w:before="220"/>
        <w:ind w:firstLine="540"/>
        <w:jc w:val="both"/>
      </w:pPr>
      <w:r>
        <w:t>8. Направить настоящее Решение Главе Осинниковского городского округа для подписания и официального опубликования.</w:t>
      </w:r>
    </w:p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Normal"/>
        <w:jc w:val="right"/>
      </w:pPr>
      <w:r>
        <w:t>Заместитель председателя</w:t>
      </w:r>
    </w:p>
    <w:p w:rsidR="004C3814" w:rsidRDefault="004C3814">
      <w:pPr>
        <w:pStyle w:val="ConsPlusNormal"/>
        <w:jc w:val="right"/>
      </w:pPr>
      <w:r>
        <w:t>Совета народных депутатов</w:t>
      </w:r>
    </w:p>
    <w:p w:rsidR="004C3814" w:rsidRDefault="004C3814">
      <w:pPr>
        <w:pStyle w:val="ConsPlusNormal"/>
        <w:jc w:val="right"/>
      </w:pPr>
      <w:r>
        <w:t>Осинниковского городского округа</w:t>
      </w:r>
    </w:p>
    <w:p w:rsidR="004C3814" w:rsidRDefault="004C3814">
      <w:pPr>
        <w:pStyle w:val="ConsPlusNormal"/>
        <w:jc w:val="right"/>
      </w:pPr>
      <w:r>
        <w:t>Н.С.КОВАЛЕНКО</w:t>
      </w:r>
    </w:p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Normal"/>
        <w:jc w:val="right"/>
      </w:pPr>
      <w:r>
        <w:t>Глава</w:t>
      </w:r>
    </w:p>
    <w:p w:rsidR="004C3814" w:rsidRDefault="004C3814">
      <w:pPr>
        <w:pStyle w:val="ConsPlusNormal"/>
        <w:jc w:val="right"/>
      </w:pPr>
      <w:r>
        <w:t>Осинниковского городского округа</w:t>
      </w:r>
    </w:p>
    <w:p w:rsidR="004C3814" w:rsidRDefault="004C3814">
      <w:pPr>
        <w:pStyle w:val="ConsPlusNormal"/>
        <w:jc w:val="right"/>
      </w:pPr>
      <w:r>
        <w:t>И.В.РОМАНОВ</w:t>
      </w:r>
    </w:p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Normal"/>
        <w:jc w:val="right"/>
        <w:outlineLvl w:val="0"/>
      </w:pPr>
      <w:bookmarkStart w:id="2" w:name="P53"/>
      <w:bookmarkEnd w:id="2"/>
      <w:r>
        <w:t>Приложение N 1</w:t>
      </w:r>
    </w:p>
    <w:p w:rsidR="004C3814" w:rsidRDefault="004C3814">
      <w:pPr>
        <w:pStyle w:val="ConsPlusNormal"/>
        <w:jc w:val="right"/>
      </w:pPr>
      <w:r>
        <w:t>к Решению Совета народных депутатов</w:t>
      </w:r>
    </w:p>
    <w:p w:rsidR="004C3814" w:rsidRDefault="004C3814">
      <w:pPr>
        <w:pStyle w:val="ConsPlusNormal"/>
        <w:jc w:val="right"/>
      </w:pPr>
      <w:r>
        <w:t>Осинниковского городского округа</w:t>
      </w:r>
    </w:p>
    <w:p w:rsidR="004C3814" w:rsidRDefault="004C3814">
      <w:pPr>
        <w:pStyle w:val="ConsPlusNormal"/>
        <w:jc w:val="right"/>
      </w:pPr>
      <w:r>
        <w:t>от 26.06.2018 N 407-МНА</w:t>
      </w:r>
    </w:p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Title"/>
        <w:jc w:val="center"/>
        <w:outlineLvl w:val="1"/>
      </w:pPr>
      <w:r>
        <w:t>Перечень образовательных организаций Осинниковского</w:t>
      </w:r>
    </w:p>
    <w:p w:rsidR="004C3814" w:rsidRDefault="004C3814">
      <w:pPr>
        <w:pStyle w:val="ConsPlusTitle"/>
        <w:jc w:val="center"/>
      </w:pPr>
      <w:r>
        <w:t>городского округа</w:t>
      </w:r>
    </w:p>
    <w:p w:rsidR="004C3814" w:rsidRDefault="004C38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9"/>
        <w:gridCol w:w="2551"/>
      </w:tblGrid>
      <w:tr w:rsidR="004C3814">
        <w:tc>
          <w:tcPr>
            <w:tcW w:w="6519" w:type="dxa"/>
          </w:tcPr>
          <w:p w:rsidR="004C3814" w:rsidRDefault="004C3814">
            <w:pPr>
              <w:pStyle w:val="ConsPlusNormal"/>
              <w:jc w:val="center"/>
            </w:pPr>
            <w:r>
              <w:t>Полное наименование учреждения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  <w:jc w:val="center"/>
            </w:pPr>
            <w:r>
              <w:t>Адрес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казенное образовательное учреждение для детей-сирот и детей, оставшихся без попечения родителей "Детский дом" (МКОУ "Детский дом")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обл., г. Осинники, ул. Ленина, 66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казенное общеобразовательное учреждение "Школа-интернат N 4" (МКОУ "Школа-интернат N 4")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652804, Кемеровская обл., г. Осинники, ул. Радищева, 1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общеобразовательное учреждение "Средняя общеобразовательная школа N 31" (МБОУ "СОШ N 31")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652811,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50 лет Октября, 8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 xml:space="preserve">Муниципальное бюджетное общеобразовательное учреждение </w:t>
            </w:r>
            <w:r>
              <w:lastRenderedPageBreak/>
              <w:t>"Средняя общеобразовательная школа N 35" (МБОУ "СОШ N 35")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lastRenderedPageBreak/>
              <w:t xml:space="preserve">652815, </w:t>
            </w:r>
            <w:proofErr w:type="gramStart"/>
            <w:r>
              <w:t>Кемеровская</w:t>
            </w:r>
            <w:proofErr w:type="gramEnd"/>
            <w:r>
              <w:t xml:space="preserve"> </w:t>
            </w:r>
            <w:r>
              <w:lastRenderedPageBreak/>
              <w:t>обл., г. Осинники, ул. 50 лет Октября, 33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lastRenderedPageBreak/>
              <w:t>Муниципальное бюджетное общеобразовательное учреждение "Средняя общеобразовательная школа N 16" (МБОУ "СОШ N 16")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652807, Кемеровская обл., г. Осинники, ул. Заречная, 15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общеобразовательное учреждение "Основная общеобразовательная школа N 33" (МБОУ "ООШ N 33")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652810, Кемеровская обл., г. Осинники, пос. Тайжина, ул. Коммунистическая, 2а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общеобразовательное учреждение "Основная общеобразовательная школа имени П.И. Ефимова" (МБОУ "ООШ N 3 им. П.И. Ефимова")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652810, Кемеровская обл., г. Осинники, ул. Гагарина, 7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общеобразовательное учреждение "Лицей N 36" (г. Осинники) (МБОУ "Лицей N 36" (г. Осинники))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652811, Кемеровская обл., г. Осинники, ул. Советская, 23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общеобразовательное учреждение "Основная общеобразовательная школа N 21" (МБОУ "ООШ N 21")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652815, Кемеровская обл., г. Осинники, ул. Вокзальная, 13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общеобразовательное учреждение "Основная общеобразовательная школа N 13 имени В.Д. Кравченко" (МБОУ "ООШ N 13")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652804,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Куйбышева, 7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учреждение дополнительного образования "Станция юных техников имени П.В. Лосоногова" (МБУ ДО "СЮТ")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652811,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Победы, 18, пом. 37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учреждение дополнительного образования "Дом детского творчества" (МБУДО "ДДТ")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обл., г. Осинники, ул. Кирова, 27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учреждение дополнительного образования "Детско-юношеская спортивная школа" (МБУДО ДЮСШ)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652811,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Победы, 35а, пом. 91, 652811, Кемеровская обл., г. Осинники, ул. 50 лет Октября, 11/1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дошкольное образовательное учреждение "Детский сад N 36 "Тополек" (МБДОУ "Детский сад N 36")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652811,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Победы, 30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дошкольное образовательное учреждение "Детский сад N 34 "Красная шапочка" (МБДОУ "Детский сад N 34")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652811,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50 лет Октября, 4а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дошкольное образовательное учреждение "Детский сад N 13" (МБДОУ "Детский сад N 13")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652811,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Революции, 11а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 xml:space="preserve">Муниципальное автономное дошкольное образовательное </w:t>
            </w:r>
            <w:r>
              <w:lastRenderedPageBreak/>
              <w:t>учреждение "Детский сад N 30 "Голубок" (МАДОУ "Детский сад N 30 "Голубок")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lastRenderedPageBreak/>
              <w:t xml:space="preserve">652811, Кемеровская </w:t>
            </w:r>
            <w:r>
              <w:lastRenderedPageBreak/>
              <w:t>обл., г. Осинники, ул. Студенческая, 18а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lastRenderedPageBreak/>
              <w:t>Муниципальное автономное дошкольное образовательное учреждение "Детский сад N 5 "Рябинка" (МАДОУ "Детский сад N 5 "Рябинка")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652815, Кемеровская обл., г. Осинники, ул. Ефимова, 6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дошкольное образовательное учреждение "Детский сад N 35 "Колокольчик" (МБДОУ "Детский сад N 35")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652811,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50 лет Октября, 6а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дошкольное образовательное учреждение "Детский сад N 7 "Василек" (МБДОУ "Детский сад N 7")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652804, Кемеровская обл., г. Осинники, ул. Ленина, 112, 652804, Кемеровская обл., г. Осинники, ул. Ленина, 116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дошкольное образовательное учреждение "Детский сад N 27 "Тополек" (МБДОУ "Детский сад N 27 "Тополек")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652810, Кемеровская обл., г. Осинники, пос. Тайжина, ул. Дорожная, 23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дошкольное образовательное учреждение "Детский сад N 25 "Золотой петушок" (МБДОУ "Детский сад N 25")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обл., г. Осинники, ул. Студенческая, 4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дошкольное образовательное учреждение "Детский сад N 8" (МБДОУ "Детский сад N 8")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652807, Кемеровская обл., г. Осинники, пер. Ломоносова, 8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дошкольное образовательное учреждение "Детский сад N 9 "Светлячок" (МБДОУ "Детский сад N 9")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652811, Кемеровская область, г. Осинники, ул. 50 лет Октября, 18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дошкольное образовательное учреждение Детский сад N 19 "Ромашка" (МБДОУ Детский сад N 19 "Ромашка")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652810, Кемеровская обл., г. Осинники, пос. Тайжина, ул. Коммунистическая, 21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дошкольное образовательное учреждение "Детский сад N 21 "Ивушка" (МБДОУ "Детский сад N 21")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652811,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50 лет Октября, 10а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дошкольное образовательное учреждение "Детский сад N 39 "Сказка" (МБДОУ "Детский сад N 39")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652811,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Революции, 25а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дошкольное образовательное учреждение "Детский сад N 40 "Подснежник" (МБДОУ "Детский сад N 40")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652815,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50 лет Октября, 25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автономное дошкольное образовательное учреждение "Центр развития ребенка - детский сад N 54 "Малыш" (МАДОУ "ЦРР - детский сад N 54 "Малыш")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652811,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Победы, 42а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lastRenderedPageBreak/>
              <w:t>Муниципальное бюджетное дошкольное образовательное учреждение "Детский сад N 33 "Росинка" (МБДОУ "Детский сад N 33 "Росинка")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652811, Кемеровская обл., г. Осинники, ул. Студенческая, 16а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дошкольное образовательное учреждение "Детский сад N 28 "Дельфин" (МБДОУ "Детский сад N 28")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обл., г. Осинники, ул. Ленина, 70а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ГОУ СПО "Осинниковский политехнический техникум"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652800,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Победы, 54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ГОУ СПО Осинниковский горнотехнический колледж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 xml:space="preserve">652800, </w:t>
            </w:r>
            <w:proofErr w:type="gramStart"/>
            <w:r>
              <w:t>Кемеровская</w:t>
            </w:r>
            <w:proofErr w:type="gramEnd"/>
            <w:r>
              <w:t xml:space="preserve"> обл., г. Осинники, ул. Победы, 11</w:t>
            </w:r>
          </w:p>
        </w:tc>
      </w:tr>
    </w:tbl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Title"/>
        <w:jc w:val="center"/>
        <w:outlineLvl w:val="1"/>
      </w:pPr>
      <w:r>
        <w:t>Перечень медицинских организаций Осинниковского городского</w:t>
      </w:r>
    </w:p>
    <w:p w:rsidR="004C3814" w:rsidRDefault="004C3814">
      <w:pPr>
        <w:pStyle w:val="ConsPlusTitle"/>
        <w:jc w:val="center"/>
      </w:pPr>
      <w:r>
        <w:t>округа</w:t>
      </w:r>
    </w:p>
    <w:p w:rsidR="004C3814" w:rsidRDefault="004C38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9"/>
        <w:gridCol w:w="2551"/>
      </w:tblGrid>
      <w:tr w:rsidR="004C3814">
        <w:tc>
          <w:tcPr>
            <w:tcW w:w="6519" w:type="dxa"/>
          </w:tcPr>
          <w:p w:rsidR="004C3814" w:rsidRDefault="004C3814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  <w:jc w:val="center"/>
            </w:pPr>
            <w:r>
              <w:t>Адрес</w:t>
            </w: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bottom w:val="nil"/>
            </w:tcBorders>
          </w:tcPr>
          <w:p w:rsidR="004C3814" w:rsidRDefault="004C3814">
            <w:pPr>
              <w:pStyle w:val="ConsPlusNormal"/>
            </w:pPr>
            <w:r>
              <w:t>Государственное бюджетное учреждение здравоохранения Кемеровской области "Осинниковская городская больница" (ГБУЗ КО "ОГБ")</w:t>
            </w:r>
          </w:p>
          <w:p w:rsidR="004C3814" w:rsidRDefault="004C3814">
            <w:pPr>
              <w:pStyle w:val="ConsPlusNormal"/>
            </w:pPr>
            <w:r>
              <w:t>- Стационар</w:t>
            </w:r>
          </w:p>
        </w:tc>
        <w:tc>
          <w:tcPr>
            <w:tcW w:w="2551" w:type="dxa"/>
            <w:tcBorders>
              <w:bottom w:val="nil"/>
            </w:tcBorders>
          </w:tcPr>
          <w:p w:rsidR="004C3814" w:rsidRDefault="004C3814">
            <w:pPr>
              <w:pStyle w:val="ConsPlusNormal"/>
            </w:pPr>
            <w:r>
              <w:t>652804, Кемеровская область, г. Осинники, Больничный городок, 44</w:t>
            </w: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- Поликлиника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ул. Ефимова, 8</w:t>
            </w: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- Детская поликлиника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- Поликлиника N 2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п. Тайжина, ул. Коммунистическая, 29</w:t>
            </w: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- Детский стационар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ул. Больничный городок, 60</w:t>
            </w: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- Родильный дом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ул. 50 лет Октября, 7</w:t>
            </w: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- Женская консультация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- Молочная кухня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ул. 50 лет Руднику, 14</w:t>
            </w: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- Станция скорой медицинской помощи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ул. Магистральный проезд, 20</w:t>
            </w: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- пост скорой медицинской помощи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3814" w:rsidRDefault="004C3814">
            <w:pPr>
              <w:pStyle w:val="ConsPlusNormal"/>
            </w:pPr>
            <w:r>
              <w:t>п. Тайжина, ул. Дорожная, д. 5, пом. 11</w:t>
            </w: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top w:val="nil"/>
            </w:tcBorders>
          </w:tcPr>
          <w:p w:rsidR="004C3814" w:rsidRDefault="004C3814">
            <w:pPr>
              <w:pStyle w:val="ConsPlusNormal"/>
            </w:pPr>
            <w:r>
              <w:t>- Детский подростковый наркологический кабинет</w:t>
            </w:r>
          </w:p>
        </w:tc>
        <w:tc>
          <w:tcPr>
            <w:tcW w:w="2551" w:type="dxa"/>
            <w:tcBorders>
              <w:top w:val="nil"/>
            </w:tcBorders>
          </w:tcPr>
          <w:p w:rsidR="004C3814" w:rsidRDefault="004C3814">
            <w:pPr>
              <w:pStyle w:val="ConsPlusNormal"/>
            </w:pPr>
            <w:r>
              <w:t>ул. Победы, 34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Государственное бюджетное учреждение здравоохранения Кемеровской области "Осинниковский кожно-венерологический диспансер" (ГБУЗ КО "ОКВД")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область, г. Осинники, ул. Крупской, 56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 xml:space="preserve">Государственное автономное учреждение здравоохранения Кемеровской области "Осинниковская стоматологическая </w:t>
            </w:r>
            <w:r>
              <w:lastRenderedPageBreak/>
              <w:t xml:space="preserve">поликлиника" (ГАУЗ </w:t>
            </w:r>
            <w:proofErr w:type="gramStart"/>
            <w:r>
              <w:t>КО</w:t>
            </w:r>
            <w:proofErr w:type="gramEnd"/>
            <w:r>
              <w:t xml:space="preserve"> "Стоматологическая поликлиника")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lastRenderedPageBreak/>
              <w:t xml:space="preserve">652811, Кемеровская область, г. Осинники, ул. </w:t>
            </w:r>
            <w:r>
              <w:lastRenderedPageBreak/>
              <w:t>Победы, 46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lastRenderedPageBreak/>
              <w:t>Стоматологический кабинет, ИП Белянская Е.Л.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652811, Кемеровская область, г. Осинники, ул. Победы, 27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Стоматология, ООО "Дента+"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652815, Кемеровская область, г. Осинники, ул. Ефимова, 21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Стоматология, ООО "Стомалюкс"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область, г. Осинники, ул. Студенческая, 2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Стоматология, ООО "Сибирь"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652815, Кемеровская область, г. Осинники, ул. Победы, 50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ООО "Стоматология"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652811, Кемеровская область, г. Осинники, ул. 50 лет Руднику, 18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Стоматология ООО "Вита-Дент"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652815, Кемеровская область, г. Осинники, ул. Ефимова, 13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Медицинский центр "ЛеОМеД", ООО "ЛеО-М"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652811, Кемеровская область, г. Осинники, ул. Советская, 1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Медицинский центр "Эскулап", ООО "Фамилия"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652804, Кемеровская область, г. Осинники, ул. Ленина, 129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Медицинский центр "Фамилия", ООО "Фамилия"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область, г. Осинники, ул. 50 лет Руднику, 2</w:t>
            </w:r>
          </w:p>
        </w:tc>
      </w:tr>
    </w:tbl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Title"/>
        <w:jc w:val="center"/>
        <w:outlineLvl w:val="1"/>
      </w:pPr>
      <w:r>
        <w:t>Перечень организаций культуры Осинниковского городского</w:t>
      </w:r>
    </w:p>
    <w:p w:rsidR="004C3814" w:rsidRDefault="004C3814">
      <w:pPr>
        <w:pStyle w:val="ConsPlusTitle"/>
        <w:jc w:val="center"/>
      </w:pPr>
      <w:r>
        <w:t>округа</w:t>
      </w:r>
    </w:p>
    <w:p w:rsidR="004C3814" w:rsidRDefault="004C38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9"/>
        <w:gridCol w:w="2551"/>
      </w:tblGrid>
      <w:tr w:rsidR="004C3814">
        <w:tc>
          <w:tcPr>
            <w:tcW w:w="6519" w:type="dxa"/>
          </w:tcPr>
          <w:p w:rsidR="004C3814" w:rsidRDefault="004C3814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  <w:jc w:val="center"/>
            </w:pPr>
            <w:r>
              <w:t>Адрес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образовательное учреждение дополнительного образования "Детская музыкальная школа N 20 имени М.А. Матренина"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652811, Кемеровская область, г. Осинники ул. Революции, 2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образовательное учреждение дополнительного образования "Детская музыкальная школа N 57"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652815, Кемеровская область, г. Осинники, ул. Ефимова, 15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образовательное учреждение дополнительного образования "Детская музыкальная школа N 55"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652810, Кемеровская область, г. Осинники, п. Тайжина, ул. Коммунистическая, 42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lastRenderedPageBreak/>
              <w:t>Муниципальное бюджетное образовательное учреждение дополнительного образования "Детская школа искусств N 33"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652804, Кемеровская область, г. Осинники, ул. Ленина, 123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образовательное учреждение дополнительного образования "Детская художественная школа N 18"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область, г. Осинники, ул. Студенческая, 2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учреждение культуры "Централизованная библиотечная система" администрации Осинниковского городского округа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652811, Кемеровская область, г. Осинники, ул. Революции, 9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Центральная детская библиотека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652811, Кемеровская область, г. Осинники, ул. Победы, 14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учреждение культуры "Дворец культуры "Октябрь" администрации Осинниковского городского округа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652804, Кемеровская область, г. Осинники, ул. Ленина, 123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МАУК "Дворец культуры "Шахтер" администрации Осинниковского городского округа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область, г. Осинники, ул. Кирова, 19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учреждение культуры "Дом культуры "Высокий" администрации г. Осинники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652810, Кемеровская область, г. Осинники, п. Тайжина, ул. Дорожная, 2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учреждение культуры "Осинниковский городской краеведческий музей" администрации Осинниковского городского округа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652811, Кемеровская область, г. Осинники, ул. Советская, 6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Игровая комната "Совенок", ИП Винникова К.А.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652811, Кемеровская область, г. Осинники, ул. 50 лет Октября, 3а (2 этаж)</w:t>
            </w:r>
          </w:p>
        </w:tc>
      </w:tr>
    </w:tbl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Title"/>
        <w:jc w:val="center"/>
        <w:outlineLvl w:val="1"/>
      </w:pPr>
      <w:r>
        <w:t>Перечень спортивных учреждений Осинниковского городского</w:t>
      </w:r>
    </w:p>
    <w:p w:rsidR="004C3814" w:rsidRDefault="004C3814">
      <w:pPr>
        <w:pStyle w:val="ConsPlusTitle"/>
        <w:jc w:val="center"/>
      </w:pPr>
      <w:r>
        <w:t>округа</w:t>
      </w:r>
    </w:p>
    <w:p w:rsidR="004C3814" w:rsidRDefault="004C38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9"/>
        <w:gridCol w:w="2551"/>
      </w:tblGrid>
      <w:tr w:rsidR="004C3814">
        <w:tc>
          <w:tcPr>
            <w:tcW w:w="6519" w:type="dxa"/>
          </w:tcPr>
          <w:p w:rsidR="004C3814" w:rsidRDefault="004C3814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  <w:jc w:val="center"/>
            </w:pPr>
            <w:r>
              <w:t>Адрес</w:t>
            </w: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bottom w:val="nil"/>
            </w:tcBorders>
          </w:tcPr>
          <w:p w:rsidR="004C3814" w:rsidRDefault="004C3814">
            <w:pPr>
              <w:pStyle w:val="ConsPlusNormal"/>
            </w:pPr>
            <w:r>
              <w:t>Муниципальное автономное учреждение спортивный комплекс "Шахтер"</w:t>
            </w:r>
          </w:p>
        </w:tc>
        <w:tc>
          <w:tcPr>
            <w:tcW w:w="2551" w:type="dxa"/>
            <w:tcBorders>
              <w:bottom w:val="nil"/>
            </w:tcBorders>
          </w:tcPr>
          <w:p w:rsidR="004C3814" w:rsidRDefault="004C3814">
            <w:pPr>
              <w:pStyle w:val="ConsPlusNormal"/>
            </w:pPr>
            <w:r>
              <w:t>652800, Кемеровская область, г. Осинники, Магистральный проезд, 1</w:t>
            </w: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top w:val="nil"/>
            </w:tcBorders>
          </w:tcPr>
          <w:p w:rsidR="004C3814" w:rsidRDefault="004C3814">
            <w:pPr>
              <w:pStyle w:val="ConsPlusNormal"/>
            </w:pPr>
            <w:r>
              <w:t>Спортивный зал "Атлет"</w:t>
            </w:r>
          </w:p>
        </w:tc>
        <w:tc>
          <w:tcPr>
            <w:tcW w:w="2551" w:type="dxa"/>
            <w:tcBorders>
              <w:top w:val="nil"/>
            </w:tcBorders>
          </w:tcPr>
          <w:p w:rsidR="004C3814" w:rsidRDefault="004C3814">
            <w:pPr>
              <w:pStyle w:val="ConsPlusNormal"/>
            </w:pPr>
            <w:r>
              <w:t>652800, Кемеровская область, г. Осинники, ул. Ефимова, 3</w:t>
            </w: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bottom w:val="nil"/>
            </w:tcBorders>
          </w:tcPr>
          <w:p w:rsidR="004C3814" w:rsidRDefault="004C3814">
            <w:pPr>
              <w:pStyle w:val="ConsPlusNormal"/>
            </w:pPr>
            <w:r>
              <w:t>Муниципальное бюджетное учреждение "Спортивный комплекс поселка Тайжина"</w:t>
            </w:r>
          </w:p>
        </w:tc>
        <w:tc>
          <w:tcPr>
            <w:tcW w:w="2551" w:type="dxa"/>
            <w:tcBorders>
              <w:bottom w:val="nil"/>
            </w:tcBorders>
          </w:tcPr>
          <w:p w:rsidR="004C3814" w:rsidRDefault="004C3814">
            <w:pPr>
              <w:pStyle w:val="ConsPlusNormal"/>
            </w:pPr>
            <w:r>
              <w:t xml:space="preserve">652810, Кемеровская область, г. Осинники, п. Тайжина, ул. </w:t>
            </w:r>
            <w:r>
              <w:lastRenderedPageBreak/>
              <w:t>Коммунистическая, 25</w:t>
            </w:r>
          </w:p>
        </w:tc>
      </w:tr>
      <w:tr w:rsidR="004C3814">
        <w:tblPrEx>
          <w:tblBorders>
            <w:insideH w:val="nil"/>
          </w:tblBorders>
        </w:tblPrEx>
        <w:tc>
          <w:tcPr>
            <w:tcW w:w="6519" w:type="dxa"/>
            <w:tcBorders>
              <w:top w:val="nil"/>
            </w:tcBorders>
          </w:tcPr>
          <w:p w:rsidR="004C3814" w:rsidRDefault="004C3814">
            <w:pPr>
              <w:pStyle w:val="ConsPlusNormal"/>
            </w:pPr>
            <w:r>
              <w:lastRenderedPageBreak/>
              <w:t>Зал фитнеса</w:t>
            </w:r>
          </w:p>
        </w:tc>
        <w:tc>
          <w:tcPr>
            <w:tcW w:w="2551" w:type="dxa"/>
            <w:tcBorders>
              <w:top w:val="nil"/>
            </w:tcBorders>
          </w:tcPr>
          <w:p w:rsidR="004C3814" w:rsidRDefault="004C3814">
            <w:pPr>
              <w:pStyle w:val="ConsPlusNormal"/>
            </w:pPr>
            <w:r>
              <w:t>652810, Кемеровская область, г. Осинники, п. Тайжина, ул. Коммунистическая, 41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Автономная некоммерческая организация "Осинниковский клуб вольной борьбы"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область, г. Осинники, ул. Студенческая, 24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МБОУ ДОД "Детско-юношеская спортивная школа бокса имени В.Х. Тараша" г. Осинники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область, г. Осинники, ул. Кирова, 25/2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Муниципальное бюджетное учреждение дополнительного образования "Детско-юношеская спортивная школа футбола"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область, г. Осинники, Магистральный проезд, 1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Тренажерный зал "Спарта", ИП Туз Е.Е.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область, г. Осинники, ул. Кирова, 35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Фитнес-центр "Olimp Fitness", ИП Медведев Е.И.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652811, Кемеровская область, г. Осинники, ул. 50 лет Рудника, 8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Тренажерный зал ИП Шведова Л.А.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652800, Кемеровская область, г. Осинники, ул. Гагарина, 4а</w:t>
            </w:r>
          </w:p>
        </w:tc>
      </w:tr>
    </w:tbl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Title"/>
        <w:jc w:val="center"/>
        <w:outlineLvl w:val="1"/>
      </w:pPr>
      <w:r>
        <w:t>Перечень объектов военного значения</w:t>
      </w:r>
    </w:p>
    <w:p w:rsidR="004C3814" w:rsidRDefault="004C38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9"/>
        <w:gridCol w:w="2551"/>
      </w:tblGrid>
      <w:tr w:rsidR="004C3814">
        <w:tc>
          <w:tcPr>
            <w:tcW w:w="6519" w:type="dxa"/>
          </w:tcPr>
          <w:p w:rsidR="004C3814" w:rsidRDefault="004C3814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  <w:jc w:val="center"/>
            </w:pPr>
            <w:r>
              <w:t>Адрес</w:t>
            </w:r>
          </w:p>
        </w:tc>
      </w:tr>
      <w:tr w:rsidR="004C3814">
        <w:tc>
          <w:tcPr>
            <w:tcW w:w="6519" w:type="dxa"/>
          </w:tcPr>
          <w:p w:rsidR="004C3814" w:rsidRDefault="004C3814">
            <w:pPr>
              <w:pStyle w:val="ConsPlusNormal"/>
            </w:pPr>
            <w:r>
              <w:t>Отдел военного комиссариата Кемеровской области по городам Осинники, Калтан</w:t>
            </w:r>
          </w:p>
        </w:tc>
        <w:tc>
          <w:tcPr>
            <w:tcW w:w="2551" w:type="dxa"/>
          </w:tcPr>
          <w:p w:rsidR="004C3814" w:rsidRDefault="004C3814">
            <w:pPr>
              <w:pStyle w:val="ConsPlusNormal"/>
            </w:pPr>
            <w:r>
              <w:t>ул. Кирова, 25</w:t>
            </w:r>
          </w:p>
        </w:tc>
      </w:tr>
    </w:tbl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Normal"/>
        <w:ind w:firstLine="540"/>
        <w:jc w:val="both"/>
      </w:pPr>
    </w:p>
    <w:p w:rsidR="004C3814" w:rsidRDefault="004C38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6669FA" w:rsidRDefault="006669FA"/>
    <w:sectPr w:rsidR="006669FA" w:rsidSect="0051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14"/>
    <w:rsid w:val="004C3814"/>
    <w:rsid w:val="0066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38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38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38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38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0640&amp;dst=1000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75&amp;dst=1008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0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SOVET-US</dc:creator>
  <cp:lastModifiedBy>SOVET-US</cp:lastModifiedBy>
  <cp:revision>1</cp:revision>
  <dcterms:created xsi:type="dcterms:W3CDTF">2024-03-06T08:33:00Z</dcterms:created>
  <dcterms:modified xsi:type="dcterms:W3CDTF">2024-03-06T08:34:00Z</dcterms:modified>
</cp:coreProperties>
</file>