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9CC" w:rsidRDefault="004965EF" w:rsidP="0048512B">
      <w:pPr>
        <w:jc w:val="center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4965EF">
        <w:rPr>
          <w:rFonts w:ascii="Times New Roman" w:hAnsi="Times New Roman" w:cs="Times New Roman"/>
          <w:sz w:val="28"/>
          <w:szCs w:val="28"/>
          <w:shd w:val="clear" w:color="auto" w:fill="F7F7F7"/>
        </w:rPr>
        <w:t>ПЛАН</w:t>
      </w:r>
      <w:r w:rsidRPr="004965EF">
        <w:rPr>
          <w:rFonts w:ascii="Times New Roman" w:hAnsi="Times New Roman" w:cs="Times New Roman"/>
          <w:sz w:val="28"/>
          <w:szCs w:val="28"/>
        </w:rPr>
        <w:br/>
      </w:r>
      <w:r w:rsidRPr="004965EF">
        <w:rPr>
          <w:rFonts w:ascii="Times New Roman" w:hAnsi="Times New Roman" w:cs="Times New Roman"/>
          <w:sz w:val="28"/>
          <w:szCs w:val="28"/>
          <w:shd w:val="clear" w:color="auto" w:fill="F7F7F7"/>
        </w:rPr>
        <w:t>проведения проверок в рамках ведомственного контроля за соблюдением трудового</w:t>
      </w:r>
      <w:r w:rsidRPr="004965EF">
        <w:rPr>
          <w:rFonts w:ascii="Times New Roman" w:hAnsi="Times New Roman" w:cs="Times New Roman"/>
          <w:sz w:val="28"/>
          <w:szCs w:val="28"/>
        </w:rPr>
        <w:t xml:space="preserve"> </w:t>
      </w:r>
      <w:r w:rsidRPr="004965EF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законодательства и иных нормативных правовых актов, </w:t>
      </w:r>
      <w:r w:rsidR="0048512B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</w:t>
      </w:r>
      <w:r w:rsidRPr="004965EF">
        <w:rPr>
          <w:rFonts w:ascii="Times New Roman" w:hAnsi="Times New Roman" w:cs="Times New Roman"/>
          <w:sz w:val="28"/>
          <w:szCs w:val="28"/>
          <w:shd w:val="clear" w:color="auto" w:fill="F7F7F7"/>
        </w:rPr>
        <w:t>содержащих нормы трудового права,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2BF7">
        <w:rPr>
          <w:rFonts w:ascii="Times New Roman" w:hAnsi="Times New Roman" w:cs="Times New Roman"/>
          <w:sz w:val="28"/>
          <w:szCs w:val="28"/>
          <w:shd w:val="clear" w:color="auto" w:fill="F7F7F7"/>
        </w:rPr>
        <w:t>на территории</w:t>
      </w:r>
      <w:r w:rsidRPr="004965EF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Осинниковского городского округа  </w:t>
      </w:r>
      <w:r w:rsidR="0048512B">
        <w:rPr>
          <w:rFonts w:ascii="Times New Roman" w:hAnsi="Times New Roman" w:cs="Times New Roman"/>
          <w:sz w:val="28"/>
          <w:szCs w:val="28"/>
          <w:shd w:val="clear" w:color="auto" w:fill="F7F7F7"/>
        </w:rPr>
        <w:t>на 202</w:t>
      </w:r>
      <w:r w:rsidR="00FE431A">
        <w:rPr>
          <w:rFonts w:ascii="Times New Roman" w:hAnsi="Times New Roman" w:cs="Times New Roman"/>
          <w:sz w:val="28"/>
          <w:szCs w:val="28"/>
          <w:shd w:val="clear" w:color="auto" w:fill="F7F7F7"/>
        </w:rPr>
        <w:t>4</w:t>
      </w:r>
      <w:r w:rsidRPr="004965EF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год</w:t>
      </w:r>
    </w:p>
    <w:tbl>
      <w:tblPr>
        <w:tblStyle w:val="a3"/>
        <w:tblW w:w="15843" w:type="dxa"/>
        <w:tblLayout w:type="fixed"/>
        <w:tblLook w:val="04A0"/>
      </w:tblPr>
      <w:tblGrid>
        <w:gridCol w:w="675"/>
        <w:gridCol w:w="2977"/>
        <w:gridCol w:w="1707"/>
        <w:gridCol w:w="1979"/>
        <w:gridCol w:w="3402"/>
        <w:gridCol w:w="2268"/>
        <w:gridCol w:w="1559"/>
        <w:gridCol w:w="1276"/>
      </w:tblGrid>
      <w:tr w:rsidR="00BD66FC" w:rsidTr="00BD66FC">
        <w:tc>
          <w:tcPr>
            <w:tcW w:w="675" w:type="dxa"/>
          </w:tcPr>
          <w:p w:rsidR="004965EF" w:rsidRPr="008A5A99" w:rsidRDefault="004965EF" w:rsidP="004965EF">
            <w:pPr>
              <w:ind w:right="28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№</w:t>
            </w: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br/>
              <w:t>п/п</w:t>
            </w:r>
          </w:p>
        </w:tc>
        <w:tc>
          <w:tcPr>
            <w:tcW w:w="2977" w:type="dxa"/>
          </w:tcPr>
          <w:p w:rsidR="004965EF" w:rsidRPr="008A5A99" w:rsidRDefault="0048512B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Наименование субъекта ведомственного контроля</w:t>
            </w:r>
          </w:p>
        </w:tc>
        <w:tc>
          <w:tcPr>
            <w:tcW w:w="1707" w:type="dxa"/>
          </w:tcPr>
          <w:p w:rsidR="004965EF" w:rsidRPr="008A5A99" w:rsidRDefault="0048512B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Адрес местонахождения субъекта ведомственного контроля</w:t>
            </w:r>
          </w:p>
        </w:tc>
        <w:tc>
          <w:tcPr>
            <w:tcW w:w="1979" w:type="dxa"/>
          </w:tcPr>
          <w:p w:rsidR="004965EF" w:rsidRPr="008A5A99" w:rsidRDefault="0048512B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Цель проведения проверки</w:t>
            </w:r>
          </w:p>
        </w:tc>
        <w:tc>
          <w:tcPr>
            <w:tcW w:w="3402" w:type="dxa"/>
          </w:tcPr>
          <w:p w:rsidR="004965EF" w:rsidRPr="008A5A99" w:rsidRDefault="0048512B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Основание проведения проверки</w:t>
            </w:r>
          </w:p>
        </w:tc>
        <w:tc>
          <w:tcPr>
            <w:tcW w:w="2268" w:type="dxa"/>
          </w:tcPr>
          <w:p w:rsidR="004965EF" w:rsidRPr="008A5A99" w:rsidRDefault="0048512B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Форма проведения проверки (выездная, документарная)</w:t>
            </w:r>
          </w:p>
        </w:tc>
        <w:tc>
          <w:tcPr>
            <w:tcW w:w="1559" w:type="dxa"/>
          </w:tcPr>
          <w:p w:rsidR="004965EF" w:rsidRPr="008A5A99" w:rsidRDefault="0048512B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Дата начала проведения проверки</w:t>
            </w:r>
          </w:p>
        </w:tc>
        <w:tc>
          <w:tcPr>
            <w:tcW w:w="1276" w:type="dxa"/>
          </w:tcPr>
          <w:p w:rsidR="004965EF" w:rsidRPr="008A5A99" w:rsidRDefault="00BD66FC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Срок проведения плановой проверки,рабочих дней</w:t>
            </w:r>
            <w:r w:rsidR="0048512B"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</w:t>
            </w:r>
          </w:p>
        </w:tc>
      </w:tr>
      <w:tr w:rsidR="00BD66FC" w:rsidTr="00BD66FC">
        <w:tc>
          <w:tcPr>
            <w:tcW w:w="675" w:type="dxa"/>
          </w:tcPr>
          <w:p w:rsidR="004965EF" w:rsidRPr="008A5A99" w:rsidRDefault="004965EF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1</w:t>
            </w:r>
          </w:p>
        </w:tc>
        <w:tc>
          <w:tcPr>
            <w:tcW w:w="2977" w:type="dxa"/>
          </w:tcPr>
          <w:p w:rsidR="004965EF" w:rsidRPr="008A5A99" w:rsidRDefault="004965EF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2</w:t>
            </w:r>
          </w:p>
        </w:tc>
        <w:tc>
          <w:tcPr>
            <w:tcW w:w="1707" w:type="dxa"/>
          </w:tcPr>
          <w:p w:rsidR="004965EF" w:rsidRPr="008A5A99" w:rsidRDefault="004965EF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3</w:t>
            </w:r>
          </w:p>
        </w:tc>
        <w:tc>
          <w:tcPr>
            <w:tcW w:w="1979" w:type="dxa"/>
          </w:tcPr>
          <w:p w:rsidR="004965EF" w:rsidRPr="008A5A99" w:rsidRDefault="004965EF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4</w:t>
            </w:r>
          </w:p>
        </w:tc>
        <w:tc>
          <w:tcPr>
            <w:tcW w:w="3402" w:type="dxa"/>
          </w:tcPr>
          <w:p w:rsidR="004965EF" w:rsidRPr="008A5A99" w:rsidRDefault="004965EF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5</w:t>
            </w:r>
          </w:p>
        </w:tc>
        <w:tc>
          <w:tcPr>
            <w:tcW w:w="2268" w:type="dxa"/>
          </w:tcPr>
          <w:p w:rsidR="004965EF" w:rsidRPr="008A5A99" w:rsidRDefault="004965EF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6</w:t>
            </w:r>
          </w:p>
        </w:tc>
        <w:tc>
          <w:tcPr>
            <w:tcW w:w="1559" w:type="dxa"/>
          </w:tcPr>
          <w:p w:rsidR="004965EF" w:rsidRPr="008A5A99" w:rsidRDefault="004965EF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7</w:t>
            </w:r>
          </w:p>
        </w:tc>
        <w:tc>
          <w:tcPr>
            <w:tcW w:w="1276" w:type="dxa"/>
          </w:tcPr>
          <w:p w:rsidR="004965EF" w:rsidRPr="008A5A99" w:rsidRDefault="004965EF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8</w:t>
            </w:r>
          </w:p>
        </w:tc>
      </w:tr>
      <w:tr w:rsidR="00BD66FC" w:rsidTr="008A5A99">
        <w:trPr>
          <w:trHeight w:val="2720"/>
        </w:trPr>
        <w:tc>
          <w:tcPr>
            <w:tcW w:w="675" w:type="dxa"/>
          </w:tcPr>
          <w:p w:rsidR="00BD66FC" w:rsidRPr="008A5A99" w:rsidRDefault="00BD66FC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4965EF" w:rsidRPr="008A5A99" w:rsidRDefault="004965EF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1.</w:t>
            </w:r>
          </w:p>
        </w:tc>
        <w:tc>
          <w:tcPr>
            <w:tcW w:w="2977" w:type="dxa"/>
          </w:tcPr>
          <w:p w:rsidR="00BD66FC" w:rsidRPr="008A5A99" w:rsidRDefault="00BD66FC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4965EF" w:rsidRPr="008A5A99" w:rsidRDefault="00A53401" w:rsidP="00FE431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Муниципальное </w:t>
            </w:r>
            <w:r w:rsidR="00DB3FE4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Унитарное предприятие «</w:t>
            </w:r>
            <w:r w:rsidR="00FE431A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Управление Городским Хозяйством</w:t>
            </w:r>
            <w:r w:rsidR="00DB3FE4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»</w:t>
            </w:r>
          </w:p>
        </w:tc>
        <w:tc>
          <w:tcPr>
            <w:tcW w:w="1707" w:type="dxa"/>
          </w:tcPr>
          <w:p w:rsidR="00BD66FC" w:rsidRPr="008A5A99" w:rsidRDefault="00BD66FC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4965EF" w:rsidRPr="008A5A99" w:rsidRDefault="00344934" w:rsidP="00DB3FE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6528</w:t>
            </w:r>
            <w:r w:rsidR="0052540F"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00</w:t>
            </w: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, Кемеровская обл</w:t>
            </w:r>
            <w:r w:rsidR="00A53401"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.</w:t>
            </w:r>
            <w:r w:rsidR="0052540F"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- Кузбасс</w:t>
            </w: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, гор. Осинники</w:t>
            </w:r>
            <w:r w:rsidR="00A53401"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ул. </w:t>
            </w:r>
            <w:r w:rsidR="00DB3FE4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Революции,23</w:t>
            </w:r>
          </w:p>
        </w:tc>
        <w:tc>
          <w:tcPr>
            <w:tcW w:w="1979" w:type="dxa"/>
          </w:tcPr>
          <w:p w:rsidR="00BD66FC" w:rsidRPr="008A5A99" w:rsidRDefault="00BD66FC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4965EF" w:rsidRPr="008A5A99" w:rsidRDefault="0048512B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3402" w:type="dxa"/>
          </w:tcPr>
          <w:p w:rsidR="00BD66FC" w:rsidRPr="008A5A99" w:rsidRDefault="00BD66FC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344934" w:rsidRPr="008A5A99" w:rsidRDefault="00344934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Ст. 353.1. Трудового кодекса Российской Федерации. </w:t>
            </w: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br/>
              <w:t>Закон Кемеровской области</w:t>
            </w:r>
          </w:p>
          <w:p w:rsidR="004965EF" w:rsidRPr="008A5A99" w:rsidRDefault="00344934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от 12.05.2015г. №38-ОЗ «О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права»</w:t>
            </w:r>
          </w:p>
          <w:p w:rsidR="00344934" w:rsidRPr="008A5A99" w:rsidRDefault="00344934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268" w:type="dxa"/>
          </w:tcPr>
          <w:p w:rsidR="00BD66FC" w:rsidRPr="008A5A99" w:rsidRDefault="00BD66FC" w:rsidP="00A5340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4965EF" w:rsidRPr="008A5A99" w:rsidRDefault="00A53401" w:rsidP="00A5340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Документарная </w:t>
            </w:r>
          </w:p>
        </w:tc>
        <w:tc>
          <w:tcPr>
            <w:tcW w:w="1559" w:type="dxa"/>
          </w:tcPr>
          <w:p w:rsidR="004965EF" w:rsidRPr="008A5A99" w:rsidRDefault="004965EF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BD66FC" w:rsidRPr="008A5A99" w:rsidRDefault="00DB3FE4" w:rsidP="000F4CF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март</w:t>
            </w:r>
          </w:p>
        </w:tc>
        <w:tc>
          <w:tcPr>
            <w:tcW w:w="1276" w:type="dxa"/>
          </w:tcPr>
          <w:p w:rsidR="00BD66FC" w:rsidRPr="008A5A99" w:rsidRDefault="00BD66FC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4965EF" w:rsidRPr="008A5A99" w:rsidRDefault="00DB3FE4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15</w:t>
            </w:r>
          </w:p>
        </w:tc>
      </w:tr>
      <w:tr w:rsidR="00BD66FC" w:rsidTr="00BD66FC">
        <w:tc>
          <w:tcPr>
            <w:tcW w:w="675" w:type="dxa"/>
          </w:tcPr>
          <w:p w:rsidR="00BD66FC" w:rsidRPr="008A5A99" w:rsidRDefault="00BD66FC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4965EF" w:rsidRPr="008A5A99" w:rsidRDefault="00344934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2.</w:t>
            </w:r>
          </w:p>
        </w:tc>
        <w:tc>
          <w:tcPr>
            <w:tcW w:w="2977" w:type="dxa"/>
          </w:tcPr>
          <w:p w:rsidR="00BD66FC" w:rsidRPr="008A5A99" w:rsidRDefault="00BD66FC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4965EF" w:rsidRPr="008A5A99" w:rsidRDefault="00DB3FE4" w:rsidP="00DB3FE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Унитарное предприятие «Дорога»</w:t>
            </w:r>
          </w:p>
        </w:tc>
        <w:tc>
          <w:tcPr>
            <w:tcW w:w="1707" w:type="dxa"/>
          </w:tcPr>
          <w:p w:rsidR="00BD66FC" w:rsidRPr="008A5A99" w:rsidRDefault="00BD66FC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4965EF" w:rsidRPr="008A5A99" w:rsidRDefault="00A53401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652810,</w:t>
            </w:r>
          </w:p>
          <w:p w:rsidR="00A53401" w:rsidRPr="008A5A99" w:rsidRDefault="00A53401" w:rsidP="00B61B49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Кемеровская обл.</w:t>
            </w:r>
            <w:r w:rsidR="0052540F"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-Кузбасс</w:t>
            </w: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, гор. Осинники пос. </w:t>
            </w:r>
            <w:r w:rsidR="00B61B4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пр.Магистральный</w:t>
            </w:r>
          </w:p>
        </w:tc>
        <w:tc>
          <w:tcPr>
            <w:tcW w:w="1979" w:type="dxa"/>
          </w:tcPr>
          <w:p w:rsidR="00BD66FC" w:rsidRPr="008A5A99" w:rsidRDefault="00BD66FC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4965EF" w:rsidRPr="008A5A99" w:rsidRDefault="00A53401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3402" w:type="dxa"/>
          </w:tcPr>
          <w:p w:rsidR="00BD66FC" w:rsidRPr="008A5A99" w:rsidRDefault="00BD66FC" w:rsidP="00A5340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A53401" w:rsidRPr="008A5A99" w:rsidRDefault="00A53401" w:rsidP="00A5340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Ст. 353.1. Трудового кодекса Российской Федерации. </w:t>
            </w: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br/>
              <w:t>Закон Кемеровской области</w:t>
            </w:r>
          </w:p>
          <w:p w:rsidR="00A53401" w:rsidRPr="008A5A99" w:rsidRDefault="00A53401" w:rsidP="00A5340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от 12.05.2015г. №38-ОЗ «О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права»</w:t>
            </w:r>
          </w:p>
          <w:p w:rsidR="004965EF" w:rsidRPr="008A5A99" w:rsidRDefault="004965EF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268" w:type="dxa"/>
          </w:tcPr>
          <w:p w:rsidR="00BD66FC" w:rsidRPr="008A5A99" w:rsidRDefault="00A53401" w:rsidP="00A5340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</w:t>
            </w:r>
          </w:p>
          <w:p w:rsidR="004965EF" w:rsidRPr="008A5A99" w:rsidRDefault="00DB3FE4" w:rsidP="002B44E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Документарная</w:t>
            </w:r>
          </w:p>
        </w:tc>
        <w:tc>
          <w:tcPr>
            <w:tcW w:w="1559" w:type="dxa"/>
          </w:tcPr>
          <w:p w:rsidR="004965EF" w:rsidRPr="008A5A99" w:rsidRDefault="004965EF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BD66FC" w:rsidRPr="008A5A99" w:rsidRDefault="000F4CF5" w:rsidP="000F4CF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сентябрь</w:t>
            </w:r>
          </w:p>
        </w:tc>
        <w:tc>
          <w:tcPr>
            <w:tcW w:w="1276" w:type="dxa"/>
          </w:tcPr>
          <w:p w:rsidR="00BD66FC" w:rsidRPr="008A5A99" w:rsidRDefault="00BD66FC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4965EF" w:rsidRPr="008A5A99" w:rsidRDefault="00BD66FC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20</w:t>
            </w:r>
          </w:p>
        </w:tc>
      </w:tr>
    </w:tbl>
    <w:p w:rsidR="004965EF" w:rsidRPr="004965EF" w:rsidRDefault="004965EF" w:rsidP="004965EF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sectPr w:rsidR="004965EF" w:rsidRPr="004965EF" w:rsidSect="008A5A99">
      <w:pgSz w:w="16838" w:h="11906" w:orient="landscape"/>
      <w:pgMar w:top="566" w:right="1134" w:bottom="426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4965EF"/>
    <w:rsid w:val="000F4CF5"/>
    <w:rsid w:val="0016644A"/>
    <w:rsid w:val="001B486A"/>
    <w:rsid w:val="002B19CC"/>
    <w:rsid w:val="002B44E4"/>
    <w:rsid w:val="00344934"/>
    <w:rsid w:val="004439BB"/>
    <w:rsid w:val="0048512B"/>
    <w:rsid w:val="004965EF"/>
    <w:rsid w:val="004F6A75"/>
    <w:rsid w:val="0052540F"/>
    <w:rsid w:val="005353D0"/>
    <w:rsid w:val="005A3697"/>
    <w:rsid w:val="00731C90"/>
    <w:rsid w:val="008A5A99"/>
    <w:rsid w:val="0094065C"/>
    <w:rsid w:val="00A53401"/>
    <w:rsid w:val="00B61B49"/>
    <w:rsid w:val="00BD66FC"/>
    <w:rsid w:val="00CC0DF2"/>
    <w:rsid w:val="00DB3FE4"/>
    <w:rsid w:val="00F42BF7"/>
    <w:rsid w:val="00F808C6"/>
    <w:rsid w:val="00FE4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5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8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003DD-200E-4F6B-9AD4-230028F1D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уфк</dc:creator>
  <cp:lastModifiedBy>Светлана</cp:lastModifiedBy>
  <cp:revision>4</cp:revision>
  <cp:lastPrinted>2022-12-28T04:49:00Z</cp:lastPrinted>
  <dcterms:created xsi:type="dcterms:W3CDTF">2023-11-23T03:20:00Z</dcterms:created>
  <dcterms:modified xsi:type="dcterms:W3CDTF">2023-11-23T03:20:00Z</dcterms:modified>
</cp:coreProperties>
</file>