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pPr w:leftFromText="180" w:rightFromText="180" w:vertAnchor="text" w:horzAnchor="page" w:tblpX="8938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8"/>
      </w:tblGrid>
      <w:tr w:rsidR="00317E7F" w:rsidRPr="00E65410" w:rsidTr="00317E7F">
        <w:trPr>
          <w:trHeight w:val="345"/>
        </w:trPr>
        <w:tc>
          <w:tcPr>
            <w:tcW w:w="1878" w:type="dxa"/>
          </w:tcPr>
          <w:p w:rsidR="00317E7F" w:rsidRPr="00E65410" w:rsidRDefault="00317E7F" w:rsidP="00317E7F">
            <w:pPr>
              <w:jc w:val="center"/>
              <w:rPr>
                <w:noProof/>
              </w:rPr>
            </w:pPr>
          </w:p>
        </w:tc>
      </w:tr>
    </w:tbl>
    <w:p w:rsidR="00317E7F" w:rsidRDefault="00317E7F" w:rsidP="00AD5AE8">
      <w:pPr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3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D5AE8" w:rsidRPr="00E65410" w:rsidRDefault="00AD5AE8" w:rsidP="00AD5AE8">
      <w:pPr>
        <w:ind w:left="-567"/>
        <w:jc w:val="center"/>
        <w:rPr>
          <w:noProof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 xml:space="preserve">Администрация Осинниковского </w:t>
      </w:r>
      <w:proofErr w:type="gramStart"/>
      <w:r w:rsidRPr="00E65410">
        <w:rPr>
          <w:sz w:val="28"/>
          <w:szCs w:val="28"/>
        </w:rPr>
        <w:t>городского</w:t>
      </w:r>
      <w:proofErr w:type="gramEnd"/>
      <w:r w:rsidRPr="00E65410">
        <w:rPr>
          <w:sz w:val="28"/>
          <w:szCs w:val="28"/>
        </w:rPr>
        <w:t xml:space="preserve">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DB1DEA" w:rsidRPr="00516ADA" w:rsidRDefault="00296971" w:rsidP="002D0B66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080"/>
          <w:tab w:val="left" w:pos="8222"/>
          <w:tab w:val="left" w:pos="8790"/>
          <w:tab w:val="left" w:pos="10205"/>
        </w:tabs>
        <w:ind w:right="-1"/>
        <w:jc w:val="both"/>
      </w:pPr>
      <w:r>
        <w:rPr>
          <w:u w:val="single"/>
        </w:rPr>
        <w:t>12.10.2023</w:t>
      </w:r>
      <w:r w:rsidR="00DB1DEA">
        <w:rPr>
          <w:u w:val="single"/>
        </w:rPr>
        <w:tab/>
      </w:r>
      <w:r w:rsidR="00DB1DEA">
        <w:rPr>
          <w:u w:val="single"/>
        </w:rPr>
        <w:tab/>
      </w:r>
      <w:r w:rsidR="00DB1DEA">
        <w:rPr>
          <w:u w:val="single"/>
        </w:rPr>
        <w:tab/>
      </w:r>
      <w:r w:rsidR="00DB1DEA">
        <w:rPr>
          <w:u w:val="single"/>
        </w:rPr>
        <w:tab/>
      </w:r>
      <w:r w:rsidR="00DB1DEA">
        <w:rPr>
          <w:u w:val="single"/>
        </w:rPr>
        <w:tab/>
      </w:r>
      <w:r w:rsidR="00DB1DEA">
        <w:tab/>
        <w:t xml:space="preserve">  </w:t>
      </w:r>
      <w:r w:rsidR="00DB1DEA">
        <w:tab/>
        <w:t xml:space="preserve"> №</w:t>
      </w:r>
      <w:r w:rsidR="002D0B66">
        <w:t xml:space="preserve"> </w:t>
      </w:r>
      <w:r w:rsidR="00DB1DEA">
        <w:rPr>
          <w:u w:val="single"/>
        </w:rPr>
        <w:tab/>
      </w:r>
      <w:r w:rsidR="002D0B66">
        <w:rPr>
          <w:u w:val="single"/>
        </w:rPr>
        <w:t>1215-нп</w:t>
      </w:r>
      <w:r w:rsidR="002D0B66">
        <w:rPr>
          <w:u w:val="single"/>
        </w:rPr>
        <w:tab/>
      </w:r>
    </w:p>
    <w:p w:rsidR="00AD5AE8" w:rsidRPr="00066BA3" w:rsidRDefault="00AD5AE8" w:rsidP="00AD5AE8">
      <w:pPr>
        <w:ind w:left="-567"/>
        <w:jc w:val="center"/>
      </w:pPr>
    </w:p>
    <w:p w:rsidR="00AD5AE8" w:rsidRPr="00E65410" w:rsidRDefault="00F43872" w:rsidP="00DB210E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</w:tabs>
        <w:ind w:right="-1"/>
        <w:jc w:val="center"/>
      </w:pPr>
      <w:r w:rsidRPr="00E65410">
        <w:tab/>
      </w:r>
      <w:r w:rsidRPr="00E65410">
        <w:tab/>
      </w:r>
      <w:r w:rsidR="00576736">
        <w:t xml:space="preserve">     </w:t>
      </w:r>
      <w:r w:rsidR="00DB210E">
        <w:t xml:space="preserve">                                                                                          </w:t>
      </w:r>
      <w:r w:rsidR="00576736">
        <w:t xml:space="preserve">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</w:t>
      </w:r>
      <w:r w:rsidR="00317E7F">
        <w:t xml:space="preserve">              </w:t>
      </w:r>
      <w:r w:rsidRPr="00E65410">
        <w:t>от 31</w:t>
      </w:r>
      <w:r w:rsidR="00317E7F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586336">
        <w:t>5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</w:t>
      </w:r>
      <w:proofErr w:type="gramStart"/>
      <w:r w:rsidRPr="00E65410">
        <w:t>соответствии</w:t>
      </w:r>
      <w:proofErr w:type="gramEnd"/>
      <w:r w:rsidRPr="00E65410">
        <w:t xml:space="preserve"> со статьей 179 Бюджетного кодекса Российской Федерации, постановлением администрации Осинниковского городского округа от 27</w:t>
      </w:r>
      <w:r w:rsidR="00394988">
        <w:t xml:space="preserve"> мая </w:t>
      </w:r>
      <w:r w:rsidRPr="00E65410">
        <w:t xml:space="preserve">2021 </w:t>
      </w:r>
      <w:r w:rsidR="00394988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>Внести в постановление администрации Осинниковского городского округа от 31</w:t>
      </w:r>
      <w:r w:rsidR="00317E7F">
        <w:rPr>
          <w:color w:val="000000" w:themeColor="text1"/>
        </w:rPr>
        <w:t xml:space="preserve"> мая </w:t>
      </w:r>
      <w:r w:rsidRPr="00E65410">
        <w:rPr>
          <w:color w:val="000000" w:themeColor="text1"/>
        </w:rPr>
        <w:t xml:space="preserve">2021 </w:t>
      </w:r>
      <w:r w:rsidR="00317E7F">
        <w:rPr>
          <w:color w:val="000000" w:themeColor="text1"/>
        </w:rPr>
        <w:t xml:space="preserve">года </w:t>
      </w:r>
      <w:r w:rsidRPr="00E65410">
        <w:rPr>
          <w:color w:val="000000" w:themeColor="text1"/>
        </w:rPr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586336">
        <w:rPr>
          <w:color w:val="000000" w:themeColor="text1"/>
        </w:rPr>
        <w:t>5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317E7F">
        <w:rPr>
          <w:color w:val="000000" w:themeColor="text1"/>
        </w:rPr>
        <w:t xml:space="preserve">го округа от 14 сентября </w:t>
      </w:r>
      <w:r w:rsidR="00066BA3">
        <w:rPr>
          <w:color w:val="000000" w:themeColor="text1"/>
        </w:rPr>
        <w:t>2021</w:t>
      </w:r>
      <w:r w:rsidR="00317E7F">
        <w:rPr>
          <w:color w:val="000000" w:themeColor="text1"/>
        </w:rPr>
        <w:t xml:space="preserve"> года</w:t>
      </w:r>
      <w:r w:rsidR="00066BA3">
        <w:rPr>
          <w:color w:val="000000" w:themeColor="text1"/>
        </w:rPr>
        <w:t xml:space="preserve"> </w:t>
      </w:r>
      <w:r w:rsidR="00317E7F">
        <w:rPr>
          <w:color w:val="000000" w:themeColor="text1"/>
        </w:rPr>
        <w:t xml:space="preserve">№ 819-нп, от             </w:t>
      </w:r>
      <w:r w:rsidRPr="00E65410">
        <w:rPr>
          <w:color w:val="000000" w:themeColor="text1"/>
        </w:rPr>
        <w:t>1</w:t>
      </w:r>
      <w:r w:rsidR="00317E7F">
        <w:rPr>
          <w:color w:val="000000" w:themeColor="text1"/>
        </w:rPr>
        <w:t xml:space="preserve"> февраля </w:t>
      </w:r>
      <w:r w:rsidRPr="00E65410">
        <w:rPr>
          <w:color w:val="000000" w:themeColor="text1"/>
        </w:rPr>
        <w:t xml:space="preserve">2022 </w:t>
      </w:r>
      <w:r w:rsidR="00317E7F">
        <w:rPr>
          <w:color w:val="000000" w:themeColor="text1"/>
        </w:rPr>
        <w:t xml:space="preserve">года </w:t>
      </w:r>
      <w:r w:rsidRPr="00E65410">
        <w:rPr>
          <w:color w:val="000000" w:themeColor="text1"/>
        </w:rPr>
        <w:t>№96-нп</w:t>
      </w:r>
      <w:r w:rsidR="008A1F0C">
        <w:rPr>
          <w:color w:val="000000" w:themeColor="text1"/>
        </w:rPr>
        <w:t>, от 15</w:t>
      </w:r>
      <w:r w:rsidR="00317E7F">
        <w:rPr>
          <w:color w:val="000000" w:themeColor="text1"/>
        </w:rPr>
        <w:t xml:space="preserve"> июня </w:t>
      </w:r>
      <w:r w:rsidR="008A1F0C">
        <w:rPr>
          <w:color w:val="000000" w:themeColor="text1"/>
        </w:rPr>
        <w:t>2022</w:t>
      </w:r>
      <w:r w:rsidR="00317E7F">
        <w:rPr>
          <w:color w:val="000000" w:themeColor="text1"/>
        </w:rPr>
        <w:t xml:space="preserve"> года</w:t>
      </w:r>
      <w:r w:rsidR="008A1F0C">
        <w:rPr>
          <w:color w:val="000000" w:themeColor="text1"/>
        </w:rPr>
        <w:t xml:space="preserve"> №</w:t>
      </w:r>
      <w:r w:rsidR="00317E7F">
        <w:rPr>
          <w:color w:val="000000" w:themeColor="text1"/>
        </w:rPr>
        <w:t xml:space="preserve"> </w:t>
      </w:r>
      <w:r w:rsidR="008A1F0C">
        <w:rPr>
          <w:color w:val="000000" w:themeColor="text1"/>
        </w:rPr>
        <w:t>661-нп</w:t>
      </w:r>
      <w:r w:rsidR="00317E7F">
        <w:rPr>
          <w:color w:val="000000" w:themeColor="text1"/>
        </w:rPr>
        <w:t xml:space="preserve">, от </w:t>
      </w:r>
      <w:r w:rsidR="00586336">
        <w:rPr>
          <w:color w:val="000000" w:themeColor="text1"/>
        </w:rPr>
        <w:t>7</w:t>
      </w:r>
      <w:r w:rsidR="00317E7F">
        <w:rPr>
          <w:color w:val="000000" w:themeColor="text1"/>
        </w:rPr>
        <w:t xml:space="preserve"> октября </w:t>
      </w:r>
      <w:r w:rsidR="00586336">
        <w:rPr>
          <w:color w:val="000000" w:themeColor="text1"/>
        </w:rPr>
        <w:t xml:space="preserve">2022 </w:t>
      </w:r>
      <w:r w:rsidR="00317E7F">
        <w:rPr>
          <w:color w:val="000000" w:themeColor="text1"/>
        </w:rPr>
        <w:t xml:space="preserve">года </w:t>
      </w:r>
      <w:r w:rsidR="00586336">
        <w:rPr>
          <w:color w:val="000000" w:themeColor="text1"/>
        </w:rPr>
        <w:t>№</w:t>
      </w:r>
      <w:r w:rsidR="00317E7F">
        <w:rPr>
          <w:color w:val="000000" w:themeColor="text1"/>
        </w:rPr>
        <w:t xml:space="preserve"> </w:t>
      </w:r>
      <w:r w:rsidR="00586336">
        <w:rPr>
          <w:color w:val="000000" w:themeColor="text1"/>
        </w:rPr>
        <w:t xml:space="preserve">1111-нп, от </w:t>
      </w:r>
      <w:r w:rsidR="00317E7F">
        <w:rPr>
          <w:color w:val="000000" w:themeColor="text1"/>
        </w:rPr>
        <w:t>31</w:t>
      </w:r>
      <w:proofErr w:type="gramEnd"/>
      <w:r w:rsidR="00317E7F">
        <w:rPr>
          <w:color w:val="000000" w:themeColor="text1"/>
        </w:rPr>
        <w:t xml:space="preserve"> января </w:t>
      </w:r>
      <w:r w:rsidR="00586336">
        <w:rPr>
          <w:color w:val="000000" w:themeColor="text1"/>
        </w:rPr>
        <w:t xml:space="preserve">2023 </w:t>
      </w:r>
      <w:r w:rsidR="00317E7F">
        <w:rPr>
          <w:color w:val="000000" w:themeColor="text1"/>
        </w:rPr>
        <w:t xml:space="preserve">года </w:t>
      </w:r>
      <w:r w:rsidR="00586336">
        <w:rPr>
          <w:color w:val="000000" w:themeColor="text1"/>
        </w:rPr>
        <w:t>№79-нп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CB0146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 xml:space="preserve">1.1. </w:t>
      </w:r>
      <w:r w:rsidR="00F170CC">
        <w:t xml:space="preserve">В </w:t>
      </w:r>
      <w:proofErr w:type="gramStart"/>
      <w:r w:rsidR="00F170CC">
        <w:t>заголовке</w:t>
      </w:r>
      <w:proofErr w:type="gramEnd"/>
      <w:r w:rsidR="00F170CC">
        <w:t>, пункте 1 цифры «2021-202</w:t>
      </w:r>
      <w:r w:rsidR="00231399">
        <w:t>5</w:t>
      </w:r>
      <w:r w:rsidR="00F170CC">
        <w:t>» заменит</w:t>
      </w:r>
      <w:r w:rsidR="00323474">
        <w:t>ь цифрами «2021-202</w:t>
      </w:r>
      <w:r w:rsidR="00231399">
        <w:t>6</w:t>
      </w:r>
      <w:r w:rsidR="00323474">
        <w:t>».</w:t>
      </w:r>
    </w:p>
    <w:p w:rsidR="00F170CC" w:rsidRDefault="00F170CC" w:rsidP="00F170CC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 w:rsidRPr="00885C54">
        <w:rPr>
          <w:bCs/>
        </w:rPr>
        <w:t xml:space="preserve">Управление муниципальными финансами Осинниковского  </w:t>
      </w:r>
      <w:proofErr w:type="gramStart"/>
      <w:r w:rsidRPr="00885C54">
        <w:rPr>
          <w:bCs/>
        </w:rPr>
        <w:t>городского</w:t>
      </w:r>
      <w:proofErr w:type="gramEnd"/>
      <w:r w:rsidRPr="00885C54">
        <w:rPr>
          <w:bCs/>
        </w:rPr>
        <w:t xml:space="preserve"> округа</w:t>
      </w:r>
      <w:r w:rsidRPr="00885C54">
        <w:t>» на 2021 – 202</w:t>
      </w:r>
      <w:r w:rsidR="001C3598">
        <w:t>5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 xml:space="preserve">1.2.1. В </w:t>
      </w:r>
      <w:proofErr w:type="gramStart"/>
      <w:r>
        <w:t>заголовке</w:t>
      </w:r>
      <w:proofErr w:type="gramEnd"/>
      <w:r>
        <w:t xml:space="preserve"> цифры «2021-202</w:t>
      </w:r>
      <w:r w:rsidR="001C3598">
        <w:t>5</w:t>
      </w:r>
      <w:r w:rsidR="00323474">
        <w:t>» заменить цифрами «2021-202</w:t>
      </w:r>
      <w:r w:rsidR="001C3598">
        <w:t>6</w:t>
      </w:r>
      <w:r w:rsidR="00323474">
        <w:t>».</w:t>
      </w:r>
    </w:p>
    <w:p w:rsidR="0095578E" w:rsidRPr="0095578E" w:rsidRDefault="00C205B8" w:rsidP="0095578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color w:val="000000" w:themeColor="text1"/>
        </w:rPr>
        <w:t xml:space="preserve">1.2.2. </w:t>
      </w:r>
      <w:r w:rsidRPr="0095578E">
        <w:rPr>
          <w:rFonts w:eastAsiaTheme="minorHAnsi"/>
          <w:color w:val="000000" w:themeColor="text1"/>
          <w:lang w:eastAsia="en-US"/>
        </w:rPr>
        <w:t xml:space="preserve">В </w:t>
      </w:r>
      <w:hyperlink r:id="rId8" w:history="1">
        <w:proofErr w:type="gramStart"/>
        <w:r w:rsidRPr="0095578E">
          <w:rPr>
            <w:rFonts w:eastAsiaTheme="minorHAnsi"/>
            <w:color w:val="000000" w:themeColor="text1"/>
            <w:lang w:eastAsia="en-US"/>
          </w:rPr>
          <w:t>паспорте</w:t>
        </w:r>
        <w:proofErr w:type="gramEnd"/>
      </w:hyperlink>
      <w:r w:rsidRPr="0095578E">
        <w:rPr>
          <w:rFonts w:eastAsiaTheme="minorHAnsi"/>
          <w:color w:val="000000" w:themeColor="text1"/>
          <w:lang w:eastAsia="en-US"/>
        </w:rPr>
        <w:t xml:space="preserve"> </w:t>
      </w:r>
      <w:r w:rsidRPr="0095578E">
        <w:rPr>
          <w:color w:val="000000" w:themeColor="text1"/>
        </w:rPr>
        <w:t>муниципальной</w:t>
      </w:r>
      <w:r w:rsidRPr="0095578E">
        <w:rPr>
          <w:rFonts w:eastAsiaTheme="minorHAnsi"/>
          <w:color w:val="000000" w:themeColor="text1"/>
          <w:lang w:eastAsia="en-US"/>
        </w:rPr>
        <w:t xml:space="preserve"> программы:</w:t>
      </w:r>
    </w:p>
    <w:p w:rsidR="0095578E" w:rsidRDefault="00C205B8" w:rsidP="0095578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rFonts w:eastAsiaTheme="minorHAnsi"/>
          <w:color w:val="000000" w:themeColor="text1"/>
          <w:lang w:eastAsia="en-US"/>
        </w:rPr>
        <w:t xml:space="preserve">1.2.2.1. В </w:t>
      </w:r>
      <w:hyperlink r:id="rId9" w:history="1">
        <w:proofErr w:type="gramStart"/>
        <w:r w:rsidRPr="0095578E">
          <w:rPr>
            <w:rFonts w:eastAsiaTheme="minorHAnsi"/>
            <w:color w:val="000000" w:themeColor="text1"/>
            <w:lang w:eastAsia="en-US"/>
          </w:rPr>
          <w:t>заголовке</w:t>
        </w:r>
        <w:proofErr w:type="gramEnd"/>
      </w:hyperlink>
      <w:r w:rsidRPr="0095578E">
        <w:rPr>
          <w:rFonts w:eastAsiaTheme="minorHAnsi"/>
          <w:color w:val="000000" w:themeColor="text1"/>
          <w:lang w:eastAsia="en-US"/>
        </w:rPr>
        <w:t xml:space="preserve">, позициях </w:t>
      </w:r>
      <w:r w:rsidR="0095578E" w:rsidRPr="0095578E">
        <w:rPr>
          <w:rFonts w:eastAsiaTheme="minorHAnsi"/>
          <w:color w:val="000000" w:themeColor="text1"/>
          <w:lang w:eastAsia="en-US"/>
        </w:rPr>
        <w:t>«</w:t>
      </w:r>
      <w:hyperlink r:id="rId10" w:history="1">
        <w:r w:rsidRPr="0095578E">
          <w:rPr>
            <w:rFonts w:eastAsiaTheme="minorHAnsi"/>
            <w:color w:val="000000" w:themeColor="text1"/>
            <w:lang w:eastAsia="en-US"/>
          </w:rPr>
          <w:t>Наименование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</w:t>
      </w:r>
      <w:r w:rsidR="0095578E" w:rsidRPr="0095578E">
        <w:rPr>
          <w:rFonts w:eastAsiaTheme="minorHAnsi"/>
          <w:color w:val="000000" w:themeColor="text1"/>
          <w:lang w:eastAsia="en-US"/>
        </w:rPr>
        <w:t>муниципальной программы»</w:t>
      </w:r>
      <w:r w:rsidRPr="0095578E">
        <w:rPr>
          <w:rFonts w:eastAsiaTheme="minorHAnsi"/>
          <w:color w:val="000000" w:themeColor="text1"/>
          <w:lang w:eastAsia="en-US"/>
        </w:rPr>
        <w:t xml:space="preserve">, </w:t>
      </w:r>
      <w:r w:rsidR="0095578E" w:rsidRPr="0095578E">
        <w:rPr>
          <w:rFonts w:eastAsiaTheme="minorHAnsi"/>
          <w:color w:val="000000" w:themeColor="text1"/>
          <w:lang w:eastAsia="en-US"/>
        </w:rPr>
        <w:t>«</w:t>
      </w:r>
      <w:hyperlink r:id="rId11" w:history="1">
        <w:r w:rsidRPr="0095578E">
          <w:rPr>
            <w:rFonts w:eastAsiaTheme="minorHAnsi"/>
            <w:color w:val="000000" w:themeColor="text1"/>
            <w:lang w:eastAsia="en-US"/>
          </w:rPr>
          <w:t>Срок реализации</w:t>
        </w:r>
      </w:hyperlink>
      <w:r w:rsidR="0095578E" w:rsidRPr="0095578E">
        <w:rPr>
          <w:rFonts w:eastAsiaTheme="minorHAnsi"/>
          <w:color w:val="000000" w:themeColor="text1"/>
          <w:lang w:eastAsia="en-US"/>
        </w:rPr>
        <w:t xml:space="preserve"> муниципальной программы» цифры «2021 – 2025» заменить цифрами «2021 – 2026»</w:t>
      </w:r>
      <w:r w:rsidRPr="0095578E">
        <w:rPr>
          <w:rFonts w:eastAsiaTheme="minorHAnsi"/>
          <w:color w:val="000000" w:themeColor="text1"/>
          <w:lang w:eastAsia="en-US"/>
        </w:rPr>
        <w:t>.</w:t>
      </w:r>
    </w:p>
    <w:p w:rsidR="00C205B8" w:rsidRDefault="00C205B8" w:rsidP="0095578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1.2.2.2. </w:t>
      </w:r>
      <w:hyperlink r:id="rId12" w:history="1">
        <w:r w:rsidRPr="0095578E">
          <w:rPr>
            <w:rFonts w:eastAsiaTheme="minorHAnsi"/>
            <w:color w:val="000000" w:themeColor="text1"/>
            <w:lang w:eastAsia="en-US"/>
          </w:rPr>
          <w:t>Позицию</w:t>
        </w:r>
      </w:hyperlink>
      <w:r w:rsidR="0095578E">
        <w:rPr>
          <w:rFonts w:eastAsiaTheme="minorHAnsi"/>
          <w:color w:val="000000" w:themeColor="text1"/>
          <w:lang w:eastAsia="en-US"/>
        </w:rPr>
        <w:t xml:space="preserve"> «</w:t>
      </w:r>
      <w:r w:rsidRPr="0095578E">
        <w:rPr>
          <w:rFonts w:eastAsiaTheme="minorHAnsi"/>
          <w:color w:val="000000" w:themeColor="text1"/>
          <w:lang w:eastAsia="en-US"/>
        </w:rPr>
        <w:t xml:space="preserve">Объемы и источники финансирования </w:t>
      </w:r>
      <w:r w:rsidR="0095578E"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 w:rsidR="0095578E"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95578E" w:rsidRPr="0095578E" w:rsidRDefault="0095578E" w:rsidP="0095578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95578E" w:rsidRPr="0095578E" w:rsidTr="0095578E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составляет </w:t>
            </w:r>
            <w:r w:rsidRPr="0095578E">
              <w:rPr>
                <w:b/>
                <w:color w:val="000000" w:themeColor="text1"/>
              </w:rPr>
              <w:t>3321,6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2021 год –  18,1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2022 год –  74,2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2023 год – 185,6 тыс. рублей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2024 год – 838,7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2025 год - 1102,5 тыс. рублей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2026 год -  1102,5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из них: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Pr="0095578E">
              <w:rPr>
                <w:b/>
                <w:color w:val="000000" w:themeColor="text1"/>
              </w:rPr>
              <w:t>3321,</w:t>
            </w:r>
            <w:r w:rsidRPr="0095578E">
              <w:rPr>
                <w:color w:val="000000" w:themeColor="text1"/>
              </w:rPr>
              <w:t>6тыс. рублей, в том числе по годам: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2021 год –  18,1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lastRenderedPageBreak/>
              <w:t>2022 год –  74,2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2023 год – 185,6 тыс. рублей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2024 год – 838,7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  <w:p w:rsidR="0095578E" w:rsidRPr="0095578E" w:rsidRDefault="0095578E" w:rsidP="0095578E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2025 год - 1102,5 тыс. рублей</w:t>
            </w:r>
          </w:p>
          <w:p w:rsidR="0095578E" w:rsidRPr="0095578E" w:rsidRDefault="0095578E" w:rsidP="00CA1527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2026 год -  1102,5 тыс</w:t>
            </w:r>
            <w:proofErr w:type="gramStart"/>
            <w:r w:rsidRPr="0095578E">
              <w:rPr>
                <w:color w:val="000000" w:themeColor="text1"/>
              </w:rPr>
              <w:t>.р</w:t>
            </w:r>
            <w:proofErr w:type="gramEnd"/>
            <w:r w:rsidRPr="0095578E">
              <w:rPr>
                <w:color w:val="000000" w:themeColor="text1"/>
              </w:rPr>
              <w:t>ублей</w:t>
            </w:r>
          </w:p>
        </w:tc>
      </w:tr>
    </w:tbl>
    <w:p w:rsidR="00C205B8" w:rsidRPr="0095578E" w:rsidRDefault="0095578E" w:rsidP="0095578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95578E" w:rsidRDefault="00F170CC" w:rsidP="00F170CC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t>1</w:t>
      </w:r>
      <w:r w:rsidRPr="00A75BC4">
        <w:t xml:space="preserve">.2.3. </w:t>
      </w:r>
      <w:r w:rsidR="0095578E" w:rsidRPr="0095578E">
        <w:rPr>
          <w:rFonts w:eastAsiaTheme="minorHAnsi"/>
          <w:color w:val="000000" w:themeColor="text1"/>
          <w:lang w:eastAsia="en-US"/>
        </w:rPr>
        <w:t xml:space="preserve">В </w:t>
      </w:r>
      <w:proofErr w:type="gramStart"/>
      <w:r w:rsidR="0095578E">
        <w:rPr>
          <w:rFonts w:eastAsiaTheme="minorHAnsi"/>
          <w:color w:val="000000" w:themeColor="text1"/>
          <w:lang w:eastAsia="en-US"/>
        </w:rPr>
        <w:t>разделе</w:t>
      </w:r>
      <w:proofErr w:type="gramEnd"/>
      <w:r w:rsidR="0095578E">
        <w:rPr>
          <w:rFonts w:eastAsiaTheme="minorHAnsi"/>
          <w:color w:val="000000" w:themeColor="text1"/>
          <w:lang w:eastAsia="en-US"/>
        </w:rPr>
        <w:t xml:space="preserve"> 1</w:t>
      </w:r>
      <w:r w:rsidR="0095578E" w:rsidRPr="0095578E">
        <w:rPr>
          <w:rFonts w:eastAsiaTheme="minorHAnsi"/>
          <w:color w:val="000000" w:themeColor="text1"/>
          <w:lang w:eastAsia="en-US"/>
        </w:rPr>
        <w:t>:</w:t>
      </w:r>
    </w:p>
    <w:p w:rsidR="00CE015A" w:rsidRDefault="00CE015A" w:rsidP="00F170CC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1.2.3.1. Абзацы шестой – седьмой изложить в следующей редакции:</w:t>
      </w:r>
    </w:p>
    <w:p w:rsidR="00CE015A" w:rsidRPr="00CE015A" w:rsidRDefault="00CE015A" w:rsidP="00CE015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E015A">
        <w:rPr>
          <w:rFonts w:eastAsiaTheme="minorHAnsi"/>
          <w:color w:val="000000" w:themeColor="text1"/>
          <w:lang w:eastAsia="en-US"/>
        </w:rPr>
        <w:t>«</w:t>
      </w:r>
      <w:proofErr w:type="gramStart"/>
      <w:r w:rsidRPr="00CE015A">
        <w:rPr>
          <w:color w:val="000000" w:themeColor="text1"/>
        </w:rPr>
        <w:t>Начиная с 2017 года проводится</w:t>
      </w:r>
      <w:proofErr w:type="gramEnd"/>
      <w:r w:rsidRPr="00CE015A">
        <w:rPr>
          <w:color w:val="000000" w:themeColor="text1"/>
        </w:rPr>
        <w:t xml:space="preserve"> работа по созданию условий для результативного управления муниципальными финансами, эффективного использования бюджетных средств и обеспечения сбалансированности бюджета. В настоящее время мероприятия в данном направлении определены Программой оздоровления муниципальных финансов на территории Осинниковского городского округа, утвержденной постановлением администрации Осинниковс</w:t>
      </w:r>
      <w:r w:rsidR="00317E7F">
        <w:rPr>
          <w:color w:val="000000" w:themeColor="text1"/>
        </w:rPr>
        <w:t xml:space="preserve">кого городского округа от 7 февраля </w:t>
      </w:r>
      <w:r w:rsidRPr="00CE015A">
        <w:rPr>
          <w:color w:val="000000" w:themeColor="text1"/>
        </w:rPr>
        <w:t>2020</w:t>
      </w:r>
      <w:r w:rsidR="00317E7F">
        <w:rPr>
          <w:color w:val="000000" w:themeColor="text1"/>
        </w:rPr>
        <w:t xml:space="preserve"> года</w:t>
      </w:r>
      <w:r w:rsidRPr="00CE015A">
        <w:rPr>
          <w:color w:val="000000" w:themeColor="text1"/>
        </w:rPr>
        <w:t xml:space="preserve"> №53-п.</w:t>
      </w:r>
    </w:p>
    <w:p w:rsidR="00CE015A" w:rsidRPr="00CE015A" w:rsidRDefault="00CE015A" w:rsidP="00CE015A">
      <w:pPr>
        <w:ind w:firstLine="709"/>
        <w:jc w:val="both"/>
        <w:rPr>
          <w:color w:val="000000" w:themeColor="text1"/>
        </w:rPr>
      </w:pPr>
      <w:r w:rsidRPr="00CE015A">
        <w:rPr>
          <w:color w:val="000000" w:themeColor="text1"/>
        </w:rPr>
        <w:t>За последние годы муниципальный долг Осинниковского городского округа не превышает установленных значений (25%) от утвержденного общего годового объема доходов местного бюджета без учета утвержденного объема безвозмездных поступлений  и (или) поступлений налоговых доходов по дополнительным нормативам отчислений. Однако</w:t>
      </w:r>
      <w:proofErr w:type="gramStart"/>
      <w:r w:rsidRPr="00CE015A">
        <w:rPr>
          <w:color w:val="000000" w:themeColor="text1"/>
        </w:rPr>
        <w:t>,</w:t>
      </w:r>
      <w:proofErr w:type="gramEnd"/>
      <w:r w:rsidRPr="00CE015A">
        <w:rPr>
          <w:color w:val="000000" w:themeColor="text1"/>
        </w:rPr>
        <w:t xml:space="preserve"> оптимизация управления муниципальным долгом и финансовыми актив</w:t>
      </w:r>
      <w:r>
        <w:rPr>
          <w:color w:val="000000" w:themeColor="text1"/>
        </w:rPr>
        <w:t>ами является крайне актуальной.».</w:t>
      </w:r>
    </w:p>
    <w:p w:rsidR="00CE015A" w:rsidRDefault="00CE015A" w:rsidP="00F170CC">
      <w:pPr>
        <w:tabs>
          <w:tab w:val="left" w:pos="2268"/>
        </w:tabs>
        <w:ind w:right="49" w:firstLine="709"/>
        <w:jc w:val="both"/>
      </w:pPr>
      <w:r>
        <w:t xml:space="preserve">1.2.3.2. </w:t>
      </w:r>
      <w:r w:rsidR="00354786">
        <w:t>Дополнить а</w:t>
      </w:r>
      <w:r>
        <w:t>бзац</w:t>
      </w:r>
      <w:r w:rsidR="00354786">
        <w:t>ем двенадцатым</w:t>
      </w:r>
      <w:r>
        <w:t xml:space="preserve"> </w:t>
      </w:r>
      <w:r w:rsidR="00354786">
        <w:t>следующего содержания</w:t>
      </w:r>
      <w:r>
        <w:t>:</w:t>
      </w:r>
    </w:p>
    <w:p w:rsidR="00354786" w:rsidRPr="00354786" w:rsidRDefault="00CE015A" w:rsidP="003547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54786">
        <w:rPr>
          <w:color w:val="000000" w:themeColor="text1"/>
        </w:rPr>
        <w:t xml:space="preserve"> </w:t>
      </w:r>
      <w:proofErr w:type="gramStart"/>
      <w:r w:rsidRPr="00354786">
        <w:rPr>
          <w:color w:val="000000" w:themeColor="text1"/>
        </w:rPr>
        <w:t>«</w:t>
      </w:r>
      <w:r w:rsidR="00354786" w:rsidRPr="00354786">
        <w:rPr>
          <w:color w:val="000000" w:themeColor="text1"/>
        </w:rPr>
        <w:t>В целях популяризации лучших практик применения технологий бережливого производства и развития производственно-управленческой системы, поддержки организаций, реализующих проекты по повышению эффективности деятельности на основе применения инструментов бережливого производства на территории Осинниковского городского округа в 2022 году проведен конкурс «Лучших практик применения технологий бережливого производства на территории Осинниковского городского округа</w:t>
      </w:r>
      <w:r w:rsidR="00354786">
        <w:rPr>
          <w:color w:val="000000" w:themeColor="text1"/>
        </w:rPr>
        <w:t>.</w:t>
      </w:r>
      <w:r w:rsidR="00354786" w:rsidRPr="00354786">
        <w:rPr>
          <w:color w:val="000000" w:themeColor="text1"/>
        </w:rPr>
        <w:t xml:space="preserve">». </w:t>
      </w:r>
      <w:proofErr w:type="gramEnd"/>
    </w:p>
    <w:p w:rsidR="00C32B2F" w:rsidRDefault="00C32B2F" w:rsidP="00F170CC">
      <w:pPr>
        <w:tabs>
          <w:tab w:val="left" w:pos="2268"/>
        </w:tabs>
        <w:ind w:right="49" w:firstLine="709"/>
        <w:jc w:val="both"/>
      </w:pPr>
      <w:r>
        <w:t xml:space="preserve">1.2.4. </w:t>
      </w:r>
      <w:r w:rsidR="006D44BA">
        <w:t xml:space="preserve">В </w:t>
      </w:r>
      <w:proofErr w:type="gramStart"/>
      <w:r>
        <w:t>абзаце</w:t>
      </w:r>
      <w:proofErr w:type="gramEnd"/>
      <w:r>
        <w:t xml:space="preserve"> четвертом</w:t>
      </w:r>
      <w:r w:rsidR="006D44BA">
        <w:t xml:space="preserve"> раздела 2</w:t>
      </w:r>
      <w:r>
        <w:t xml:space="preserve"> после слова «реализация» дополнить словом «инструментов».</w:t>
      </w:r>
    </w:p>
    <w:p w:rsidR="00F170CC" w:rsidRDefault="00C32B2F" w:rsidP="00C32B2F">
      <w:pPr>
        <w:tabs>
          <w:tab w:val="left" w:pos="2268"/>
        </w:tabs>
        <w:ind w:right="49" w:firstLine="709"/>
        <w:jc w:val="both"/>
      </w:pPr>
      <w:r>
        <w:t xml:space="preserve">1.2.5. </w:t>
      </w:r>
      <w:r w:rsidR="00F170CC" w:rsidRPr="00A75BC4">
        <w:t>Разделы 3-5 изложить</w:t>
      </w:r>
      <w:r w:rsidR="00F170CC">
        <w:t xml:space="preserve"> в новой </w:t>
      </w:r>
      <w:r w:rsidR="00317E7F">
        <w:t>редакции согласно приложению</w:t>
      </w:r>
      <w:r w:rsidR="00F170CC">
        <w:t xml:space="preserve"> к настоящему п</w:t>
      </w:r>
      <w:r w:rsidR="00323474">
        <w:t>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</w:t>
      </w:r>
      <w:r w:rsidR="00E967D4" w:rsidRPr="008A1109">
        <w:t xml:space="preserve">Опубликовать настоящее постановление в газете «Время и Жизнь» и разместить на </w:t>
      </w:r>
      <w:r w:rsidR="00E967D4" w:rsidRPr="008A1109">
        <w:rPr>
          <w:color w:val="000000"/>
        </w:rPr>
        <w:t xml:space="preserve">официальном сайте </w:t>
      </w:r>
      <w:r w:rsidR="00263A8E" w:rsidRPr="008A1109">
        <w:rPr>
          <w:color w:val="000000"/>
        </w:rPr>
        <w:t xml:space="preserve">органов местного самоуправления </w:t>
      </w:r>
      <w:r w:rsidR="00E967D4" w:rsidRPr="008A1109">
        <w:rPr>
          <w:color w:val="000000"/>
        </w:rPr>
        <w:t>Осинниковского городского округа Кемеровской области - Кузбасса.</w:t>
      </w:r>
    </w:p>
    <w:p w:rsidR="00F170CC" w:rsidRDefault="00F170CC" w:rsidP="00F170CC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>
        <w:rPr>
          <w:rFonts w:eastAsia="Calibri"/>
        </w:rPr>
        <w:t>.</w:t>
      </w:r>
    </w:p>
    <w:p w:rsidR="00F170CC" w:rsidRDefault="00F170CC" w:rsidP="00F170CC">
      <w:pPr>
        <w:ind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Осинниковского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F170CC" w:rsidRDefault="00F170CC" w:rsidP="00F170CC">
      <w:pPr>
        <w:ind w:right="49" w:firstLine="709"/>
        <w:jc w:val="both"/>
      </w:pPr>
    </w:p>
    <w:p w:rsidR="006D44BA" w:rsidRDefault="006D44BA" w:rsidP="00F170CC">
      <w:pPr>
        <w:ind w:right="49" w:firstLine="709"/>
        <w:jc w:val="both"/>
      </w:pPr>
    </w:p>
    <w:p w:rsidR="006D44BA" w:rsidRDefault="006D44BA" w:rsidP="00F170CC">
      <w:pPr>
        <w:ind w:right="49" w:firstLine="709"/>
        <w:jc w:val="both"/>
      </w:pP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proofErr w:type="gramStart"/>
      <w:r w:rsidRPr="00AB487E">
        <w:rPr>
          <w:lang w:eastAsia="zh-CN"/>
        </w:rPr>
        <w:t>городского</w:t>
      </w:r>
      <w:proofErr w:type="gramEnd"/>
      <w:r w:rsidRPr="00AB487E">
        <w:rPr>
          <w:lang w:eastAsia="zh-CN"/>
        </w:rPr>
        <w:t xml:space="preserve">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F170CC" w:rsidRPr="00AB487E" w:rsidRDefault="00F170CC" w:rsidP="00F170CC"/>
    <w:p w:rsidR="00142087" w:rsidRDefault="00142087" w:rsidP="00142087">
      <w:pPr>
        <w:ind w:right="-285"/>
      </w:pPr>
    </w:p>
    <w:p w:rsidR="00142087" w:rsidRDefault="00142087" w:rsidP="00142087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142087" w:rsidRDefault="00142087" w:rsidP="00142087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142087" w:rsidRDefault="00142087" w:rsidP="00142087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142087" w:rsidRDefault="00142087" w:rsidP="00142087">
      <w:pPr>
        <w:autoSpaceDE w:val="0"/>
        <w:ind w:right="-285"/>
        <w:rPr>
          <w:sz w:val="20"/>
          <w:szCs w:val="20"/>
        </w:rPr>
      </w:pPr>
    </w:p>
    <w:p w:rsidR="00142087" w:rsidRDefault="00142087" w:rsidP="00142087">
      <w:pPr>
        <w:autoSpaceDE w:val="0"/>
        <w:ind w:right="-285"/>
        <w:rPr>
          <w:sz w:val="20"/>
          <w:szCs w:val="20"/>
        </w:rPr>
      </w:pPr>
    </w:p>
    <w:p w:rsidR="00142087" w:rsidRDefault="00142087" w:rsidP="00F170CC">
      <w:pPr>
        <w:rPr>
          <w:vertAlign w:val="superscript"/>
        </w:rPr>
      </w:pPr>
    </w:p>
    <w:p w:rsidR="00142087" w:rsidRDefault="00142087" w:rsidP="00F170CC">
      <w:pPr>
        <w:rPr>
          <w:vertAlign w:val="superscript"/>
        </w:rPr>
      </w:pPr>
    </w:p>
    <w:p w:rsidR="00142087" w:rsidRDefault="00142087" w:rsidP="00F170CC">
      <w:pPr>
        <w:rPr>
          <w:vertAlign w:val="superscript"/>
        </w:rPr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C32B2F">
        <w:rPr>
          <w:vertAlign w:val="superscript"/>
        </w:rPr>
        <w:tab/>
      </w:r>
      <w:r w:rsidR="00C32B2F">
        <w:rPr>
          <w:vertAlign w:val="superscript"/>
        </w:rPr>
        <w:tab/>
      </w:r>
    </w:p>
    <w:p w:rsidR="00F170CC" w:rsidRPr="00885C54" w:rsidRDefault="00F170CC" w:rsidP="00F170CC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066A30" w:rsidRDefault="00F170CC" w:rsidP="0043495B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C32B2F" w:rsidRDefault="00C32B2F" w:rsidP="002E5841">
      <w:pPr>
        <w:autoSpaceDE w:val="0"/>
        <w:jc w:val="right"/>
        <w:sectPr w:rsidR="00C32B2F" w:rsidSect="001A4A7C">
          <w:footnotePr>
            <w:numFmt w:val="chicago"/>
          </w:footnotePr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2E5841" w:rsidRDefault="002E5841" w:rsidP="002E5841">
      <w:pPr>
        <w:autoSpaceDE w:val="0"/>
        <w:jc w:val="right"/>
      </w:pPr>
      <w:r>
        <w:lastRenderedPageBreak/>
        <w:t xml:space="preserve">Приложение </w:t>
      </w:r>
    </w:p>
    <w:p w:rsidR="002E5841" w:rsidRDefault="002E5841" w:rsidP="002E5841">
      <w:pPr>
        <w:autoSpaceDE w:val="0"/>
        <w:jc w:val="right"/>
      </w:pPr>
      <w:r>
        <w:t xml:space="preserve">к постановлению администрации </w:t>
      </w:r>
    </w:p>
    <w:p w:rsidR="002E5841" w:rsidRDefault="002E5841" w:rsidP="002E5841">
      <w:pPr>
        <w:autoSpaceDE w:val="0"/>
        <w:jc w:val="right"/>
      </w:pPr>
      <w:r>
        <w:t>Осинниковского городского округа</w:t>
      </w:r>
    </w:p>
    <w:p w:rsidR="00317E7F" w:rsidRPr="00317E7F" w:rsidRDefault="00317E7F" w:rsidP="00317E7F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№</w:t>
      </w:r>
      <w:r>
        <w:rPr>
          <w:color w:val="000000" w:themeColor="text1"/>
          <w:u w:val="single"/>
        </w:rPr>
        <w:tab/>
      </w:r>
    </w:p>
    <w:p w:rsidR="00142087" w:rsidRDefault="00142087" w:rsidP="0014208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10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A1109">
        <w:rPr>
          <w:rFonts w:ascii="Times New Roman" w:hAnsi="Times New Roman" w:cs="Times New Roman"/>
          <w:b/>
          <w:sz w:val="24"/>
          <w:szCs w:val="24"/>
        </w:rPr>
        <w:t>  Перечень мероприятий муниципальной программы</w:t>
      </w: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109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142087" w:rsidRPr="008A1109" w:rsidRDefault="00142087" w:rsidP="001420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142087" w:rsidRPr="008A1109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09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Порядок определения (формула)</w:t>
            </w:r>
          </w:p>
        </w:tc>
      </w:tr>
      <w:tr w:rsidR="00142087" w:rsidRPr="008A1109" w:rsidTr="00142087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jc w:val="center"/>
            </w:pPr>
            <w:r w:rsidRPr="008A1109">
              <w:t>4</w:t>
            </w:r>
          </w:p>
        </w:tc>
      </w:tr>
      <w:tr w:rsidR="00142087" w:rsidRPr="008A1109" w:rsidTr="00142087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 xml:space="preserve">Муниципальная программа «Управление муниципальными финансами Осинниковского </w:t>
            </w:r>
            <w:proofErr w:type="gramStart"/>
            <w:r w:rsidRPr="008A1109">
              <w:t>городского</w:t>
            </w:r>
            <w:proofErr w:type="gramEnd"/>
            <w:r w:rsidRPr="008A1109">
              <w:t xml:space="preserve"> округа» на 2021-2026 годы</w:t>
            </w:r>
          </w:p>
        </w:tc>
      </w:tr>
      <w:tr w:rsidR="00142087" w:rsidRPr="008A1109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Цель – Повышение качества управления муниципальными финансами Осинниковского городского округа</w:t>
            </w:r>
          </w:p>
        </w:tc>
      </w:tr>
      <w:tr w:rsidR="00142087" w:rsidRPr="008A1109" w:rsidTr="00142087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Задача 1.</w:t>
            </w:r>
            <w:r w:rsidRPr="008A1109">
              <w:rPr>
                <w:rStyle w:val="apple-converted-space"/>
              </w:rPr>
              <w:t> </w:t>
            </w:r>
            <w:r w:rsidRPr="008A1109">
              <w:t>Реализация инструментов долгосрочного финансового планирования, отражающих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rPr>
                <w:b/>
              </w:rPr>
              <w:t xml:space="preserve">Мероприятие 1 </w:t>
            </w:r>
            <w:r w:rsidRPr="008A1109">
              <w:t xml:space="preserve">Обеспечение сбалансированности и устойчивости бюджетной системы Осинниковского </w:t>
            </w:r>
            <w:proofErr w:type="gramStart"/>
            <w:r w:rsidRPr="008A1109">
              <w:t>городского</w:t>
            </w:r>
            <w:proofErr w:type="gramEnd"/>
            <w:r w:rsidRPr="008A1109">
              <w:t xml:space="preserve">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B87D5F" w:rsidP="00142087">
            <w:pPr>
              <w:ind w:right="-108"/>
            </w:pPr>
            <w:r>
              <w:t>Н</w:t>
            </w:r>
            <w:r w:rsidR="00142087" w:rsidRPr="008A1109">
              <w:t>аправлено на: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реализацию</w:t>
            </w:r>
            <w:r w:rsidR="00B87D5F">
              <w:t xml:space="preserve"> </w:t>
            </w:r>
            <w:r w:rsidRPr="008A1109">
              <w:t>инструментов долгосрочного бюджетного планирования; обеспечение в рамках полномочий Осинниковского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/>
        </w:tc>
      </w:tr>
      <w:tr w:rsidR="00142087" w:rsidRPr="00DF5187" w:rsidTr="00142087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  <w:r w:rsidRPr="008A1109">
              <w:rPr>
                <w:b/>
              </w:rPr>
              <w:t xml:space="preserve">Мероприятие 1.1 </w:t>
            </w:r>
            <w:r w:rsidRPr="008A1109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8A1109">
              <w:lastRenderedPageBreak/>
              <w:t>Осинниковского городского округа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42087" w:rsidRPr="008A1109" w:rsidRDefault="00142087" w:rsidP="00142087">
            <w:pPr>
              <w:rPr>
                <w:b/>
              </w:rPr>
            </w:pPr>
          </w:p>
          <w:p w:rsidR="00142087" w:rsidRPr="008A1109" w:rsidRDefault="00142087" w:rsidP="00142087">
            <w:pPr>
              <w:rPr>
                <w:b/>
              </w:rPr>
            </w:pP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lastRenderedPageBreak/>
              <w:t>Проведение мониторинга системных рисков, связанных с неблагоприятным развитием ситуации в экономике. Разработка вариантов возможной к</w:t>
            </w:r>
            <w:r w:rsidR="00734A50">
              <w:t>орректировки параметров бюджета.</w:t>
            </w:r>
          </w:p>
          <w:p w:rsidR="00142087" w:rsidRPr="008A1109" w:rsidRDefault="00142087" w:rsidP="00142087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Отношение дефицита бюджета города к доходам без учета безвозмездных </w:t>
            </w:r>
            <w:r w:rsidRPr="008A1109">
              <w:rPr>
                <w:color w:val="000000"/>
              </w:rPr>
              <w:t xml:space="preserve">поступлений и поступлений налоговых доходов по дополнительным нормативам </w:t>
            </w:r>
            <w:r w:rsidRPr="008A1109">
              <w:rPr>
                <w:color w:val="000000"/>
              </w:rPr>
              <w:lastRenderedPageBreak/>
              <w:t>отчислений (ст. 92.1 БКРФ)</w:t>
            </w:r>
            <w:r w:rsidRPr="008A1109">
              <w:t xml:space="preserve"> (ОС</w:t>
            </w:r>
            <w:proofErr w:type="gramStart"/>
            <w:r w:rsidRPr="008A1109">
              <w:t>1</w:t>
            </w:r>
            <w:proofErr w:type="gramEnd"/>
            <w:r w:rsidRPr="008A1109">
              <w:t>), процентов</w:t>
            </w:r>
          </w:p>
          <w:p w:rsidR="00142087" w:rsidRPr="008A1109" w:rsidRDefault="00142087" w:rsidP="0014208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lastRenderedPageBreak/>
              <w:t>Рассчитывается по формуле: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ОС</w:t>
            </w:r>
            <w:proofErr w:type="gramStart"/>
            <w:r w:rsidRPr="008A1109">
              <w:t>1</w:t>
            </w:r>
            <w:proofErr w:type="gramEnd"/>
            <w:r w:rsidRPr="008A1109">
              <w:t xml:space="preserve"> = (ДЕФ-СКО-ПА) /(</w:t>
            </w:r>
            <w:proofErr w:type="spellStart"/>
            <w:r w:rsidRPr="008A1109">
              <w:t>Д-БВП-ДопН</w:t>
            </w:r>
            <w:proofErr w:type="spellEnd"/>
            <w:r w:rsidRPr="008A1109">
              <w:t>)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где: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ДЕФ - размер дефицита бюджета Осинниковского городского округа; 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СКО - размер снижения остатков на счетах</w:t>
            </w:r>
            <w:r w:rsidR="00394988">
              <w:t xml:space="preserve"> по учету средств бюджета городского округа</w:t>
            </w:r>
            <w:r w:rsidRPr="008A1109">
              <w:t>;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lastRenderedPageBreak/>
              <w:t>ПА - объем поступлений от продажи акций и иных форм участия в капитале;</w:t>
            </w:r>
          </w:p>
          <w:p w:rsidR="00142087" w:rsidRPr="008A1109" w:rsidRDefault="00142087" w:rsidP="00142087">
            <w:r w:rsidRPr="008A1109">
              <w:t>Д - общий объем</w:t>
            </w:r>
          </w:p>
        </w:tc>
      </w:tr>
      <w:tr w:rsidR="00142087" w:rsidRPr="00DF5187" w:rsidTr="00142087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rPr>
                <w:b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 xml:space="preserve">доходов бюджета Осинниковского городского округа;                        БВП - объем безвозмездных поступлений 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8A1109">
              <w:t>ДопН</w:t>
            </w:r>
            <w:proofErr w:type="spellEnd"/>
            <w:r w:rsidRPr="008A1109">
              <w:t xml:space="preserve"> - дополнительный норматив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rPr>
                <w:b/>
              </w:rPr>
            </w:pPr>
            <w:r w:rsidRPr="008A1109">
              <w:rPr>
                <w:b/>
              </w:rPr>
              <w:t>Мероприятие 1.2</w:t>
            </w:r>
          </w:p>
          <w:p w:rsidR="00142087" w:rsidRPr="008A1109" w:rsidRDefault="00142087" w:rsidP="00142087">
            <w:r w:rsidRPr="008A1109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</w:pPr>
            <w:r w:rsidRPr="008A1109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142087" w:rsidRPr="008A1109" w:rsidRDefault="00142087" w:rsidP="00142087">
            <w:r w:rsidRPr="008A1109">
              <w:t>финансового развития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ind w:left="34"/>
            </w:pPr>
            <w:r w:rsidRPr="008A1109">
              <w:t>Наличие нормативно-правовых актов, направленных на реализацию долгосрочного финансового планирования бюджета Осинниковского городского округа  (ОС</w:t>
            </w:r>
            <w:proofErr w:type="gramStart"/>
            <w:r w:rsidRPr="008A1109">
              <w:t>2</w:t>
            </w:r>
            <w:proofErr w:type="gramEnd"/>
            <w:r w:rsidRPr="008A1109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 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rPr>
                <w:b/>
              </w:rPr>
            </w:pPr>
            <w:r w:rsidRPr="008A1109">
              <w:rPr>
                <w:b/>
              </w:rPr>
              <w:t>Мероприятие 1.3</w:t>
            </w:r>
          </w:p>
          <w:p w:rsidR="00142087" w:rsidRPr="008A1109" w:rsidRDefault="00142087" w:rsidP="00142087">
            <w:r w:rsidRPr="008A1109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</w:t>
            </w:r>
            <w:proofErr w:type="gramStart"/>
            <w:r w:rsidRPr="008A1109">
              <w:t>городского</w:t>
            </w:r>
            <w:proofErr w:type="gramEnd"/>
            <w:r w:rsidRPr="008A1109">
              <w:t xml:space="preserve">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 xml:space="preserve">Мероприятие реализуется с учетом:  </w:t>
            </w:r>
          </w:p>
          <w:p w:rsidR="00142087" w:rsidRPr="008A1109" w:rsidRDefault="00142087" w:rsidP="00142087">
            <w:r w:rsidRPr="008A1109">
              <w:t>постановления администрации Осинниковского городского округа от 07.02.2020 № 53-п «Об утверждении Программы оздоровления муниципальных финансов на территории Осинниковского городского округа на 2019-2025 годы</w:t>
            </w:r>
            <w:r w:rsidR="00B87D5F">
              <w:t>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Темп роста объема налоговых и неналоговых доходов бюджета Осинниковского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t>Рассчитывается по формуле:</w:t>
            </w:r>
          </w:p>
          <w:p w:rsidR="00142087" w:rsidRPr="008A1109" w:rsidRDefault="00142087" w:rsidP="00142087">
            <w:r w:rsidRPr="008A1109">
              <w:t xml:space="preserve">ОС3 = </w:t>
            </w:r>
            <w:proofErr w:type="spellStart"/>
            <w:r w:rsidRPr="008A1109">
              <w:t>Дн</w:t>
            </w:r>
            <w:proofErr w:type="spellEnd"/>
            <w:r w:rsidRPr="008A1109">
              <w:t>/</w:t>
            </w:r>
            <w:proofErr w:type="spellStart"/>
            <w:r w:rsidRPr="008A1109">
              <w:t>н</w:t>
            </w:r>
            <w:proofErr w:type="spellEnd"/>
            <w:r w:rsidRPr="008A1109">
              <w:t>(</w:t>
            </w:r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t xml:space="preserve">) / </w:t>
            </w:r>
            <w:proofErr w:type="spellStart"/>
            <w:r w:rsidRPr="008A1109">
              <w:t>Дн</w:t>
            </w:r>
            <w:proofErr w:type="spellEnd"/>
            <w:r w:rsidRPr="008A1109">
              <w:t>/</w:t>
            </w:r>
            <w:proofErr w:type="spellStart"/>
            <w:r w:rsidRPr="008A1109">
              <w:t>н</w:t>
            </w:r>
            <w:proofErr w:type="spellEnd"/>
            <w:r w:rsidRPr="008A1109">
              <w:t xml:space="preserve"> (</w:t>
            </w:r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t xml:space="preserve">-1) </w:t>
            </w:r>
            <w:proofErr w:type="spellStart"/>
            <w:r w:rsidRPr="008A1109">
              <w:t>х</w:t>
            </w:r>
            <w:proofErr w:type="spellEnd"/>
            <w:r w:rsidRPr="008A1109">
              <w:t xml:space="preserve"> 100</w:t>
            </w:r>
          </w:p>
          <w:p w:rsidR="00142087" w:rsidRPr="008A1109" w:rsidRDefault="00142087" w:rsidP="00142087">
            <w:r w:rsidRPr="008A1109">
              <w:t>где:</w:t>
            </w:r>
          </w:p>
          <w:p w:rsidR="00142087" w:rsidRPr="008A1109" w:rsidRDefault="00142087" w:rsidP="00142087">
            <w:proofErr w:type="spellStart"/>
            <w:r w:rsidRPr="008A1109">
              <w:t>Дн</w:t>
            </w:r>
            <w:proofErr w:type="spellEnd"/>
            <w:r w:rsidRPr="008A1109">
              <w:t>/</w:t>
            </w:r>
            <w:proofErr w:type="spellStart"/>
            <w:r w:rsidRPr="008A1109">
              <w:t>н</w:t>
            </w:r>
            <w:proofErr w:type="spellEnd"/>
            <w:r w:rsidRPr="008A1109">
              <w:t xml:space="preserve"> –</w:t>
            </w:r>
            <w:r w:rsidRPr="008A1109">
              <w:rPr>
                <w:rStyle w:val="apple-converted-space"/>
              </w:rPr>
              <w:t> </w:t>
            </w:r>
            <w:r w:rsidRPr="008A1109">
              <w:t xml:space="preserve">объем налоговых и неналоговых доходов бюджета </w:t>
            </w:r>
            <w:proofErr w:type="spellStart"/>
            <w:r w:rsidRPr="008A1109">
              <w:t>Осинниковскогогородского</w:t>
            </w:r>
            <w:proofErr w:type="spellEnd"/>
            <w:r w:rsidRPr="008A1109">
              <w:t xml:space="preserve"> округа;</w:t>
            </w:r>
          </w:p>
          <w:p w:rsidR="00142087" w:rsidRPr="008A1109" w:rsidRDefault="00142087" w:rsidP="00142087"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rPr>
                <w:rStyle w:val="apple-converted-space"/>
              </w:rPr>
              <w:t> </w:t>
            </w:r>
            <w:r w:rsidRPr="008A1109">
              <w:t>– отчетный период;</w:t>
            </w:r>
          </w:p>
          <w:p w:rsidR="00142087" w:rsidRPr="008A1109" w:rsidRDefault="00142087" w:rsidP="00142087">
            <w:proofErr w:type="spellStart"/>
            <w:r w:rsidRPr="008A1109">
              <w:rPr>
                <w:lang w:val="en-US"/>
              </w:rPr>
              <w:t>i</w:t>
            </w:r>
            <w:proofErr w:type="spellEnd"/>
            <w:r w:rsidRPr="008A1109">
              <w:t>-1 – предшествующий период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rPr>
                <w:b/>
              </w:rPr>
            </w:pPr>
            <w:r w:rsidRPr="008A1109">
              <w:rPr>
                <w:b/>
              </w:rPr>
              <w:t>Мероприятие 1.4</w:t>
            </w:r>
          </w:p>
          <w:p w:rsidR="00142087" w:rsidRPr="008A1109" w:rsidRDefault="00142087" w:rsidP="00142087">
            <w:pPr>
              <w:rPr>
                <w:b/>
              </w:rPr>
            </w:pPr>
            <w:r w:rsidRPr="008A1109">
              <w:t xml:space="preserve">Проведение оценки эффективности налоговых расходов, установленных </w:t>
            </w:r>
            <w:r w:rsidRPr="008A1109">
              <w:lastRenderedPageBreak/>
              <w:t xml:space="preserve">нормативными правовыми актами Осинниковского городского округа с целью выявления неэффективных налоговых расходов 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8A1109">
            <w:r w:rsidRPr="008A1109">
              <w:lastRenderedPageBreak/>
              <w:t>Мероприяти</w:t>
            </w:r>
            <w:r w:rsidR="00B87D5F">
              <w:t>е реализуется в соответствии с п</w:t>
            </w:r>
            <w:r w:rsidRPr="008A1109">
              <w:t>остановлением</w:t>
            </w:r>
            <w:r w:rsidRPr="008A1109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Pr="008A1109">
              <w:rPr>
                <w:strike/>
              </w:rPr>
              <w:t xml:space="preserve">  </w:t>
            </w:r>
            <w:r w:rsidRPr="008A1109">
              <w:t xml:space="preserve">администрации Осинниковского городского округа от 30.12.2019 № 953-п «Об утверждении Положения о формировании перечня налоговых расходов </w:t>
            </w:r>
            <w:r w:rsidRPr="008A1109">
              <w:lastRenderedPageBreak/>
              <w:t>Осинниковского городского округа и оценке налоговых расходов Осинниковского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lastRenderedPageBreak/>
              <w:t>Доля выпадающих доходов бюджета Осинниковского городского округа (ОС</w:t>
            </w:r>
            <w:proofErr w:type="gramStart"/>
            <w:r w:rsidRPr="008A1109">
              <w:t>4</w:t>
            </w:r>
            <w:proofErr w:type="gramEnd"/>
            <w:r w:rsidRPr="008A1109">
              <w:t xml:space="preserve">), </w:t>
            </w:r>
            <w:r w:rsidRPr="008A1109">
              <w:lastRenderedPageBreak/>
              <w:t>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r w:rsidRPr="008A1109">
              <w:lastRenderedPageBreak/>
              <w:t>Рассчитывается по формуле:</w:t>
            </w:r>
          </w:p>
          <w:p w:rsidR="00142087" w:rsidRPr="008A1109" w:rsidRDefault="00142087" w:rsidP="00142087">
            <w:r w:rsidRPr="008A1109">
              <w:t> ОС</w:t>
            </w:r>
            <w:proofErr w:type="gramStart"/>
            <w:r w:rsidRPr="008A1109">
              <w:t>4</w:t>
            </w:r>
            <w:proofErr w:type="gramEnd"/>
            <w:r w:rsidRPr="008A1109">
              <w:t xml:space="preserve"> = </w:t>
            </w:r>
            <w:proofErr w:type="spellStart"/>
            <w:r w:rsidRPr="008A1109">
              <w:t>РНл</w:t>
            </w:r>
            <w:proofErr w:type="spellEnd"/>
            <w:r w:rsidRPr="008A1109">
              <w:t xml:space="preserve"> / </w:t>
            </w:r>
            <w:proofErr w:type="spellStart"/>
            <w:r w:rsidRPr="008A1109">
              <w:t>Дн</w:t>
            </w:r>
            <w:proofErr w:type="spellEnd"/>
            <w:r w:rsidRPr="008A1109">
              <w:t xml:space="preserve"> х100</w:t>
            </w:r>
          </w:p>
          <w:p w:rsidR="00142087" w:rsidRPr="008A1109" w:rsidRDefault="00142087" w:rsidP="00142087">
            <w:r w:rsidRPr="008A1109">
              <w:t>где:</w:t>
            </w:r>
          </w:p>
          <w:p w:rsidR="00142087" w:rsidRPr="008A1109" w:rsidRDefault="00142087" w:rsidP="00142087">
            <w:proofErr w:type="spellStart"/>
            <w:r w:rsidRPr="008A1109">
              <w:t>РНл</w:t>
            </w:r>
            <w:proofErr w:type="spellEnd"/>
            <w:r w:rsidRPr="008A1109">
              <w:t xml:space="preserve"> – выпадающие доходы </w:t>
            </w:r>
            <w:r w:rsidRPr="008A1109">
              <w:lastRenderedPageBreak/>
              <w:t>муниципального бюджета, связанные с предоставлением налоговых расходов</w:t>
            </w:r>
          </w:p>
          <w:p w:rsidR="00142087" w:rsidRPr="008A1109" w:rsidRDefault="00142087" w:rsidP="00142087">
            <w:proofErr w:type="spellStart"/>
            <w:r w:rsidRPr="008A1109">
              <w:t>Дн</w:t>
            </w:r>
            <w:proofErr w:type="spellEnd"/>
            <w:r w:rsidRPr="008A1109">
              <w:t xml:space="preserve"> – налоговые доходы бюджета Осинниковского городского округа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A1109">
              <w:rPr>
                <w:b/>
                <w:bCs/>
              </w:rPr>
              <w:lastRenderedPageBreak/>
              <w:t xml:space="preserve">Мероприятие 1.5 </w:t>
            </w:r>
            <w:hyperlink r:id="rId13" w:history="1">
              <w:r w:rsidRPr="008A1109">
                <w:rPr>
                  <w:bCs/>
                </w:rPr>
                <w:t>Формирование резервного фонда</w:t>
              </w:r>
            </w:hyperlink>
            <w:r w:rsidRPr="008A1109">
              <w:rPr>
                <w:bCs/>
              </w:rPr>
              <w:t xml:space="preserve">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822E22">
            <w:pPr>
              <w:autoSpaceDE w:val="0"/>
              <w:autoSpaceDN w:val="0"/>
              <w:adjustRightInd w:val="0"/>
              <w:rPr>
                <w:bCs/>
              </w:rPr>
            </w:pPr>
            <w:r w:rsidRPr="008A1109">
              <w:t xml:space="preserve">Мероприятие </w:t>
            </w:r>
            <w:r w:rsidR="00B87D5F">
              <w:t>реализуется в соответствии с п</w:t>
            </w:r>
            <w:r w:rsidRPr="008A1109">
              <w:t xml:space="preserve">остановлением </w:t>
            </w:r>
            <w:r w:rsidR="00B87D5F" w:rsidRPr="00DB6A36">
              <w:t xml:space="preserve">администрации Осинниковского городского округа  </w:t>
            </w:r>
            <w:r w:rsidRPr="008A1109">
              <w:t>от 25.02.2020  № 87-нп «Об утверждении Порядка использования бюджетных ассигнований резервного фонда администрации</w:t>
            </w:r>
            <w:r w:rsidR="00B87D5F">
              <w:t xml:space="preserve"> </w:t>
            </w:r>
            <w:r w:rsidRPr="008A1109">
              <w:t>Осинниковского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jc w:val="both"/>
            </w:pPr>
            <w:r w:rsidRPr="008A1109">
              <w:rPr>
                <w:bCs/>
                <w:i/>
              </w:rPr>
              <w:t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</w:t>
            </w:r>
            <w:r w:rsidR="00C2504F" w:rsidRPr="008A1109">
              <w:rPr>
                <w:bCs/>
                <w:i/>
              </w:rPr>
              <w:t xml:space="preserve">действовало </w:t>
            </w:r>
            <w:r w:rsidRPr="008A1109">
              <w:rPr>
                <w:bCs/>
                <w:i/>
              </w:rPr>
              <w:t>до 01.01.2023)</w:t>
            </w:r>
            <w:r>
              <w:rPr>
                <w:bCs/>
              </w:rPr>
              <w:t xml:space="preserve"> </w:t>
            </w:r>
            <w:r w:rsidRPr="008A1109">
              <w:rPr>
                <w:bCs/>
              </w:rPr>
              <w:t>Установление в Решении  о бюджете размера</w:t>
            </w:r>
            <w:r w:rsidRPr="008A1109">
              <w:t xml:space="preserve"> резервного фонда </w:t>
            </w:r>
          </w:p>
          <w:p w:rsidR="00142087" w:rsidRPr="00DF5187" w:rsidRDefault="00142087" w:rsidP="00C2504F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8A1109">
              <w:rPr>
                <w:bCs/>
              </w:rPr>
              <w:t xml:space="preserve"> (ст.81 БК РФ) (ОС5), ДА/НЕТ</w:t>
            </w:r>
            <w:r w:rsidRPr="001B65A0">
              <w:rPr>
                <w:b/>
                <w:bCs/>
                <w:color w:val="943634" w:themeColor="accent2" w:themeShade="BF"/>
              </w:rPr>
              <w:t xml:space="preserve">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A1109">
              <w:rPr>
                <w:bCs/>
                <w:i/>
              </w:rPr>
              <w:t>Рассчитывается по формуле: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outlineLvl w:val="0"/>
              <w:rPr>
                <w:bCs/>
                <w:i/>
              </w:rPr>
            </w:pPr>
            <w:r w:rsidRPr="008A1109">
              <w:rPr>
                <w:bCs/>
                <w:i/>
              </w:rPr>
              <w:t xml:space="preserve">ОС5 = </w:t>
            </w:r>
            <w:proofErr w:type="spellStart"/>
            <w:r w:rsidRPr="008A1109">
              <w:rPr>
                <w:bCs/>
                <w:i/>
              </w:rPr>
              <w:t>Орф</w:t>
            </w:r>
            <w:proofErr w:type="spellEnd"/>
            <w:r w:rsidRPr="008A1109">
              <w:rPr>
                <w:bCs/>
                <w:i/>
              </w:rPr>
              <w:t xml:space="preserve"> / </w:t>
            </w:r>
            <w:proofErr w:type="gramStart"/>
            <w:r w:rsidRPr="008A1109">
              <w:rPr>
                <w:bCs/>
                <w:i/>
              </w:rPr>
              <w:t>Р</w:t>
            </w:r>
            <w:proofErr w:type="gramEnd"/>
            <w:r w:rsidRPr="008A1109">
              <w:rPr>
                <w:bCs/>
                <w:i/>
              </w:rPr>
              <w:t xml:space="preserve"> </w:t>
            </w:r>
            <w:proofErr w:type="spellStart"/>
            <w:r w:rsidRPr="008A1109">
              <w:rPr>
                <w:bCs/>
                <w:i/>
              </w:rPr>
              <w:t>х</w:t>
            </w:r>
            <w:proofErr w:type="spellEnd"/>
            <w:r w:rsidRPr="008A1109">
              <w:rPr>
                <w:bCs/>
                <w:i/>
              </w:rPr>
              <w:t xml:space="preserve"> 100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A1109">
              <w:rPr>
                <w:bCs/>
                <w:i/>
              </w:rPr>
              <w:t>где: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proofErr w:type="spellStart"/>
            <w:r w:rsidRPr="008A1109">
              <w:rPr>
                <w:bCs/>
                <w:i/>
              </w:rPr>
              <w:t>Орф</w:t>
            </w:r>
            <w:proofErr w:type="spellEnd"/>
            <w:r w:rsidRPr="008A1109">
              <w:rPr>
                <w:bCs/>
                <w:i/>
              </w:rPr>
              <w:t xml:space="preserve"> - объем резервного фонда администрации Осинниковского городского округа;</w:t>
            </w:r>
          </w:p>
          <w:p w:rsidR="00142087" w:rsidRPr="008A1109" w:rsidRDefault="00142087" w:rsidP="00142087">
            <w:pPr>
              <w:autoSpaceDE w:val="0"/>
              <w:autoSpaceDN w:val="0"/>
              <w:adjustRightInd w:val="0"/>
              <w:rPr>
                <w:bCs/>
                <w:i/>
              </w:rPr>
            </w:pPr>
            <w:proofErr w:type="gramStart"/>
            <w:r w:rsidRPr="008A1109">
              <w:rPr>
                <w:bCs/>
                <w:i/>
              </w:rPr>
              <w:t>Р</w:t>
            </w:r>
            <w:proofErr w:type="gramEnd"/>
            <w:r w:rsidRPr="008A1109">
              <w:rPr>
                <w:bCs/>
                <w:i/>
              </w:rPr>
              <w:t xml:space="preserve"> - общий объем расходов бюджета города (</w:t>
            </w:r>
            <w:r w:rsidR="00C2504F" w:rsidRPr="008A1109">
              <w:rPr>
                <w:bCs/>
                <w:i/>
              </w:rPr>
              <w:t xml:space="preserve">действовало </w:t>
            </w:r>
            <w:r w:rsidRPr="008A1109">
              <w:rPr>
                <w:bCs/>
                <w:i/>
              </w:rPr>
              <w:t>до</w:t>
            </w:r>
            <w:r w:rsidR="00C2504F" w:rsidRPr="008A1109">
              <w:rPr>
                <w:bCs/>
                <w:i/>
              </w:rPr>
              <w:t xml:space="preserve"> </w:t>
            </w:r>
            <w:r w:rsidRPr="008A1109">
              <w:rPr>
                <w:bCs/>
                <w:i/>
              </w:rPr>
              <w:t>01.01.2023)</w:t>
            </w: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142087" w:rsidRPr="00DF5187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635138" w:rsidRDefault="00142087" w:rsidP="0014208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DB6A36">
              <w:rPr>
                <w:bCs/>
              </w:rPr>
              <w:t>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  <w:r w:rsidRPr="00635138">
              <w:rPr>
                <w:bCs/>
              </w:rPr>
              <w:t xml:space="preserve"> </w:t>
            </w:r>
          </w:p>
        </w:tc>
      </w:tr>
      <w:tr w:rsidR="00142087" w:rsidRPr="00DF5187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  <w:ind w:left="34"/>
            </w:pPr>
            <w:r w:rsidRPr="00DB6A36">
              <w:t>Задача 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</w:tc>
      </w:tr>
      <w:tr w:rsidR="00142087" w:rsidRPr="00DF5187" w:rsidTr="00142087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rPr>
                <w:b/>
              </w:rPr>
              <w:t>Мероприятие 2.</w:t>
            </w:r>
            <w:r w:rsidRPr="00DB6A36">
              <w:t xml:space="preserve"> Создание условий для повышения эффективности расходов бюджета Осинниковского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86314E" w:rsidP="00142087">
            <w:pPr>
              <w:ind w:right="-108"/>
            </w:pPr>
            <w:r>
              <w:t>Н</w:t>
            </w:r>
            <w:r w:rsidR="00142087" w:rsidRPr="00DB6A36">
              <w:t>аправлено на:</w:t>
            </w:r>
          </w:p>
          <w:p w:rsidR="00142087" w:rsidRPr="00DB6A36" w:rsidRDefault="00142087" w:rsidP="00142087">
            <w:r w:rsidRPr="00DB6A36">
              <w:t xml:space="preserve">развитие программно-целевых принципов формирования расходов бюджета Осинниковского городского округа; формирование приоритетной структуры расходов бюджета Осинниковского городского округа в соответствии с условиями бюджетной политики Осинниковского </w:t>
            </w:r>
            <w:r w:rsidRPr="00DB6A36">
              <w:lastRenderedPageBreak/>
              <w:t>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34"/>
            </w:pPr>
            <w:r w:rsidRPr="00DB6A36">
              <w:lastRenderedPageBreak/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DF5187" w:rsidTr="00142087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2.1</w:t>
            </w:r>
          </w:p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Cs/>
              </w:rPr>
              <w:t xml:space="preserve">Охват муниципальными программами Осинниковского </w:t>
            </w:r>
            <w:proofErr w:type="gramStart"/>
            <w:r w:rsidRPr="00DB6A36">
              <w:rPr>
                <w:bCs/>
              </w:rPr>
              <w:t>городского</w:t>
            </w:r>
            <w:proofErr w:type="gramEnd"/>
            <w:r w:rsidRPr="00DB6A36">
              <w:rPr>
                <w:bCs/>
              </w:rPr>
              <w:t xml:space="preserve">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Формирование бюджетных </w:t>
            </w:r>
            <w:r w:rsidRPr="00B87D5F">
              <w:rPr>
                <w:color w:val="000000" w:themeColor="text1"/>
              </w:rPr>
              <w:t xml:space="preserve">ассигнований по программному принципу установлено </w:t>
            </w:r>
            <w:hyperlink r:id="rId14" w:history="1">
              <w:r w:rsidRPr="00B87D5F">
                <w:rPr>
                  <w:color w:val="000000" w:themeColor="text1"/>
                </w:rPr>
                <w:t>ст. 184.1</w:t>
              </w:r>
            </w:hyperlink>
            <w:r w:rsidRPr="00B87D5F">
              <w:rPr>
                <w:color w:val="000000" w:themeColor="text1"/>
              </w:rPr>
              <w:t xml:space="preserve"> Бюджетного кодекса Российской Федерации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Удельный вес расходов бюджета Осинниковского городского округа, формируемых в рамках программ (ПЭ</w:t>
            </w:r>
            <w:proofErr w:type="gramStart"/>
            <w:r w:rsidRPr="00DB6A36">
              <w:t>1</w:t>
            </w:r>
            <w:proofErr w:type="gramEnd"/>
            <w:r w:rsidRPr="00DB6A36">
              <w:t>), процентов</w:t>
            </w:r>
          </w:p>
          <w:p w:rsidR="00142087" w:rsidRPr="00DB6A36" w:rsidRDefault="00142087" w:rsidP="0014208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Рассчитывается по формуле: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ПЭ</w:t>
            </w:r>
            <w:proofErr w:type="gramStart"/>
            <w:r w:rsidRPr="00DB6A36">
              <w:t>1</w:t>
            </w:r>
            <w:proofErr w:type="gramEnd"/>
            <w:r w:rsidRPr="00DB6A36">
              <w:t xml:space="preserve">= </w:t>
            </w:r>
            <w:proofErr w:type="spellStart"/>
            <w:r w:rsidRPr="00DB6A36">
              <w:t>РПр</w:t>
            </w:r>
            <w:proofErr w:type="spellEnd"/>
            <w:r w:rsidRPr="00DB6A36">
              <w:t>/Рх100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где: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DB6A36">
              <w:t>РПр</w:t>
            </w:r>
            <w:proofErr w:type="spellEnd"/>
            <w:r w:rsidRPr="00DB6A36">
              <w:t xml:space="preserve"> - объем расходов бюджета Осинниковского городского округа, формируемых в рамках программ;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gramStart"/>
            <w:r w:rsidRPr="00DB6A36">
              <w:t>Р</w:t>
            </w:r>
            <w:proofErr w:type="gramEnd"/>
            <w:r w:rsidRPr="00DB6A36">
              <w:t xml:space="preserve"> - общий объем расходов бюджета Осинниковского городского округа</w:t>
            </w:r>
          </w:p>
          <w:p w:rsidR="00142087" w:rsidRPr="00DB6A36" w:rsidRDefault="00142087" w:rsidP="00142087"/>
        </w:tc>
      </w:tr>
      <w:tr w:rsidR="00142087" w:rsidRPr="00DF5187" w:rsidTr="00142087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2.2</w:t>
            </w:r>
          </w:p>
          <w:p w:rsidR="00142087" w:rsidRPr="00DB6A36" w:rsidRDefault="00142087" w:rsidP="00142087">
            <w:r w:rsidRPr="00DB6A36">
              <w:t xml:space="preserve">Выявление </w:t>
            </w:r>
          </w:p>
          <w:p w:rsidR="00142087" w:rsidRPr="00DB6A36" w:rsidRDefault="00142087" w:rsidP="0086314E">
            <w:r w:rsidRPr="00DB6A36">
              <w:t>резервов и перераспределение бюджетных сре</w:t>
            </w:r>
            <w:proofErr w:type="gramStart"/>
            <w:r w:rsidRPr="00DB6A36">
              <w:t>дств в п</w:t>
            </w:r>
            <w:proofErr w:type="gramEnd"/>
            <w:r w:rsidRPr="00DB6A36">
              <w:t xml:space="preserve">ользу приоритетных направлений и проектов, прежде всего обеспечивающих решение </w:t>
            </w:r>
            <w:r w:rsidR="0086314E" w:rsidRPr="00DB6A36">
              <w:t>задач</w:t>
            </w:r>
            <w:r w:rsidR="0086314E">
              <w:t>,</w:t>
            </w:r>
            <w:r w:rsidR="0086314E" w:rsidRPr="00DB6A36">
              <w:t xml:space="preserve"> </w:t>
            </w:r>
            <w:r w:rsidRPr="00DB6A36">
              <w:t>поставленных в указах Президента Росс</w:t>
            </w:r>
            <w:r w:rsidR="0086314E">
              <w:t>ийской Федерации от 07.05.2012.</w:t>
            </w:r>
            <w:r w:rsidRPr="00DB6A36">
              <w:t xml:space="preserve"> 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 xml:space="preserve">Мероприятие реализуется </w:t>
            </w:r>
          </w:p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</w:pPr>
            <w:r w:rsidRPr="00DB6A36">
              <w:t xml:space="preserve">в соответствии с Программой оздоровления муниципальных финансов на территории Осинниковского городского округа на </w:t>
            </w:r>
            <w:r w:rsidRPr="00B87D5F">
              <w:rPr>
                <w:color w:val="000000" w:themeColor="text1"/>
              </w:rPr>
              <w:t>2019</w:t>
            </w:r>
            <w:r w:rsidRPr="00B87D5F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B87D5F">
              <w:rPr>
                <w:color w:val="000000" w:themeColor="text1"/>
              </w:rPr>
              <w:t>2025</w:t>
            </w:r>
            <w:r w:rsidR="0086314E">
              <w:t xml:space="preserve"> годы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cxsplast"/>
              <w:spacing w:before="0" w:beforeAutospacing="0" w:after="0" w:afterAutospacing="0"/>
              <w:ind w:right="33"/>
            </w:pPr>
            <w:r w:rsidRPr="00DB6A36">
              <w:t>Доля расходов муниципального бюджета, направленная на поддержку и развитие социальной сферы (ПЭ</w:t>
            </w:r>
            <w:proofErr w:type="gramStart"/>
            <w:r w:rsidRPr="00DB6A36">
              <w:t>2</w:t>
            </w:r>
            <w:proofErr w:type="gramEnd"/>
            <w:r w:rsidRPr="00DB6A36">
              <w:t>), процентов</w:t>
            </w:r>
          </w:p>
          <w:p w:rsidR="00142087" w:rsidRPr="00DB6A36" w:rsidRDefault="00142087" w:rsidP="00142087">
            <w:r w:rsidRPr="00DB6A36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r w:rsidRPr="00DB6A36">
              <w:t>ПЭ</w:t>
            </w:r>
            <w:proofErr w:type="gramStart"/>
            <w:r w:rsidRPr="00DB6A36">
              <w:t>2</w:t>
            </w:r>
            <w:proofErr w:type="gramEnd"/>
            <w:r w:rsidRPr="00DB6A36">
              <w:t>=РСс/Рх100</w:t>
            </w:r>
          </w:p>
          <w:p w:rsidR="00142087" w:rsidRPr="00DB6A36" w:rsidRDefault="00142087" w:rsidP="00142087">
            <w:pPr>
              <w:pStyle w:val="msolistparagraphcxsplast"/>
              <w:spacing w:before="0" w:beforeAutospacing="0" w:after="0" w:afterAutospacing="0"/>
              <w:ind w:right="33"/>
            </w:pPr>
            <w:r w:rsidRPr="00DB6A36">
              <w:t xml:space="preserve">где: </w:t>
            </w:r>
          </w:p>
          <w:p w:rsidR="00142087" w:rsidRPr="00DB6A36" w:rsidRDefault="00142087" w:rsidP="00142087">
            <w:proofErr w:type="spellStart"/>
            <w:r w:rsidRPr="00DB6A36">
              <w:t>РСс</w:t>
            </w:r>
            <w:proofErr w:type="spellEnd"/>
            <w:r w:rsidRPr="00DB6A36">
              <w:t xml:space="preserve"> –</w:t>
            </w:r>
            <w:r w:rsidRPr="00DB6A36">
              <w:rPr>
                <w:rStyle w:val="apple-converted-space"/>
              </w:rPr>
              <w:t> </w:t>
            </w:r>
            <w:r w:rsidRPr="00DB6A36">
              <w:t>объем расходов бюджета Осинниковского городского округа,</w:t>
            </w:r>
            <w:r w:rsidRPr="00DB6A36">
              <w:rPr>
                <w:rStyle w:val="apple-converted-space"/>
              </w:rPr>
              <w:t> </w:t>
            </w:r>
            <w:r w:rsidRPr="00DB6A36">
              <w:t>направленных на</w:t>
            </w:r>
            <w:r w:rsidRPr="00DB6A36">
              <w:rPr>
                <w:rStyle w:val="apple-converted-space"/>
              </w:rPr>
              <w:t> </w:t>
            </w:r>
            <w:r w:rsidRPr="00DB6A36">
              <w:t>поддержку и</w:t>
            </w:r>
          </w:p>
          <w:p w:rsidR="00142087" w:rsidRPr="00DB6A36" w:rsidRDefault="00142087" w:rsidP="00142087">
            <w:r w:rsidRPr="00DB6A36">
              <w:t>развитие социальной сферы;</w:t>
            </w:r>
          </w:p>
          <w:p w:rsidR="00142087" w:rsidRPr="00DB6A36" w:rsidRDefault="00142087" w:rsidP="00142087">
            <w:proofErr w:type="gramStart"/>
            <w:r w:rsidRPr="00DB6A36">
              <w:t>Р</w:t>
            </w:r>
            <w:proofErr w:type="gramEnd"/>
            <w:r w:rsidRPr="00DB6A36">
              <w:t xml:space="preserve"> – общий объем расходов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Осинниковского городского округа</w:t>
            </w:r>
          </w:p>
        </w:tc>
      </w:tr>
      <w:tr w:rsidR="00142087" w:rsidRPr="00DF5187" w:rsidTr="00142087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2.3</w:t>
            </w:r>
          </w:p>
          <w:p w:rsidR="00142087" w:rsidRPr="00DB6A36" w:rsidRDefault="00142087" w:rsidP="00142087">
            <w:r w:rsidRPr="00DB6A36">
              <w:t xml:space="preserve">Контроль за наличием и состоянием просроченной кредиторской задолженности органов исполнительной власти 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 и подведомственных ему учреждений, принятие мер, </w:t>
            </w:r>
            <w:r w:rsidRPr="00DB6A36">
              <w:lastRenderedPageBreak/>
              <w:t>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</w:pPr>
            <w:r w:rsidRPr="00DB6A36">
              <w:lastRenderedPageBreak/>
              <w:t>Мероприятие проводится в соответствии с постановлением администрации Осинниковского городского округа  от 18.05.2020 №302-п «Об утверждении плана мероприятий («дорожной карты»)  по погашению (реструктуризации) кредиторской задолженности  Осинниковского городского округа и бюджетных и автономных учреждений Осинниковского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pPr>
              <w:ind w:firstLine="34"/>
            </w:pPr>
            <w:r w:rsidRPr="00DB6A36">
              <w:t>ПЭ3=ПКРЗ/Рх100</w:t>
            </w:r>
          </w:p>
          <w:p w:rsidR="00142087" w:rsidRPr="00DB6A36" w:rsidRDefault="00142087" w:rsidP="00142087">
            <w:pPr>
              <w:ind w:left="34"/>
            </w:pPr>
            <w:r w:rsidRPr="00DB6A36">
              <w:t>где:</w:t>
            </w:r>
          </w:p>
          <w:p w:rsidR="00142087" w:rsidRPr="00DB6A36" w:rsidRDefault="00142087" w:rsidP="00142087">
            <w:pPr>
              <w:ind w:left="34"/>
            </w:pPr>
            <w:r w:rsidRPr="00DB6A36">
              <w:t>ПКРЗ</w:t>
            </w:r>
            <w:r w:rsidRPr="00DB6A36">
              <w:rPr>
                <w:rStyle w:val="apple-converted-space"/>
              </w:rPr>
              <w:t> </w:t>
            </w:r>
            <w:r w:rsidRPr="00DB6A36">
              <w:t>– объем просроченной кредиторской задолженности бюджета Осинниковского городского округа;</w:t>
            </w:r>
          </w:p>
          <w:p w:rsidR="00142087" w:rsidRPr="00DB6A36" w:rsidRDefault="00142087" w:rsidP="00142087">
            <w:pPr>
              <w:ind w:left="34"/>
            </w:pPr>
            <w:proofErr w:type="gramStart"/>
            <w:r w:rsidRPr="00DB6A36">
              <w:t>Р</w:t>
            </w:r>
            <w:proofErr w:type="gramEnd"/>
            <w:r w:rsidRPr="00DB6A36">
              <w:t xml:space="preserve"> –</w:t>
            </w:r>
            <w:r w:rsidRPr="00DB6A36">
              <w:rPr>
                <w:rStyle w:val="apple-converted-space"/>
              </w:rPr>
              <w:t> </w:t>
            </w:r>
            <w:r w:rsidRPr="00DB6A36">
              <w:t>общий объем расходов бюджета Осинниковского городского округа</w:t>
            </w:r>
          </w:p>
        </w:tc>
      </w:tr>
      <w:tr w:rsidR="00142087" w:rsidRPr="00DF5187" w:rsidTr="00142087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2.4</w:t>
            </w:r>
            <w:r w:rsidRPr="00DB6A36">
              <w:t xml:space="preserve"> Поощрение победителей конкурса </w:t>
            </w:r>
            <w:r w:rsidRPr="00DB6A3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802" w:rsidRDefault="00142087" w:rsidP="0086314E">
            <w:pPr>
              <w:autoSpaceDE w:val="0"/>
              <w:autoSpaceDN w:val="0"/>
              <w:adjustRightInd w:val="0"/>
            </w:pPr>
            <w:r w:rsidRPr="00DB6A36">
              <w:t xml:space="preserve">Мероприятие проводится в рамках постановления администрации Осинниковского городского округа </w:t>
            </w:r>
            <w:r w:rsidR="00AF1802">
              <w:t>от 10.03.2022</w:t>
            </w:r>
            <w:r w:rsidRPr="00DB6A36">
              <w:t xml:space="preserve"> №206-п </w:t>
            </w:r>
          </w:p>
          <w:p w:rsidR="00AF1802" w:rsidRPr="0062533C" w:rsidRDefault="00AF1802" w:rsidP="0086314E">
            <w:pPr>
              <w:autoSpaceDE w:val="0"/>
              <w:autoSpaceDN w:val="0"/>
              <w:adjustRightInd w:val="0"/>
            </w:pPr>
            <w:r>
              <w:t xml:space="preserve">«О проведении в муниципальном образовании </w:t>
            </w:r>
            <w:proofErr w:type="spellStart"/>
            <w:r>
              <w:t>Осинниковский</w:t>
            </w:r>
            <w:proofErr w:type="spellEnd"/>
            <w:r>
              <w:t xml:space="preserve"> городской округ конкурса </w:t>
            </w:r>
            <w:r w:rsidRPr="00C9051A">
              <w:t>«Лучших практик применения технологий бережливого производства на территории Осинниковского городского округа»</w:t>
            </w:r>
          </w:p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Количество проектов, признанных победителями конкурса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142087" w:rsidRPr="00DB6A36" w:rsidRDefault="00142087" w:rsidP="00142087"/>
        </w:tc>
      </w:tr>
      <w:tr w:rsidR="00142087" w:rsidRPr="00DF5187" w:rsidTr="00142087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pStyle w:val="msolistparagraph0"/>
              <w:spacing w:before="0" w:beforeAutospacing="0" w:after="0" w:afterAutospacing="0"/>
              <w:ind w:left="34"/>
            </w:pPr>
            <w:r w:rsidRPr="00DB6A36">
              <w:t>Задача 3. Обеспечение эффективного управления муниципальным долгом Осинниковского городского округа;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rPr>
                <w:b/>
              </w:rPr>
              <w:t>Мероприятие 3.</w:t>
            </w:r>
            <w:r w:rsidRPr="00DB6A36">
              <w:t xml:space="preserve"> Управление муниципальным долгом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734A50" w:rsidP="00142087">
            <w:pPr>
              <w:ind w:right="-108"/>
            </w:pPr>
            <w:r>
              <w:t>Н</w:t>
            </w:r>
            <w:r w:rsidR="00142087" w:rsidRPr="00DB6A36">
              <w:t>аправлено на:</w:t>
            </w:r>
          </w:p>
          <w:p w:rsidR="00142087" w:rsidRPr="00DB6A36" w:rsidRDefault="00142087" w:rsidP="00142087">
            <w:r w:rsidRPr="00DB6A36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34"/>
            </w:pPr>
            <w:r w:rsidRPr="00DB6A36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DF5187" w:rsidTr="00142087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3.1</w:t>
            </w:r>
          </w:p>
          <w:p w:rsidR="00142087" w:rsidRPr="00DB6A36" w:rsidRDefault="00142087" w:rsidP="00142087">
            <w:r w:rsidRPr="00DB6A36">
              <w:t xml:space="preserve">Обеспечение оптимальной долговой нагрузки на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Мероприятие проводится в соответствии с: постановлением администрации Осинниковского городского округа от</w:t>
            </w:r>
            <w:r w:rsidRPr="00DB6A36">
              <w:rPr>
                <w:b/>
              </w:rPr>
              <w:t xml:space="preserve"> </w:t>
            </w:r>
            <w:r w:rsidRPr="00DB6A36">
              <w:t xml:space="preserve">13.10.2022 №1125-п «Об основных направлениях долговой политики Осинниковского городского округа Кемеровской области - Кузбасса на 2023 и на </w:t>
            </w:r>
            <w:proofErr w:type="gramStart"/>
            <w:r w:rsidRPr="00DB6A36">
              <w:t>плановый</w:t>
            </w:r>
            <w:proofErr w:type="gramEnd"/>
            <w:r w:rsidRPr="00DB6A36">
              <w:t xml:space="preserve"> 2024 и 2025 годов», с Программой оздоровления муниципальных финансов на территории Осинниковского городского округа на 2019-2025 годы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DB6A36">
              <w:t>подополни</w:t>
            </w:r>
            <w:proofErr w:type="spellEnd"/>
            <w:r w:rsidRPr="00DB6A36">
              <w:t>-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тельным нормативам отчислений</w:t>
            </w:r>
          </w:p>
          <w:p w:rsidR="00142087" w:rsidRPr="00DB6A36" w:rsidRDefault="00142087" w:rsidP="00142087">
            <w:pPr>
              <w:ind w:left="34"/>
            </w:pPr>
            <w:r w:rsidRPr="00DB6A36">
              <w:t xml:space="preserve"> (УМД</w:t>
            </w:r>
            <w:proofErr w:type="gramStart"/>
            <w:r w:rsidRPr="00DB6A36">
              <w:t>1</w:t>
            </w:r>
            <w:proofErr w:type="gramEnd"/>
            <w:r w:rsidRPr="00DB6A36">
              <w:t>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r w:rsidRPr="00DB6A36">
              <w:t xml:space="preserve">УМД1=(МД / (Д – БВП </w:t>
            </w:r>
            <w:proofErr w:type="gramStart"/>
            <w:r w:rsidRPr="00DB6A36">
              <w:t>-</w:t>
            </w:r>
            <w:proofErr w:type="spellStart"/>
            <w:r w:rsidRPr="00DB6A36">
              <w:t>Д</w:t>
            </w:r>
            <w:proofErr w:type="gramEnd"/>
            <w:r w:rsidRPr="00DB6A36">
              <w:t>опН</w:t>
            </w:r>
            <w:proofErr w:type="spellEnd"/>
            <w:r w:rsidRPr="00DB6A36">
              <w:t>))х100</w:t>
            </w:r>
          </w:p>
          <w:p w:rsidR="00142087" w:rsidRPr="00DB6A36" w:rsidRDefault="00142087" w:rsidP="00142087">
            <w:pPr>
              <w:ind w:firstLine="34"/>
            </w:pPr>
            <w:r w:rsidRPr="00DB6A36">
              <w:t xml:space="preserve">где: </w:t>
            </w:r>
          </w:p>
          <w:p w:rsidR="00142087" w:rsidRPr="00DB6A36" w:rsidRDefault="00142087" w:rsidP="00142087">
            <w:r w:rsidRPr="00DB6A36">
              <w:t>МД</w:t>
            </w:r>
            <w:r w:rsidRPr="00DB6A36">
              <w:rPr>
                <w:rStyle w:val="apple-converted-space"/>
              </w:rPr>
              <w:t> </w:t>
            </w:r>
            <w:r w:rsidRPr="00DB6A36">
              <w:t>– размер муниципального долга городского округа;</w:t>
            </w:r>
          </w:p>
          <w:p w:rsidR="00142087" w:rsidRPr="00DB6A36" w:rsidRDefault="00142087" w:rsidP="00142087">
            <w:r w:rsidRPr="00DB6A36">
              <w:t>Д</w:t>
            </w:r>
            <w:r w:rsidRPr="00DB6A36">
              <w:rPr>
                <w:rStyle w:val="apple-converted-space"/>
              </w:rPr>
              <w:t> </w:t>
            </w:r>
            <w:r w:rsidRPr="00DB6A36">
              <w:t>– общий объем доходов бюджета Осинниковского городского округа;</w:t>
            </w:r>
          </w:p>
          <w:p w:rsidR="00142087" w:rsidRPr="00DB6A36" w:rsidRDefault="00142087" w:rsidP="00142087">
            <w:r w:rsidRPr="00DB6A36">
              <w:t>БВП</w:t>
            </w:r>
            <w:r w:rsidRPr="00DB6A36">
              <w:rPr>
                <w:rStyle w:val="apple-converted-space"/>
              </w:rPr>
              <w:t> </w:t>
            </w:r>
            <w:r w:rsidRPr="00DB6A36">
              <w:t xml:space="preserve">– объем безвозмездных поступлений в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  <w:p w:rsidR="00142087" w:rsidRPr="00DB6A36" w:rsidRDefault="00142087" w:rsidP="00142087">
            <w:proofErr w:type="spellStart"/>
            <w:r w:rsidRPr="00DB6A36">
              <w:t>ДопН</w:t>
            </w:r>
            <w:proofErr w:type="spellEnd"/>
            <w:r w:rsidRPr="00DB6A36">
              <w:t xml:space="preserve"> – дополнительный норматив</w:t>
            </w:r>
          </w:p>
        </w:tc>
      </w:tr>
      <w:tr w:rsidR="00142087" w:rsidRPr="00DF5187" w:rsidTr="00142087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rPr>
                <w:b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F5187" w:rsidRDefault="00142087" w:rsidP="0014208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Доля просроченной задолженности </w:t>
            </w:r>
            <w:r w:rsidRPr="00DB6A36">
              <w:lastRenderedPageBreak/>
              <w:t>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DB6A36">
              <w:t>2</w:t>
            </w:r>
            <w:proofErr w:type="gramEnd"/>
            <w:r w:rsidRPr="00DB6A36">
              <w:t>), процентов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lastRenderedPageBreak/>
              <w:t>рассчитывается по формуле: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  <w:outlineLvl w:val="0"/>
            </w:pPr>
            <w:r w:rsidRPr="00DB6A36">
              <w:t>УМД</w:t>
            </w:r>
            <w:proofErr w:type="gramStart"/>
            <w:r w:rsidRPr="00DB6A36">
              <w:t>2</w:t>
            </w:r>
            <w:proofErr w:type="gramEnd"/>
            <w:r w:rsidRPr="00DB6A36">
              <w:t xml:space="preserve"> = ПЗДО / </w:t>
            </w:r>
            <w:r w:rsidRPr="00DB6A36">
              <w:lastRenderedPageBreak/>
              <w:t xml:space="preserve">ЗДО </w:t>
            </w:r>
            <w:proofErr w:type="spellStart"/>
            <w:r w:rsidRPr="00DB6A36">
              <w:t>х</w:t>
            </w:r>
            <w:proofErr w:type="spellEnd"/>
            <w:r w:rsidRPr="00DB6A36">
              <w:t xml:space="preserve"> 100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где: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ПЗДО - объем просроченной задолженности по долговым обязательствам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округа;</w:t>
            </w:r>
          </w:p>
          <w:p w:rsidR="00142087" w:rsidRPr="00DB6A36" w:rsidRDefault="00142087" w:rsidP="00142087">
            <w:r w:rsidRPr="00DB6A36">
              <w:t xml:space="preserve">ЗДО - общий объем задолженности по долговым обязательствам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3.2</w:t>
            </w:r>
          </w:p>
          <w:p w:rsidR="00142087" w:rsidRPr="00DB6A36" w:rsidRDefault="002A508F" w:rsidP="00142087">
            <w:pPr>
              <w:rPr>
                <w:b/>
              </w:rPr>
            </w:pPr>
            <w:hyperlink r:id="rId15" w:history="1">
              <w:r w:rsidR="00142087" w:rsidRPr="00DB6A36">
                <w:t>Проведение активной политики управления</w:t>
              </w:r>
            </w:hyperlink>
            <w:r w:rsidR="00142087" w:rsidRPr="00DB6A36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Мероприятие проводится в соответствии с: постановлением администрации Осинниковского городского округа от 13.10.2022 №1125-п «Об основных направлениях долговой политики Осинниковского городского округа Кемеровской области - Кузбасса на 2023 и на </w:t>
            </w:r>
            <w:proofErr w:type="gramStart"/>
            <w:r w:rsidRPr="00DB6A36">
              <w:t>плановый</w:t>
            </w:r>
            <w:proofErr w:type="gramEnd"/>
            <w:r w:rsidRPr="00DB6A36">
              <w:t xml:space="preserve"> 2024 и 2025 годов», с Программой оздоровления муниципальных финансов на территории Осинниковского городского округа на 20</w:t>
            </w:r>
            <w:r w:rsidR="00734A50">
              <w:t>19-2025 годы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Рассчитывается по формуле: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  <w:outlineLvl w:val="0"/>
            </w:pPr>
            <w:r w:rsidRPr="00DB6A36">
              <w:t xml:space="preserve">УМД3 = </w:t>
            </w:r>
            <w:proofErr w:type="spellStart"/>
            <w:proofErr w:type="gramStart"/>
            <w:r w:rsidRPr="00DB6A36">
              <w:t>Ст</w:t>
            </w:r>
            <w:proofErr w:type="spellEnd"/>
            <w:proofErr w:type="gramEnd"/>
            <w:r w:rsidRPr="00DB6A36">
              <w:t xml:space="preserve"> - </w:t>
            </w:r>
            <w:proofErr w:type="spellStart"/>
            <w:r w:rsidRPr="00DB6A36">
              <w:t>Срф</w:t>
            </w:r>
            <w:proofErr w:type="spellEnd"/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где: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DB6A36">
              <w:t>Ст</w:t>
            </w:r>
            <w:proofErr w:type="spellEnd"/>
            <w:proofErr w:type="gramEnd"/>
            <w:r w:rsidRPr="00DB6A36">
              <w:t xml:space="preserve"> - процентная ставка по привлеченным кредитам коммерческих банков;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proofErr w:type="spellStart"/>
            <w:r w:rsidRPr="00DB6A36">
              <w:t>Срф</w:t>
            </w:r>
            <w:proofErr w:type="spellEnd"/>
            <w:r w:rsidRPr="00DB6A36">
              <w:t xml:space="preserve"> - ставка рефинансирования (ключевая ставка) Банка России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3.3</w:t>
            </w:r>
          </w:p>
          <w:p w:rsidR="00142087" w:rsidRPr="00DB6A36" w:rsidRDefault="00142087" w:rsidP="00142087">
            <w:proofErr w:type="gramStart"/>
            <w:r w:rsidRPr="00DB6A36">
              <w:t>Процентные платежи по муниципальному  долгу Осинниковского городского округа</w:t>
            </w:r>
            <w:proofErr w:type="gramEnd"/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Соблюдение предельных параметров по объему расходов на обслуживание муниципального долга Осинниковского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Доля расходов на обслуживание муниципального долга Осинниковского городского округа (УМД</w:t>
            </w:r>
            <w:proofErr w:type="gramStart"/>
            <w:r w:rsidRPr="00DB6A36">
              <w:t>4</w:t>
            </w:r>
            <w:proofErr w:type="gramEnd"/>
            <w:r w:rsidRPr="00DB6A36">
              <w:t xml:space="preserve">), </w:t>
            </w:r>
          </w:p>
          <w:p w:rsidR="00142087" w:rsidRPr="00DB6A36" w:rsidRDefault="00142087" w:rsidP="00142087">
            <w:r w:rsidRPr="00DB6A36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Рассчитывается по формуле:</w:t>
            </w:r>
          </w:p>
          <w:p w:rsidR="00142087" w:rsidRPr="00DB6A36" w:rsidRDefault="00142087" w:rsidP="00142087">
            <w:r w:rsidRPr="00DB6A36">
              <w:t xml:space="preserve">УМД4 = (РОМД / (Р </w:t>
            </w:r>
            <w:proofErr w:type="gramStart"/>
            <w:r w:rsidRPr="00DB6A36">
              <w:t>-</w:t>
            </w:r>
            <w:proofErr w:type="spellStart"/>
            <w:r w:rsidRPr="00DB6A36">
              <w:t>Р</w:t>
            </w:r>
            <w:proofErr w:type="gramEnd"/>
            <w:r w:rsidRPr="00DB6A36">
              <w:t>субв</w:t>
            </w:r>
            <w:proofErr w:type="spellEnd"/>
            <w:r w:rsidRPr="00DB6A36">
              <w:t>))х100</w:t>
            </w:r>
          </w:p>
          <w:p w:rsidR="00142087" w:rsidRPr="00DB6A36" w:rsidRDefault="00142087" w:rsidP="00142087">
            <w:r w:rsidRPr="00DB6A36">
              <w:t> где:</w:t>
            </w:r>
          </w:p>
          <w:p w:rsidR="00142087" w:rsidRPr="00DB6A36" w:rsidRDefault="00142087" w:rsidP="00142087">
            <w:r w:rsidRPr="00DB6A36">
              <w:t>РОМД – расходы на обслуживание муниципального  долга Осинниковского городского округа;</w:t>
            </w:r>
          </w:p>
          <w:p w:rsidR="00142087" w:rsidRPr="00DB6A36" w:rsidRDefault="00142087" w:rsidP="00142087">
            <w:r w:rsidRPr="00DB6A36">
              <w:t> </w:t>
            </w:r>
            <w:proofErr w:type="gramStart"/>
            <w:r w:rsidRPr="00DB6A36">
              <w:t>Р</w:t>
            </w:r>
            <w:proofErr w:type="gramEnd"/>
            <w:r w:rsidRPr="00DB6A36">
              <w:t xml:space="preserve"> –</w:t>
            </w:r>
            <w:r w:rsidRPr="00DB6A36">
              <w:rPr>
                <w:rStyle w:val="apple-converted-space"/>
              </w:rPr>
              <w:t> </w:t>
            </w:r>
            <w:r w:rsidRPr="00DB6A36">
              <w:t>общий объем расходов бюджета Осинниковского городского округа;</w:t>
            </w:r>
          </w:p>
          <w:p w:rsidR="00142087" w:rsidRPr="00DB6A36" w:rsidRDefault="00142087" w:rsidP="00142087">
            <w:proofErr w:type="spellStart"/>
            <w:r w:rsidRPr="00DB6A36">
              <w:t>Рсубв</w:t>
            </w:r>
            <w:proofErr w:type="spellEnd"/>
            <w:r w:rsidRPr="00DB6A36">
              <w:rPr>
                <w:rStyle w:val="apple-converted-space"/>
              </w:rPr>
              <w:t> </w:t>
            </w:r>
            <w:r w:rsidRPr="00DB6A36">
              <w:t xml:space="preserve">– расходы бюджета Осинниковского городского округа, осуществляемые за счет субвенций, предоставляемых из бюджетов бюджетной системы Российской </w:t>
            </w:r>
            <w:r w:rsidRPr="00DB6A36">
              <w:lastRenderedPageBreak/>
              <w:t>Федерации</w:t>
            </w:r>
          </w:p>
        </w:tc>
      </w:tr>
      <w:tr w:rsidR="00142087" w:rsidRPr="00DF5187" w:rsidTr="0014208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lastRenderedPageBreak/>
              <w:t>Задача 4. Создание условий для повышения прозрачности бюджетного процесса Осинниковского городского округа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4.</w:t>
            </w:r>
          </w:p>
          <w:p w:rsidR="00142087" w:rsidRPr="00DB6A36" w:rsidRDefault="00142087" w:rsidP="00142087">
            <w:r w:rsidRPr="00DB6A36">
              <w:t>Повышение прозрачности и открытости бюджетного процесса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Предусмотрено формирование в открытом доступе информации о составлении и исполнении бюджета Осинниковского городского округа, в том</w:t>
            </w:r>
            <w:r w:rsidRPr="00DB6A36">
              <w:rPr>
                <w:rStyle w:val="apple-converted-space"/>
              </w:rPr>
              <w:t> </w:t>
            </w:r>
            <w:r w:rsidRPr="00DB6A36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34"/>
            </w:pPr>
            <w:r w:rsidRPr="00DB6A36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DF5187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4.1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Размещение на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142087" w:rsidRPr="00DB6A36" w:rsidRDefault="00142087" w:rsidP="00142087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Мероприятие предусматривает ежемесячное и наглядное отражение основных параметров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Осинниковского городского округа, в том числе</w:t>
            </w:r>
            <w:r w:rsidRPr="00DB6A36">
              <w:rPr>
                <w:rStyle w:val="apple-converted-space"/>
              </w:rPr>
              <w:t> </w:t>
            </w:r>
            <w:r w:rsidRPr="00DB6A36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142087" w:rsidRPr="00DB6A36" w:rsidRDefault="00142087" w:rsidP="00142087">
            <w:r w:rsidRPr="00DB6A36">
              <w:t xml:space="preserve"> (ПП</w:t>
            </w:r>
            <w:proofErr w:type="gramStart"/>
            <w:r w:rsidRPr="00DB6A36">
              <w:t>1</w:t>
            </w:r>
            <w:proofErr w:type="gramEnd"/>
            <w:r w:rsidRPr="00DB6A36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 </w:t>
            </w:r>
          </w:p>
        </w:tc>
      </w:tr>
      <w:tr w:rsidR="00142087" w:rsidRPr="004C0705" w:rsidTr="00142087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rPr>
                <w:b/>
              </w:rPr>
              <w:t>Мероприятие 4.2</w:t>
            </w:r>
            <w:r w:rsidRPr="00DB6A36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Мероприятие реализуется в соответствии с приказом Министерства финансов РФ от 22.09.2015 года № 145н «Об утверждении Методических рекомендаций по предоставлению бюджетов  субъектов РФ и местных бюджетов, и отчетов об их исполнении в доступной для граждан форме</w:t>
            </w:r>
            <w:r w:rsidR="00B87D5F">
              <w:t>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Размещение проекта решения о бюджете,  решения о бюджете, </w:t>
            </w:r>
          </w:p>
          <w:p w:rsidR="00142087" w:rsidRPr="00DB6A36" w:rsidRDefault="00142087" w:rsidP="00142087">
            <w:r w:rsidRPr="00DB6A36">
              <w:t xml:space="preserve">отчетов об исполнении бюджета в доступной для граждан форме на официальном сайте администрации </w:t>
            </w:r>
            <w:r w:rsidRPr="00DB6A36">
              <w:lastRenderedPageBreak/>
              <w:t>Осинниковского городского округа, (ПП</w:t>
            </w:r>
            <w:proofErr w:type="gramStart"/>
            <w:r w:rsidRPr="00DB6A36">
              <w:t>2</w:t>
            </w:r>
            <w:proofErr w:type="gramEnd"/>
            <w:r w:rsidRPr="00DB6A36">
              <w:t>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4C0705" w:rsidRDefault="00142087" w:rsidP="00142087">
            <w:r w:rsidRPr="004C0705">
              <w:lastRenderedPageBreak/>
              <w:t> </w:t>
            </w:r>
          </w:p>
        </w:tc>
      </w:tr>
    </w:tbl>
    <w:p w:rsidR="00142087" w:rsidRPr="00885C54" w:rsidRDefault="00142087" w:rsidP="00142087">
      <w:pPr>
        <w:suppressAutoHyphens/>
        <w:jc w:val="right"/>
      </w:pPr>
    </w:p>
    <w:p w:rsidR="00142087" w:rsidRPr="00885C54" w:rsidRDefault="00142087" w:rsidP="00142087">
      <w:pPr>
        <w:rPr>
          <w:b/>
          <w:bCs/>
        </w:rPr>
      </w:pPr>
    </w:p>
    <w:p w:rsidR="00142087" w:rsidRPr="00885C54" w:rsidRDefault="00142087" w:rsidP="00142087">
      <w:pPr>
        <w:jc w:val="right"/>
        <w:rPr>
          <w:b/>
          <w:bCs/>
        </w:rPr>
      </w:pPr>
    </w:p>
    <w:p w:rsidR="00142087" w:rsidRPr="00DB6A36" w:rsidRDefault="00142087" w:rsidP="00142087">
      <w:pPr>
        <w:jc w:val="center"/>
      </w:pPr>
      <w:r w:rsidRPr="00DB6A36">
        <w:rPr>
          <w:b/>
          <w:bCs/>
        </w:rPr>
        <w:t>4. Ресурсное обеспечение реализации муниципальной программы</w:t>
      </w:r>
    </w:p>
    <w:p w:rsidR="00142087" w:rsidRPr="00DB6A36" w:rsidRDefault="00142087" w:rsidP="00142087">
      <w:pPr>
        <w:jc w:val="center"/>
      </w:pPr>
    </w:p>
    <w:p w:rsidR="00142087" w:rsidRPr="00DB6A36" w:rsidRDefault="00142087" w:rsidP="00142087">
      <w:r w:rsidRPr="00DB6A36">
        <w:rPr>
          <w:b/>
          <w:bCs/>
        </w:rPr>
        <w:t> 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559"/>
        <w:gridCol w:w="992"/>
        <w:gridCol w:w="1134"/>
        <w:gridCol w:w="992"/>
        <w:gridCol w:w="993"/>
        <w:gridCol w:w="992"/>
        <w:gridCol w:w="992"/>
      </w:tblGrid>
      <w:tr w:rsidR="00142087" w:rsidRPr="00DB6A36" w:rsidTr="009E3A0E">
        <w:trPr>
          <w:trHeight w:val="702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 xml:space="preserve">Наименование муниципальной программы, мероприятия  </w:t>
            </w:r>
          </w:p>
          <w:p w:rsidR="00142087" w:rsidRPr="00DB6A36" w:rsidRDefault="00142087" w:rsidP="00142087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r w:rsidRPr="00DB6A36">
              <w:t>Источник финансирования</w:t>
            </w:r>
          </w:p>
        </w:tc>
        <w:tc>
          <w:tcPr>
            <w:tcW w:w="6095" w:type="dxa"/>
            <w:gridSpan w:val="6"/>
          </w:tcPr>
          <w:p w:rsidR="00142087" w:rsidRPr="00DB6A36" w:rsidRDefault="00142087" w:rsidP="00142087">
            <w:pPr>
              <w:jc w:val="center"/>
            </w:pPr>
            <w:r w:rsidRPr="00DB6A36">
              <w:t>Объем финансовых ресурсов,</w:t>
            </w:r>
          </w:p>
          <w:p w:rsidR="00142087" w:rsidRPr="00DB6A36" w:rsidRDefault="00142087" w:rsidP="00142087">
            <w:pPr>
              <w:jc w:val="center"/>
            </w:pPr>
            <w:r w:rsidRPr="00DB6A36">
              <w:t>тыс. рублей</w:t>
            </w:r>
          </w:p>
        </w:tc>
      </w:tr>
      <w:tr w:rsidR="00142087" w:rsidRPr="00DB6A36" w:rsidTr="009E3A0E">
        <w:trPr>
          <w:trHeight w:val="408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  <w:vMerge/>
            <w:vAlign w:val="center"/>
          </w:tcPr>
          <w:p w:rsidR="00142087" w:rsidRPr="00DB6A36" w:rsidRDefault="00142087" w:rsidP="00142087"/>
        </w:tc>
        <w:tc>
          <w:tcPr>
            <w:tcW w:w="992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2021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2022 год</w:t>
            </w:r>
          </w:p>
        </w:tc>
        <w:tc>
          <w:tcPr>
            <w:tcW w:w="992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2023 год</w:t>
            </w:r>
          </w:p>
        </w:tc>
        <w:tc>
          <w:tcPr>
            <w:tcW w:w="993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2024 год</w:t>
            </w:r>
          </w:p>
        </w:tc>
        <w:tc>
          <w:tcPr>
            <w:tcW w:w="992" w:type="dxa"/>
            <w:vAlign w:val="center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2025 год</w:t>
            </w:r>
          </w:p>
        </w:tc>
        <w:tc>
          <w:tcPr>
            <w:tcW w:w="992" w:type="dxa"/>
            <w:vAlign w:val="center"/>
          </w:tcPr>
          <w:p w:rsidR="00142087" w:rsidRPr="00DB6A36" w:rsidRDefault="00142087" w:rsidP="009E3A0E">
            <w:pPr>
              <w:jc w:val="center"/>
            </w:pPr>
            <w:r w:rsidRPr="00DB6A36">
              <w:t>2026 год</w:t>
            </w:r>
          </w:p>
        </w:tc>
      </w:tr>
      <w:tr w:rsidR="00142087" w:rsidRPr="00DB6A36" w:rsidTr="009E3A0E">
        <w:trPr>
          <w:cantSplit/>
          <w:trHeight w:val="233"/>
          <w:tblHeader/>
        </w:trPr>
        <w:tc>
          <w:tcPr>
            <w:tcW w:w="2127" w:type="dxa"/>
          </w:tcPr>
          <w:p w:rsidR="00142087" w:rsidRPr="00DB6A36" w:rsidRDefault="00142087" w:rsidP="00142087">
            <w:pPr>
              <w:jc w:val="center"/>
            </w:pPr>
            <w:r w:rsidRPr="00DB6A36">
              <w:t>1</w:t>
            </w:r>
          </w:p>
        </w:tc>
        <w:tc>
          <w:tcPr>
            <w:tcW w:w="1559" w:type="dxa"/>
          </w:tcPr>
          <w:p w:rsidR="00142087" w:rsidRPr="00DB6A36" w:rsidRDefault="00142087" w:rsidP="00142087">
            <w:pPr>
              <w:jc w:val="center"/>
            </w:pPr>
            <w:r w:rsidRPr="00DB6A36">
              <w:t>2</w:t>
            </w:r>
          </w:p>
        </w:tc>
        <w:tc>
          <w:tcPr>
            <w:tcW w:w="992" w:type="dxa"/>
            <w:vAlign w:val="bottom"/>
          </w:tcPr>
          <w:p w:rsidR="00142087" w:rsidRPr="00DB6A36" w:rsidRDefault="00142087" w:rsidP="00142087">
            <w:pPr>
              <w:jc w:val="center"/>
            </w:pPr>
            <w:r w:rsidRPr="00DB6A36"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087" w:rsidRPr="00DB6A36" w:rsidRDefault="00142087" w:rsidP="00142087">
            <w:pPr>
              <w:jc w:val="center"/>
            </w:pPr>
            <w:r w:rsidRPr="00DB6A36">
              <w:t>4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jc w:val="center"/>
            </w:pPr>
            <w:r w:rsidRPr="00DB6A36">
              <w:t>5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jc w:val="center"/>
            </w:pPr>
            <w:r w:rsidRPr="00DB6A36">
              <w:t>6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jc w:val="center"/>
            </w:pPr>
            <w:r w:rsidRPr="00DB6A36">
              <w:t>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jc w:val="center"/>
            </w:pPr>
            <w:r w:rsidRPr="00DB6A36">
              <w:t>8</w:t>
            </w:r>
          </w:p>
        </w:tc>
      </w:tr>
      <w:tr w:rsidR="00142087" w:rsidRPr="00DB6A36" w:rsidTr="009E3A0E">
        <w:trPr>
          <w:cantSplit/>
          <w:trHeight w:val="233"/>
        </w:trPr>
        <w:tc>
          <w:tcPr>
            <w:tcW w:w="2127" w:type="dxa"/>
            <w:vMerge w:val="restart"/>
          </w:tcPr>
          <w:p w:rsidR="00142087" w:rsidRPr="00DB6A36" w:rsidRDefault="00142087" w:rsidP="00142087">
            <w:r w:rsidRPr="00DB6A36">
              <w:t>Муниципальная программа «Управление муниципальными финансами Осинниковского</w:t>
            </w:r>
            <w:r w:rsidR="00BE6C9C">
              <w:t xml:space="preserve"> </w:t>
            </w:r>
            <w:proofErr w:type="gramStart"/>
            <w:r w:rsidR="00BE6C9C">
              <w:t>городского</w:t>
            </w:r>
            <w:proofErr w:type="gramEnd"/>
            <w:r w:rsidR="00BE6C9C">
              <w:t xml:space="preserve"> округа» на 2021-2026</w:t>
            </w:r>
            <w:r w:rsidRPr="00DB6A36">
              <w:t xml:space="preserve"> годы</w:t>
            </w:r>
          </w:p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Всего 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</w:tr>
      <w:tr w:rsidR="00142087" w:rsidRPr="00DB6A36" w:rsidTr="009E3A0E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1102,5</w:t>
            </w:r>
          </w:p>
        </w:tc>
      </w:tr>
      <w:tr w:rsidR="00142087" w:rsidRPr="00DB6A36" w:rsidTr="009E3A0E">
        <w:trPr>
          <w:cantSplit/>
          <w:trHeight w:val="233"/>
        </w:trPr>
        <w:tc>
          <w:tcPr>
            <w:tcW w:w="2127" w:type="dxa"/>
            <w:vMerge w:val="restart"/>
          </w:tcPr>
          <w:p w:rsidR="00142087" w:rsidRPr="00DB6A36" w:rsidRDefault="00142087" w:rsidP="00142087">
            <w:r w:rsidRPr="00DB6A36">
              <w:rPr>
                <w:b/>
                <w:bCs/>
              </w:rPr>
              <w:t xml:space="preserve">Мероприятие 1.5 </w:t>
            </w:r>
            <w:hyperlink r:id="rId16" w:history="1">
              <w:r w:rsidRPr="00DB6A36">
                <w:rPr>
                  <w:bCs/>
                </w:rPr>
                <w:t>Формирование резервного фонда</w:t>
              </w:r>
            </w:hyperlink>
            <w:r w:rsidRPr="00DB6A36">
              <w:rPr>
                <w:bCs/>
              </w:rPr>
              <w:t xml:space="preserve"> администрации Осинниковского городского округа (</w:t>
            </w:r>
            <w:r w:rsidRPr="00DB6A36">
              <w:t xml:space="preserve">Резервный фонд администрации Осинниковского городского округа) </w:t>
            </w:r>
          </w:p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>Всего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</w:tr>
      <w:tr w:rsidR="00142087" w:rsidRPr="00EB29AF" w:rsidTr="009E3A0E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  <w:tc>
          <w:tcPr>
            <w:tcW w:w="992" w:type="dxa"/>
          </w:tcPr>
          <w:p w:rsidR="00142087" w:rsidRPr="00622F2C" w:rsidRDefault="00142087" w:rsidP="00142087">
            <w:pPr>
              <w:ind w:right="46"/>
              <w:jc w:val="center"/>
            </w:pPr>
            <w:r w:rsidRPr="00DB6A36">
              <w:t>100,0</w:t>
            </w:r>
          </w:p>
        </w:tc>
      </w:tr>
      <w:tr w:rsidR="00142087" w:rsidRPr="00EB29AF" w:rsidTr="009E3A0E">
        <w:trPr>
          <w:cantSplit/>
          <w:trHeight w:val="149"/>
        </w:trPr>
        <w:tc>
          <w:tcPr>
            <w:tcW w:w="2127" w:type="dxa"/>
            <w:vMerge w:val="restart"/>
            <w:vAlign w:val="center"/>
          </w:tcPr>
          <w:p w:rsidR="00142087" w:rsidRPr="00DB6A36" w:rsidRDefault="00142087" w:rsidP="00142087">
            <w:r w:rsidRPr="00DB6A36">
              <w:rPr>
                <w:b/>
              </w:rPr>
              <w:t>Мероприятие 2.4</w:t>
            </w:r>
            <w:r w:rsidRPr="00DB6A36">
              <w:t xml:space="preserve"> Поощрение победителей конкурса </w:t>
            </w:r>
            <w:r w:rsidRPr="00DB6A3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559" w:type="dxa"/>
          </w:tcPr>
          <w:p w:rsidR="00142087" w:rsidRPr="00DB6A36" w:rsidRDefault="00142087" w:rsidP="00142087">
            <w:r w:rsidRPr="00DB6A36">
              <w:t>Всего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60,0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  <w:rPr>
                <w:b/>
                <w:color w:val="943634" w:themeColor="accent2" w:themeShade="BF"/>
              </w:rPr>
            </w:pPr>
            <w:r w:rsidRPr="00DB6A36">
              <w:t>0,0</w:t>
            </w:r>
          </w:p>
        </w:tc>
      </w:tr>
      <w:tr w:rsidR="00142087" w:rsidRPr="00EB29AF" w:rsidTr="009E3A0E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60,0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tabs>
                <w:tab w:val="left" w:pos="0"/>
              </w:tabs>
              <w:ind w:right="46"/>
              <w:jc w:val="center"/>
            </w:pPr>
            <w:r w:rsidRPr="00DB6A36">
              <w:t>0,0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tabs>
                <w:tab w:val="left" w:pos="0"/>
              </w:tabs>
              <w:ind w:right="46"/>
              <w:jc w:val="center"/>
            </w:pPr>
            <w:r w:rsidRPr="00DB6A36">
              <w:t>0,0</w:t>
            </w:r>
          </w:p>
        </w:tc>
      </w:tr>
      <w:tr w:rsidR="00142087" w:rsidRPr="00DB6A36" w:rsidTr="009E3A0E">
        <w:trPr>
          <w:cantSplit/>
          <w:trHeight w:val="233"/>
        </w:trPr>
        <w:tc>
          <w:tcPr>
            <w:tcW w:w="2127" w:type="dxa"/>
            <w:vMerge w:val="restart"/>
          </w:tcPr>
          <w:p w:rsidR="00142087" w:rsidRPr="00DB6A36" w:rsidRDefault="00142087" w:rsidP="00142087">
            <w:r w:rsidRPr="00DB6A36">
              <w:rPr>
                <w:b/>
              </w:rPr>
              <w:lastRenderedPageBreak/>
              <w:t>Мероприятие 3.</w:t>
            </w:r>
            <w:r w:rsidRPr="00DB6A36">
              <w:t xml:space="preserve">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1559" w:type="dxa"/>
          </w:tcPr>
          <w:p w:rsidR="00142087" w:rsidRPr="00DB6A36" w:rsidRDefault="00142087" w:rsidP="00142087">
            <w:r w:rsidRPr="00DB6A36">
              <w:t>Всего</w:t>
            </w:r>
          </w:p>
          <w:p w:rsidR="00142087" w:rsidRPr="00DB6A36" w:rsidRDefault="00142087" w:rsidP="00142087">
            <w:r w:rsidRPr="00DB6A3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</w:tr>
      <w:tr w:rsidR="00142087" w:rsidRPr="004C0705" w:rsidTr="009E3A0E">
        <w:trPr>
          <w:cantSplit/>
          <w:trHeight w:val="149"/>
        </w:trPr>
        <w:tc>
          <w:tcPr>
            <w:tcW w:w="2127" w:type="dxa"/>
            <w:vMerge/>
          </w:tcPr>
          <w:p w:rsidR="00142087" w:rsidRPr="00DB6A36" w:rsidRDefault="00142087" w:rsidP="00142087"/>
        </w:tc>
        <w:tc>
          <w:tcPr>
            <w:tcW w:w="1559" w:type="dxa"/>
          </w:tcPr>
          <w:p w:rsidR="00142087" w:rsidRPr="00DB6A36" w:rsidRDefault="00142087" w:rsidP="00142087">
            <w:r w:rsidRPr="00DB6A36">
              <w:t xml:space="preserve">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14,2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85,6</w:t>
            </w:r>
          </w:p>
        </w:tc>
        <w:tc>
          <w:tcPr>
            <w:tcW w:w="993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738,7</w:t>
            </w:r>
          </w:p>
        </w:tc>
        <w:tc>
          <w:tcPr>
            <w:tcW w:w="992" w:type="dxa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  <w:tc>
          <w:tcPr>
            <w:tcW w:w="992" w:type="dxa"/>
          </w:tcPr>
          <w:p w:rsidR="00142087" w:rsidRPr="00622F2C" w:rsidRDefault="00142087" w:rsidP="00142087">
            <w:pPr>
              <w:ind w:left="237" w:hanging="237"/>
              <w:jc w:val="center"/>
            </w:pPr>
            <w:r w:rsidRPr="00DB6A36">
              <w:t>1002,5</w:t>
            </w:r>
          </w:p>
        </w:tc>
      </w:tr>
    </w:tbl>
    <w:p w:rsidR="00142087" w:rsidRPr="004C0705" w:rsidRDefault="00142087" w:rsidP="00142087">
      <w:pPr>
        <w:rPr>
          <w:b/>
          <w:bCs/>
        </w:rPr>
      </w:pPr>
    </w:p>
    <w:p w:rsidR="00142087" w:rsidRPr="004C0705" w:rsidRDefault="00142087" w:rsidP="00142087">
      <w:r w:rsidRPr="004C0705">
        <w:rPr>
          <w:b/>
          <w:bCs/>
        </w:rPr>
        <w:t> </w:t>
      </w:r>
      <w:r w:rsidRPr="004C0705">
        <w:t> </w:t>
      </w:r>
    </w:p>
    <w:p w:rsidR="00142087" w:rsidRPr="00DB6A36" w:rsidRDefault="00142087" w:rsidP="00142087">
      <w:pPr>
        <w:ind w:left="720" w:hanging="720"/>
        <w:jc w:val="center"/>
        <w:rPr>
          <w:b/>
          <w:bCs/>
        </w:rPr>
      </w:pPr>
      <w:r w:rsidRPr="00DB6A36">
        <w:rPr>
          <w:rStyle w:val="apple-converted-space"/>
          <w:b/>
        </w:rPr>
        <w:t>5</w:t>
      </w:r>
      <w:r w:rsidRPr="00DB6A36">
        <w:rPr>
          <w:rStyle w:val="apple-converted-space"/>
        </w:rPr>
        <w:t>.  </w:t>
      </w:r>
      <w:r w:rsidRPr="00DB6A36">
        <w:rPr>
          <w:b/>
          <w:bCs/>
        </w:rPr>
        <w:t>Сведения о планируемых значениях целевых</w:t>
      </w:r>
    </w:p>
    <w:p w:rsidR="00142087" w:rsidRPr="00DB6A36" w:rsidRDefault="00142087" w:rsidP="00142087">
      <w:pPr>
        <w:ind w:left="720" w:hanging="720"/>
        <w:jc w:val="center"/>
        <w:rPr>
          <w:b/>
          <w:bCs/>
        </w:rPr>
      </w:pPr>
      <w:r w:rsidRPr="00DB6A36">
        <w:rPr>
          <w:b/>
          <w:bCs/>
        </w:rPr>
        <w:t xml:space="preserve"> показателей (индикаторов) муниципальной  программы </w:t>
      </w:r>
    </w:p>
    <w:p w:rsidR="00142087" w:rsidRPr="00DB6A36" w:rsidRDefault="00142087" w:rsidP="00142087">
      <w:pPr>
        <w:ind w:left="720" w:hanging="720"/>
        <w:jc w:val="center"/>
      </w:pPr>
      <w:r w:rsidRPr="00DB6A36">
        <w:rPr>
          <w:b/>
          <w:bCs/>
        </w:rPr>
        <w:t>(по годам реализации муниципальной программы)</w:t>
      </w:r>
    </w:p>
    <w:p w:rsidR="00142087" w:rsidRPr="00DB6A36" w:rsidRDefault="00142087" w:rsidP="00142087">
      <w:pPr>
        <w:ind w:left="2007"/>
        <w:jc w:val="both"/>
      </w:pPr>
      <w:r w:rsidRPr="00DB6A36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1"/>
        <w:gridCol w:w="1946"/>
        <w:gridCol w:w="1082"/>
        <w:gridCol w:w="882"/>
        <w:gridCol w:w="991"/>
        <w:gridCol w:w="850"/>
        <w:gridCol w:w="821"/>
        <w:gridCol w:w="878"/>
        <w:gridCol w:w="854"/>
      </w:tblGrid>
      <w:tr w:rsidR="00142087" w:rsidRPr="00DB6A36" w:rsidTr="00DB6A36">
        <w:trPr>
          <w:trHeight w:val="481"/>
        </w:trPr>
        <w:tc>
          <w:tcPr>
            <w:tcW w:w="963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42087" w:rsidRPr="00DB6A36" w:rsidRDefault="00142087" w:rsidP="00142087">
            <w:pPr>
              <w:jc w:val="center"/>
            </w:pPr>
            <w:r w:rsidRPr="00DB6A36">
              <w:t>Наименование муниципальной программы, мероприятия</w:t>
            </w:r>
          </w:p>
        </w:tc>
        <w:tc>
          <w:tcPr>
            <w:tcW w:w="946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42087" w:rsidRPr="00DB6A36" w:rsidRDefault="00142087" w:rsidP="00142087">
            <w:pPr>
              <w:jc w:val="center"/>
            </w:pPr>
            <w:r w:rsidRPr="00DB6A36">
              <w:t>Наименование целевого показателя (индикатора)</w:t>
            </w:r>
          </w:p>
        </w:tc>
        <w:tc>
          <w:tcPr>
            <w:tcW w:w="526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42087" w:rsidRPr="00DB6A36" w:rsidRDefault="00142087" w:rsidP="00142087">
            <w:pPr>
              <w:ind w:left="-188"/>
              <w:jc w:val="center"/>
            </w:pPr>
            <w:r w:rsidRPr="00DB6A36">
              <w:t>Единица измерения</w:t>
            </w:r>
          </w:p>
        </w:tc>
        <w:tc>
          <w:tcPr>
            <w:tcW w:w="2565" w:type="pct"/>
            <w:gridSpan w:val="6"/>
          </w:tcPr>
          <w:p w:rsidR="00142087" w:rsidRPr="00DB6A36" w:rsidRDefault="00142087" w:rsidP="00142087">
            <w:pPr>
              <w:jc w:val="center"/>
            </w:pPr>
            <w:r w:rsidRPr="00DB6A36">
              <w:t>Плановое значение</w:t>
            </w:r>
            <w:r w:rsidRPr="00DB6A36">
              <w:rPr>
                <w:rStyle w:val="apple-converted-space"/>
              </w:rPr>
              <w:t> </w:t>
            </w:r>
            <w:r w:rsidRPr="00DB6A36">
              <w:t>целевого показателя (индикатора)</w:t>
            </w:r>
          </w:p>
        </w:tc>
      </w:tr>
      <w:tr w:rsidR="00DB6A36" w:rsidRPr="00DB6A36" w:rsidTr="00DB6A36">
        <w:trPr>
          <w:trHeight w:val="481"/>
        </w:trPr>
        <w:tc>
          <w:tcPr>
            <w:tcW w:w="963" w:type="pct"/>
            <w:vMerge/>
          </w:tcPr>
          <w:p w:rsidR="00142087" w:rsidRPr="00DB6A36" w:rsidRDefault="00142087" w:rsidP="00142087">
            <w:pPr>
              <w:jc w:val="center"/>
            </w:pPr>
          </w:p>
        </w:tc>
        <w:tc>
          <w:tcPr>
            <w:tcW w:w="946" w:type="pct"/>
            <w:vMerge/>
          </w:tcPr>
          <w:p w:rsidR="00142087" w:rsidRPr="00DB6A36" w:rsidRDefault="00142087" w:rsidP="00142087">
            <w:pPr>
              <w:jc w:val="center"/>
            </w:pPr>
          </w:p>
        </w:tc>
        <w:tc>
          <w:tcPr>
            <w:tcW w:w="526" w:type="pct"/>
            <w:vMerge/>
          </w:tcPr>
          <w:p w:rsidR="00142087" w:rsidRPr="00DB6A36" w:rsidRDefault="00142087" w:rsidP="00142087">
            <w:pPr>
              <w:jc w:val="center"/>
            </w:pPr>
          </w:p>
        </w:tc>
        <w:tc>
          <w:tcPr>
            <w:tcW w:w="429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2021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2022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2023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2024</w:t>
            </w:r>
          </w:p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год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2025 год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ind w:left="237" w:hanging="237"/>
              <w:jc w:val="center"/>
            </w:pPr>
            <w:r w:rsidRPr="00DB6A36">
              <w:t>2026 год</w:t>
            </w:r>
          </w:p>
        </w:tc>
      </w:tr>
      <w:tr w:rsidR="00DB6A36" w:rsidRPr="00DB6A36" w:rsidTr="00DB6A36">
        <w:trPr>
          <w:trHeight w:val="144"/>
          <w:tblHeader/>
        </w:trPr>
        <w:tc>
          <w:tcPr>
            <w:tcW w:w="963" w:type="pct"/>
          </w:tcPr>
          <w:p w:rsidR="00142087" w:rsidRPr="00DB6A36" w:rsidRDefault="00142087" w:rsidP="00142087">
            <w:pPr>
              <w:jc w:val="center"/>
            </w:pPr>
            <w:r w:rsidRPr="00DB6A36">
              <w:t>1</w:t>
            </w:r>
          </w:p>
        </w:tc>
        <w:tc>
          <w:tcPr>
            <w:tcW w:w="946" w:type="pct"/>
          </w:tcPr>
          <w:p w:rsidR="00142087" w:rsidRPr="00DB6A36" w:rsidRDefault="00142087" w:rsidP="00142087">
            <w:pPr>
              <w:jc w:val="center"/>
            </w:pPr>
            <w:r w:rsidRPr="00DB6A36">
              <w:t>2</w:t>
            </w:r>
          </w:p>
        </w:tc>
        <w:tc>
          <w:tcPr>
            <w:tcW w:w="526" w:type="pct"/>
          </w:tcPr>
          <w:p w:rsidR="00142087" w:rsidRPr="00DB6A36" w:rsidRDefault="00142087" w:rsidP="00142087">
            <w:pPr>
              <w:jc w:val="center"/>
            </w:pPr>
            <w:r w:rsidRPr="00DB6A36">
              <w:t>3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jc w:val="center"/>
            </w:pPr>
            <w:r w:rsidRPr="00DB6A36">
              <w:t>4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jc w:val="center"/>
            </w:pPr>
            <w:r w:rsidRPr="00DB6A36">
              <w:t>5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jc w:val="center"/>
            </w:pPr>
            <w:r w:rsidRPr="00DB6A36">
              <w:t>6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jc w:val="center"/>
            </w:pPr>
            <w:r w:rsidRPr="00DB6A36">
              <w:t>7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jc w:val="center"/>
            </w:pPr>
            <w:r w:rsidRPr="00DB6A36">
              <w:t>8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jc w:val="center"/>
            </w:pPr>
            <w:r w:rsidRPr="00DB6A36">
              <w:t>9</w:t>
            </w:r>
          </w:p>
        </w:tc>
      </w:tr>
      <w:tr w:rsidR="00DB6A36" w:rsidRPr="00DB6A36" w:rsidTr="00DB6A36">
        <w:trPr>
          <w:trHeight w:val="144"/>
          <w:tblHeader/>
        </w:trPr>
        <w:tc>
          <w:tcPr>
            <w:tcW w:w="963" w:type="pct"/>
          </w:tcPr>
          <w:p w:rsidR="00142087" w:rsidRPr="00DB6A36" w:rsidRDefault="00142087" w:rsidP="00142087">
            <w:pPr>
              <w:ind w:left="83"/>
            </w:pPr>
            <w:r w:rsidRPr="00DB6A36">
              <w:t>Муниципальная программа</w:t>
            </w:r>
          </w:p>
          <w:p w:rsidR="00142087" w:rsidRPr="00DB6A36" w:rsidRDefault="00142087" w:rsidP="00142087">
            <w:pPr>
              <w:ind w:left="83"/>
            </w:pPr>
            <w:r w:rsidRPr="00DB6A36">
              <w:t>«Управление муниципальными финансами Осинниковского</w:t>
            </w:r>
            <w:r w:rsidR="00BE6C9C">
              <w:t xml:space="preserve"> </w:t>
            </w:r>
            <w:proofErr w:type="gramStart"/>
            <w:r w:rsidR="00BE6C9C">
              <w:t>городского</w:t>
            </w:r>
            <w:proofErr w:type="gramEnd"/>
            <w:r w:rsidR="00BE6C9C">
              <w:t xml:space="preserve"> округа» на 2021-2026</w:t>
            </w:r>
            <w:r w:rsidRPr="00DB6A36">
              <w:t xml:space="preserve"> годы</w:t>
            </w:r>
          </w:p>
        </w:tc>
        <w:tc>
          <w:tcPr>
            <w:tcW w:w="946" w:type="pct"/>
          </w:tcPr>
          <w:p w:rsidR="00142087" w:rsidRPr="00DB6A36" w:rsidRDefault="00142087" w:rsidP="00142087"/>
        </w:tc>
        <w:tc>
          <w:tcPr>
            <w:tcW w:w="526" w:type="pct"/>
          </w:tcPr>
          <w:p w:rsidR="00142087" w:rsidRPr="00DB6A36" w:rsidRDefault="00142087" w:rsidP="00142087"/>
        </w:tc>
        <w:tc>
          <w:tcPr>
            <w:tcW w:w="429" w:type="pct"/>
          </w:tcPr>
          <w:p w:rsidR="00142087" w:rsidRPr="00DB6A36" w:rsidRDefault="00142087" w:rsidP="00142087"/>
        </w:tc>
        <w:tc>
          <w:tcPr>
            <w:tcW w:w="482" w:type="pct"/>
          </w:tcPr>
          <w:p w:rsidR="00142087" w:rsidRPr="00DB6A36" w:rsidRDefault="00142087" w:rsidP="00142087"/>
        </w:tc>
        <w:tc>
          <w:tcPr>
            <w:tcW w:w="413" w:type="pct"/>
          </w:tcPr>
          <w:p w:rsidR="00142087" w:rsidRPr="00DB6A36" w:rsidRDefault="00142087" w:rsidP="00142087"/>
        </w:tc>
        <w:tc>
          <w:tcPr>
            <w:tcW w:w="399" w:type="pct"/>
          </w:tcPr>
          <w:p w:rsidR="00142087" w:rsidRPr="00DB6A36" w:rsidRDefault="00142087" w:rsidP="00142087"/>
        </w:tc>
        <w:tc>
          <w:tcPr>
            <w:tcW w:w="427" w:type="pct"/>
          </w:tcPr>
          <w:p w:rsidR="00142087" w:rsidRPr="00DB6A36" w:rsidRDefault="00142087" w:rsidP="00142087"/>
        </w:tc>
        <w:tc>
          <w:tcPr>
            <w:tcW w:w="415" w:type="pct"/>
          </w:tcPr>
          <w:p w:rsidR="00142087" w:rsidRPr="00DB6A36" w:rsidRDefault="00142087" w:rsidP="00142087"/>
        </w:tc>
      </w:tr>
      <w:tr w:rsidR="00DB6A36" w:rsidRPr="00DB6A36" w:rsidTr="00DB6A36">
        <w:trPr>
          <w:trHeight w:val="144"/>
        </w:trPr>
        <w:tc>
          <w:tcPr>
            <w:tcW w:w="963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  <w:rPr>
                <w:bCs/>
              </w:rPr>
            </w:pPr>
            <w:r w:rsidRPr="00DB6A36">
              <w:rPr>
                <w:b/>
              </w:rPr>
              <w:t>Мероприятие 1.1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DB6A36">
              <w:t>Осинниковского городского округа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</w:t>
            </w:r>
            <w:proofErr w:type="gramStart"/>
            <w:r w:rsidRPr="00DB6A36">
              <w:t>1</w:t>
            </w:r>
            <w:proofErr w:type="gramEnd"/>
            <w:r w:rsidRPr="00DB6A36">
              <w:t>), процентов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≤ 5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≤ 5</w:t>
            </w:r>
          </w:p>
        </w:tc>
      </w:tr>
      <w:tr w:rsidR="00DB6A36" w:rsidRPr="00DF5187" w:rsidTr="00DB6A36">
        <w:trPr>
          <w:trHeight w:val="1499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br w:type="page"/>
              <w:t> </w:t>
            </w: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1.2</w:t>
            </w:r>
          </w:p>
          <w:p w:rsidR="00142087" w:rsidRPr="00DB6A36" w:rsidRDefault="00142087" w:rsidP="00142087">
            <w:r w:rsidRPr="00DB6A36">
              <w:t xml:space="preserve">Формирование бюджета Осинниковского городского округа с учетом прогноза основных параметров, </w:t>
            </w:r>
            <w:r w:rsidRPr="00DB6A36">
              <w:lastRenderedPageBreak/>
              <w:t>основанных на реалистичных оценках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lastRenderedPageBreak/>
              <w:t xml:space="preserve">Наличие нормативно-правовых актов, направленных на реализацию финансового планирования бюджета </w:t>
            </w:r>
            <w:r w:rsidRPr="00DB6A36">
              <w:lastRenderedPageBreak/>
              <w:t>Осинниковского городского округа (ОС</w:t>
            </w:r>
            <w:proofErr w:type="gramStart"/>
            <w:r w:rsidRPr="00DB6A36">
              <w:t>2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lastRenderedPageBreak/>
              <w:t>да/ нет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да</w:t>
            </w:r>
          </w:p>
        </w:tc>
      </w:tr>
      <w:tr w:rsidR="00DB6A36" w:rsidRPr="00DF5187" w:rsidTr="00DB6A36">
        <w:trPr>
          <w:trHeight w:val="2132"/>
        </w:trPr>
        <w:tc>
          <w:tcPr>
            <w:tcW w:w="963" w:type="pct"/>
          </w:tcPr>
          <w:p w:rsidR="00142087" w:rsidRPr="00DB6A36" w:rsidRDefault="00142087" w:rsidP="00142087">
            <w:pPr>
              <w:ind w:firstLine="82"/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</w:t>
            </w:r>
            <w:r w:rsidRPr="00DB6A36">
              <w:rPr>
                <w:rStyle w:val="apple-converted-space"/>
                <w:b/>
              </w:rPr>
              <w:t> 1.3</w:t>
            </w:r>
          </w:p>
          <w:p w:rsidR="00142087" w:rsidRPr="00DB6A36" w:rsidRDefault="00142087" w:rsidP="00142087">
            <w:r w:rsidRPr="00DB6A36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  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526" w:type="pct"/>
          </w:tcPr>
          <w:p w:rsidR="00142087" w:rsidRPr="00DB6A36" w:rsidRDefault="00142087" w:rsidP="00142087">
            <w:pPr>
              <w:ind w:left="-643" w:firstLine="641"/>
            </w:pPr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96,0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116,3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103,6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103,7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≥</w:t>
            </w:r>
            <w:r w:rsidRPr="00DB6A36">
              <w:rPr>
                <w:rStyle w:val="apple-converted-space"/>
              </w:rPr>
              <w:t> </w:t>
            </w:r>
            <w:r w:rsidRPr="00DB6A36">
              <w:t>103,7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b/>
                <w:lang w:val="en-US"/>
              </w:rPr>
            </w:pPr>
            <w:r w:rsidRPr="00DB6A36">
              <w:rPr>
                <w:b/>
                <w:lang w:val="en-US"/>
              </w:rPr>
              <w:t>≥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t>103,7</w:t>
            </w:r>
          </w:p>
        </w:tc>
      </w:tr>
      <w:tr w:rsidR="00DB6A36" w:rsidRPr="00DF5187" w:rsidTr="00DB6A36">
        <w:trPr>
          <w:trHeight w:val="160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1.4</w:t>
            </w:r>
          </w:p>
          <w:p w:rsidR="00142087" w:rsidRPr="00DB6A36" w:rsidRDefault="00142087" w:rsidP="00142087">
            <w:r w:rsidRPr="00DB6A36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Доля выпадающих доходов бюджета Осинниковского городского округа (ОС</w:t>
            </w:r>
            <w:proofErr w:type="gramStart"/>
            <w:r w:rsidRPr="00DB6A36">
              <w:t>4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  <w:p w:rsidR="00142087" w:rsidRPr="00DB6A36" w:rsidRDefault="00142087" w:rsidP="00142087"/>
        </w:tc>
        <w:tc>
          <w:tcPr>
            <w:tcW w:w="429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≤ 3,5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 xml:space="preserve">≤ </w:t>
            </w:r>
            <w:r w:rsidRPr="00DB6A36">
              <w:t>3,5</w:t>
            </w:r>
          </w:p>
        </w:tc>
      </w:tr>
      <w:tr w:rsidR="00DB6A36" w:rsidRPr="00DF5187" w:rsidTr="00DB6A36">
        <w:trPr>
          <w:trHeight w:val="1607"/>
        </w:trPr>
        <w:tc>
          <w:tcPr>
            <w:tcW w:w="963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rPr>
                <w:b/>
                <w:bCs/>
              </w:rPr>
              <w:t xml:space="preserve">Мероприятие 1.5 </w:t>
            </w:r>
          </w:p>
          <w:p w:rsidR="00142087" w:rsidRPr="00DB6A36" w:rsidRDefault="002A508F" w:rsidP="00142087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hyperlink r:id="rId17" w:history="1">
              <w:r w:rsidR="00142087" w:rsidRPr="00DB6A36">
                <w:rPr>
                  <w:bCs/>
                </w:rPr>
                <w:t>Формирование резервного фонда</w:t>
              </w:r>
            </w:hyperlink>
            <w:r w:rsidR="00142087" w:rsidRPr="00DB6A36">
              <w:rPr>
                <w:bCs/>
              </w:rPr>
              <w:t xml:space="preserve"> администрации Осинниковского городского округа</w:t>
            </w:r>
            <w:r w:rsidR="00142087" w:rsidRPr="00DB6A36">
              <w:rPr>
                <w:bCs/>
                <w:i/>
              </w:rPr>
              <w:t xml:space="preserve">*Действие в части требования к размеру резервных фондов местных администраций приостановлено до 01.01.2023 (ФЗ от 14.03.2022 №54-ФЗ).  Расчет </w:t>
            </w:r>
            <w:r w:rsidR="00142087" w:rsidRPr="00DB6A36">
              <w:rPr>
                <w:bCs/>
                <w:i/>
              </w:rPr>
              <w:lastRenderedPageBreak/>
              <w:t>оценки за 2022 год не производится.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rPr>
                <w:bCs/>
              </w:rPr>
              <w:lastRenderedPageBreak/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(ст. 81 БК РФ) (ОС5), 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≤ 3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≤ 3</w:t>
            </w:r>
          </w:p>
        </w:tc>
        <w:tc>
          <w:tcPr>
            <w:tcW w:w="413" w:type="pct"/>
          </w:tcPr>
          <w:p w:rsidR="00142087" w:rsidRPr="00DB6A36" w:rsidRDefault="00142087" w:rsidP="00DB6A36">
            <w:r w:rsidRPr="00DB6A36">
              <w:t>да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да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да</w:t>
            </w:r>
          </w:p>
        </w:tc>
      </w:tr>
      <w:tr w:rsidR="00DB6A36" w:rsidRPr="00DF5187" w:rsidTr="00DB6A36">
        <w:trPr>
          <w:trHeight w:val="842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  <w:rPr>
                <w:b/>
              </w:rPr>
            </w:pPr>
            <w:r w:rsidRPr="00DB6A36">
              <w:rPr>
                <w:bCs/>
              </w:rPr>
              <w:t xml:space="preserve">Охват муниципальными программами Осинниковского </w:t>
            </w:r>
            <w:proofErr w:type="gramStart"/>
            <w:r w:rsidRPr="00DB6A36">
              <w:rPr>
                <w:bCs/>
              </w:rPr>
              <w:t>городского</w:t>
            </w:r>
            <w:proofErr w:type="gramEnd"/>
            <w:r w:rsidRPr="00DB6A36">
              <w:rPr>
                <w:bCs/>
              </w:rPr>
              <w:t xml:space="preserve">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946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Удельный вес расходов бюджета Осинниковского городского округа, формируемых в рамках программ (ПЭ</w:t>
            </w:r>
            <w:proofErr w:type="gramStart"/>
            <w:r w:rsidRPr="00DB6A36">
              <w:t>1</w:t>
            </w:r>
            <w:proofErr w:type="gramEnd"/>
            <w:r w:rsidRPr="00DB6A36">
              <w:t xml:space="preserve">), 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≥ 95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≥ 95</w:t>
            </w:r>
          </w:p>
        </w:tc>
      </w:tr>
      <w:tr w:rsidR="00DB6A36" w:rsidRPr="00DF5187" w:rsidTr="00DB6A36">
        <w:trPr>
          <w:trHeight w:val="184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2.2</w:t>
            </w:r>
          </w:p>
          <w:p w:rsidR="00142087" w:rsidRPr="00DB6A36" w:rsidRDefault="00142087" w:rsidP="00142087">
            <w:r w:rsidRPr="00DB6A36">
              <w:t>Выявление резервов и перераспределение бюджетных сре</w:t>
            </w:r>
            <w:proofErr w:type="gramStart"/>
            <w:r w:rsidRPr="00DB6A36">
              <w:t>дств в п</w:t>
            </w:r>
            <w:proofErr w:type="gramEnd"/>
            <w:r w:rsidRPr="00DB6A36">
              <w:t xml:space="preserve">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Доля расходов бюджета Осинниковского городского округа, направленная на поддержку и развитие социальной сферы (ПЭ</w:t>
            </w:r>
            <w:proofErr w:type="gramStart"/>
            <w:r w:rsidRPr="00DB6A36">
              <w:t>2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≥ 50</w:t>
            </w:r>
          </w:p>
        </w:tc>
      </w:tr>
      <w:tr w:rsidR="00DB6A36" w:rsidRPr="00DF5187" w:rsidTr="00DB6A36">
        <w:trPr>
          <w:trHeight w:val="699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2.3</w:t>
            </w:r>
          </w:p>
          <w:p w:rsidR="00142087" w:rsidRPr="00DB6A36" w:rsidRDefault="00142087" w:rsidP="00142087">
            <w:r w:rsidRPr="00DB6A36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r w:rsidRPr="00DB6A36">
              <w:lastRenderedPageBreak/>
              <w:t xml:space="preserve">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lastRenderedPageBreak/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DB6A36">
              <w:rPr>
                <w:rStyle w:val="apple-converted-space"/>
              </w:rPr>
              <w:t> </w:t>
            </w:r>
            <w:r w:rsidRPr="00DB6A36">
              <w:t>(ПЭ3)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</w:tr>
      <w:tr w:rsidR="00DB6A36" w:rsidRPr="00DF5187" w:rsidTr="00DB6A36">
        <w:trPr>
          <w:trHeight w:val="2313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2.4</w:t>
            </w:r>
            <w:r w:rsidRPr="00DB6A36">
              <w:t xml:space="preserve"> Поощрение победителей конкурса </w:t>
            </w:r>
            <w:r w:rsidRPr="00DB6A3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Количество проектов, признанных победителями конкурса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единиц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3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0</w:t>
            </w:r>
          </w:p>
        </w:tc>
      </w:tr>
      <w:tr w:rsidR="00DB6A36" w:rsidRPr="00DF5187" w:rsidTr="00DB6A36">
        <w:trPr>
          <w:trHeight w:val="1447"/>
        </w:trPr>
        <w:tc>
          <w:tcPr>
            <w:tcW w:w="963" w:type="pct"/>
            <w:vMerge w:val="restar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3.1</w:t>
            </w:r>
          </w:p>
          <w:p w:rsidR="00142087" w:rsidRPr="00DB6A36" w:rsidRDefault="00142087" w:rsidP="00142087">
            <w:r w:rsidRPr="00DB6A36">
              <w:t xml:space="preserve">Обеспечение оптимальной долговой нагрузки на бюджет Осинниковского </w:t>
            </w:r>
            <w:proofErr w:type="gramStart"/>
            <w:r w:rsidRPr="00DB6A36">
              <w:t>городского</w:t>
            </w:r>
            <w:proofErr w:type="gramEnd"/>
            <w:r w:rsidRPr="00DB6A36">
              <w:t xml:space="preserve"> округа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</w:t>
            </w:r>
            <w:proofErr w:type="gramStart"/>
            <w:r w:rsidRPr="00DB6A36">
              <w:t>1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25</w:t>
            </w:r>
          </w:p>
        </w:tc>
      </w:tr>
      <w:tr w:rsidR="00DB6A36" w:rsidRPr="00DF5187" w:rsidTr="00DB6A36">
        <w:trPr>
          <w:trHeight w:val="1596"/>
        </w:trPr>
        <w:tc>
          <w:tcPr>
            <w:tcW w:w="963" w:type="pct"/>
            <w:vMerge/>
          </w:tcPr>
          <w:p w:rsidR="00142087" w:rsidRPr="00DF5187" w:rsidRDefault="00142087" w:rsidP="00142087">
            <w:pPr>
              <w:rPr>
                <w:highlight w:val="yellow"/>
              </w:rPr>
            </w:pP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DB6A36">
              <w:t>2</w:t>
            </w:r>
            <w:proofErr w:type="gramEnd"/>
            <w:r w:rsidRPr="00DB6A36">
              <w:t>)</w:t>
            </w: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399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t>0</w:t>
            </w:r>
          </w:p>
        </w:tc>
        <w:tc>
          <w:tcPr>
            <w:tcW w:w="415" w:type="pct"/>
          </w:tcPr>
          <w:p w:rsidR="00142087" w:rsidRPr="00DB6A36" w:rsidRDefault="00142087" w:rsidP="00142087">
            <w:r w:rsidRPr="00DB6A36">
              <w:t>0</w:t>
            </w:r>
          </w:p>
        </w:tc>
      </w:tr>
      <w:tr w:rsidR="00DB6A36" w:rsidRPr="00DF5187" w:rsidTr="00DB6A36">
        <w:trPr>
          <w:trHeight w:val="184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lastRenderedPageBreak/>
              <w:t>Мероприятие 3.2</w:t>
            </w:r>
          </w:p>
          <w:p w:rsidR="00142087" w:rsidRPr="00DB6A36" w:rsidRDefault="002A508F" w:rsidP="00142087">
            <w:hyperlink r:id="rId18" w:history="1">
              <w:r w:rsidR="00142087" w:rsidRPr="00DB6A36">
                <w:t>Проведение активной политики управления</w:t>
              </w:r>
            </w:hyperlink>
            <w:r w:rsidR="00142087" w:rsidRPr="00DB6A36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82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13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1</w:t>
            </w:r>
          </w:p>
        </w:tc>
      </w:tr>
      <w:tr w:rsidR="00DB6A36" w:rsidRPr="00DF5187" w:rsidTr="00DB6A36">
        <w:trPr>
          <w:trHeight w:val="991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</w:t>
            </w:r>
            <w:r w:rsidRPr="00DB6A36">
              <w:rPr>
                <w:rStyle w:val="apple-converted-space"/>
                <w:b/>
              </w:rPr>
              <w:t> </w:t>
            </w:r>
            <w:r w:rsidRPr="00DB6A36">
              <w:rPr>
                <w:b/>
              </w:rPr>
              <w:t>3.3</w:t>
            </w:r>
          </w:p>
          <w:p w:rsidR="00142087" w:rsidRPr="00DB6A36" w:rsidRDefault="00142087" w:rsidP="00142087">
            <w:proofErr w:type="gramStart"/>
            <w:r w:rsidRPr="00DB6A36">
              <w:t>Процентные платежи по муниципальному  долгу Осинниковского городского округа</w:t>
            </w:r>
            <w:proofErr w:type="gramEnd"/>
          </w:p>
        </w:tc>
        <w:tc>
          <w:tcPr>
            <w:tcW w:w="946" w:type="pct"/>
          </w:tcPr>
          <w:p w:rsidR="00142087" w:rsidRPr="00DB6A36" w:rsidRDefault="00142087" w:rsidP="00142087">
            <w:r w:rsidRPr="00DB6A36">
              <w:t xml:space="preserve">Доля расходов на обслуживание муниципального долга Осинниковского городского округа </w:t>
            </w:r>
          </w:p>
          <w:p w:rsidR="00142087" w:rsidRPr="00DB6A36" w:rsidRDefault="00142087" w:rsidP="00142087"/>
        </w:tc>
        <w:tc>
          <w:tcPr>
            <w:tcW w:w="526" w:type="pct"/>
          </w:tcPr>
          <w:p w:rsidR="00142087" w:rsidRPr="00DB6A36" w:rsidRDefault="00142087" w:rsidP="00142087">
            <w:r w:rsidRPr="00DB6A36">
              <w:t>процентов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 5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5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5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≤ 5</w:t>
            </w:r>
          </w:p>
        </w:tc>
        <w:tc>
          <w:tcPr>
            <w:tcW w:w="427" w:type="pct"/>
          </w:tcPr>
          <w:p w:rsidR="00142087" w:rsidRPr="00DB6A36" w:rsidRDefault="00142087" w:rsidP="00142087"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5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rPr>
                <w:lang w:val="en-US"/>
              </w:rPr>
            </w:pPr>
            <w:r w:rsidRPr="00DB6A36">
              <w:rPr>
                <w:lang w:val="en-US"/>
              </w:rPr>
              <w:t>≤</w:t>
            </w:r>
            <w:r w:rsidRPr="00DB6A36">
              <w:rPr>
                <w:rStyle w:val="apple-converted-space"/>
                <w:lang w:val="en-US"/>
              </w:rPr>
              <w:t> </w:t>
            </w:r>
            <w:r w:rsidRPr="00DB6A36">
              <w:rPr>
                <w:rStyle w:val="apple-converted-space"/>
              </w:rPr>
              <w:t>5</w:t>
            </w:r>
          </w:p>
        </w:tc>
      </w:tr>
      <w:tr w:rsidR="00DB6A36" w:rsidRPr="00DF5187" w:rsidTr="00DB6A36">
        <w:trPr>
          <w:trHeight w:val="1067"/>
        </w:trPr>
        <w:tc>
          <w:tcPr>
            <w:tcW w:w="963" w:type="pct"/>
          </w:tcPr>
          <w:p w:rsidR="00142087" w:rsidRPr="00DB6A36" w:rsidRDefault="00142087" w:rsidP="00142087">
            <w:pPr>
              <w:rPr>
                <w:b/>
              </w:rPr>
            </w:pPr>
            <w:r w:rsidRPr="00DB6A36">
              <w:rPr>
                <w:b/>
              </w:rPr>
              <w:t>Мероприятие 4.1</w:t>
            </w:r>
          </w:p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 xml:space="preserve">Размещение на официальном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946" w:type="pct"/>
          </w:tcPr>
          <w:p w:rsidR="00142087" w:rsidRPr="00DB6A36" w:rsidRDefault="00142087" w:rsidP="00142087">
            <w:pPr>
              <w:autoSpaceDE w:val="0"/>
              <w:autoSpaceDN w:val="0"/>
              <w:adjustRightInd w:val="0"/>
            </w:pPr>
            <w:r w:rsidRPr="00DB6A36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142087" w:rsidRPr="00DB6A36" w:rsidRDefault="00142087" w:rsidP="00142087">
            <w:r w:rsidRPr="00DB6A36">
              <w:t xml:space="preserve"> (ПП</w:t>
            </w:r>
            <w:proofErr w:type="gramStart"/>
            <w:r w:rsidRPr="00DB6A36">
              <w:t>1</w:t>
            </w:r>
            <w:proofErr w:type="gramEnd"/>
            <w:r w:rsidRPr="00DB6A36">
              <w:t>), да/нет</w:t>
            </w:r>
          </w:p>
        </w:tc>
        <w:tc>
          <w:tcPr>
            <w:tcW w:w="526" w:type="pct"/>
          </w:tcPr>
          <w:p w:rsidR="00142087" w:rsidRPr="00DB6A36" w:rsidRDefault="00142087" w:rsidP="00142087">
            <w:pPr>
              <w:pStyle w:val="msolistparagraph0"/>
              <w:spacing w:before="0" w:beforeAutospacing="0" w:after="200" w:afterAutospacing="0" w:line="253" w:lineRule="atLeast"/>
            </w:pPr>
            <w:r w:rsidRPr="00DB6A36">
              <w:t>да/ нет</w:t>
            </w:r>
          </w:p>
        </w:tc>
        <w:tc>
          <w:tcPr>
            <w:tcW w:w="42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82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13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399" w:type="pct"/>
          </w:tcPr>
          <w:p w:rsidR="00142087" w:rsidRPr="00DB6A36" w:rsidRDefault="00142087" w:rsidP="00142087">
            <w:pPr>
              <w:pStyle w:val="msolistparagraphcxsplast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27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  <w:tc>
          <w:tcPr>
            <w:tcW w:w="415" w:type="pct"/>
          </w:tcPr>
          <w:p w:rsidR="00142087" w:rsidRPr="00DB6A36" w:rsidRDefault="00142087" w:rsidP="00142087">
            <w:pPr>
              <w:pStyle w:val="msolistparagraphcxspmiddle"/>
              <w:spacing w:before="0" w:beforeAutospacing="0" w:after="200" w:afterAutospacing="0" w:line="253" w:lineRule="atLeast"/>
            </w:pPr>
            <w:r w:rsidRPr="00DB6A36">
              <w:t>да</w:t>
            </w:r>
          </w:p>
        </w:tc>
      </w:tr>
      <w:tr w:rsidR="00DB6A36" w:rsidRPr="004C0705" w:rsidTr="00DB6A36">
        <w:trPr>
          <w:trHeight w:val="2328"/>
        </w:trPr>
        <w:tc>
          <w:tcPr>
            <w:tcW w:w="963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b/>
                <w:sz w:val="23"/>
                <w:szCs w:val="23"/>
              </w:rPr>
              <w:t>Мероприятие 4.2</w:t>
            </w:r>
          </w:p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Pr="003074DE">
              <w:rPr>
                <w:sz w:val="23"/>
                <w:szCs w:val="23"/>
              </w:rPr>
              <w:lastRenderedPageBreak/>
              <w:t>администрации Осинниковского городского округа</w:t>
            </w:r>
          </w:p>
        </w:tc>
        <w:tc>
          <w:tcPr>
            <w:tcW w:w="946" w:type="pct"/>
          </w:tcPr>
          <w:p w:rsidR="00142087" w:rsidRPr="003074DE" w:rsidRDefault="00142087" w:rsidP="0014208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lastRenderedPageBreak/>
              <w:t xml:space="preserve">Размещение проекта решения о бюджете,  решения о бюджете, </w:t>
            </w:r>
          </w:p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Pr="003074DE">
              <w:rPr>
                <w:sz w:val="23"/>
                <w:szCs w:val="23"/>
              </w:rPr>
              <w:lastRenderedPageBreak/>
              <w:t>администрации Осинниковского городского округа, (ПП</w:t>
            </w:r>
            <w:proofErr w:type="gramStart"/>
            <w:r w:rsidRPr="003074DE">
              <w:rPr>
                <w:sz w:val="23"/>
                <w:szCs w:val="23"/>
              </w:rPr>
              <w:t>2</w:t>
            </w:r>
            <w:proofErr w:type="gramEnd"/>
            <w:r w:rsidRPr="003074DE">
              <w:rPr>
                <w:sz w:val="23"/>
                <w:szCs w:val="23"/>
              </w:rPr>
              <w:t>), да/нет</w:t>
            </w:r>
          </w:p>
        </w:tc>
        <w:tc>
          <w:tcPr>
            <w:tcW w:w="526" w:type="pct"/>
          </w:tcPr>
          <w:p w:rsidR="00142087" w:rsidRPr="003074DE" w:rsidRDefault="00142087" w:rsidP="00142087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lastRenderedPageBreak/>
              <w:t>да/ нет</w:t>
            </w:r>
          </w:p>
        </w:tc>
        <w:tc>
          <w:tcPr>
            <w:tcW w:w="429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82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13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399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27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  <w:tc>
          <w:tcPr>
            <w:tcW w:w="415" w:type="pct"/>
          </w:tcPr>
          <w:p w:rsidR="00142087" w:rsidRPr="003074DE" w:rsidRDefault="00142087" w:rsidP="00142087">
            <w:pPr>
              <w:rPr>
                <w:sz w:val="23"/>
                <w:szCs w:val="23"/>
              </w:rPr>
            </w:pPr>
            <w:r w:rsidRPr="003074DE">
              <w:rPr>
                <w:sz w:val="23"/>
                <w:szCs w:val="23"/>
              </w:rPr>
              <w:t>да</w:t>
            </w:r>
          </w:p>
        </w:tc>
      </w:tr>
    </w:tbl>
    <w:p w:rsidR="003074DE" w:rsidRDefault="003074DE" w:rsidP="003074DE">
      <w:pPr>
        <w:tabs>
          <w:tab w:val="left" w:pos="-3828"/>
        </w:tabs>
        <w:adjustRightInd w:val="0"/>
      </w:pPr>
    </w:p>
    <w:p w:rsidR="003074DE" w:rsidRPr="006E75BF" w:rsidRDefault="003074DE" w:rsidP="003074DE">
      <w:pPr>
        <w:tabs>
          <w:tab w:val="left" w:pos="-3828"/>
        </w:tabs>
        <w:adjustRightInd w:val="0"/>
      </w:pPr>
      <w:r w:rsidRPr="006E75BF">
        <w:t xml:space="preserve">Заместитель Главы </w:t>
      </w:r>
      <w:proofErr w:type="gramStart"/>
      <w:r w:rsidRPr="006E75BF">
        <w:t>городского</w:t>
      </w:r>
      <w:proofErr w:type="gramEnd"/>
      <w:r w:rsidRPr="006E75BF">
        <w:t xml:space="preserve"> округа – </w:t>
      </w:r>
    </w:p>
    <w:p w:rsidR="003074DE" w:rsidRPr="00E65410" w:rsidRDefault="003074DE" w:rsidP="003074DE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AF0329" w:rsidRDefault="00AF0329" w:rsidP="00AA1267">
      <w:pPr>
        <w:tabs>
          <w:tab w:val="left" w:pos="0"/>
        </w:tabs>
        <w:ind w:right="283"/>
        <w:jc w:val="center"/>
      </w:pPr>
    </w:p>
    <w:sectPr w:rsidR="00AF0329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71" w:rsidRDefault="00296971" w:rsidP="00323474">
      <w:r>
        <w:separator/>
      </w:r>
    </w:p>
  </w:endnote>
  <w:endnote w:type="continuationSeparator" w:id="1">
    <w:p w:rsidR="00296971" w:rsidRDefault="00296971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71" w:rsidRDefault="00296971" w:rsidP="00323474">
      <w:r>
        <w:separator/>
      </w:r>
    </w:p>
  </w:footnote>
  <w:footnote w:type="continuationSeparator" w:id="1">
    <w:p w:rsidR="00296971" w:rsidRDefault="00296971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AD5AE8"/>
    <w:rsid w:val="00066A30"/>
    <w:rsid w:val="00066BA3"/>
    <w:rsid w:val="000A16CF"/>
    <w:rsid w:val="000B281A"/>
    <w:rsid w:val="000E027F"/>
    <w:rsid w:val="000F2889"/>
    <w:rsid w:val="00107A18"/>
    <w:rsid w:val="00142087"/>
    <w:rsid w:val="001640E7"/>
    <w:rsid w:val="00190525"/>
    <w:rsid w:val="001A4A7C"/>
    <w:rsid w:val="001A6FD3"/>
    <w:rsid w:val="001C3598"/>
    <w:rsid w:val="002109A9"/>
    <w:rsid w:val="00213319"/>
    <w:rsid w:val="00231399"/>
    <w:rsid w:val="00263A8E"/>
    <w:rsid w:val="00282789"/>
    <w:rsid w:val="00296971"/>
    <w:rsid w:val="002A508F"/>
    <w:rsid w:val="002D0B66"/>
    <w:rsid w:val="002D61EB"/>
    <w:rsid w:val="002E5841"/>
    <w:rsid w:val="002F5B22"/>
    <w:rsid w:val="003074DE"/>
    <w:rsid w:val="00317E7F"/>
    <w:rsid w:val="00323474"/>
    <w:rsid w:val="00332E51"/>
    <w:rsid w:val="00342C2D"/>
    <w:rsid w:val="0035387D"/>
    <w:rsid w:val="00354786"/>
    <w:rsid w:val="003605C3"/>
    <w:rsid w:val="00372F8C"/>
    <w:rsid w:val="00394988"/>
    <w:rsid w:val="003A3D73"/>
    <w:rsid w:val="003A59AC"/>
    <w:rsid w:val="003B01C4"/>
    <w:rsid w:val="003D11AE"/>
    <w:rsid w:val="003F2916"/>
    <w:rsid w:val="0043495B"/>
    <w:rsid w:val="00446D68"/>
    <w:rsid w:val="00480B78"/>
    <w:rsid w:val="004E43C0"/>
    <w:rsid w:val="0051626C"/>
    <w:rsid w:val="00527A95"/>
    <w:rsid w:val="005428CB"/>
    <w:rsid w:val="00576736"/>
    <w:rsid w:val="00586336"/>
    <w:rsid w:val="005A23C4"/>
    <w:rsid w:val="005D36C7"/>
    <w:rsid w:val="006421CF"/>
    <w:rsid w:val="006C14DC"/>
    <w:rsid w:val="006D1949"/>
    <w:rsid w:val="006D44BA"/>
    <w:rsid w:val="007078A9"/>
    <w:rsid w:val="00734A50"/>
    <w:rsid w:val="00735D88"/>
    <w:rsid w:val="00736BFA"/>
    <w:rsid w:val="0074168C"/>
    <w:rsid w:val="00785D64"/>
    <w:rsid w:val="00795265"/>
    <w:rsid w:val="007C1DCD"/>
    <w:rsid w:val="007C472A"/>
    <w:rsid w:val="007D35E4"/>
    <w:rsid w:val="007E69BB"/>
    <w:rsid w:val="00813756"/>
    <w:rsid w:val="00822E22"/>
    <w:rsid w:val="0085668A"/>
    <w:rsid w:val="0086314E"/>
    <w:rsid w:val="0087545A"/>
    <w:rsid w:val="008777D8"/>
    <w:rsid w:val="00883132"/>
    <w:rsid w:val="008A1109"/>
    <w:rsid w:val="008A1F0C"/>
    <w:rsid w:val="008C5392"/>
    <w:rsid w:val="008D56C2"/>
    <w:rsid w:val="008E39D7"/>
    <w:rsid w:val="008E7599"/>
    <w:rsid w:val="009003F8"/>
    <w:rsid w:val="009045C7"/>
    <w:rsid w:val="009145A4"/>
    <w:rsid w:val="0092351B"/>
    <w:rsid w:val="00947EB4"/>
    <w:rsid w:val="0095578E"/>
    <w:rsid w:val="00961EB1"/>
    <w:rsid w:val="0099596D"/>
    <w:rsid w:val="009A7D09"/>
    <w:rsid w:val="009B2961"/>
    <w:rsid w:val="009E3A0E"/>
    <w:rsid w:val="00A75BC4"/>
    <w:rsid w:val="00A94508"/>
    <w:rsid w:val="00AA1267"/>
    <w:rsid w:val="00AA201B"/>
    <w:rsid w:val="00AD5AE8"/>
    <w:rsid w:val="00AF0329"/>
    <w:rsid w:val="00AF1802"/>
    <w:rsid w:val="00B03E79"/>
    <w:rsid w:val="00B119E3"/>
    <w:rsid w:val="00B42573"/>
    <w:rsid w:val="00B500C7"/>
    <w:rsid w:val="00B625CA"/>
    <w:rsid w:val="00B62BBB"/>
    <w:rsid w:val="00B635D0"/>
    <w:rsid w:val="00B87D5F"/>
    <w:rsid w:val="00BA1FE5"/>
    <w:rsid w:val="00BB5363"/>
    <w:rsid w:val="00BD00C3"/>
    <w:rsid w:val="00BE0BDF"/>
    <w:rsid w:val="00BE6C9C"/>
    <w:rsid w:val="00C205B8"/>
    <w:rsid w:val="00C2062D"/>
    <w:rsid w:val="00C2504F"/>
    <w:rsid w:val="00C30B73"/>
    <w:rsid w:val="00C32B2F"/>
    <w:rsid w:val="00C4322B"/>
    <w:rsid w:val="00C43624"/>
    <w:rsid w:val="00C5271A"/>
    <w:rsid w:val="00CA1527"/>
    <w:rsid w:val="00CB0146"/>
    <w:rsid w:val="00CD3886"/>
    <w:rsid w:val="00CE015A"/>
    <w:rsid w:val="00CE4274"/>
    <w:rsid w:val="00CE6D5D"/>
    <w:rsid w:val="00CF7587"/>
    <w:rsid w:val="00D10501"/>
    <w:rsid w:val="00D2132F"/>
    <w:rsid w:val="00D30DC3"/>
    <w:rsid w:val="00D40481"/>
    <w:rsid w:val="00D57006"/>
    <w:rsid w:val="00D61D73"/>
    <w:rsid w:val="00D7431C"/>
    <w:rsid w:val="00D8271E"/>
    <w:rsid w:val="00D95350"/>
    <w:rsid w:val="00DA11BB"/>
    <w:rsid w:val="00DA1558"/>
    <w:rsid w:val="00DB1DEA"/>
    <w:rsid w:val="00DB210E"/>
    <w:rsid w:val="00DB6A36"/>
    <w:rsid w:val="00E0758A"/>
    <w:rsid w:val="00E24D75"/>
    <w:rsid w:val="00E26F9F"/>
    <w:rsid w:val="00E65410"/>
    <w:rsid w:val="00E72897"/>
    <w:rsid w:val="00E967D4"/>
    <w:rsid w:val="00EA5320"/>
    <w:rsid w:val="00EB3AB5"/>
    <w:rsid w:val="00EF519B"/>
    <w:rsid w:val="00F1200E"/>
    <w:rsid w:val="00F170CC"/>
    <w:rsid w:val="00F43872"/>
    <w:rsid w:val="00F44CB1"/>
    <w:rsid w:val="00F54013"/>
    <w:rsid w:val="00F5421C"/>
    <w:rsid w:val="00F55CE1"/>
    <w:rsid w:val="00F6621E"/>
    <w:rsid w:val="00F856C0"/>
    <w:rsid w:val="00F87B96"/>
    <w:rsid w:val="00FB1A30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3074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07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074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74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17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C07A4A88124D833E1C9C74F019A2D57411379D41373742C27914C6A993406E2E3A753C442E7312E895167CCE593CE8711406C15C4FF01A3F769051EzAW3C" TargetMode="External"/><Relationship Id="rId17" Type="http://schemas.openxmlformats.org/officeDocument/2006/relationships/hyperlink" Target="consultantplus://offline/ref=F119844301C8CFC30FDA0BAA90B5DA25C807ED03B16C53A381EF7DEC1F8C3F9FF1BD55EBAC519BA841ED81h9f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9844301C8CFC30FDA0BAA90B5DA25C807ED03B16C53A381EF7DEC1F8C3F9FF1BD55EBAC519BA841ED81h9f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07A4A88124D833E1C9C74F019A2D57411379D41373742C27914C6A993406E2E3A753C442E7312E885665CBE693CE8711406C15C4FF01A3F769051EzAW3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2C07A4A88124D833E1C9C74F019A2D57411379D41373742C27914C6A993406E2E3A753C442E7312E885665CAE293CE8711406C15C4FF01A3F769051EzAW3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4" Type="http://schemas.openxmlformats.org/officeDocument/2006/relationships/hyperlink" Target="consultantplus://offline/ref=77BA9267AF236282086468B1F6C4B417F03B69F2B5E0ADE2273FC63AF3CF11E4A17E5DDC9D6F2BDBD9A724E5ED465DE258F2C7F1C31ABBCAVBu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BBFF-2E9F-4DA7-A2E0-494DC524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16</Pages>
  <Words>4312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16</cp:revision>
  <cp:lastPrinted>2023-10-11T07:47:00Z</cp:lastPrinted>
  <dcterms:created xsi:type="dcterms:W3CDTF">2023-08-14T04:28:00Z</dcterms:created>
  <dcterms:modified xsi:type="dcterms:W3CDTF">2023-10-13T02:53:00Z</dcterms:modified>
</cp:coreProperties>
</file>