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C12" w:rsidRDefault="00BE2A27" w:rsidP="00C70C12">
      <w:pPr>
        <w:shd w:val="clear" w:color="auto" w:fill="FFFFFF"/>
        <w:spacing w:after="255" w:line="270" w:lineRule="atLeast"/>
        <w:ind w:left="-709" w:right="-426" w:firstLine="283"/>
        <w:jc w:val="both"/>
        <w:rPr>
          <w:rFonts w:eastAsia="Times New Roman"/>
          <w:color w:val="000000" w:themeColor="text1"/>
          <w:sz w:val="28"/>
          <w:szCs w:val="28"/>
        </w:rPr>
      </w:pPr>
      <w:r w:rsidRPr="00660013">
        <w:rPr>
          <w:rFonts w:eastAsia="Times New Roman"/>
          <w:color w:val="000000" w:themeColor="text1"/>
          <w:sz w:val="28"/>
          <w:szCs w:val="28"/>
        </w:rPr>
        <w:t>На территории Осинниковского городского округа внедрены правила работы всех участников инвестиционного процесса — инвесторов, мун</w:t>
      </w:r>
      <w:r w:rsidR="00AA3DD7" w:rsidRPr="00660013">
        <w:rPr>
          <w:rFonts w:eastAsia="Times New Roman"/>
          <w:color w:val="000000" w:themeColor="text1"/>
          <w:sz w:val="28"/>
          <w:szCs w:val="28"/>
        </w:rPr>
        <w:t xml:space="preserve">иципальных </w:t>
      </w:r>
      <w:r w:rsidRPr="00660013">
        <w:rPr>
          <w:rFonts w:eastAsia="Times New Roman"/>
          <w:color w:val="000000" w:themeColor="text1"/>
          <w:sz w:val="28"/>
          <w:szCs w:val="28"/>
        </w:rPr>
        <w:t xml:space="preserve">органов и </w:t>
      </w:r>
      <w:proofErr w:type="spellStart"/>
      <w:r w:rsidRPr="00660013">
        <w:rPr>
          <w:rFonts w:eastAsia="Times New Roman"/>
          <w:color w:val="000000" w:themeColor="text1"/>
          <w:sz w:val="28"/>
          <w:szCs w:val="28"/>
        </w:rPr>
        <w:t>ресурсоснабжающих</w:t>
      </w:r>
      <w:proofErr w:type="spellEnd"/>
      <w:r w:rsidRPr="00660013">
        <w:rPr>
          <w:rFonts w:eastAsia="Times New Roman"/>
          <w:color w:val="000000" w:themeColor="text1"/>
          <w:sz w:val="28"/>
          <w:szCs w:val="28"/>
        </w:rPr>
        <w:t xml:space="preserve"> организаций. </w:t>
      </w:r>
      <w:r w:rsidR="00C70C12">
        <w:rPr>
          <w:rFonts w:eastAsia="Times New Roman"/>
          <w:color w:val="000000" w:themeColor="text1"/>
          <w:sz w:val="28"/>
          <w:szCs w:val="28"/>
        </w:rPr>
        <w:t xml:space="preserve">                                                                             </w:t>
      </w:r>
    </w:p>
    <w:p w:rsidR="00A545B4" w:rsidRPr="00BC4330" w:rsidRDefault="00BE2A27" w:rsidP="00C70C12">
      <w:pPr>
        <w:shd w:val="clear" w:color="auto" w:fill="FFFFFF"/>
        <w:spacing w:after="255" w:line="270" w:lineRule="atLeast"/>
        <w:ind w:left="-709" w:right="-426" w:firstLine="283"/>
        <w:jc w:val="both"/>
        <w:rPr>
          <w:rFonts w:eastAsia="Times New Roman"/>
          <w:color w:val="000000" w:themeColor="text1"/>
          <w:sz w:val="28"/>
          <w:szCs w:val="28"/>
        </w:rPr>
      </w:pPr>
      <w:r w:rsidRPr="00660013">
        <w:rPr>
          <w:color w:val="000000" w:themeColor="text1"/>
          <w:sz w:val="28"/>
          <w:szCs w:val="28"/>
        </w:rPr>
        <w:t xml:space="preserve">Созданы </w:t>
      </w:r>
      <w:r w:rsidR="00AA3DD7" w:rsidRPr="00660013">
        <w:rPr>
          <w:color w:val="000000" w:themeColor="text1"/>
          <w:sz w:val="28"/>
          <w:szCs w:val="28"/>
        </w:rPr>
        <w:t>благоприятные условия для субъектов предпринимательской деятельности</w:t>
      </w:r>
      <w:r w:rsidR="00660013" w:rsidRPr="00660013">
        <w:rPr>
          <w:color w:val="000000" w:themeColor="text1"/>
          <w:sz w:val="28"/>
          <w:szCs w:val="28"/>
        </w:rPr>
        <w:t xml:space="preserve"> –</w:t>
      </w:r>
      <w:r w:rsidR="00660013" w:rsidRPr="00660013">
        <w:rPr>
          <w:color w:val="000000" w:themeColor="text1"/>
          <w:sz w:val="28"/>
          <w:szCs w:val="28"/>
          <w:shd w:val="clear" w:color="auto" w:fill="FFFFFF"/>
        </w:rPr>
        <w:t xml:space="preserve"> юридических и физических лиц</w:t>
      </w:r>
      <w:r w:rsidR="00660013" w:rsidRPr="00660013">
        <w:rPr>
          <w:color w:val="000000" w:themeColor="text1"/>
          <w:sz w:val="28"/>
          <w:szCs w:val="28"/>
        </w:rPr>
        <w:t>,</w:t>
      </w:r>
      <w:r w:rsidR="00AA3DD7" w:rsidRPr="00660013">
        <w:rPr>
          <w:color w:val="000000" w:themeColor="text1"/>
          <w:sz w:val="28"/>
          <w:szCs w:val="28"/>
        </w:rPr>
        <w:t xml:space="preserve"> м</w:t>
      </w:r>
      <w:r w:rsidRPr="00660013">
        <w:rPr>
          <w:rFonts w:eastAsia="Times New Roman"/>
          <w:color w:val="000000" w:themeColor="text1"/>
          <w:sz w:val="28"/>
          <w:szCs w:val="28"/>
        </w:rPr>
        <w:t>еханизм</w:t>
      </w:r>
      <w:r w:rsidR="00AA3DD7" w:rsidRPr="00660013">
        <w:rPr>
          <w:rFonts w:eastAsia="Times New Roman"/>
          <w:color w:val="000000" w:themeColor="text1"/>
          <w:sz w:val="28"/>
          <w:szCs w:val="28"/>
        </w:rPr>
        <w:t xml:space="preserve"> поддержки инвестиционных проектов</w:t>
      </w:r>
      <w:r w:rsidRPr="00660013">
        <w:rPr>
          <w:rFonts w:eastAsia="Times New Roman"/>
          <w:color w:val="000000" w:themeColor="text1"/>
          <w:sz w:val="28"/>
          <w:szCs w:val="28"/>
        </w:rPr>
        <w:t xml:space="preserve"> включает в себя </w:t>
      </w:r>
      <w:r w:rsidR="00AA3DD7" w:rsidRPr="00660013">
        <w:rPr>
          <w:rFonts w:eastAsia="Times New Roman"/>
          <w:color w:val="000000" w:themeColor="text1"/>
          <w:sz w:val="28"/>
          <w:szCs w:val="28"/>
        </w:rPr>
        <w:t xml:space="preserve">следующие </w:t>
      </w:r>
      <w:r w:rsidR="00BC4330">
        <w:rPr>
          <w:rFonts w:eastAsia="Times New Roman"/>
          <w:color w:val="000000" w:themeColor="text1"/>
          <w:sz w:val="28"/>
          <w:szCs w:val="28"/>
        </w:rPr>
        <w:t>структуры</w:t>
      </w:r>
      <w:r w:rsidRPr="00660013">
        <w:rPr>
          <w:rFonts w:eastAsia="Times New Roman"/>
          <w:color w:val="000000" w:themeColor="text1"/>
          <w:sz w:val="28"/>
          <w:szCs w:val="28"/>
        </w:rPr>
        <w:t>:</w:t>
      </w:r>
    </w:p>
    <w:p w:rsidR="00BE2A27" w:rsidRPr="00660013" w:rsidRDefault="008A4FA6" w:rsidP="00660013">
      <w:pPr>
        <w:pStyle w:val="a3"/>
        <w:numPr>
          <w:ilvl w:val="0"/>
          <w:numId w:val="2"/>
        </w:numPr>
        <w:ind w:left="-709" w:right="-426" w:firstLine="283"/>
        <w:jc w:val="both"/>
        <w:rPr>
          <w:b/>
          <w:color w:val="000000" w:themeColor="text1"/>
          <w:sz w:val="28"/>
          <w:szCs w:val="28"/>
        </w:rPr>
      </w:pPr>
      <w:r w:rsidRPr="00660013">
        <w:rPr>
          <w:b/>
          <w:color w:val="000000" w:themeColor="text1"/>
          <w:sz w:val="28"/>
          <w:szCs w:val="28"/>
        </w:rPr>
        <w:t>Л</w:t>
      </w:r>
      <w:r w:rsidR="00BC4330">
        <w:rPr>
          <w:b/>
          <w:color w:val="000000" w:themeColor="text1"/>
          <w:sz w:val="28"/>
          <w:szCs w:val="28"/>
        </w:rPr>
        <w:t>ичное участие Г</w:t>
      </w:r>
      <w:r w:rsidR="00BE2A27" w:rsidRPr="00660013">
        <w:rPr>
          <w:b/>
          <w:color w:val="000000" w:themeColor="text1"/>
          <w:sz w:val="28"/>
          <w:szCs w:val="28"/>
        </w:rPr>
        <w:t>лавы при решени</w:t>
      </w:r>
      <w:bookmarkStart w:id="0" w:name="_GoBack"/>
      <w:bookmarkEnd w:id="0"/>
      <w:r w:rsidR="00BE2A27" w:rsidRPr="00660013">
        <w:rPr>
          <w:b/>
          <w:color w:val="000000" w:themeColor="text1"/>
          <w:sz w:val="28"/>
          <w:szCs w:val="28"/>
        </w:rPr>
        <w:t xml:space="preserve">и вопросов реализации проектов </w:t>
      </w:r>
    </w:p>
    <w:p w:rsidR="00A04BC1" w:rsidRPr="00660013" w:rsidRDefault="008A4FA6" w:rsidP="007040F1">
      <w:pPr>
        <w:pStyle w:val="a3"/>
        <w:ind w:left="-709" w:right="-426" w:firstLine="283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660013">
        <w:rPr>
          <w:color w:val="000000" w:themeColor="text1"/>
          <w:sz w:val="28"/>
          <w:szCs w:val="28"/>
          <w:shd w:val="clear" w:color="auto" w:fill="FFFFFF"/>
        </w:rPr>
        <w:t xml:space="preserve">рассмотрение и обсуждение инвестиционных проектов, реализуемых или планируемых к реализации на территории городского округа, </w:t>
      </w:r>
    </w:p>
    <w:p w:rsidR="00A04BC1" w:rsidRPr="00660013" w:rsidRDefault="008A4FA6" w:rsidP="007040F1">
      <w:pPr>
        <w:pStyle w:val="a3"/>
        <w:ind w:left="-709" w:right="-426" w:firstLine="283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660013">
        <w:rPr>
          <w:color w:val="000000" w:themeColor="text1"/>
          <w:sz w:val="28"/>
          <w:szCs w:val="28"/>
          <w:shd w:val="clear" w:color="auto" w:fill="FFFFFF"/>
        </w:rPr>
        <w:t xml:space="preserve">подготовка рекомендаций инвесторам (субъектам предпринимательства - юридическим и физическим лицам) </w:t>
      </w:r>
      <w:r w:rsidR="00A545B4" w:rsidRPr="00660013">
        <w:rPr>
          <w:color w:val="000000" w:themeColor="text1"/>
          <w:sz w:val="28"/>
          <w:szCs w:val="28"/>
          <w:shd w:val="clear" w:color="auto" w:fill="FFFFFF"/>
        </w:rPr>
        <w:t xml:space="preserve">по реализации </w:t>
      </w:r>
      <w:r w:rsidR="00A04BC1" w:rsidRPr="00660013">
        <w:rPr>
          <w:color w:val="000000" w:themeColor="text1"/>
          <w:sz w:val="28"/>
          <w:szCs w:val="28"/>
          <w:shd w:val="clear" w:color="auto" w:fill="FFFFFF"/>
        </w:rPr>
        <w:t>инвестиционных проектов,</w:t>
      </w:r>
    </w:p>
    <w:p w:rsidR="008A4FA6" w:rsidRPr="00BC4330" w:rsidRDefault="008A4FA6" w:rsidP="007040F1">
      <w:pPr>
        <w:pStyle w:val="a3"/>
        <w:ind w:left="-709" w:right="-426" w:firstLine="283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660013">
        <w:rPr>
          <w:color w:val="000000" w:themeColor="text1"/>
          <w:sz w:val="28"/>
          <w:szCs w:val="28"/>
          <w:shd w:val="clear" w:color="auto" w:fill="FFFFFF"/>
        </w:rPr>
        <w:t>участие администрации городского округа в реализации инвестиционных проектов.</w:t>
      </w:r>
    </w:p>
    <w:p w:rsidR="00A545B4" w:rsidRPr="00660013" w:rsidRDefault="008A4FA6" w:rsidP="00660013">
      <w:pPr>
        <w:pStyle w:val="a3"/>
        <w:numPr>
          <w:ilvl w:val="0"/>
          <w:numId w:val="2"/>
        </w:numPr>
        <w:ind w:left="-709" w:right="-426" w:firstLine="283"/>
        <w:jc w:val="both"/>
        <w:rPr>
          <w:b/>
          <w:color w:val="000000" w:themeColor="text1"/>
          <w:sz w:val="28"/>
          <w:szCs w:val="28"/>
        </w:rPr>
      </w:pPr>
      <w:r w:rsidRPr="00660013">
        <w:rPr>
          <w:b/>
          <w:color w:val="000000" w:themeColor="text1"/>
          <w:sz w:val="28"/>
          <w:szCs w:val="28"/>
        </w:rPr>
        <w:t>И</w:t>
      </w:r>
      <w:r w:rsidR="00AA3DD7" w:rsidRPr="00660013">
        <w:rPr>
          <w:b/>
          <w:color w:val="000000" w:themeColor="text1"/>
          <w:sz w:val="28"/>
          <w:szCs w:val="28"/>
        </w:rPr>
        <w:t>нвест</w:t>
      </w:r>
      <w:r w:rsidRPr="00660013">
        <w:rPr>
          <w:b/>
          <w:color w:val="000000" w:themeColor="text1"/>
          <w:sz w:val="28"/>
          <w:szCs w:val="28"/>
        </w:rPr>
        <w:t xml:space="preserve">иционный </w:t>
      </w:r>
      <w:r w:rsidR="00AA3DD7" w:rsidRPr="00660013">
        <w:rPr>
          <w:b/>
          <w:color w:val="000000" w:themeColor="text1"/>
          <w:sz w:val="28"/>
          <w:szCs w:val="28"/>
        </w:rPr>
        <w:t>уполномоченный О</w:t>
      </w:r>
      <w:r w:rsidR="00BE2A27" w:rsidRPr="00660013">
        <w:rPr>
          <w:b/>
          <w:color w:val="000000" w:themeColor="text1"/>
          <w:sz w:val="28"/>
          <w:szCs w:val="28"/>
        </w:rPr>
        <w:t xml:space="preserve">синниковского городского округа </w:t>
      </w:r>
    </w:p>
    <w:p w:rsidR="00A545B4" w:rsidRPr="00660013" w:rsidRDefault="00A545B4" w:rsidP="00660013">
      <w:pPr>
        <w:ind w:left="-709" w:right="-426" w:firstLine="283"/>
        <w:jc w:val="both"/>
        <w:rPr>
          <w:rFonts w:eastAsia="Times New Roman"/>
          <w:color w:val="000000" w:themeColor="text1"/>
          <w:sz w:val="28"/>
          <w:szCs w:val="28"/>
        </w:rPr>
      </w:pPr>
      <w:r w:rsidRPr="00660013">
        <w:rPr>
          <w:rFonts w:eastAsia="Times New Roman"/>
          <w:color w:val="000000" w:themeColor="text1"/>
          <w:sz w:val="28"/>
          <w:szCs w:val="28"/>
        </w:rPr>
        <w:t>р</w:t>
      </w:r>
      <w:r w:rsidR="008A4FA6" w:rsidRPr="00660013">
        <w:rPr>
          <w:rFonts w:eastAsia="Times New Roman"/>
          <w:color w:val="000000" w:themeColor="text1"/>
          <w:sz w:val="28"/>
          <w:szCs w:val="28"/>
        </w:rPr>
        <w:t>ассмотр</w:t>
      </w:r>
      <w:r w:rsidRPr="00660013">
        <w:rPr>
          <w:rFonts w:eastAsia="Times New Roman"/>
          <w:color w:val="000000" w:themeColor="text1"/>
          <w:sz w:val="28"/>
          <w:szCs w:val="28"/>
        </w:rPr>
        <w:t xml:space="preserve">ение обращений инвесторов, </w:t>
      </w:r>
    </w:p>
    <w:p w:rsidR="00A545B4" w:rsidRPr="00660013" w:rsidRDefault="008A4FA6" w:rsidP="00660013">
      <w:pPr>
        <w:ind w:left="-709" w:right="-426" w:firstLine="283"/>
        <w:jc w:val="both"/>
        <w:rPr>
          <w:rFonts w:eastAsia="Times New Roman"/>
          <w:color w:val="000000" w:themeColor="text1"/>
          <w:sz w:val="28"/>
          <w:szCs w:val="28"/>
        </w:rPr>
      </w:pPr>
      <w:r w:rsidRPr="008A4FA6">
        <w:rPr>
          <w:rFonts w:eastAsia="Times New Roman"/>
          <w:color w:val="000000" w:themeColor="text1"/>
          <w:sz w:val="28"/>
          <w:szCs w:val="28"/>
        </w:rPr>
        <w:t>предоставление инвесторам, заинтересованным в реализации собственных инвестиционн</w:t>
      </w:r>
      <w:r w:rsidR="00A545B4" w:rsidRPr="00660013">
        <w:rPr>
          <w:rFonts w:eastAsia="Times New Roman"/>
          <w:color w:val="000000" w:themeColor="text1"/>
          <w:sz w:val="28"/>
          <w:szCs w:val="28"/>
        </w:rPr>
        <w:t>ых проектов на территории городского округа</w:t>
      </w:r>
      <w:r w:rsidRPr="008A4FA6">
        <w:rPr>
          <w:rFonts w:eastAsia="Times New Roman"/>
          <w:color w:val="000000" w:themeColor="text1"/>
          <w:sz w:val="28"/>
          <w:szCs w:val="28"/>
        </w:rPr>
        <w:t>, информации о существующих инструментах государственной, муниципальной поддержки, на которые может претендовать инвестор при реализации инвестиционного проекта, о последовательности оформления тех или иных документов, необходимых для реализации инвестиционног</w:t>
      </w:r>
      <w:r w:rsidR="00A545B4" w:rsidRPr="00660013">
        <w:rPr>
          <w:rFonts w:eastAsia="Times New Roman"/>
          <w:color w:val="000000" w:themeColor="text1"/>
          <w:sz w:val="28"/>
          <w:szCs w:val="28"/>
        </w:rPr>
        <w:t xml:space="preserve">о проекта, </w:t>
      </w:r>
    </w:p>
    <w:p w:rsidR="00A545B4" w:rsidRPr="00660013" w:rsidRDefault="008A4FA6" w:rsidP="00660013">
      <w:pPr>
        <w:ind w:left="-709" w:right="-426" w:firstLine="283"/>
        <w:jc w:val="both"/>
        <w:rPr>
          <w:rFonts w:eastAsia="Times New Roman"/>
          <w:color w:val="000000" w:themeColor="text1"/>
          <w:sz w:val="28"/>
          <w:szCs w:val="28"/>
        </w:rPr>
      </w:pPr>
      <w:r w:rsidRPr="008A4FA6">
        <w:rPr>
          <w:rFonts w:eastAsia="Times New Roman"/>
          <w:color w:val="000000" w:themeColor="text1"/>
          <w:sz w:val="28"/>
          <w:szCs w:val="28"/>
        </w:rPr>
        <w:t>оказание содействия в подборе инвестиционной площадки, необходимой для реа</w:t>
      </w:r>
      <w:r w:rsidR="00A545B4" w:rsidRPr="00660013">
        <w:rPr>
          <w:rFonts w:eastAsia="Times New Roman"/>
          <w:color w:val="000000" w:themeColor="text1"/>
          <w:sz w:val="28"/>
          <w:szCs w:val="28"/>
        </w:rPr>
        <w:t xml:space="preserve">лизации инвестиционного проекта, </w:t>
      </w:r>
    </w:p>
    <w:p w:rsidR="008A4FA6" w:rsidRPr="00BC4330" w:rsidRDefault="008A4FA6" w:rsidP="00BC4330">
      <w:pPr>
        <w:ind w:left="-709" w:right="-426" w:firstLine="283"/>
        <w:jc w:val="both"/>
        <w:rPr>
          <w:b/>
          <w:color w:val="000000" w:themeColor="text1"/>
          <w:sz w:val="28"/>
          <w:szCs w:val="28"/>
        </w:rPr>
      </w:pPr>
      <w:r w:rsidRPr="008A4FA6">
        <w:rPr>
          <w:rFonts w:eastAsia="Times New Roman"/>
          <w:color w:val="000000" w:themeColor="text1"/>
          <w:sz w:val="28"/>
          <w:szCs w:val="28"/>
        </w:rPr>
        <w:t>оказание инвесторам содействия в прохождении необходимых разреши</w:t>
      </w:r>
      <w:r w:rsidR="00A545B4" w:rsidRPr="00660013">
        <w:rPr>
          <w:rFonts w:eastAsia="Times New Roman"/>
          <w:color w:val="000000" w:themeColor="text1"/>
          <w:sz w:val="28"/>
          <w:szCs w:val="28"/>
        </w:rPr>
        <w:t>тельных процедур и согласований.</w:t>
      </w:r>
    </w:p>
    <w:p w:rsidR="00BE2A27" w:rsidRPr="00660013" w:rsidRDefault="00A545B4" w:rsidP="00660013">
      <w:pPr>
        <w:pStyle w:val="a3"/>
        <w:numPr>
          <w:ilvl w:val="0"/>
          <w:numId w:val="2"/>
        </w:numPr>
        <w:ind w:left="-709" w:right="-426" w:firstLine="283"/>
        <w:jc w:val="both"/>
        <w:rPr>
          <w:b/>
          <w:color w:val="000000" w:themeColor="text1"/>
          <w:sz w:val="28"/>
          <w:szCs w:val="28"/>
        </w:rPr>
      </w:pPr>
      <w:r w:rsidRPr="00660013">
        <w:rPr>
          <w:b/>
          <w:color w:val="000000" w:themeColor="text1"/>
          <w:sz w:val="28"/>
          <w:szCs w:val="28"/>
        </w:rPr>
        <w:t>С</w:t>
      </w:r>
      <w:r w:rsidR="00BE2A27" w:rsidRPr="00660013">
        <w:rPr>
          <w:b/>
          <w:color w:val="000000" w:themeColor="text1"/>
          <w:sz w:val="28"/>
          <w:szCs w:val="28"/>
        </w:rPr>
        <w:t xml:space="preserve">вободные инвестиционные площадки </w:t>
      </w:r>
    </w:p>
    <w:p w:rsidR="008A4FA6" w:rsidRPr="00BC4330" w:rsidRDefault="00A545B4" w:rsidP="00BC4330">
      <w:pPr>
        <w:shd w:val="clear" w:color="auto" w:fill="FFFFFF"/>
        <w:spacing w:before="60" w:line="270" w:lineRule="atLeast"/>
        <w:ind w:left="-709" w:right="-426" w:firstLine="283"/>
        <w:jc w:val="both"/>
        <w:rPr>
          <w:rFonts w:eastAsia="Times New Roman"/>
          <w:color w:val="000000" w:themeColor="text1"/>
          <w:sz w:val="28"/>
          <w:szCs w:val="28"/>
        </w:rPr>
      </w:pPr>
      <w:r w:rsidRPr="00660013">
        <w:rPr>
          <w:rFonts w:eastAsia="Times New Roman"/>
          <w:color w:val="000000" w:themeColor="text1"/>
          <w:sz w:val="28"/>
          <w:szCs w:val="28"/>
        </w:rPr>
        <w:t xml:space="preserve">перечень инвестиционных площадок со всей необходимой информацией для инвесторов, включая паспорта, схемы и условия размещения на них инвестиционных проектов. </w:t>
      </w:r>
    </w:p>
    <w:p w:rsidR="00A545B4" w:rsidRPr="00BC4330" w:rsidRDefault="00BC4330" w:rsidP="00BC4330">
      <w:pPr>
        <w:pStyle w:val="a3"/>
        <w:numPr>
          <w:ilvl w:val="0"/>
          <w:numId w:val="2"/>
        </w:numPr>
        <w:ind w:left="-709" w:right="-426" w:firstLine="283"/>
        <w:jc w:val="both"/>
        <w:rPr>
          <w:b/>
          <w:color w:val="000000" w:themeColor="text1"/>
          <w:sz w:val="28"/>
          <w:szCs w:val="28"/>
        </w:rPr>
      </w:pPr>
      <w:r w:rsidRPr="00BC4330">
        <w:rPr>
          <w:b/>
          <w:bCs/>
          <w:color w:val="1F282C"/>
          <w:sz w:val="28"/>
          <w:szCs w:val="28"/>
          <w:shd w:val="clear" w:color="auto" w:fill="FFFFFF"/>
        </w:rPr>
        <w:t>Совет по инвестиционной и инновационной деятельности</w:t>
      </w:r>
      <w:r w:rsidRPr="00BC4330">
        <w:rPr>
          <w:b/>
          <w:bCs/>
          <w:color w:val="1F282C"/>
          <w:sz w:val="28"/>
          <w:szCs w:val="28"/>
          <w:shd w:val="clear" w:color="auto" w:fill="FFFFFF"/>
        </w:rPr>
        <w:br/>
        <w:t>при Главе Осинниковского городского округа</w:t>
      </w:r>
      <w:r w:rsidRPr="00BC4330">
        <w:rPr>
          <w:color w:val="1F282C"/>
          <w:sz w:val="28"/>
          <w:szCs w:val="28"/>
          <w:shd w:val="clear" w:color="auto" w:fill="FFFFFF"/>
        </w:rPr>
        <w:t xml:space="preserve">, </w:t>
      </w:r>
      <w:r w:rsidR="00AA3DD7" w:rsidRPr="00BC4330">
        <w:rPr>
          <w:b/>
          <w:color w:val="000000" w:themeColor="text1"/>
          <w:sz w:val="28"/>
          <w:szCs w:val="28"/>
        </w:rPr>
        <w:t>С</w:t>
      </w:r>
      <w:r w:rsidR="00BE2A27" w:rsidRPr="00BC4330">
        <w:rPr>
          <w:b/>
          <w:color w:val="000000" w:themeColor="text1"/>
          <w:sz w:val="28"/>
          <w:szCs w:val="28"/>
        </w:rPr>
        <w:t>овет по</w:t>
      </w:r>
      <w:r w:rsidR="00AA3DD7" w:rsidRPr="00BC4330">
        <w:rPr>
          <w:b/>
          <w:color w:val="000000" w:themeColor="text1"/>
          <w:sz w:val="28"/>
          <w:szCs w:val="28"/>
        </w:rPr>
        <w:t xml:space="preserve"> поддержке предпринимательства О</w:t>
      </w:r>
      <w:r w:rsidRPr="00BC4330">
        <w:rPr>
          <w:b/>
          <w:color w:val="000000" w:themeColor="text1"/>
          <w:sz w:val="28"/>
          <w:szCs w:val="28"/>
        </w:rPr>
        <w:t>синниковского городского округа</w:t>
      </w:r>
    </w:p>
    <w:p w:rsidR="008A4FA6" w:rsidRPr="00BC4330" w:rsidRDefault="008A4FA6" w:rsidP="00BC4330">
      <w:pPr>
        <w:pStyle w:val="a3"/>
        <w:ind w:left="-709" w:right="-426" w:firstLine="283"/>
        <w:jc w:val="both"/>
        <w:rPr>
          <w:b/>
          <w:color w:val="000000" w:themeColor="text1"/>
          <w:sz w:val="28"/>
          <w:szCs w:val="28"/>
        </w:rPr>
      </w:pPr>
      <w:r w:rsidRPr="00660013">
        <w:rPr>
          <w:rFonts w:eastAsia="Times New Roman"/>
          <w:color w:val="000000" w:themeColor="text1"/>
          <w:sz w:val="28"/>
          <w:szCs w:val="28"/>
        </w:rPr>
        <w:t>организация переговоров, рабочих встреч, совещаний по вопросам реа</w:t>
      </w:r>
      <w:r w:rsidR="00BC4330">
        <w:rPr>
          <w:rFonts w:eastAsia="Times New Roman"/>
          <w:color w:val="000000" w:themeColor="text1"/>
          <w:sz w:val="28"/>
          <w:szCs w:val="28"/>
        </w:rPr>
        <w:t>лизации инвестиционных проектов</w:t>
      </w:r>
      <w:r w:rsidR="00A545B4" w:rsidRPr="00660013">
        <w:rPr>
          <w:rFonts w:eastAsia="Times New Roman"/>
          <w:color w:val="000000" w:themeColor="text1"/>
          <w:sz w:val="28"/>
          <w:szCs w:val="28"/>
        </w:rPr>
        <w:t>.</w:t>
      </w:r>
    </w:p>
    <w:p w:rsidR="00A04BC1" w:rsidRPr="00660013" w:rsidRDefault="00A04BC1" w:rsidP="00660013">
      <w:pPr>
        <w:pStyle w:val="a3"/>
        <w:numPr>
          <w:ilvl w:val="0"/>
          <w:numId w:val="2"/>
        </w:numPr>
        <w:ind w:left="-709" w:right="-426" w:firstLine="283"/>
        <w:jc w:val="both"/>
        <w:rPr>
          <w:b/>
          <w:color w:val="000000" w:themeColor="text1"/>
          <w:sz w:val="28"/>
          <w:szCs w:val="28"/>
        </w:rPr>
      </w:pPr>
      <w:r w:rsidRPr="00660013">
        <w:rPr>
          <w:b/>
          <w:color w:val="000000" w:themeColor="text1"/>
          <w:sz w:val="28"/>
          <w:szCs w:val="28"/>
        </w:rPr>
        <w:t>Ф</w:t>
      </w:r>
      <w:r w:rsidR="00BE2A27" w:rsidRPr="00660013">
        <w:rPr>
          <w:b/>
          <w:color w:val="000000" w:themeColor="text1"/>
          <w:sz w:val="28"/>
          <w:szCs w:val="28"/>
        </w:rPr>
        <w:t>онд ра</w:t>
      </w:r>
      <w:r w:rsidR="00AA3DD7" w:rsidRPr="00660013">
        <w:rPr>
          <w:b/>
          <w:color w:val="000000" w:themeColor="text1"/>
          <w:sz w:val="28"/>
          <w:szCs w:val="28"/>
        </w:rPr>
        <w:t>звития и сопровождения бизнеса О</w:t>
      </w:r>
      <w:r w:rsidR="00BE2A27" w:rsidRPr="00660013">
        <w:rPr>
          <w:b/>
          <w:color w:val="000000" w:themeColor="text1"/>
          <w:sz w:val="28"/>
          <w:szCs w:val="28"/>
        </w:rPr>
        <w:t xml:space="preserve">синниковского городского округа </w:t>
      </w:r>
      <w:r w:rsidR="00AA3DD7" w:rsidRPr="00660013">
        <w:rPr>
          <w:b/>
          <w:color w:val="000000" w:themeColor="text1"/>
          <w:sz w:val="28"/>
          <w:szCs w:val="28"/>
        </w:rPr>
        <w:t xml:space="preserve"> </w:t>
      </w:r>
    </w:p>
    <w:p w:rsidR="00A04BC1" w:rsidRPr="00BC4330" w:rsidRDefault="00A04BC1" w:rsidP="00BC4330">
      <w:pPr>
        <w:ind w:left="-709" w:right="-426" w:firstLine="283"/>
        <w:jc w:val="both"/>
        <w:rPr>
          <w:b/>
          <w:color w:val="000000" w:themeColor="text1"/>
          <w:sz w:val="28"/>
          <w:szCs w:val="28"/>
        </w:rPr>
      </w:pPr>
      <w:r w:rsidRPr="00660013">
        <w:rPr>
          <w:color w:val="000000" w:themeColor="text1"/>
          <w:sz w:val="28"/>
          <w:szCs w:val="28"/>
        </w:rPr>
        <w:t xml:space="preserve">финансово – кредитная поддержка бизнеса, </w:t>
      </w:r>
      <w:r w:rsidRPr="00660013">
        <w:rPr>
          <w:rFonts w:eastAsia="Times New Roman"/>
          <w:bCs/>
          <w:color w:val="000000" w:themeColor="text1"/>
          <w:spacing w:val="-3"/>
          <w:kern w:val="36"/>
          <w:sz w:val="28"/>
          <w:szCs w:val="28"/>
        </w:rPr>
        <w:t>оказание услуг в области бухгалтерского учета, проведению финансового аудита, налоговому консультированию.</w:t>
      </w:r>
    </w:p>
    <w:p w:rsidR="00660013" w:rsidRPr="00660013" w:rsidRDefault="00A04BC1" w:rsidP="00660013">
      <w:pPr>
        <w:pStyle w:val="a3"/>
        <w:numPr>
          <w:ilvl w:val="0"/>
          <w:numId w:val="2"/>
        </w:numPr>
        <w:ind w:left="-709" w:right="-426" w:firstLine="283"/>
        <w:jc w:val="both"/>
        <w:rPr>
          <w:b/>
          <w:color w:val="000000" w:themeColor="text1"/>
          <w:sz w:val="28"/>
          <w:szCs w:val="28"/>
        </w:rPr>
      </w:pPr>
      <w:r w:rsidRPr="00660013">
        <w:rPr>
          <w:b/>
          <w:color w:val="000000" w:themeColor="text1"/>
          <w:sz w:val="28"/>
          <w:szCs w:val="28"/>
        </w:rPr>
        <w:t>О</w:t>
      </w:r>
      <w:r w:rsidR="00BE2A27" w:rsidRPr="00660013">
        <w:rPr>
          <w:b/>
          <w:color w:val="000000" w:themeColor="text1"/>
          <w:sz w:val="28"/>
          <w:szCs w:val="28"/>
        </w:rPr>
        <w:t>тдел содействия малому и среднему предпринимательству</w:t>
      </w:r>
    </w:p>
    <w:p w:rsidR="00660013" w:rsidRPr="00660013" w:rsidRDefault="00660013" w:rsidP="00660013">
      <w:pPr>
        <w:pStyle w:val="a3"/>
        <w:ind w:left="-709" w:right="-426" w:firstLine="283"/>
        <w:jc w:val="both"/>
        <w:rPr>
          <w:rFonts w:eastAsia="Times New Roman"/>
          <w:color w:val="000000" w:themeColor="text1"/>
          <w:sz w:val="28"/>
          <w:szCs w:val="28"/>
        </w:rPr>
      </w:pPr>
      <w:r w:rsidRPr="00660013">
        <w:rPr>
          <w:rFonts w:eastAsia="Times New Roman"/>
          <w:color w:val="000000" w:themeColor="text1"/>
          <w:sz w:val="28"/>
          <w:szCs w:val="28"/>
        </w:rPr>
        <w:t>п</w:t>
      </w:r>
      <w:r w:rsidR="008A4FA6" w:rsidRPr="00660013">
        <w:rPr>
          <w:rFonts w:eastAsia="Times New Roman"/>
          <w:color w:val="000000" w:themeColor="text1"/>
          <w:sz w:val="28"/>
          <w:szCs w:val="28"/>
        </w:rPr>
        <w:t>рез</w:t>
      </w:r>
      <w:r w:rsidR="00A04BC1" w:rsidRPr="00660013">
        <w:rPr>
          <w:rFonts w:eastAsia="Times New Roman"/>
          <w:color w:val="000000" w:themeColor="text1"/>
          <w:sz w:val="28"/>
          <w:szCs w:val="28"/>
        </w:rPr>
        <w:t>ентация инвестиционных проектов</w:t>
      </w:r>
      <w:r w:rsidRPr="00660013">
        <w:rPr>
          <w:rFonts w:eastAsia="Times New Roman"/>
          <w:color w:val="000000" w:themeColor="text1"/>
          <w:sz w:val="28"/>
          <w:szCs w:val="28"/>
        </w:rPr>
        <w:t>,</w:t>
      </w:r>
    </w:p>
    <w:p w:rsidR="00660013" w:rsidRPr="00660013" w:rsidRDefault="008A4FA6" w:rsidP="00660013">
      <w:pPr>
        <w:pStyle w:val="a3"/>
        <w:ind w:left="-709" w:right="-426" w:firstLine="283"/>
        <w:jc w:val="both"/>
        <w:rPr>
          <w:rFonts w:eastAsia="Times New Roman"/>
          <w:color w:val="000000" w:themeColor="text1"/>
          <w:sz w:val="28"/>
          <w:szCs w:val="28"/>
        </w:rPr>
      </w:pPr>
      <w:r w:rsidRPr="00660013">
        <w:rPr>
          <w:rFonts w:eastAsia="Times New Roman"/>
          <w:color w:val="000000" w:themeColor="text1"/>
          <w:sz w:val="28"/>
          <w:szCs w:val="28"/>
        </w:rPr>
        <w:t>сопровождение инвестиционных проектов по вопросам взаимодействия с органам</w:t>
      </w:r>
      <w:r w:rsidR="00660013" w:rsidRPr="00660013">
        <w:rPr>
          <w:rFonts w:eastAsia="Times New Roman"/>
          <w:color w:val="000000" w:themeColor="text1"/>
          <w:sz w:val="28"/>
          <w:szCs w:val="28"/>
        </w:rPr>
        <w:t>и местного самоуправления городского округа</w:t>
      </w:r>
      <w:r w:rsidRPr="00660013">
        <w:rPr>
          <w:rFonts w:eastAsia="Times New Roman"/>
          <w:color w:val="000000" w:themeColor="text1"/>
          <w:sz w:val="28"/>
          <w:szCs w:val="28"/>
        </w:rPr>
        <w:t>, субъектами инвестиционной деятельности, организациями инфраструктуры поддер</w:t>
      </w:r>
      <w:r w:rsidR="00660013" w:rsidRPr="00660013">
        <w:rPr>
          <w:rFonts w:eastAsia="Times New Roman"/>
          <w:color w:val="000000" w:themeColor="text1"/>
          <w:sz w:val="28"/>
          <w:szCs w:val="28"/>
        </w:rPr>
        <w:t>жки инвестиционной деятельности,</w:t>
      </w:r>
    </w:p>
    <w:p w:rsidR="00660013" w:rsidRPr="00660013" w:rsidRDefault="008A4FA6" w:rsidP="00660013">
      <w:pPr>
        <w:pStyle w:val="a3"/>
        <w:ind w:left="-709" w:right="-426" w:firstLine="283"/>
        <w:jc w:val="both"/>
        <w:rPr>
          <w:rFonts w:eastAsia="Times New Roman"/>
          <w:color w:val="000000" w:themeColor="text1"/>
          <w:sz w:val="28"/>
          <w:szCs w:val="28"/>
        </w:rPr>
      </w:pPr>
      <w:r w:rsidRPr="00660013">
        <w:rPr>
          <w:rFonts w:eastAsia="Times New Roman"/>
          <w:color w:val="000000" w:themeColor="text1"/>
          <w:sz w:val="28"/>
          <w:szCs w:val="28"/>
        </w:rPr>
        <w:t xml:space="preserve">оказание содействия в оформлении </w:t>
      </w:r>
      <w:r w:rsidR="00660013" w:rsidRPr="00660013">
        <w:rPr>
          <w:rFonts w:eastAsia="Times New Roman"/>
          <w:color w:val="000000" w:themeColor="text1"/>
          <w:sz w:val="28"/>
          <w:szCs w:val="28"/>
        </w:rPr>
        <w:t xml:space="preserve">правоустанавливающих документов </w:t>
      </w:r>
      <w:r w:rsidRPr="00660013">
        <w:rPr>
          <w:rFonts w:eastAsia="Times New Roman"/>
          <w:color w:val="000000" w:themeColor="text1"/>
          <w:sz w:val="28"/>
          <w:szCs w:val="28"/>
        </w:rPr>
        <w:t xml:space="preserve">в соответствии </w:t>
      </w:r>
      <w:r w:rsidR="00660013" w:rsidRPr="00660013">
        <w:rPr>
          <w:rFonts w:eastAsia="Times New Roman"/>
          <w:color w:val="000000" w:themeColor="text1"/>
          <w:sz w:val="28"/>
          <w:szCs w:val="28"/>
        </w:rPr>
        <w:t>с действующим законодательством,</w:t>
      </w:r>
    </w:p>
    <w:p w:rsidR="008A4FA6" w:rsidRPr="00660013" w:rsidRDefault="008A4FA6" w:rsidP="00660013">
      <w:pPr>
        <w:pStyle w:val="a3"/>
        <w:ind w:left="-709" w:right="-426" w:firstLine="283"/>
        <w:jc w:val="both"/>
        <w:rPr>
          <w:rFonts w:eastAsia="Times New Roman"/>
          <w:color w:val="000000" w:themeColor="text1"/>
          <w:sz w:val="28"/>
          <w:szCs w:val="28"/>
        </w:rPr>
      </w:pPr>
      <w:r w:rsidRPr="00660013">
        <w:rPr>
          <w:rFonts w:eastAsia="Times New Roman"/>
          <w:color w:val="000000" w:themeColor="text1"/>
          <w:sz w:val="28"/>
          <w:szCs w:val="28"/>
        </w:rPr>
        <w:t>оказание содействия в согла</w:t>
      </w:r>
      <w:r w:rsidR="00A04BC1" w:rsidRPr="00660013">
        <w:rPr>
          <w:rFonts w:eastAsia="Times New Roman"/>
          <w:color w:val="000000" w:themeColor="text1"/>
          <w:sz w:val="28"/>
          <w:szCs w:val="28"/>
        </w:rPr>
        <w:t>совании проектной документации, получении разрешений</w:t>
      </w:r>
      <w:r w:rsidR="00660013" w:rsidRPr="00660013">
        <w:rPr>
          <w:rFonts w:eastAsia="Times New Roman"/>
          <w:color w:val="000000" w:themeColor="text1"/>
          <w:sz w:val="28"/>
          <w:szCs w:val="28"/>
        </w:rPr>
        <w:t>,</w:t>
      </w:r>
    </w:p>
    <w:p w:rsidR="00660013" w:rsidRDefault="00660013" w:rsidP="00660013">
      <w:pPr>
        <w:pStyle w:val="a3"/>
        <w:ind w:left="-709" w:right="-426" w:firstLine="283"/>
        <w:jc w:val="both"/>
        <w:rPr>
          <w:rFonts w:eastAsia="Times New Roman"/>
          <w:color w:val="000000" w:themeColor="text1"/>
          <w:sz w:val="28"/>
          <w:szCs w:val="28"/>
        </w:rPr>
      </w:pPr>
      <w:r w:rsidRPr="00660013">
        <w:rPr>
          <w:rFonts w:eastAsia="Times New Roman"/>
          <w:color w:val="000000" w:themeColor="text1"/>
          <w:sz w:val="28"/>
          <w:szCs w:val="28"/>
        </w:rPr>
        <w:t>сопровождения инвестиционных проектов в режиме «одного окна».</w:t>
      </w:r>
    </w:p>
    <w:p w:rsidR="007040F1" w:rsidRPr="00702DF1" w:rsidRDefault="007040F1" w:rsidP="00702DF1">
      <w:pPr>
        <w:pStyle w:val="a3"/>
        <w:numPr>
          <w:ilvl w:val="0"/>
          <w:numId w:val="2"/>
        </w:numPr>
        <w:ind w:left="-142" w:right="-426"/>
        <w:jc w:val="both"/>
        <w:rPr>
          <w:b/>
          <w:color w:val="000000" w:themeColor="text1"/>
          <w:sz w:val="28"/>
          <w:szCs w:val="28"/>
        </w:rPr>
      </w:pPr>
      <w:r w:rsidRPr="00702DF1">
        <w:rPr>
          <w:b/>
          <w:sz w:val="28"/>
          <w:szCs w:val="28"/>
        </w:rPr>
        <w:lastRenderedPageBreak/>
        <w:t>Центр мой бизнес</w:t>
      </w:r>
    </w:p>
    <w:p w:rsidR="007040F1" w:rsidRPr="007040F1" w:rsidRDefault="008318E6" w:rsidP="00A10D38">
      <w:pPr>
        <w:pStyle w:val="a4"/>
        <w:spacing w:before="0" w:beforeAutospacing="0" w:after="0" w:afterAutospacing="0"/>
        <w:ind w:left="-709" w:right="-568" w:firstLine="283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A10D38" w:rsidRPr="00A10D38">
        <w:rPr>
          <w:sz w:val="28"/>
          <w:szCs w:val="28"/>
        </w:rPr>
        <w:t xml:space="preserve">казание помощи </w:t>
      </w:r>
      <w:r w:rsidR="00A10D38">
        <w:rPr>
          <w:sz w:val="28"/>
          <w:szCs w:val="28"/>
        </w:rPr>
        <w:t>субъектом предпринимательской деятельности и гражданам на единой площадке для получения всех государственных услуг по поддержке предпринимателей в открытии и развитии своего дела по принципу «одного окна». П</w:t>
      </w:r>
      <w:r w:rsidR="007040F1" w:rsidRPr="007040F1">
        <w:rPr>
          <w:sz w:val="28"/>
          <w:szCs w:val="28"/>
        </w:rPr>
        <w:t>омогать предпринимателям в решении самых разных задач по развитию бизнеса: от поиска идеи и помощи в выборе правовой формы (ИП или ООО) до регистрации бизнеса, предоставления кейсов и готовых инструкций из разных сфер.</w:t>
      </w:r>
    </w:p>
    <w:p w:rsidR="00C0604B" w:rsidRDefault="00C0604B" w:rsidP="00C0604B">
      <w:pPr>
        <w:ind w:right="-426"/>
        <w:rPr>
          <w:b/>
          <w:sz w:val="28"/>
          <w:szCs w:val="28"/>
        </w:rPr>
      </w:pPr>
    </w:p>
    <w:p w:rsidR="00DA2BA8" w:rsidRPr="00702DF1" w:rsidRDefault="00C0604B" w:rsidP="00702DF1">
      <w:pPr>
        <w:pStyle w:val="a3"/>
        <w:numPr>
          <w:ilvl w:val="0"/>
          <w:numId w:val="2"/>
        </w:numPr>
        <w:ind w:left="-284" w:right="-426"/>
        <w:rPr>
          <w:b/>
          <w:sz w:val="28"/>
          <w:szCs w:val="28"/>
        </w:rPr>
      </w:pPr>
      <w:r w:rsidRPr="00702DF1">
        <w:rPr>
          <w:b/>
          <w:sz w:val="28"/>
          <w:szCs w:val="28"/>
        </w:rPr>
        <w:t xml:space="preserve">Государственный фонд поддержки предпринимательства Кузбасса </w:t>
      </w:r>
    </w:p>
    <w:p w:rsidR="007040F1" w:rsidRPr="00C0604B" w:rsidRDefault="00702DF1" w:rsidP="00702DF1">
      <w:pPr>
        <w:ind w:left="-709" w:right="-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318E6">
        <w:rPr>
          <w:sz w:val="28"/>
          <w:szCs w:val="28"/>
        </w:rPr>
        <w:t>о</w:t>
      </w:r>
      <w:r>
        <w:rPr>
          <w:sz w:val="28"/>
          <w:szCs w:val="28"/>
        </w:rPr>
        <w:t xml:space="preserve">рганизация </w:t>
      </w:r>
      <w:r w:rsidR="007040F1" w:rsidRPr="00C0604B">
        <w:rPr>
          <w:sz w:val="28"/>
          <w:szCs w:val="28"/>
        </w:rPr>
        <w:t xml:space="preserve">возможности </w:t>
      </w:r>
      <w:r>
        <w:rPr>
          <w:sz w:val="28"/>
          <w:szCs w:val="28"/>
        </w:rPr>
        <w:t>по доступу</w:t>
      </w:r>
      <w:r w:rsidR="007040F1" w:rsidRPr="00C0604B">
        <w:rPr>
          <w:sz w:val="28"/>
          <w:szCs w:val="28"/>
        </w:rPr>
        <w:t xml:space="preserve"> субъектов малого и среднего предприн</w:t>
      </w:r>
      <w:r>
        <w:rPr>
          <w:sz w:val="28"/>
          <w:szCs w:val="28"/>
        </w:rPr>
        <w:t xml:space="preserve">имательства Кемеровской области </w:t>
      </w:r>
      <w:r w:rsidR="007040F1" w:rsidRPr="00C0604B">
        <w:rPr>
          <w:sz w:val="28"/>
          <w:szCs w:val="28"/>
        </w:rPr>
        <w:t xml:space="preserve">к финансовым ресурсам путем предоставления поручительств по обязательствам, основанным на кредитных договорах, </w:t>
      </w:r>
      <w:r w:rsidR="00C0604B">
        <w:rPr>
          <w:sz w:val="28"/>
          <w:szCs w:val="28"/>
        </w:rPr>
        <w:t xml:space="preserve">договорах </w:t>
      </w:r>
      <w:r w:rsidR="007040F1" w:rsidRPr="00C0604B">
        <w:rPr>
          <w:sz w:val="28"/>
          <w:szCs w:val="28"/>
        </w:rPr>
        <w:t>банковской гарантии и договорах л</w:t>
      </w:r>
      <w:r w:rsidR="00C0604B">
        <w:rPr>
          <w:sz w:val="28"/>
          <w:szCs w:val="28"/>
        </w:rPr>
        <w:t>изинга, а также путем «</w:t>
      </w:r>
      <w:proofErr w:type="spellStart"/>
      <w:proofErr w:type="gramStart"/>
      <w:r w:rsidR="00C0604B">
        <w:rPr>
          <w:sz w:val="28"/>
          <w:szCs w:val="28"/>
        </w:rPr>
        <w:t>прямого»</w:t>
      </w:r>
      <w:r w:rsidR="007040F1" w:rsidRPr="00C0604B">
        <w:rPr>
          <w:sz w:val="28"/>
          <w:szCs w:val="28"/>
        </w:rPr>
        <w:t>микрофинансирования</w:t>
      </w:r>
      <w:proofErr w:type="spellEnd"/>
      <w:proofErr w:type="gramEnd"/>
      <w:r w:rsidR="007040F1" w:rsidRPr="00C0604B">
        <w:rPr>
          <w:sz w:val="28"/>
          <w:szCs w:val="28"/>
        </w:rPr>
        <w:t>.</w:t>
      </w:r>
    </w:p>
    <w:p w:rsidR="008318E6" w:rsidRDefault="007040F1" w:rsidP="008318E6">
      <w:pPr>
        <w:pStyle w:val="a3"/>
        <w:numPr>
          <w:ilvl w:val="0"/>
          <w:numId w:val="2"/>
        </w:numPr>
        <w:shd w:val="clear" w:color="auto" w:fill="FFFFFF"/>
        <w:spacing w:before="322" w:after="269" w:line="236" w:lineRule="atLeast"/>
        <w:ind w:left="-284"/>
        <w:outlineLvl w:val="5"/>
        <w:rPr>
          <w:rFonts w:eastAsia="Times New Roman"/>
          <w:b/>
          <w:sz w:val="28"/>
          <w:szCs w:val="28"/>
        </w:rPr>
      </w:pPr>
      <w:r w:rsidRPr="008318E6">
        <w:rPr>
          <w:rFonts w:eastAsia="Times New Roman"/>
          <w:b/>
          <w:sz w:val="28"/>
          <w:szCs w:val="28"/>
        </w:rPr>
        <w:t xml:space="preserve">Кузбасский технопарк </w:t>
      </w:r>
      <w:r w:rsidR="008318E6">
        <w:rPr>
          <w:rFonts w:eastAsia="Times New Roman"/>
          <w:b/>
          <w:sz w:val="28"/>
          <w:szCs w:val="28"/>
        </w:rPr>
        <w:t xml:space="preserve"> </w:t>
      </w:r>
    </w:p>
    <w:p w:rsidR="007040F1" w:rsidRDefault="007040F1" w:rsidP="008318E6">
      <w:pPr>
        <w:pStyle w:val="a3"/>
        <w:shd w:val="clear" w:color="auto" w:fill="FFFFFF"/>
        <w:spacing w:before="322" w:after="269" w:line="236" w:lineRule="atLeast"/>
        <w:ind w:left="-709" w:right="-568" w:firstLine="283"/>
        <w:jc w:val="both"/>
        <w:outlineLvl w:val="5"/>
        <w:rPr>
          <w:rFonts w:eastAsia="Times New Roman"/>
          <w:sz w:val="28"/>
          <w:szCs w:val="28"/>
        </w:rPr>
      </w:pPr>
      <w:r w:rsidRPr="008318E6">
        <w:rPr>
          <w:rFonts w:eastAsia="Times New Roman"/>
          <w:sz w:val="28"/>
          <w:szCs w:val="28"/>
        </w:rPr>
        <w:t>предоставляет инфраструктуру для размещения инновационных и сервисных компаний, содействует в продвижении проектов и технологий на целевые рынки, обеспечивает взаимодействие инновационных компаний с государственными и контролирующими органами, крупными промышленными предприятиями, работающими на территории Кемеровской области. </w:t>
      </w:r>
    </w:p>
    <w:p w:rsidR="008318E6" w:rsidRPr="008318E6" w:rsidRDefault="008318E6" w:rsidP="008318E6">
      <w:pPr>
        <w:pStyle w:val="a3"/>
        <w:shd w:val="clear" w:color="auto" w:fill="FFFFFF"/>
        <w:spacing w:before="322" w:after="269" w:line="236" w:lineRule="atLeast"/>
        <w:ind w:left="-709" w:right="-568" w:firstLine="283"/>
        <w:jc w:val="both"/>
        <w:outlineLvl w:val="5"/>
        <w:rPr>
          <w:rFonts w:eastAsia="Times New Roman"/>
          <w:b/>
          <w:sz w:val="28"/>
          <w:szCs w:val="28"/>
        </w:rPr>
      </w:pPr>
    </w:p>
    <w:p w:rsidR="008318E6" w:rsidRDefault="00C0604B" w:rsidP="008318E6">
      <w:pPr>
        <w:pStyle w:val="a3"/>
        <w:numPr>
          <w:ilvl w:val="0"/>
          <w:numId w:val="2"/>
        </w:numPr>
        <w:ind w:left="-284" w:right="-426"/>
        <w:rPr>
          <w:b/>
          <w:sz w:val="28"/>
          <w:szCs w:val="28"/>
        </w:rPr>
      </w:pPr>
      <w:r w:rsidRPr="008318E6">
        <w:rPr>
          <w:b/>
          <w:sz w:val="28"/>
          <w:szCs w:val="28"/>
        </w:rPr>
        <w:t>Центр поддержки экспорта Кузбасса</w:t>
      </w:r>
      <w:r w:rsidR="008318E6">
        <w:rPr>
          <w:b/>
          <w:sz w:val="28"/>
          <w:szCs w:val="28"/>
        </w:rPr>
        <w:t xml:space="preserve"> </w:t>
      </w:r>
    </w:p>
    <w:p w:rsidR="00C0604B" w:rsidRPr="008318E6" w:rsidRDefault="008318E6" w:rsidP="008318E6">
      <w:pPr>
        <w:pStyle w:val="a3"/>
        <w:ind w:left="-709" w:right="-426" w:firstLine="283"/>
        <w:jc w:val="both"/>
        <w:rPr>
          <w:sz w:val="28"/>
          <w:szCs w:val="28"/>
        </w:rPr>
      </w:pPr>
      <w:r w:rsidRPr="008318E6">
        <w:rPr>
          <w:sz w:val="28"/>
          <w:szCs w:val="28"/>
        </w:rPr>
        <w:t>п</w:t>
      </w:r>
      <w:r w:rsidR="00C0604B" w:rsidRPr="008318E6">
        <w:rPr>
          <w:sz w:val="28"/>
          <w:szCs w:val="28"/>
          <w:bdr w:val="none" w:sz="0" w:space="0" w:color="auto" w:frame="1"/>
          <w:shd w:val="clear" w:color="auto" w:fill="FFFFFF"/>
        </w:rPr>
        <w:t>родвижение предприятий региона на мировые рынки</w:t>
      </w:r>
      <w:r w:rsidR="00C0604B" w:rsidRPr="008318E6">
        <w:rPr>
          <w:sz w:val="28"/>
          <w:szCs w:val="28"/>
        </w:rPr>
        <w:br/>
      </w:r>
      <w:r w:rsidR="00C0604B" w:rsidRPr="008318E6">
        <w:rPr>
          <w:sz w:val="28"/>
          <w:szCs w:val="28"/>
          <w:bdr w:val="none" w:sz="0" w:space="0" w:color="auto" w:frame="1"/>
          <w:shd w:val="clear" w:color="auto" w:fill="FFFFFF"/>
        </w:rPr>
        <w:t>и вовлечение кузбасских предпринимателей в международную торговлю.</w:t>
      </w:r>
    </w:p>
    <w:sectPr w:rsidR="00C0604B" w:rsidRPr="008318E6" w:rsidSect="00BC4330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24599"/>
    <w:multiLevelType w:val="multilevel"/>
    <w:tmpl w:val="9DC63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4921E7"/>
    <w:multiLevelType w:val="hybridMultilevel"/>
    <w:tmpl w:val="479EDC02"/>
    <w:lvl w:ilvl="0" w:tplc="C5E2E4F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952DF4"/>
    <w:multiLevelType w:val="multilevel"/>
    <w:tmpl w:val="3B5A5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6263"/>
    <w:rsid w:val="00403EC0"/>
    <w:rsid w:val="00660013"/>
    <w:rsid w:val="00702DF1"/>
    <w:rsid w:val="007040F1"/>
    <w:rsid w:val="008318E6"/>
    <w:rsid w:val="008A4FA6"/>
    <w:rsid w:val="00A04BC1"/>
    <w:rsid w:val="00A10D38"/>
    <w:rsid w:val="00A545B4"/>
    <w:rsid w:val="00A77BBD"/>
    <w:rsid w:val="00AA3DD7"/>
    <w:rsid w:val="00BB3974"/>
    <w:rsid w:val="00BC4330"/>
    <w:rsid w:val="00BE2A27"/>
    <w:rsid w:val="00C0604B"/>
    <w:rsid w:val="00C33C14"/>
    <w:rsid w:val="00C70C12"/>
    <w:rsid w:val="00D23C4A"/>
    <w:rsid w:val="00DA2BA8"/>
    <w:rsid w:val="00DA36E1"/>
    <w:rsid w:val="00F3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82787-3C7E-4A82-89A8-E43132E3B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EC0"/>
    <w:rPr>
      <w:rFonts w:ascii="Times New Roman" w:hAnsi="Times New Roman"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7040F1"/>
    <w:pPr>
      <w:spacing w:before="100" w:beforeAutospacing="1" w:after="100" w:afterAutospacing="1"/>
      <w:outlineLvl w:val="5"/>
    </w:pPr>
    <w:rPr>
      <w:rFonts w:eastAsia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DD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040F1"/>
    <w:pPr>
      <w:spacing w:before="100" w:beforeAutospacing="1" w:after="100" w:afterAutospacing="1"/>
    </w:pPr>
    <w:rPr>
      <w:rFonts w:eastAsia="Times New Roman"/>
    </w:rPr>
  </w:style>
  <w:style w:type="character" w:customStyle="1" w:styleId="60">
    <w:name w:val="Заголовок 6 Знак"/>
    <w:basedOn w:val="a0"/>
    <w:link w:val="6"/>
    <w:uiPriority w:val="9"/>
    <w:rsid w:val="007040F1"/>
    <w:rPr>
      <w:rFonts w:ascii="Times New Roman" w:eastAsia="Times New Roman" w:hAnsi="Times New Roman"/>
      <w:b/>
      <w:bCs/>
      <w:sz w:val="15"/>
      <w:szCs w:val="1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5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Useer</dc:creator>
  <cp:keywords/>
  <dc:description/>
  <cp:lastModifiedBy>Useer</cp:lastModifiedBy>
  <cp:revision>13</cp:revision>
  <dcterms:created xsi:type="dcterms:W3CDTF">2023-06-13T09:14:00Z</dcterms:created>
  <dcterms:modified xsi:type="dcterms:W3CDTF">2023-06-26T09:07:00Z</dcterms:modified>
</cp:coreProperties>
</file>