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4"/>
          <w:szCs w:val="24"/>
        </w:rPr>
      </w:pPr>
    </w:p>
    <w:p>
      <w:pPr>
        <w:pStyle w:val="11"/>
        <w:ind w:left="3540"/>
        <w:jc w:val="left"/>
        <w:rPr>
          <w:rFonts w:ascii="Times New Roman" w:hAnsi="Times New Roman" w:cs="Times New Roman"/>
          <w:sz w:val="24"/>
          <w:szCs w:val="24"/>
        </w:rPr>
      </w:pPr>
      <w:r>
        <w:rPr>
          <w:rFonts w:ascii="Times New Roman" w:hAnsi="Times New Roman" w:cs="Times New Roman"/>
          <w:sz w:val="24"/>
          <w:szCs w:val="24"/>
        </w:rPr>
        <w:t xml:space="preserve">Приложение к постановлению </w:t>
      </w:r>
    </w:p>
    <w:p>
      <w:pPr>
        <w:pStyle w:val="11"/>
        <w:ind w:left="3540"/>
        <w:jc w:val="left"/>
        <w:rPr>
          <w:rFonts w:ascii="Times New Roman" w:hAnsi="Times New Roman" w:cs="Times New Roman"/>
          <w:sz w:val="24"/>
          <w:szCs w:val="24"/>
        </w:rPr>
      </w:pPr>
      <w:r>
        <w:rPr>
          <w:rFonts w:ascii="Times New Roman" w:hAnsi="Times New Roman" w:cs="Times New Roman"/>
          <w:sz w:val="24"/>
          <w:szCs w:val="24"/>
        </w:rPr>
        <w:t xml:space="preserve">администрации Осининниковского </w:t>
      </w:r>
    </w:p>
    <w:p>
      <w:pPr>
        <w:pStyle w:val="11"/>
        <w:ind w:left="3540"/>
        <w:jc w:val="left"/>
        <w:rPr>
          <w:rFonts w:ascii="Times New Roman" w:hAnsi="Times New Roman" w:cs="Times New Roman"/>
          <w:sz w:val="24"/>
          <w:szCs w:val="24"/>
        </w:rPr>
      </w:pPr>
      <w:r>
        <w:rPr>
          <w:rFonts w:ascii="Times New Roman" w:hAnsi="Times New Roman" w:cs="Times New Roman"/>
          <w:sz w:val="24"/>
          <w:szCs w:val="24"/>
        </w:rPr>
        <w:t>городского округа</w:t>
      </w:r>
    </w:p>
    <w:p>
      <w:pPr>
        <w:pStyle w:val="11"/>
        <w:ind w:left="3540"/>
        <w:jc w:val="left"/>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«27»   12   2021г</w:t>
      </w:r>
      <w:r>
        <w:rPr>
          <w:rFonts w:ascii="Times New Roman" w:hAnsi="Times New Roman" w:cs="Times New Roman"/>
          <w:sz w:val="24"/>
          <w:szCs w:val="24"/>
        </w:rPr>
        <w:t xml:space="preserve">. № </w:t>
      </w:r>
      <w:r>
        <w:rPr>
          <w:rFonts w:ascii="Times New Roman" w:hAnsi="Times New Roman" w:cs="Times New Roman"/>
          <w:sz w:val="24"/>
          <w:szCs w:val="24"/>
          <w:u w:val="single"/>
        </w:rPr>
        <w:t>1332-нп</w:t>
      </w:r>
    </w:p>
    <w:p>
      <w:pPr>
        <w:pStyle w:val="11"/>
        <w:jc w:val="center"/>
        <w:rPr>
          <w:rFonts w:ascii="Times New Roman" w:hAnsi="Times New Roman" w:cs="Times New Roman"/>
          <w:sz w:val="24"/>
          <w:szCs w:val="24"/>
        </w:rPr>
      </w:pPr>
    </w:p>
    <w:p>
      <w:pPr>
        <w:pStyle w:val="11"/>
        <w:jc w:val="center"/>
        <w:rPr>
          <w:rFonts w:ascii="Times New Roman" w:hAnsi="Times New Roman" w:cs="Times New Roman"/>
          <w:sz w:val="24"/>
          <w:szCs w:val="24"/>
        </w:rPr>
      </w:pPr>
    </w:p>
    <w:p>
      <w:pPr>
        <w:pStyle w:val="11"/>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 ПРЕДОСТАВЛЕНИЯ МУНИЦИПАЛЬНОЙ УСЛУГИ «ВЫДАЧА ВЫПИСКИ ИЗ ПОХОЗЯЙСТВЕННОЙ КНИГИ О НАЛИЧИИ У ГРАЖДАНИНА ПРАВА НА ЗЕМЕЛЬНЫЙ УЧАСТОК (ЖИЛОЙ ДОМ, КАПИТАЛЬНЫЙ ГАРАЖ»</w:t>
      </w:r>
    </w:p>
    <w:p>
      <w:pPr>
        <w:pStyle w:val="11"/>
        <w:ind w:firstLine="0"/>
        <w:rPr>
          <w:rFonts w:ascii="Times New Roman" w:hAnsi="Times New Roman" w:cs="Times New Roman"/>
          <w:b/>
          <w:bCs/>
          <w:sz w:val="24"/>
          <w:szCs w:val="24"/>
        </w:rPr>
      </w:pPr>
    </w:p>
    <w:p>
      <w:pPr>
        <w:pStyle w:val="11"/>
        <w:numPr>
          <w:ilvl w:val="0"/>
          <w:numId w:val="1"/>
        </w:numPr>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pPr>
        <w:pStyle w:val="11"/>
        <w:ind w:left="1069" w:firstLine="0"/>
        <w:rPr>
          <w:rFonts w:ascii="Times New Roman" w:hAnsi="Times New Roman" w:cs="Times New Roman"/>
          <w:b/>
          <w:bCs/>
          <w:sz w:val="24"/>
          <w:szCs w:val="24"/>
        </w:rPr>
      </w:pPr>
    </w:p>
    <w:p>
      <w:pPr>
        <w:pStyle w:val="11"/>
        <w:ind w:firstLine="708"/>
        <w:rPr>
          <w:rFonts w:ascii="Times New Roman" w:hAnsi="Times New Roman" w:cs="Times New Roman"/>
          <w:sz w:val="24"/>
          <w:szCs w:val="24"/>
        </w:rPr>
      </w:pPr>
      <w:r>
        <w:rPr>
          <w:rFonts w:ascii="Times New Roman" w:hAnsi="Times New Roman" w:cs="Times New Roman"/>
          <w:sz w:val="24"/>
          <w:szCs w:val="24"/>
        </w:rPr>
        <w:t>1.1. Предмет регулирования административного регламента.</w:t>
      </w:r>
    </w:p>
    <w:p>
      <w:pPr>
        <w:pStyle w:val="11"/>
        <w:ind w:firstLine="708"/>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предоставления муниципальной услуги «Выдача выписки из похозяйственней книги о наличии у гражданина права на земельный участок (жилой дом, капитальный гараж)» (далее – административный регламент)-нормативно-правовой акт, устанавливающий порядок предоставления и стандарт предоставления муниципальной услуги. </w:t>
      </w:r>
    </w:p>
    <w:p>
      <w:pPr>
        <w:pStyle w:val="11"/>
        <w:ind w:firstLine="708"/>
        <w:rPr>
          <w:rFonts w:ascii="Times New Roman" w:hAnsi="Times New Roman" w:cs="Times New Roman"/>
          <w:sz w:val="24"/>
          <w:szCs w:val="24"/>
        </w:rPr>
      </w:pPr>
      <w:r>
        <w:rPr>
          <w:rFonts w:ascii="Times New Roman" w:hAnsi="Times New Roman" w:cs="Times New Roman"/>
          <w:sz w:val="24"/>
          <w:szCs w:val="24"/>
        </w:rPr>
        <w:t>Административный регламент разработан в целях повышения качества предоставления и доступности муниципальной услуги, определения порядка, сроков и последовательности действий (административных процедур) при оказании муниципальной услуги, учета личных подсобных хозяйств.</w:t>
      </w:r>
    </w:p>
    <w:p>
      <w:pPr>
        <w:pStyle w:val="11"/>
        <w:ind w:firstLine="708"/>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 администрация поселка Тайжина.</w:t>
      </w:r>
      <w:r>
        <w:rPr>
          <w:rFonts w:ascii="Times New Roman" w:hAnsi="Times New Roman" w:cs="Times New Roman"/>
          <w:color w:val="FF0000"/>
          <w:sz w:val="24"/>
          <w:szCs w:val="24"/>
        </w:rPr>
        <w:t xml:space="preserve"> </w:t>
      </w:r>
      <w:r>
        <w:rPr>
          <w:rFonts w:ascii="Times New Roman" w:hAnsi="Times New Roman" w:cs="Times New Roman"/>
          <w:sz w:val="24"/>
          <w:szCs w:val="24"/>
        </w:rPr>
        <w:t>Обеспечение предоставления муниципальной услуги осуществляется специалистами администрации поселка Тайжина. Предоставление муниципальной услуги носит заявительный порядок обращения.</w:t>
      </w:r>
    </w:p>
    <w:p>
      <w:pPr>
        <w:pStyle w:val="11"/>
        <w:ind w:firstLine="708"/>
        <w:rPr>
          <w:rFonts w:ascii="Times New Roman" w:hAnsi="Times New Roman" w:cs="Times New Roman"/>
          <w:sz w:val="24"/>
          <w:szCs w:val="24"/>
        </w:rPr>
      </w:pPr>
      <w:r>
        <w:rPr>
          <w:rFonts w:ascii="Times New Roman" w:hAnsi="Times New Roman" w:cs="Times New Roman"/>
          <w:sz w:val="24"/>
          <w:szCs w:val="24"/>
        </w:rPr>
        <w:t xml:space="preserve">За предоставлением муниципальной услуги заявитель может обратиться с заявлением по форме приложение № 1 к настоящему административному регламенту в администрацию поселка Тайжина по адресу: Кемеровская область-Кузбасс, г. Осинники, п. Тайжина, ул. Дорожная, д.5, кабинет № 6. </w:t>
      </w:r>
    </w:p>
    <w:p>
      <w:pPr>
        <w:spacing w:line="240" w:lineRule="auto"/>
        <w:ind w:right="10" w:firstLine="708"/>
        <w:contextualSpacing/>
        <w:jc w:val="left"/>
        <w:rPr>
          <w:rFonts w:ascii="Times New Roman" w:hAnsi="Times New Roman" w:cs="Times New Roman"/>
          <w:sz w:val="24"/>
          <w:szCs w:val="24"/>
        </w:rPr>
      </w:pPr>
      <w:r>
        <w:rPr>
          <w:rFonts w:ascii="Times New Roman" w:hAnsi="Times New Roman" w:cs="Times New Roman"/>
          <w:sz w:val="24"/>
          <w:szCs w:val="24"/>
        </w:rPr>
        <w:t>График работы: с 8-00 до 17-00ч., перерыв для отдыха и питания: с 12-00 до 13-00. Приемные дни понедельник-пятница с 8-00 до 17-00. Справочный телефон :8 (38471)5-86-36. Электронная почта:</w:t>
      </w:r>
      <w:r>
        <w:t xml:space="preserve"> </w:t>
      </w:r>
      <w:r>
        <w:fldChar w:fldCharType="begin"/>
      </w:r>
      <w:r>
        <w:instrText xml:space="preserve"> HYPERLINK "mailto:adm.wisokii56@yandex.ru" </w:instrText>
      </w:r>
      <w:r>
        <w:fldChar w:fldCharType="separate"/>
      </w:r>
      <w:r>
        <w:rPr>
          <w:rStyle w:val="5"/>
          <w:rFonts w:ascii="Times New Roman" w:hAnsi="Times New Roman" w:cs="Times New Roman"/>
          <w:sz w:val="24"/>
          <w:szCs w:val="24"/>
        </w:rPr>
        <w:t>adm.wisokii56@yandex.ru</w:t>
      </w:r>
      <w:r>
        <w:rPr>
          <w:rStyle w:val="5"/>
          <w:rFonts w:ascii="Times New Roman" w:hAnsi="Times New Roman" w:cs="Times New Roman"/>
          <w:sz w:val="24"/>
          <w:szCs w:val="24"/>
        </w:rPr>
        <w:fldChar w:fldCharType="end"/>
      </w:r>
    </w:p>
    <w:p>
      <w:pPr>
        <w:pStyle w:val="11"/>
        <w:ind w:firstLine="708"/>
        <w:contextualSpacing/>
        <w:rPr>
          <w:rFonts w:ascii="Times New Roman" w:hAnsi="Times New Roman" w:cs="Times New Roman"/>
          <w:sz w:val="24"/>
          <w:szCs w:val="24"/>
        </w:rPr>
      </w:pPr>
      <w:r>
        <w:rPr>
          <w:rFonts w:ascii="Times New Roman" w:hAnsi="Times New Roman" w:cs="Times New Roman"/>
          <w:sz w:val="24"/>
          <w:szCs w:val="24"/>
        </w:rPr>
        <w:t>1.2. Круг заявителей.</w:t>
      </w:r>
    </w:p>
    <w:p>
      <w:pPr>
        <w:pStyle w:val="11"/>
        <w:ind w:firstLine="708"/>
        <w:rPr>
          <w:rFonts w:ascii="Times New Roman" w:hAnsi="Times New Roman" w:cs="Times New Roman"/>
          <w:sz w:val="24"/>
          <w:szCs w:val="24"/>
        </w:rPr>
      </w:pPr>
      <w:r>
        <w:rPr>
          <w:rFonts w:ascii="Times New Roman" w:hAnsi="Times New Roman" w:cs="Times New Roman"/>
          <w:sz w:val="24"/>
          <w:szCs w:val="24"/>
        </w:rPr>
        <w:t>Право на получение муниципальной услуги имеют физические лица (далее – Заявители), являющиеся собственниками или пользователями земельных участков, расположенных на территории посёлка Тайжина Осинниковского городского округа и предоставленных для ведения личного подсобного хозяйства (далее – ЛПХ) до вступления в силу Земельного кодекса Российской Федерации.</w:t>
      </w:r>
    </w:p>
    <w:p>
      <w:pPr>
        <w:pStyle w:val="11"/>
        <w:ind w:firstLine="708"/>
        <w:rPr>
          <w:rFonts w:ascii="Times New Roman" w:hAnsi="Times New Roman" w:cs="Times New Roman"/>
          <w:sz w:val="24"/>
          <w:szCs w:val="24"/>
        </w:rPr>
      </w:pPr>
      <w:r>
        <w:rPr>
          <w:rFonts w:ascii="Times New Roman" w:hAnsi="Times New Roman" w:cs="Times New Roman"/>
          <w:bCs/>
          <w:sz w:val="24"/>
          <w:szCs w:val="24"/>
        </w:rPr>
        <w:t>1.3</w:t>
      </w:r>
      <w:r>
        <w:rPr>
          <w:rFonts w:ascii="Times New Roman" w:hAnsi="Times New Roman" w:cs="Times New Roman"/>
          <w:sz w:val="24"/>
          <w:szCs w:val="24"/>
        </w:rPr>
        <w:t>. Требования к порядку информирования о предоставлении муниципальной услуги.</w:t>
      </w:r>
    </w:p>
    <w:p>
      <w:pPr>
        <w:spacing w:line="240" w:lineRule="auto"/>
        <w:ind w:firstLine="708"/>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1.3.1. </w:t>
      </w:r>
      <w:r>
        <w:rPr>
          <w:rFonts w:ascii="Times New Roman" w:hAnsi="Times New Roman" w:cs="Times New Roman"/>
          <w:color w:val="000000"/>
          <w:sz w:val="24"/>
          <w:szCs w:val="24"/>
        </w:rPr>
        <w:t>Информирование заявителей о предоставлении муниципальной услуги осуществляется посредством:</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консультирования</w:t>
      </w:r>
      <w:r>
        <w:rPr>
          <w:rFonts w:ascii="Times New Roman" w:hAnsi="Times New Roman" w:cs="Times New Roman"/>
          <w:sz w:val="24"/>
          <w:szCs w:val="24"/>
        </w:rPr>
        <w:t xml:space="preserve"> специалистом</w:t>
      </w:r>
      <w:r>
        <w:rPr>
          <w:rFonts w:ascii="Times New Roman" w:hAnsi="Times New Roman" w:cs="Times New Roman"/>
          <w:color w:val="000000"/>
          <w:sz w:val="24"/>
          <w:szCs w:val="24"/>
        </w:rPr>
        <w:t xml:space="preserve"> администрации поселка Тайжина при обращении заявителя в устной форме, по почте, по электронной почте или по телефонной связи;</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размещения информационных материалов на официальном сайте администрации Осинниковского городского округа в информационно-телекоммуникационной сети «Интернет».</w:t>
      </w:r>
    </w:p>
    <w:p>
      <w:pPr>
        <w:spacing w:line="240" w:lineRule="auto"/>
        <w:ind w:firstLine="708"/>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1.3.2</w:t>
      </w:r>
      <w:r>
        <w:rPr>
          <w:rFonts w:ascii="Times New Roman" w:hAnsi="Times New Roman" w:cs="Times New Roman"/>
          <w:color w:val="000000"/>
          <w:sz w:val="24"/>
          <w:szCs w:val="24"/>
        </w:rPr>
        <w:t>. Консультации по процедуре предоставления муниципальной услуги осуществляются по телефону, а также на личном приеме, при письменном обращении.</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 проводит</w:t>
      </w:r>
      <w:r>
        <w:rPr>
          <w:rFonts w:ascii="Times New Roman" w:hAnsi="Times New Roman" w:cs="Times New Roman"/>
          <w:sz w:val="24"/>
          <w:szCs w:val="24"/>
        </w:rPr>
        <w:t xml:space="preserve"> специали</w:t>
      </w:r>
      <w:r>
        <w:rPr>
          <w:rFonts w:ascii="Times New Roman" w:hAnsi="Times New Roman" w:cs="Times New Roman"/>
          <w:color w:val="000000"/>
          <w:sz w:val="24"/>
          <w:szCs w:val="24"/>
        </w:rPr>
        <w:t>ст, ответственный за исполнение муниципальной услуги.</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Консультации заявителю предоставляются при личном обращении, посредством почтовой и телефонной связи по следующим вопросам: перечень документов, необходимых для исполнения муниципальной услуги, комплексности (достаточности) представленных документов; времени приема документов; срокам исполнения муниципальной услуги; порядку обжалования действий (бездействия) и решений, осуществляемых и принимаемых в ходе исполнения муниципальной услуги.</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Заявитель, представивший заявление для получения муниципальной услуги, в обязательном порядке информируется: об отказе в предоставлении муниципальной услуги; о сроке предоставления муниципальной услуги. Информирование о ходе предоставления муниципальной услуги осуществляется специалистом при личном контакте с заявителем и использованием средств почтовой и телефонной связи. Информация об отказе в предоставлении муниципальной услуги выдается заявителю лично или направляется почтовым отправлением.</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color w:val="000000"/>
          <w:sz w:val="24"/>
          <w:szCs w:val="24"/>
        </w:rPr>
        <w:t>1.3.3</w:t>
      </w:r>
      <w:r>
        <w:rPr>
          <w:rFonts w:ascii="Times New Roman" w:hAnsi="Times New Roman" w:cs="Times New Roman"/>
          <w:color w:val="000000"/>
          <w:sz w:val="24"/>
          <w:szCs w:val="24"/>
        </w:rPr>
        <w:t>. Информация о муниципальной услуге размещается:</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на информационном стенде администрации поселка Тайжина;</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официальном сайте администрации Осинниковского городского округа в информационно-телекоммуникационной сети «Интернет»; </w:t>
      </w:r>
    </w:p>
    <w:p>
      <w:pPr>
        <w:spacing w:line="240" w:lineRule="auto"/>
        <w:ind w:firstLine="708"/>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1.3.4.</w:t>
      </w:r>
      <w:r>
        <w:rPr>
          <w:rFonts w:ascii="Times New Roman" w:hAnsi="Times New Roman" w:cs="Times New Roman"/>
          <w:color w:val="000000"/>
          <w:sz w:val="24"/>
          <w:szCs w:val="24"/>
        </w:rPr>
        <w:t xml:space="preserve"> Информация о месте нахождения, графике работы, номерах контактных телефонов, адресе электронной почты, ответственных специалистах администрации поселка Тайжина размещается на официальном сайте администрации Осинниковского городского округа в информационно-телекоммуникационной сети «Интернет».</w:t>
      </w:r>
    </w:p>
    <w:p>
      <w:pPr>
        <w:spacing w:line="240" w:lineRule="auto"/>
        <w:ind w:firstLine="708"/>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1.3.5</w:t>
      </w:r>
      <w:r>
        <w:rPr>
          <w:rFonts w:ascii="Times New Roman" w:hAnsi="Times New Roman" w:cs="Times New Roman"/>
          <w:color w:val="000000"/>
          <w:sz w:val="24"/>
          <w:szCs w:val="24"/>
        </w:rPr>
        <w:t>. Размещаемая информация содержит:</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извлечения из нормативных правовых актов, устанавливающих порядок и условия предоставления муниципальной услуги;</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порядок обращений за получением муниципальной услуги;</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перечень документов, необходимых для предоставления муниципальной услуги, и требования, предъявляемые к этим документам;</w:t>
      </w:r>
    </w:p>
    <w:p>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сроки предоставления муниципальной услуги; </w:t>
      </w:r>
    </w:p>
    <w:p>
      <w:pPr>
        <w:spacing w:line="240" w:lineRule="auto"/>
        <w:ind w:firstLine="0"/>
        <w:contextualSpacing/>
        <w:rPr>
          <w:rFonts w:ascii="Times New Roman" w:hAnsi="Times New Roman" w:cs="Times New Roman"/>
          <w:bCs/>
          <w:color w:val="000000"/>
          <w:sz w:val="24"/>
          <w:szCs w:val="24"/>
        </w:rPr>
      </w:pPr>
      <w:r>
        <w:rPr>
          <w:rFonts w:ascii="Times New Roman" w:hAnsi="Times New Roman" w:cs="Times New Roman"/>
          <w:color w:val="000000"/>
          <w:sz w:val="24"/>
          <w:szCs w:val="24"/>
        </w:rPr>
        <w:t>- форму заявления о предоставлении муниципальной услуги;</w:t>
      </w:r>
    </w:p>
    <w:p>
      <w:pPr>
        <w:spacing w:line="240" w:lineRule="auto"/>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 текст административного регламента;</w:t>
      </w:r>
    </w:p>
    <w:p>
      <w:pPr>
        <w:spacing w:line="240" w:lineRule="auto"/>
        <w:ind w:firstLine="0"/>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 порядок информирования о ходе предоставления муниципальной услуги;</w:t>
      </w:r>
    </w:p>
    <w:p>
      <w:pPr>
        <w:spacing w:line="240" w:lineRule="auto"/>
        <w:ind w:firstLine="0"/>
        <w:contextualSpacing/>
        <w:rPr>
          <w:rFonts w:ascii="Times New Roman" w:hAnsi="Times New Roman" w:cs="Times New Roman"/>
          <w:sz w:val="24"/>
          <w:szCs w:val="24"/>
        </w:rPr>
      </w:pPr>
      <w:r>
        <w:rPr>
          <w:rFonts w:ascii="Times New Roman" w:hAnsi="Times New Roman" w:cs="Times New Roman"/>
          <w:bCs/>
          <w:color w:val="000000"/>
          <w:sz w:val="24"/>
          <w:szCs w:val="24"/>
        </w:rPr>
        <w:t xml:space="preserve">- информацию об исполнителе, обеспечивающем предоставление муниципальной услуги, с указанием места нахождения, графике работы, контактных телефонов, адреса электронной почты, </w:t>
      </w:r>
      <w:r>
        <w:rPr>
          <w:rFonts w:ascii="Times New Roman" w:hAnsi="Times New Roman" w:cs="Times New Roman"/>
          <w:color w:val="000000"/>
          <w:sz w:val="24"/>
          <w:szCs w:val="24"/>
        </w:rPr>
        <w:t xml:space="preserve">ответственных специалистах, </w:t>
      </w:r>
      <w:r>
        <w:rPr>
          <w:rFonts w:ascii="Times New Roman" w:hAnsi="Times New Roman" w:cs="Times New Roman"/>
          <w:bCs/>
          <w:sz w:val="24"/>
          <w:szCs w:val="24"/>
        </w:rPr>
        <w:t xml:space="preserve">адреса сайта </w:t>
      </w:r>
      <w:r>
        <w:rPr>
          <w:rFonts w:ascii="Times New Roman" w:hAnsi="Times New Roman" w:cs="Times New Roman"/>
          <w:bCs/>
          <w:color w:val="000000"/>
          <w:sz w:val="24"/>
          <w:szCs w:val="24"/>
        </w:rPr>
        <w:t>в информационно-телекоммуникационной сети «Интернет».</w:t>
      </w:r>
      <w:bookmarkStart w:id="0" w:name="Par103"/>
      <w:bookmarkEnd w:id="0"/>
    </w:p>
    <w:p>
      <w:pPr>
        <w:autoSpaceDE w:val="0"/>
        <w:spacing w:line="240" w:lineRule="auto"/>
        <w:ind w:firstLine="0"/>
        <w:contextualSpacing/>
        <w:rPr>
          <w:rFonts w:ascii="Times New Roman" w:hAnsi="Times New Roman"/>
          <w:b/>
          <w:sz w:val="24"/>
          <w:szCs w:val="24"/>
        </w:rPr>
      </w:pPr>
    </w:p>
    <w:p>
      <w:pPr>
        <w:autoSpaceDE w:val="0"/>
        <w:spacing w:line="240" w:lineRule="auto"/>
        <w:ind w:firstLine="0"/>
        <w:contextualSpacing/>
        <w:jc w:val="center"/>
        <w:rPr>
          <w:rFonts w:ascii="Times New Roman" w:hAnsi="Times New Roman" w:cs="Times New Roman"/>
          <w:sz w:val="24"/>
          <w:szCs w:val="24"/>
        </w:rPr>
      </w:pPr>
      <w:r>
        <w:rPr>
          <w:rFonts w:ascii="Times New Roman" w:hAnsi="Times New Roman"/>
          <w:b/>
          <w:sz w:val="24"/>
          <w:szCs w:val="24"/>
        </w:rPr>
        <w:t>2. Стандарт предоставления муниципальной услуги</w:t>
      </w:r>
    </w:p>
    <w:p>
      <w:pPr>
        <w:ind w:left="-567" w:firstLine="0"/>
        <w:jc w:val="center"/>
        <w:rPr>
          <w:rFonts w:ascii="Times New Roman" w:hAnsi="Times New Roman" w:cs="Times New Roman"/>
          <w:sz w:val="24"/>
          <w:szCs w:val="24"/>
        </w:rPr>
      </w:pPr>
      <w:r>
        <w:rPr>
          <w:rFonts w:ascii="Times New Roman" w:hAnsi="Times New Roman" w:cs="Times New Roman"/>
          <w:sz w:val="24"/>
          <w:szCs w:val="24"/>
        </w:rPr>
        <w:t xml:space="preserve"> </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2.1.</w:t>
      </w:r>
      <w:r>
        <w:rPr>
          <w:rFonts w:ascii="Times New Roman" w:hAnsi="Times New Roman" w:cs="Times New Roman"/>
          <w:sz w:val="24"/>
          <w:szCs w:val="24"/>
        </w:rPr>
        <w:t xml:space="preserve"> </w:t>
      </w:r>
      <w:r>
        <w:rPr>
          <w:rFonts w:ascii="Times New Roman" w:hAnsi="Times New Roman" w:cs="Times New Roman"/>
          <w:bCs/>
          <w:sz w:val="24"/>
          <w:szCs w:val="24"/>
        </w:rPr>
        <w:t>Наименование муниципальной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Наименование муниципальной услуги – «Выдача выписки из похозяйственной книги о наличии у гражданина права на земельный участок (жилой дом, капитальный гараж)».</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2.2</w:t>
      </w:r>
      <w:r>
        <w:rPr>
          <w:rFonts w:ascii="Times New Roman" w:hAnsi="Times New Roman" w:cs="Times New Roman"/>
          <w:sz w:val="24"/>
          <w:szCs w:val="24"/>
        </w:rPr>
        <w:t xml:space="preserve">. </w:t>
      </w:r>
      <w:r>
        <w:rPr>
          <w:rFonts w:ascii="Times New Roman" w:hAnsi="Times New Roman" w:cs="Times New Roman"/>
          <w:bCs/>
          <w:sz w:val="24"/>
          <w:szCs w:val="24"/>
        </w:rPr>
        <w:t>Наименование органа, предоставляющего муниципальную услугу.</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Муниципальную услугу предоставляет администрация поселка Тайжина. Обеспечение предоставления муниципальной услуги осуществляется специалистами администрации поселка Тайжина. </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За предоставлением муниципальной услуги заявитель может обратиться с заявлением по форме Приложение № 1 к настоящему административному регламенту в администрацию поселка Тайжина по адресу: Кемеровская область-Кузбасс, г. Осинники, п. Тайжина, ул. Дородная, д. 5, кабинет № 6.</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2.3.</w:t>
      </w:r>
      <w:r>
        <w:rPr>
          <w:rFonts w:ascii="Times New Roman" w:hAnsi="Times New Roman" w:cs="Times New Roman"/>
          <w:sz w:val="24"/>
          <w:szCs w:val="24"/>
        </w:rPr>
        <w:t xml:space="preserve"> </w:t>
      </w:r>
      <w:r>
        <w:rPr>
          <w:rFonts w:ascii="Times New Roman" w:hAnsi="Times New Roman" w:cs="Times New Roman"/>
          <w:bCs/>
          <w:sz w:val="24"/>
          <w:szCs w:val="24"/>
        </w:rPr>
        <w:t>Результат предоставления муниципальной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Конечным результатом предоставления муниципальной услуги является: выдача заявителю выписки из похозяйственной книги о наличии у гражданина права на земельный участок (жилой дом, капитальный гараж) согласно Приложению № 2. Либо письменный отказ в предоставлении муниципальной услуги с указанием причин, послуживших основанием для отказа, согласно Приложению № 3.</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2.4.</w:t>
      </w:r>
      <w:r>
        <w:rPr>
          <w:rFonts w:ascii="Times New Roman" w:hAnsi="Times New Roman" w:cs="Times New Roman"/>
          <w:sz w:val="24"/>
          <w:szCs w:val="24"/>
        </w:rPr>
        <w:t xml:space="preserve"> </w:t>
      </w:r>
      <w:r>
        <w:rPr>
          <w:rFonts w:ascii="Times New Roman" w:hAnsi="Times New Roman" w:cs="Times New Roman"/>
          <w:bCs/>
          <w:sz w:val="24"/>
          <w:szCs w:val="24"/>
        </w:rPr>
        <w:t>Срок предоставления муниципальной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Срок предоставления муниципальной услуги при обращении заявителя – 30 календарных дней с даты регистрации поступившего заявления (при наличии всех необходимых документов).</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 xml:space="preserve">2.5. </w:t>
      </w:r>
      <w:r>
        <w:rPr>
          <w:rFonts w:ascii="Times New Roman" w:hAnsi="Times New Roman" w:cs="Times New Roman"/>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pPr>
        <w:pStyle w:val="11"/>
        <w:ind w:firstLine="708"/>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осуществляется в соответствии с Земельным кодексом Российской Федерации; Федеральным законом от 07.07.2003г. №112-ФЗ «О личном подсобном хозяйстве»; Федеральным законом от 13.07.2015г. № 218-ФЗ «О государственной недвижимости»; Федеральным законом от 27.07.2010г.№210-ФЗ «Об организации предоставления государственных и муниципальных услуг»; Федеральным законом от 06.10.2003г. №131-ФЗ «Об общих принципах организации местного самоуправления  в Российской Федерации»; Федеральным законом от 02.05.2006г. №59-ФЗ «О порядке рассмотрения обращений граждан Российской Федерации»; приказом Росреестра от 25.08.2021г. N П/0368 "Об установлении формы выписки из похозяйственной книги о наличии у гражданина права на земельный участок" (Зарегистрировано в Минюсте России 27.09.2021 N 65156)»; приказом Министерства сельского хозяйства Российской Федерации от 11.10.2010г.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Уставом Осинниковского городского округа Кемеровской области-Кузбасса.</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sz w:val="24"/>
          <w:szCs w:val="24"/>
        </w:rPr>
        <w:t xml:space="preserve"> </w:t>
      </w:r>
      <w:r>
        <w:rPr>
          <w:rFonts w:ascii="Times New Roman" w:hAnsi="Times New Roman" w:cs="Times New Roman"/>
          <w:bCs/>
          <w:sz w:val="24"/>
          <w:szCs w:val="24"/>
        </w:rPr>
        <w:t>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pPr>
        <w:spacing w:line="240" w:lineRule="auto"/>
        <w:ind w:firstLine="708"/>
        <w:contextualSpacing/>
        <w:rPr>
          <w:rFonts w:ascii="Times New Roman" w:hAnsi="Times New Roman" w:cs="Times New Roman"/>
          <w:color w:val="FF0000"/>
          <w:sz w:val="24"/>
          <w:szCs w:val="24"/>
        </w:rPr>
      </w:pPr>
      <w:r>
        <w:rPr>
          <w:rFonts w:ascii="Times New Roman" w:hAnsi="Times New Roman" w:cs="Times New Roman"/>
          <w:sz w:val="24"/>
          <w:szCs w:val="24"/>
        </w:rPr>
        <w:t>Перечень документов, необходимых в соответствии с законодательством и иными нормативными правовыми актами для предоставления муниципальной услуги:</w:t>
      </w:r>
    </w:p>
    <w:p>
      <w:pPr>
        <w:pStyle w:val="10"/>
        <w:numPr>
          <w:ilvl w:val="0"/>
          <w:numId w:val="2"/>
        </w:numPr>
        <w:spacing w:line="240" w:lineRule="auto"/>
        <w:ind w:left="0" w:firstLine="0"/>
        <w:rPr>
          <w:rFonts w:ascii="Times New Roman" w:hAnsi="Times New Roman" w:cs="Times New Roman"/>
          <w:bCs/>
          <w:sz w:val="24"/>
          <w:szCs w:val="24"/>
        </w:rPr>
      </w:pPr>
      <w:r>
        <w:rPr>
          <w:rFonts w:ascii="Times New Roman" w:hAnsi="Times New Roman" w:cs="Times New Roman"/>
          <w:sz w:val="24"/>
          <w:szCs w:val="24"/>
        </w:rPr>
        <w:t>заявление (Приложение № 1);</w:t>
      </w:r>
    </w:p>
    <w:p>
      <w:pPr>
        <w:pStyle w:val="10"/>
        <w:numPr>
          <w:ilvl w:val="0"/>
          <w:numId w:val="2"/>
        </w:numPr>
        <w:spacing w:line="240" w:lineRule="auto"/>
        <w:ind w:left="0" w:firstLine="0"/>
        <w:rPr>
          <w:rFonts w:ascii="Times New Roman" w:hAnsi="Times New Roman" w:cs="Times New Roman"/>
          <w:bCs/>
          <w:sz w:val="24"/>
          <w:szCs w:val="24"/>
        </w:rPr>
      </w:pPr>
      <w:r>
        <w:rPr>
          <w:rFonts w:ascii="Times New Roman" w:hAnsi="Times New Roman" w:cs="Times New Roman"/>
          <w:bCs/>
          <w:sz w:val="24"/>
          <w:szCs w:val="24"/>
        </w:rPr>
        <w:t>документ, удостоверяющий личность заявителя;</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При обращении за получением муниципальной услуги от имени заявителя его представителя, последний предоставляет документ, удостоверяющий личность и документ, подтверждающий его полномочия на представление интересов заявителя (доверенность, оформленную в соответствии с действующим законодательством).</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Документы, необходимые для получения муниципальной услуги предоставляются в подлинниках и копиях. </w:t>
      </w:r>
    </w:p>
    <w:p>
      <w:pPr>
        <w:pStyle w:val="11"/>
        <w:ind w:firstLine="708"/>
        <w:rPr>
          <w:rFonts w:ascii="Times New Roman" w:hAnsi="Times New Roman" w:cs="Times New Roman"/>
          <w:sz w:val="24"/>
          <w:szCs w:val="24"/>
        </w:rPr>
      </w:pPr>
      <w:r>
        <w:rPr>
          <w:rFonts w:ascii="Times New Roman" w:hAnsi="Times New Roman" w:cs="Times New Roman"/>
          <w:sz w:val="24"/>
          <w:szCs w:val="24"/>
        </w:rPr>
        <w:t>Документы, представляемые заявителем, должны соответствовать следующим требованиям:</w:t>
      </w:r>
    </w:p>
    <w:p>
      <w:pPr>
        <w:pStyle w:val="10"/>
        <w:numPr>
          <w:ilvl w:val="0"/>
          <w:numId w:val="3"/>
        </w:numPr>
        <w:tabs>
          <w:tab w:val="left" w:pos="113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фамилия, имя и отчество (при наличии) заявителя, адрес его места жительства, телефон (если есть) должны быть написаны полностью;</w:t>
      </w:r>
    </w:p>
    <w:p>
      <w:pPr>
        <w:pStyle w:val="10"/>
        <w:numPr>
          <w:ilvl w:val="0"/>
          <w:numId w:val="3"/>
        </w:numPr>
        <w:tabs>
          <w:tab w:val="left" w:pos="113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в документах не должно быть подчисток, приписок, зачеркнутых слов и иных неоговоренных исправлений;</w:t>
      </w:r>
    </w:p>
    <w:p>
      <w:pPr>
        <w:pStyle w:val="10"/>
        <w:numPr>
          <w:ilvl w:val="0"/>
          <w:numId w:val="3"/>
        </w:numPr>
        <w:tabs>
          <w:tab w:val="left" w:pos="113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документы не должны быть заполнены карандашом;</w:t>
      </w:r>
    </w:p>
    <w:p>
      <w:pPr>
        <w:pStyle w:val="10"/>
        <w:numPr>
          <w:ilvl w:val="0"/>
          <w:numId w:val="3"/>
        </w:numPr>
        <w:tabs>
          <w:tab w:val="left" w:pos="709"/>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документы не должны иметь повреждений, наличие которых допускает многозначность истолкования содержания.</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2.7.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w:t>
      </w:r>
      <w:r>
        <w:rPr>
          <w:sz w:val="28"/>
          <w:szCs w:val="28"/>
        </w:rPr>
        <w:t xml:space="preserve"> </w:t>
      </w:r>
      <w:r>
        <w:rPr>
          <w:rFonts w:ascii="Times New Roman" w:hAnsi="Times New Roman" w:cs="Times New Roman"/>
          <w:sz w:val="24"/>
          <w:szCs w:val="24"/>
        </w:rPr>
        <w:t>получения заявителями, в том числе в электронной форме, и порядке их представления.</w:t>
      </w:r>
    </w:p>
    <w:p>
      <w:pPr>
        <w:pStyle w:val="13"/>
        <w:ind w:firstLine="708"/>
        <w:contextualSpacing/>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 вправе представить по собственной инициативе подлинники (для предъявления) и копии (для приобщения к делу) выписки из Единого государственного реестра недвижимости о правах на земельный участок, жилой дом, капитальный гараж или уведомления об отсутствии в Едином государственном реестре недвижимости запрашиваемых сведений о зарегистрированных правах на указанный земельный участок, жилой дом, капитальный гараж.</w:t>
      </w:r>
    </w:p>
    <w:p>
      <w:pPr>
        <w:pStyle w:val="13"/>
        <w:ind w:firstLine="708"/>
        <w:contextualSpacing/>
        <w:jc w:val="both"/>
        <w:rPr>
          <w:rFonts w:ascii="Times New Roman" w:hAnsi="Times New Roman" w:cs="Times New Roman"/>
          <w:sz w:val="24"/>
          <w:szCs w:val="24"/>
        </w:rPr>
      </w:pPr>
    </w:p>
    <w:p>
      <w:pPr>
        <w:pStyle w:val="13"/>
        <w:jc w:val="both"/>
        <w:rPr>
          <w:rFonts w:ascii="Times New Roman" w:hAnsi="Times New Roman" w:cs="Times New Roman"/>
          <w:sz w:val="24"/>
          <w:szCs w:val="24"/>
        </w:rPr>
      </w:pPr>
      <w:r>
        <w:rPr>
          <w:rFonts w:ascii="Times New Roman" w:hAnsi="Times New Roman" w:cs="Times New Roman"/>
          <w:bCs/>
          <w:sz w:val="24"/>
          <w:szCs w:val="24"/>
        </w:rPr>
        <w:t>2.8. О</w:t>
      </w:r>
      <w:r>
        <w:rPr>
          <w:rFonts w:ascii="Times New Roman" w:hAnsi="Times New Roman" w:cs="Times New Roman"/>
          <w:sz w:val="24"/>
          <w:szCs w:val="24"/>
        </w:rPr>
        <w:t>рган, предоставляющий муниципальную услугу, не вправе требовать от заявителя или его представителя:</w:t>
      </w:r>
    </w:p>
    <w:p>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spacing w:line="240" w:lineRule="auto"/>
        <w:ind w:firstLine="0"/>
        <w:contextualSpacing/>
        <w:rPr>
          <w:rFonts w:ascii="Times New Roman" w:hAnsi="Times New Roman" w:cs="Times New Roman"/>
          <w:bCs/>
          <w:sz w:val="24"/>
          <w:szCs w:val="24"/>
        </w:rPr>
      </w:pPr>
      <w:bookmarkStart w:id="1" w:name="P134"/>
      <w:bookmarkEnd w:id="1"/>
      <w:r>
        <w:rPr>
          <w:rFonts w:ascii="Times New Roman" w:hAnsi="Times New Roman" w:cs="Times New Roman"/>
          <w:bCs/>
          <w:sz w:val="24"/>
          <w:szCs w:val="24"/>
        </w:rPr>
        <w:t xml:space="preserve">        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w:t>
      </w:r>
      <w:r>
        <w:rPr>
          <w:rFonts w:ascii="Times New Roman" w:hAnsi="Times New Roman" w:cs="Times New Roman"/>
          <w:bCs/>
          <w:sz w:val="24"/>
          <w:szCs w:val="24"/>
        </w:rPr>
        <w:br w:type="textWrapping"/>
      </w:r>
      <w:r>
        <w:rPr>
          <w:rFonts w:ascii="Times New Roman" w:hAnsi="Times New Roman" w:cs="Times New Roman"/>
          <w:bCs/>
          <w:sz w:val="24"/>
          <w:szCs w:val="24"/>
        </w:rPr>
        <w:t>№ 210 -ФЗ перечень документов;</w:t>
      </w:r>
    </w:p>
    <w:p>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pPr>
        <w:spacing w:line="240" w:lineRule="auto"/>
        <w:ind w:firstLine="426"/>
        <w:contextualSpacing/>
        <w:rPr>
          <w:rFonts w:ascii="Times New Roman" w:hAnsi="Times New Roman" w:cs="Times New Roman"/>
          <w:bCs/>
          <w:sz w:val="24"/>
          <w:szCs w:val="24"/>
        </w:rPr>
      </w:pPr>
      <w:bookmarkStart w:id="2" w:name="P137"/>
      <w:bookmarkEnd w:id="2"/>
      <w:r>
        <w:rPr>
          <w:rFonts w:ascii="Times New Roman" w:hAnsi="Times New Roman" w:cs="Times New Roman"/>
          <w:bCs/>
          <w:sz w:val="24"/>
          <w:szCs w:val="24"/>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\l "P566" </w:instrText>
      </w:r>
      <w:r>
        <w:fldChar w:fldCharType="separate"/>
      </w:r>
      <w:r>
        <w:rPr>
          <w:rFonts w:ascii="Times New Roman" w:hAnsi="Times New Roman" w:cs="Times New Roman"/>
          <w:sz w:val="24"/>
          <w:szCs w:val="24"/>
        </w:rPr>
        <w:t>пунктом 7.2 части 1 статьи 16</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w:t>
      </w:r>
      <w:r>
        <w:rPr>
          <w:rFonts w:ascii="Times New Roman" w:hAnsi="Times New Roman" w:cs="Times New Roman"/>
          <w:bCs/>
          <w:sz w:val="24"/>
          <w:szCs w:val="24"/>
        </w:rPr>
        <w:t>от 27.07.2010 № 210-ФЗ</w:t>
      </w:r>
      <w:r>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tabs>
          <w:tab w:val="left" w:pos="709"/>
          <w:tab w:val="left" w:pos="851"/>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Основаниями для отказа в приеме документов, необходимых для предоставления муниципальной услуги являются: </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несоответствие хотя бы одного из документов по форме или содержанию требованиям действующего законодательства;</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содержание в документе приписок и исправлений;</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предоставление поддельных документов, утративших силу, недействительных документов;</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обращение за получением муниципальной услуги ненадлежащего лица;</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представителем не предоставлена оформленная в установленном порядке доверенность на осуществление действий;</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в заявлении содержаться нецензурные либо оскорбительные выражения, угрозы жизни, здоровью, имуществу должностного лица, а также членов его семьи;</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в заявлении не указаны фамилия гражданина и почтовый адрес для ответа;</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отсутствие необходимых документов, указанных в пункте 2.6 административного регламента, или предоставление не в полном объеме, о чем заявитель письменно уведомляется;</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от гражданина поступило заявление о прекращении рассмотрения обращения;</w:t>
      </w:r>
    </w:p>
    <w:p>
      <w:pPr>
        <w:pStyle w:val="10"/>
        <w:numPr>
          <w:ilvl w:val="0"/>
          <w:numId w:val="4"/>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текст письменного обращения не поддается прочтению.</w:t>
      </w:r>
    </w:p>
    <w:p>
      <w:pPr>
        <w:spacing w:after="120"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2.10. Исчерпывающий перечень оснований для приостановления и (или) отказа в предоставлении муниципальной услуги</w:t>
      </w:r>
    </w:p>
    <w:p>
      <w:pPr>
        <w:tabs>
          <w:tab w:val="left" w:pos="0"/>
        </w:tabs>
        <w:spacing w:after="120" w:line="240" w:lineRule="auto"/>
        <w:ind w:firstLine="0"/>
        <w:contextualSpacing/>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Основанием для приостановления предоставления муниципальной услуги или отказа в предоставлении муниципальной услуги является:</w:t>
      </w:r>
    </w:p>
    <w:p>
      <w:pPr>
        <w:pStyle w:val="10"/>
        <w:numPr>
          <w:ilvl w:val="0"/>
          <w:numId w:val="5"/>
        </w:numPr>
        <w:shd w:val="clear" w:color="auto" w:fill="FFFFFF"/>
        <w:spacing w:line="240" w:lineRule="auto"/>
        <w:ind w:left="0" w:firstLine="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письменное заявление гражданина о возврате документов, представленных им для получения муниципальной услуги;</w:t>
      </w:r>
    </w:p>
    <w:p>
      <w:pPr>
        <w:pStyle w:val="10"/>
        <w:numPr>
          <w:ilvl w:val="0"/>
          <w:numId w:val="5"/>
        </w:numPr>
        <w:shd w:val="clear" w:color="auto" w:fill="FFFFFF"/>
        <w:spacing w:line="240" w:lineRule="auto"/>
        <w:ind w:left="0" w:firstLine="0"/>
        <w:jc w:val="left"/>
        <w:rPr>
          <w:rStyle w:val="17"/>
          <w:rFonts w:eastAsia="Times New Roman"/>
          <w:color w:val="000000"/>
          <w:sz w:val="24"/>
          <w:szCs w:val="24"/>
          <w:lang w:eastAsia="ru-RU"/>
        </w:rPr>
      </w:pPr>
      <w:r>
        <w:rPr>
          <w:rFonts w:ascii="Times New Roman" w:hAnsi="Times New Roman" w:eastAsia="Times New Roman" w:cs="Times New Roman"/>
          <w:color w:val="000000"/>
          <w:sz w:val="24"/>
          <w:szCs w:val="24"/>
          <w:lang w:eastAsia="ru-RU"/>
        </w:rPr>
        <w:t>в похозяйственной книге отсутствует информация, запрашиваемая заявителем.</w:t>
      </w:r>
    </w:p>
    <w:p>
      <w:pPr>
        <w:pStyle w:val="7"/>
        <w:ind w:firstLine="708"/>
        <w:rPr>
          <w:rStyle w:val="17"/>
          <w:sz w:val="24"/>
          <w:szCs w:val="24"/>
          <w:lang w:val="ru-RU"/>
        </w:rPr>
      </w:pPr>
      <w:r>
        <w:rPr>
          <w:rStyle w:val="17"/>
          <w:sz w:val="24"/>
          <w:szCs w:val="24"/>
        </w:rPr>
        <w:t>2.1</w:t>
      </w:r>
      <w:r>
        <w:rPr>
          <w:rStyle w:val="17"/>
          <w:sz w:val="24"/>
          <w:szCs w:val="24"/>
          <w:lang w:val="ru-RU"/>
        </w:rPr>
        <w:t>1</w:t>
      </w:r>
      <w:r>
        <w:rPr>
          <w:rStyle w:val="17"/>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Style w:val="17"/>
          <w:sz w:val="24"/>
          <w:szCs w:val="24"/>
          <w:lang w:val="ru-RU"/>
        </w:rPr>
        <w:t>.</w:t>
      </w:r>
    </w:p>
    <w:p>
      <w:pPr>
        <w:pStyle w:val="7"/>
        <w:ind w:firstLine="708"/>
        <w:rPr>
          <w:rStyle w:val="17"/>
          <w:b/>
          <w:sz w:val="24"/>
          <w:szCs w:val="24"/>
          <w:lang w:val="ru-RU"/>
        </w:rPr>
      </w:pPr>
      <w:r>
        <w:rPr>
          <w:rStyle w:val="17"/>
          <w:sz w:val="24"/>
          <w:szCs w:val="24"/>
        </w:rPr>
        <w:t xml:space="preserve">Для предоставления муниципальной услуги не требуется получение иных услуг. </w:t>
      </w:r>
    </w:p>
    <w:p>
      <w:pPr>
        <w:pStyle w:val="7"/>
        <w:ind w:firstLine="708"/>
        <w:rPr>
          <w:rStyle w:val="17"/>
          <w:sz w:val="24"/>
          <w:szCs w:val="24"/>
          <w:lang w:val="ru-RU"/>
        </w:rPr>
      </w:pPr>
      <w:r>
        <w:rPr>
          <w:bCs/>
          <w:sz w:val="24"/>
        </w:rPr>
        <w:t>2.</w:t>
      </w:r>
      <w:r>
        <w:rPr>
          <w:bCs/>
          <w:sz w:val="24"/>
          <w:lang w:val="ru-RU"/>
        </w:rPr>
        <w:t>12</w:t>
      </w:r>
      <w:r>
        <w:rPr>
          <w:sz w:val="24"/>
        </w:rPr>
        <w:t xml:space="preserve">. </w:t>
      </w:r>
      <w:r>
        <w:rPr>
          <w:rStyle w:val="17"/>
          <w:sz w:val="24"/>
          <w:szCs w:val="24"/>
        </w:rPr>
        <w:t>Размер платы, взимаемой с заявителя при предоставлении муниципальной услуги, и способы ее взимания</w:t>
      </w:r>
      <w:r>
        <w:rPr>
          <w:rStyle w:val="17"/>
          <w:sz w:val="24"/>
          <w:szCs w:val="24"/>
          <w:lang w:val="ru-RU"/>
        </w:rPr>
        <w:t>.</w:t>
      </w:r>
    </w:p>
    <w:p>
      <w:pPr>
        <w:pStyle w:val="7"/>
        <w:ind w:firstLine="708"/>
        <w:rPr>
          <w:b/>
          <w:sz w:val="24"/>
          <w:lang w:val="ru-RU"/>
        </w:rPr>
      </w:pPr>
      <w:r>
        <w:rPr>
          <w:sz w:val="24"/>
        </w:rPr>
        <w:t>Муниципальная услуга предоставляется бесплатно.</w:t>
      </w:r>
    </w:p>
    <w:p>
      <w:pPr>
        <w:pStyle w:val="7"/>
        <w:ind w:firstLine="708"/>
        <w:rPr>
          <w:rStyle w:val="17"/>
          <w:sz w:val="24"/>
          <w:szCs w:val="24"/>
          <w:lang w:val="ru-RU"/>
        </w:rPr>
      </w:pPr>
      <w:r>
        <w:rPr>
          <w:rStyle w:val="17"/>
          <w:sz w:val="24"/>
          <w:szCs w:val="24"/>
          <w:lang w:val="ru-RU"/>
        </w:rPr>
        <w:t xml:space="preserve">2.13. </w:t>
      </w:r>
      <w:r>
        <w:rPr>
          <w:rStyle w:val="17"/>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Pr>
          <w:rStyle w:val="17"/>
          <w:sz w:val="24"/>
          <w:szCs w:val="24"/>
          <w:lang w:val="ru-RU"/>
        </w:rPr>
        <w:t>.</w:t>
      </w:r>
    </w:p>
    <w:p>
      <w:pPr>
        <w:pStyle w:val="7"/>
        <w:ind w:firstLine="708"/>
        <w:rPr>
          <w:sz w:val="24"/>
        </w:rPr>
      </w:pPr>
      <w:r>
        <w:rPr>
          <w:bCs/>
          <w:sz w:val="24"/>
        </w:rPr>
        <w:t>2.13.1</w:t>
      </w:r>
      <w:r>
        <w:rPr>
          <w:sz w:val="24"/>
        </w:rPr>
        <w:t>. Максимальный срок (время) ожидания в очереди составляет не более 15 минут.</w:t>
      </w:r>
    </w:p>
    <w:p>
      <w:pPr>
        <w:pStyle w:val="7"/>
        <w:ind w:firstLine="708"/>
        <w:rPr>
          <w:sz w:val="24"/>
        </w:rPr>
      </w:pPr>
      <w:r>
        <w:rPr>
          <w:bCs/>
          <w:sz w:val="24"/>
        </w:rPr>
        <w:t>2</w:t>
      </w:r>
      <w:r>
        <w:rPr>
          <w:sz w:val="24"/>
        </w:rPr>
        <w:t>.</w:t>
      </w:r>
      <w:r>
        <w:rPr>
          <w:bCs/>
          <w:sz w:val="24"/>
        </w:rPr>
        <w:t>13.2.</w:t>
      </w:r>
      <w:r>
        <w:rPr>
          <w:b/>
          <w:bCs/>
          <w:sz w:val="24"/>
        </w:rPr>
        <w:t xml:space="preserve"> </w:t>
      </w:r>
      <w:r>
        <w:rPr>
          <w:sz w:val="24"/>
        </w:rPr>
        <w:t>Максимальный срок ожидания в очереди при получении результата предоставления муниципальной услуги не должен превышать 15 минут.</w:t>
      </w:r>
    </w:p>
    <w:p>
      <w:pPr>
        <w:pStyle w:val="7"/>
        <w:ind w:firstLine="708"/>
        <w:rPr>
          <w:sz w:val="24"/>
          <w:lang w:val="ru-RU"/>
        </w:rPr>
      </w:pPr>
      <w:r>
        <w:rPr>
          <w:bCs/>
          <w:sz w:val="24"/>
        </w:rPr>
        <w:t>2.14.</w:t>
      </w:r>
      <w:r>
        <w:rPr>
          <w:sz w:val="24"/>
        </w:rPr>
        <w:t xml:space="preserve"> </w:t>
      </w:r>
      <w:r>
        <w:rPr>
          <w:rStyle w:val="17"/>
          <w:sz w:val="24"/>
          <w:szCs w:val="24"/>
        </w:rPr>
        <w:t>Срок регистрации обращения заявителя о предоставлении муниципальной услуги</w:t>
      </w:r>
      <w:r>
        <w:rPr>
          <w:rStyle w:val="17"/>
          <w:sz w:val="24"/>
          <w:szCs w:val="24"/>
          <w:lang w:val="ru-RU"/>
        </w:rPr>
        <w:t>.</w:t>
      </w:r>
    </w:p>
    <w:p>
      <w:pPr>
        <w:pStyle w:val="7"/>
        <w:rPr>
          <w:sz w:val="24"/>
        </w:rPr>
      </w:pPr>
      <w:r>
        <w:rPr>
          <w:sz w:val="24"/>
        </w:rPr>
        <w:t>Срок регистрации заявления о предоставлении муниципальной услуги: в течение одного рабочего дня после поступления заявления о предоставлении муниципальной услуги.</w:t>
      </w:r>
    </w:p>
    <w:p>
      <w:pPr>
        <w:pStyle w:val="7"/>
        <w:ind w:firstLine="708"/>
        <w:rPr>
          <w:bCs/>
          <w:sz w:val="24"/>
        </w:rPr>
      </w:pPr>
      <w:r>
        <w:rPr>
          <w:bCs/>
          <w:sz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7"/>
        <w:ind w:firstLine="708"/>
        <w:rPr>
          <w:sz w:val="24"/>
        </w:rPr>
      </w:pPr>
      <w:r>
        <w:rPr>
          <w:bCs/>
          <w:sz w:val="24"/>
        </w:rPr>
        <w:t>2.15.1.</w:t>
      </w:r>
      <w:r>
        <w:rPr>
          <w:sz w:val="24"/>
        </w:rPr>
        <w:t xml:space="preserve">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оргтехникой.</w:t>
      </w:r>
    </w:p>
    <w:p>
      <w:pPr>
        <w:pStyle w:val="7"/>
        <w:ind w:firstLine="708"/>
        <w:rPr>
          <w:sz w:val="24"/>
        </w:rPr>
      </w:pPr>
      <w:r>
        <w:rPr>
          <w:sz w:val="24"/>
        </w:rPr>
        <w:t xml:space="preserve">В целях обеспечения конфиденциальности сведений о заявителе одним специалистом одновременно ведется прием только одного заявителя. Консультирование и (или) прием двух и более заявителей не допускается. </w:t>
      </w:r>
    </w:p>
    <w:p>
      <w:pPr>
        <w:pStyle w:val="7"/>
        <w:ind w:firstLine="708"/>
        <w:rPr>
          <w:color w:val="000000"/>
          <w:sz w:val="24"/>
        </w:rPr>
      </w:pPr>
      <w:r>
        <w:rPr>
          <w:color w:val="000000"/>
          <w:sz w:val="24"/>
        </w:rPr>
        <w:t>В помещениях для ожидания</w:t>
      </w:r>
      <w:r>
        <w:rPr>
          <w:color w:val="000000"/>
          <w:sz w:val="24"/>
          <w:lang w:val="ru-RU"/>
        </w:rPr>
        <w:t xml:space="preserve"> </w:t>
      </w:r>
      <w:r>
        <w:rPr>
          <w:color w:val="000000"/>
          <w:sz w:val="24"/>
        </w:rPr>
        <w:t>заявителям отводятся места, оборудованные стульями, лавками. Доступны места общего пользования.</w:t>
      </w:r>
      <w:r>
        <w:rPr>
          <w:sz w:val="24"/>
        </w:rPr>
        <w:t xml:space="preserve"> </w:t>
      </w:r>
      <w:r>
        <w:rPr>
          <w:color w:val="000000"/>
          <w:sz w:val="24"/>
        </w:rPr>
        <w:t>Места информирования, предназначенные для ознакомления заявителей с информационными материалами, оборудованы</w:t>
      </w:r>
      <w:r>
        <w:rPr>
          <w:color w:val="000000"/>
          <w:sz w:val="24"/>
          <w:lang w:val="ru-RU"/>
        </w:rPr>
        <w:t xml:space="preserve"> </w:t>
      </w:r>
      <w:r>
        <w:rPr>
          <w:color w:val="000000"/>
          <w:sz w:val="24"/>
        </w:rPr>
        <w:t>информационными стендами,</w:t>
      </w:r>
      <w:r>
        <w:rPr>
          <w:color w:val="000000"/>
          <w:sz w:val="24"/>
          <w:lang w:val="ru-RU"/>
        </w:rPr>
        <w:t xml:space="preserve"> </w:t>
      </w:r>
      <w:r>
        <w:rPr>
          <w:color w:val="000000"/>
          <w:sz w:val="24"/>
        </w:rPr>
        <w:t>на которых размещается визуальная и текстовая информация.</w:t>
      </w:r>
    </w:p>
    <w:p>
      <w:pPr>
        <w:pStyle w:val="7"/>
        <w:ind w:firstLine="708"/>
        <w:rPr>
          <w:color w:val="000000"/>
          <w:sz w:val="24"/>
        </w:rPr>
      </w:pPr>
      <w:r>
        <w:rPr>
          <w:color w:val="000000"/>
          <w:sz w:val="24"/>
        </w:rPr>
        <w:t>К информационным стендам обеспечена возможность свободного доступа граждан. На информационных стендах размещается следующая обязательная информация:</w:t>
      </w:r>
    </w:p>
    <w:p>
      <w:pPr>
        <w:pStyle w:val="7"/>
        <w:numPr>
          <w:ilvl w:val="0"/>
          <w:numId w:val="6"/>
        </w:numPr>
        <w:ind w:left="0" w:firstLine="0"/>
        <w:rPr>
          <w:color w:val="000000"/>
          <w:sz w:val="24"/>
        </w:rPr>
      </w:pPr>
      <w:r>
        <w:rPr>
          <w:color w:val="000000"/>
          <w:sz w:val="24"/>
        </w:rPr>
        <w:t>номера телефонов, факсов, адреса официальных сайтов, электронной почты органов, предоставляющих муниципальную услугу;</w:t>
      </w:r>
    </w:p>
    <w:p>
      <w:pPr>
        <w:pStyle w:val="7"/>
        <w:numPr>
          <w:ilvl w:val="0"/>
          <w:numId w:val="6"/>
        </w:numPr>
        <w:ind w:left="0" w:firstLine="0"/>
        <w:rPr>
          <w:color w:val="000000"/>
          <w:sz w:val="24"/>
        </w:rPr>
      </w:pPr>
      <w:r>
        <w:rPr>
          <w:color w:val="000000"/>
          <w:sz w:val="24"/>
        </w:rPr>
        <w:t>режим работы органов, предоставляющих муниципальную услугу;</w:t>
      </w:r>
    </w:p>
    <w:p>
      <w:pPr>
        <w:pStyle w:val="7"/>
        <w:numPr>
          <w:ilvl w:val="0"/>
          <w:numId w:val="6"/>
        </w:numPr>
        <w:ind w:left="0" w:firstLine="0"/>
        <w:rPr>
          <w:b/>
          <w:sz w:val="24"/>
          <w:lang w:val="ru-RU"/>
        </w:rPr>
      </w:pPr>
      <w:r>
        <w:rPr>
          <w:color w:val="000000"/>
          <w:sz w:val="24"/>
        </w:rPr>
        <w:t>графики личного приема граждан уполномоченными должностными лицами;</w:t>
      </w:r>
    </w:p>
    <w:p>
      <w:pPr>
        <w:pStyle w:val="10"/>
        <w:numPr>
          <w:ilvl w:val="0"/>
          <w:numId w:val="6"/>
        </w:numPr>
        <w:shd w:val="clear" w:color="auto" w:fill="FFFFFF"/>
        <w:spacing w:line="240" w:lineRule="auto"/>
        <w:ind w:left="0" w:firstLine="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фамилии, имена, отчества и должности лиц, осуществляющих прием письменных обращений граждан и устное информирование граждан;</w:t>
      </w:r>
    </w:p>
    <w:p>
      <w:pPr>
        <w:pStyle w:val="10"/>
        <w:numPr>
          <w:ilvl w:val="0"/>
          <w:numId w:val="6"/>
        </w:numPr>
        <w:shd w:val="clear" w:color="auto" w:fill="FFFFFF"/>
        <w:spacing w:line="240" w:lineRule="auto"/>
        <w:ind w:left="0" w:firstLine="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настоящий административный регламент.</w:t>
      </w:r>
    </w:p>
    <w:p>
      <w:pPr>
        <w:shd w:val="clear" w:color="auto" w:fill="FFFFFF"/>
        <w:spacing w:line="240" w:lineRule="auto"/>
        <w:ind w:firstLine="708"/>
        <w:rPr>
          <w:rFonts w:ascii="Times New Roman" w:hAnsi="Times New Roman" w:eastAsia="Times New Roman" w:cs="Times New Roman"/>
          <w:color w:val="000000"/>
          <w:sz w:val="24"/>
          <w:szCs w:val="24"/>
          <w:lang w:eastAsia="ru-RU"/>
        </w:rPr>
      </w:pPr>
      <w:r>
        <w:rPr>
          <w:rFonts w:ascii="Times New Roman" w:hAnsi="Times New Roman" w:cs="Times New Roman"/>
          <w:bCs/>
          <w:sz w:val="24"/>
          <w:szCs w:val="24"/>
        </w:rPr>
        <w:t>2.15.2.</w:t>
      </w:r>
      <w:r>
        <w:rPr>
          <w:rFonts w:ascii="Times New Roman" w:hAnsi="Times New Roman" w:cs="Times New Roman"/>
          <w:sz w:val="24"/>
          <w:szCs w:val="24"/>
        </w:rPr>
        <w:t xml:space="preserve"> Доступность для инвалидов объектов (зданий, помещений), в которых предоставляется муниципальная услуга, должна быть обеспечена:</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дублированием необходимой для инвалидов звуковой и зрительной информации, а также надписей, знаков и иной текстовой и графической информации;</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допуском сурдопереводчика и тифлосурдопереводчика при оказании инвалиду муниципальной услуги;</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10"/>
        <w:numPr>
          <w:ilvl w:val="0"/>
          <w:numId w:val="7"/>
        </w:numPr>
        <w:spacing w:line="240" w:lineRule="auto"/>
        <w:ind w:left="0" w:firstLine="0"/>
        <w:rPr>
          <w:rFonts w:ascii="Times New Roman" w:hAnsi="Times New Roman" w:eastAsia="Calibri" w:cs="Times New Roman"/>
          <w:sz w:val="24"/>
          <w:szCs w:val="24"/>
        </w:rPr>
      </w:pPr>
      <w:r>
        <w:rPr>
          <w:rFonts w:ascii="Times New Roman" w:hAnsi="Times New Roman" w:eastAsia="Calibri" w:cs="Times New Roman"/>
          <w:sz w:val="24"/>
          <w:szCs w:val="24"/>
        </w:rPr>
        <w:t>оказанием специалистами аадминистрации поселка Тайжина помощи инвалидам в преодолении барьеров, мешающих получению ими муниципальных услуг наравне с другими заявителями.</w:t>
      </w:r>
    </w:p>
    <w:p>
      <w:pPr>
        <w:spacing w:line="240" w:lineRule="auto"/>
        <w:ind w:firstLine="708"/>
        <w:contextualSpacing/>
        <w:rPr>
          <w:rFonts w:ascii="Times New Roman" w:hAnsi="Times New Roman" w:eastAsia="Calibri" w:cs="Times New Roman"/>
          <w:sz w:val="24"/>
          <w:szCs w:val="24"/>
        </w:rPr>
      </w:pPr>
      <w:r>
        <w:rPr>
          <w:rFonts w:ascii="Times New Roman" w:hAnsi="Times New Roman" w:cs="Times New Roman"/>
          <w:bCs/>
          <w:sz w:val="24"/>
          <w:szCs w:val="24"/>
        </w:rPr>
        <w:t>2.16.</w:t>
      </w:r>
      <w:r>
        <w:rPr>
          <w:rFonts w:ascii="Times New Roman" w:hAnsi="Times New Roman" w:cs="Times New Roman"/>
          <w:sz w:val="24"/>
          <w:szCs w:val="24"/>
        </w:rPr>
        <w:t xml:space="preserve"> </w:t>
      </w:r>
      <w:r>
        <w:rPr>
          <w:rFonts w:ascii="Times New Roman" w:hAnsi="Times New Roman" w:cs="Times New Roman"/>
          <w:bCs/>
          <w:sz w:val="24"/>
          <w:szCs w:val="24"/>
        </w:rPr>
        <w:t>Показатели доступности и качества муниципальной услуги</w:t>
      </w:r>
    </w:p>
    <w:p>
      <w:pPr>
        <w:spacing w:line="240" w:lineRule="auto"/>
        <w:ind w:firstLine="708"/>
        <w:contextualSpacing/>
        <w:rPr>
          <w:rFonts w:ascii="Times New Roman" w:hAnsi="Times New Roman" w:eastAsia="Calibri" w:cs="Times New Roman"/>
          <w:sz w:val="24"/>
          <w:szCs w:val="24"/>
        </w:rPr>
      </w:pPr>
      <w:r>
        <w:rPr>
          <w:rFonts w:ascii="Times New Roman" w:hAnsi="Times New Roman" w:cs="Times New Roman"/>
          <w:sz w:val="24"/>
          <w:szCs w:val="24"/>
        </w:rPr>
        <w:t>Показателями доступности и качества муниципальной услуги являются:</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транспортная доступность к месту предоставления муниципальной услуги; </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своевременность предоставления муниципальной услуги;</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наличие полной, актуальной и достоверной информации о порядке предоставления муниципальной услуги;</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возможность досудебного (внесудебного) рассмотрения жалоб в процессе получения муниципальной услуги.</w:t>
      </w:r>
    </w:p>
    <w:p>
      <w:pPr>
        <w:shd w:val="clear" w:color="auto" w:fill="FFFFFF"/>
        <w:spacing w:line="240" w:lineRule="auto"/>
        <w:ind w:firstLine="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отсутствие жалоб со стороны потребителей на нарушение требований стандарта.</w:t>
      </w:r>
    </w:p>
    <w:p>
      <w:pPr>
        <w:shd w:val="clear" w:color="auto" w:fill="FFFFFF"/>
        <w:spacing w:line="240" w:lineRule="auto"/>
        <w:ind w:firstLine="0"/>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shd w:val="clear" w:color="auto" w:fill="FFFFFF"/>
        <w:spacing w:line="240" w:lineRule="auto"/>
        <w:ind w:firstLine="708"/>
        <w:rPr>
          <w:rFonts w:ascii="Times New Roman" w:hAnsi="Times New Roman" w:eastAsia="Times New Roman" w:cs="Times New Roman"/>
          <w:color w:val="000000"/>
          <w:sz w:val="24"/>
          <w:szCs w:val="24"/>
          <w:lang w:eastAsia="ru-RU"/>
        </w:rPr>
      </w:pPr>
      <w:r>
        <w:rPr>
          <w:rFonts w:ascii="Times New Roman" w:hAnsi="Times New Roman" w:cs="Times New Roman"/>
          <w:spacing w:val="-4"/>
          <w:sz w:val="24"/>
          <w:szCs w:val="24"/>
        </w:rPr>
        <w:t>Предоставление муниципальной услуги по экстерриториальному принципу не осуществляется.</w:t>
      </w:r>
    </w:p>
    <w:p>
      <w:pPr>
        <w:spacing w:line="240" w:lineRule="auto"/>
        <w:ind w:firstLine="0"/>
        <w:contextualSpacing/>
        <w:jc w:val="center"/>
        <w:rPr>
          <w:rFonts w:ascii="Times New Roman" w:hAnsi="Times New Roman" w:cs="Times New Roman"/>
          <w:b/>
          <w:bCs/>
          <w:sz w:val="24"/>
          <w:szCs w:val="24"/>
        </w:rPr>
      </w:pPr>
    </w:p>
    <w:p>
      <w:pPr>
        <w:spacing w:line="240" w:lineRule="auto"/>
        <w:ind w:firstLine="0"/>
        <w:contextualSpacing/>
        <w:jc w:val="center"/>
        <w:rPr>
          <w:rFonts w:ascii="Times New Roman" w:hAnsi="Times New Roman" w:cs="Times New Roman"/>
          <w:b/>
          <w:bCs/>
          <w:sz w:val="24"/>
          <w:szCs w:val="24"/>
        </w:rPr>
      </w:pPr>
    </w:p>
    <w:p>
      <w:pPr>
        <w:spacing w:line="240" w:lineRule="auto"/>
        <w:ind w:firstLine="0"/>
        <w:contextualSpacing/>
        <w:jc w:val="center"/>
        <w:rPr>
          <w:rFonts w:ascii="Times New Roman" w:hAnsi="Times New Roman" w:cs="Times New Roman"/>
          <w:b/>
          <w:sz w:val="24"/>
          <w:szCs w:val="24"/>
        </w:rPr>
      </w:pPr>
      <w:r>
        <w:rPr>
          <w:rFonts w:ascii="Times New Roman" w:hAnsi="Times New Roman" w:cs="Times New Roman"/>
          <w:b/>
          <w:bCs/>
          <w:sz w:val="24"/>
          <w:szCs w:val="24"/>
        </w:rPr>
        <w:t>3.</w:t>
      </w:r>
      <w:r>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w:t>
      </w:r>
    </w:p>
    <w:p>
      <w:pPr>
        <w:tabs>
          <w:tab w:val="left" w:pos="426"/>
          <w:tab w:val="left" w:pos="709"/>
          <w:tab w:val="left" w:pos="993"/>
        </w:tabs>
        <w:spacing w:line="240" w:lineRule="auto"/>
        <w:ind w:firstLine="0"/>
        <w:contextualSpacing/>
        <w:rPr>
          <w:rFonts w:ascii="Times New Roman" w:hAnsi="Times New Roman" w:cs="Times New Roman"/>
          <w:b/>
          <w:sz w:val="24"/>
          <w:szCs w:val="24"/>
        </w:rPr>
      </w:pPr>
    </w:p>
    <w:p>
      <w:pPr>
        <w:tabs>
          <w:tab w:val="left" w:pos="426"/>
          <w:tab w:val="left" w:pos="709"/>
          <w:tab w:val="left" w:pos="993"/>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3.1. Предоставление муниципальной услуги включает в себя следующие административные процедуры:</w:t>
      </w:r>
    </w:p>
    <w:p>
      <w:pPr>
        <w:pStyle w:val="10"/>
        <w:numPr>
          <w:ilvl w:val="0"/>
          <w:numId w:val="8"/>
        </w:numPr>
        <w:suppressAutoHyphens/>
        <w:spacing w:line="240" w:lineRule="auto"/>
        <w:ind w:left="0" w:firstLine="0"/>
        <w:rPr>
          <w:rFonts w:ascii="Times New Roman" w:hAnsi="Times New Roman" w:cs="Times New Roman"/>
          <w:sz w:val="24"/>
          <w:szCs w:val="24"/>
        </w:rPr>
      </w:pPr>
      <w:r>
        <w:rPr>
          <w:rFonts w:ascii="Times New Roman" w:hAnsi="Times New Roman" w:cs="Times New Roman"/>
          <w:sz w:val="24"/>
          <w:szCs w:val="24"/>
        </w:rPr>
        <w:t>прием, регистрация и рассмотрение заявления и представленных документов;</w:t>
      </w:r>
    </w:p>
    <w:p>
      <w:pPr>
        <w:pStyle w:val="10"/>
        <w:numPr>
          <w:ilvl w:val="0"/>
          <w:numId w:val="8"/>
        </w:numPr>
        <w:suppressAutoHyphens/>
        <w:spacing w:line="240" w:lineRule="auto"/>
        <w:ind w:left="0" w:firstLine="0"/>
        <w:rPr>
          <w:rFonts w:ascii="Times New Roman" w:hAnsi="Times New Roman" w:cs="Times New Roman"/>
          <w:sz w:val="24"/>
          <w:szCs w:val="24"/>
        </w:rPr>
      </w:pPr>
      <w:r>
        <w:rPr>
          <w:rFonts w:ascii="Times New Roman" w:hAnsi="Times New Roman" w:cs="Times New Roman"/>
          <w:sz w:val="24"/>
          <w:szCs w:val="24"/>
        </w:rPr>
        <w:t>принятие решения о выдаче</w:t>
      </w:r>
      <w:r>
        <w:rPr>
          <w:rFonts w:ascii="Times New Roman" w:hAnsi="Times New Roman" w:cs="Times New Roman"/>
          <w:b/>
          <w:sz w:val="24"/>
          <w:szCs w:val="24"/>
        </w:rPr>
        <w:t xml:space="preserve"> </w:t>
      </w:r>
      <w:r>
        <w:rPr>
          <w:rFonts w:ascii="Times New Roman" w:hAnsi="Times New Roman" w:cs="Times New Roman"/>
          <w:sz w:val="24"/>
          <w:szCs w:val="24"/>
        </w:rPr>
        <w:t>выписки из похозяйственной книги,  решения об отказе в предоставлении муниципальной услуги;</w:t>
      </w:r>
    </w:p>
    <w:p>
      <w:pPr>
        <w:pStyle w:val="10"/>
        <w:numPr>
          <w:ilvl w:val="0"/>
          <w:numId w:val="8"/>
        </w:numPr>
        <w:suppressAutoHyphens/>
        <w:spacing w:line="240" w:lineRule="auto"/>
        <w:ind w:left="0" w:firstLine="0"/>
        <w:rPr>
          <w:rFonts w:ascii="Times New Roman" w:hAnsi="Times New Roman" w:cs="Times New Roman"/>
          <w:sz w:val="24"/>
          <w:szCs w:val="24"/>
        </w:rPr>
      </w:pPr>
      <w:r>
        <w:rPr>
          <w:rFonts w:ascii="Times New Roman" w:hAnsi="Times New Roman" w:cs="Times New Roman"/>
          <w:color w:val="000000"/>
          <w:sz w:val="24"/>
          <w:szCs w:val="24"/>
        </w:rPr>
        <w:t xml:space="preserve">выдача результата предоставления муниципальной услуги. </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3.2. </w:t>
      </w:r>
      <w:bookmarkStart w:id="3" w:name="_Hlk75266771"/>
      <w:r>
        <w:rPr>
          <w:rFonts w:ascii="Times New Roman" w:hAnsi="Times New Roman" w:cs="Times New Roman"/>
          <w:sz w:val="24"/>
          <w:szCs w:val="24"/>
        </w:rPr>
        <w:t xml:space="preserve">Прием, регистрация и рассмотрение заявления и представленных документов. </w:t>
      </w:r>
      <w:bookmarkEnd w:id="3"/>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3.2.1.</w:t>
      </w:r>
      <w:r>
        <w:rPr>
          <w:rFonts w:ascii="Times New Roman" w:hAnsi="Times New Roman" w:cs="Times New Roman"/>
          <w:sz w:val="24"/>
          <w:szCs w:val="24"/>
        </w:rPr>
        <w:t xml:space="preserve"> Основанием для начала административной процедуры приема и регистрации заявления с прилагаемыми документами является обращение заявителя (представителя заявителя) лично, либо поступление заявления по почте.</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3.2.2.</w:t>
      </w:r>
      <w:r>
        <w:rPr>
          <w:rFonts w:ascii="Times New Roman" w:hAnsi="Times New Roman" w:cs="Times New Roman"/>
          <w:sz w:val="24"/>
          <w:szCs w:val="24"/>
        </w:rPr>
        <w:t xml:space="preserve"> Специалист, ответственный за исполнение муниципальной услуги, проверяет правильность оформления заявления и документы, которые к нему прилагаются.</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3.2.3</w:t>
      </w:r>
      <w:r>
        <w:rPr>
          <w:rFonts w:ascii="Times New Roman" w:hAnsi="Times New Roman" w:cs="Times New Roman"/>
          <w:sz w:val="24"/>
          <w:szCs w:val="24"/>
        </w:rPr>
        <w:t>.  Специалист, ответственный за исполнение муниципальной услуги, рассматривает поступившее заявление и анализирует приложенные к заявлению документы. При установлении фактов отсутствия необходимых документов, указанных в пункте 2.6, и наличии оснований, указанных в пункте 2.7 настоящего административного регламента, специалист в течение семи рабочих дней с момента регистрации заявления готовит проект ответа с информацией об отказе в предоставлении муниципальной услуги, с указанием документов¸ недостающих для ее предоставления, или же причин, препятствующих ее предоставлению и передает его на подпись главе администрации поселка Тайжина. Если оснований для отказа в предоставлении муниципальной услуге нет, заявление рассматривается в установленном порядке.</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При предоставлении недостающих документов и достижении соглашения по всем спорным вопросам проводится дополнительное согласование.</w:t>
      </w:r>
    </w:p>
    <w:p>
      <w:pPr>
        <w:spacing w:line="240" w:lineRule="auto"/>
        <w:ind w:firstLine="708"/>
        <w:contextualSpacing/>
        <w:rPr>
          <w:rFonts w:ascii="Times New Roman" w:hAnsi="Times New Roman" w:cs="Times New Roman"/>
          <w:sz w:val="24"/>
          <w:szCs w:val="24"/>
        </w:rPr>
      </w:pPr>
      <w:bookmarkStart w:id="4" w:name="P378"/>
      <w:bookmarkEnd w:id="4"/>
      <w:r>
        <w:rPr>
          <w:rFonts w:ascii="Times New Roman" w:hAnsi="Times New Roman" w:cs="Times New Roman"/>
          <w:bCs/>
          <w:sz w:val="24"/>
          <w:szCs w:val="24"/>
        </w:rPr>
        <w:t>3.2.4.</w:t>
      </w:r>
      <w:r>
        <w:rPr>
          <w:rFonts w:ascii="Times New Roman" w:hAnsi="Times New Roman" w:cs="Times New Roman"/>
          <w:sz w:val="24"/>
          <w:szCs w:val="24"/>
        </w:rPr>
        <w:t xml:space="preserve"> Специалист, ответственный за исполнение муниципальной услуги, регистрирует заявление в установленном порядке в Журнале регистрации заявлений. </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sz w:val="24"/>
          <w:szCs w:val="24"/>
        </w:rPr>
        <w:t>3.2.5.</w:t>
      </w:r>
      <w:r>
        <w:rPr>
          <w:rFonts w:ascii="Times New Roman" w:hAnsi="Times New Roman" w:cs="Times New Roman"/>
          <w:sz w:val="24"/>
          <w:szCs w:val="24"/>
        </w:rPr>
        <w:t xml:space="preserve"> Максимальный срок выполнения административной процедуры, предусмотренной настоящим подразделом, не должен </w:t>
      </w:r>
      <w:r>
        <w:rPr>
          <w:rFonts w:ascii="Times New Roman" w:hAnsi="Times New Roman" w:cs="Times New Roman"/>
          <w:color w:val="000000" w:themeColor="text1"/>
          <w:sz w:val="24"/>
          <w:szCs w:val="24"/>
        </w:rPr>
        <w:t>превышать 1 рабочего дня.</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3.2.6.</w:t>
      </w:r>
      <w:r>
        <w:rPr>
          <w:rFonts w:ascii="Times New Roman" w:hAnsi="Times New Roman" w:cs="Times New Roman"/>
          <w:sz w:val="24"/>
          <w:szCs w:val="24"/>
        </w:rPr>
        <w:t xml:space="preserve"> Результатом административной процедуры является получение документов от заявителя.</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3.3. Принятие решения о выдаче выписки из похозяйственной книги, решения об отказе в предоставлении муниципальной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3.3.1.</w:t>
      </w:r>
      <w:r>
        <w:rPr>
          <w:rFonts w:ascii="Times New Roman" w:hAnsi="Times New Roman" w:cs="Times New Roman"/>
          <w:sz w:val="24"/>
          <w:szCs w:val="24"/>
        </w:rPr>
        <w:t xml:space="preserve"> Основанием для начала административной процедуры принятия решения о выдаче выписки из похозяйственной книги является наличие в документах запрашиваемых сведений.</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3.3.2</w:t>
      </w:r>
      <w:r>
        <w:rPr>
          <w:rFonts w:ascii="Times New Roman" w:hAnsi="Times New Roman" w:cs="Times New Roman"/>
          <w:sz w:val="24"/>
          <w:szCs w:val="24"/>
        </w:rPr>
        <w:t xml:space="preserve">. Специалист, ответственный за рассмотрение заявления (документов), на основании сведений из похозяйственной книги, экспертизы документов, представленных заявителем (представителем заявителя), готовит выписку из похозяйственной книги. Выписка из похозяйственной книги составляется в трех экземплярах. </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3.3.3.</w:t>
      </w:r>
      <w:r>
        <w:rPr>
          <w:rFonts w:ascii="Times New Roman" w:hAnsi="Times New Roman" w:cs="Times New Roman"/>
          <w:sz w:val="24"/>
          <w:szCs w:val="24"/>
        </w:rPr>
        <w:t xml:space="preserve"> В случае отсутствия запрашиваемых заявителем сведений или наличия оснований для отказа в предоставлении муниципальной услуги, специалист готовит решение об отказе в предоставлении муниципальной услуги в трёх экземплярах.</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3.3.4.</w:t>
      </w:r>
      <w:r>
        <w:rPr>
          <w:rFonts w:ascii="Times New Roman" w:hAnsi="Times New Roman" w:cs="Times New Roman"/>
          <w:sz w:val="24"/>
          <w:szCs w:val="24"/>
        </w:rPr>
        <w:t xml:space="preserve"> Выписка из похозяйственной книги, либо </w:t>
      </w:r>
      <w:bookmarkStart w:id="5" w:name="_Hlk78364804"/>
      <w:r>
        <w:rPr>
          <w:rFonts w:ascii="Times New Roman" w:hAnsi="Times New Roman" w:cs="Times New Roman"/>
          <w:sz w:val="24"/>
          <w:szCs w:val="24"/>
        </w:rPr>
        <w:t xml:space="preserve">решение об отказе в предоставлении муниципальной услуги </w:t>
      </w:r>
      <w:bookmarkEnd w:id="5"/>
      <w:r>
        <w:rPr>
          <w:rFonts w:ascii="Times New Roman" w:hAnsi="Times New Roman" w:cs="Times New Roman"/>
          <w:sz w:val="24"/>
          <w:szCs w:val="24"/>
        </w:rPr>
        <w:t xml:space="preserve">подписываются главой </w:t>
      </w:r>
      <w:bookmarkStart w:id="6" w:name="_Hlk75434090"/>
      <w:r>
        <w:rPr>
          <w:rFonts w:ascii="Times New Roman" w:hAnsi="Times New Roman" w:cs="Times New Roman"/>
          <w:sz w:val="24"/>
          <w:szCs w:val="24"/>
        </w:rPr>
        <w:t xml:space="preserve">администрации поселка Тайжина </w:t>
      </w:r>
      <w:bookmarkEnd w:id="6"/>
      <w:r>
        <w:rPr>
          <w:rFonts w:ascii="Times New Roman" w:hAnsi="Times New Roman" w:cs="Times New Roman"/>
          <w:sz w:val="24"/>
          <w:szCs w:val="24"/>
        </w:rPr>
        <w:t>и заверяются печатью администрации поселка Тайжина.</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3.3.5. Максимальный срок выполнения административной процедуры, предусмотренной настоящим подразделом, не должен превышать 2</w:t>
      </w:r>
      <w:r>
        <w:rPr>
          <w:rFonts w:ascii="Times New Roman" w:hAnsi="Times New Roman" w:cs="Times New Roman"/>
          <w:color w:val="000000" w:themeColor="text1"/>
          <w:sz w:val="24"/>
          <w:szCs w:val="24"/>
        </w:rPr>
        <w:t xml:space="preserve">8 календарных </w:t>
      </w:r>
      <w:r>
        <w:rPr>
          <w:rFonts w:ascii="Times New Roman" w:hAnsi="Times New Roman" w:cs="Times New Roman"/>
          <w:sz w:val="24"/>
          <w:szCs w:val="24"/>
        </w:rPr>
        <w:t>дней.</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3.3.6.</w:t>
      </w:r>
      <w:r>
        <w:rPr>
          <w:rFonts w:ascii="Times New Roman" w:hAnsi="Times New Roman" w:cs="Times New Roman"/>
          <w:sz w:val="24"/>
          <w:szCs w:val="24"/>
        </w:rPr>
        <w:t xml:space="preserve"> Результатом административной процедуры является исполнение специалистом, ответственным за исполнение муниципальной услуги, документа выписки из похозяйственной книги, либо решения об отказе в предоставлении муниципальной услуги подписанных главой администрации поселка Тайжина и заверенных печатью администрации поселка Тайжина.</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Выдача результата предоставления муниципальной услуги</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3.4.1</w:t>
      </w:r>
      <w:r>
        <w:rPr>
          <w:rFonts w:ascii="Times New Roman" w:hAnsi="Times New Roman" w:cs="Times New Roman"/>
          <w:color w:val="000000" w:themeColor="text1"/>
          <w:sz w:val="24"/>
          <w:szCs w:val="24"/>
        </w:rPr>
        <w:t xml:space="preserve">. Основанием для начала административной процедуры выдачи результата предоставления муниципальной услуги является исполнение </w:t>
      </w:r>
      <w:r>
        <w:rPr>
          <w:rFonts w:ascii="Times New Roman" w:hAnsi="Times New Roman" w:cs="Times New Roman"/>
          <w:sz w:val="24"/>
          <w:szCs w:val="24"/>
        </w:rPr>
        <w:t>специалистом, ответственным за исполнение муниципальной услуги,</w:t>
      </w:r>
      <w:r>
        <w:rPr>
          <w:rFonts w:ascii="Times New Roman" w:hAnsi="Times New Roman" w:cs="Times New Roman"/>
          <w:color w:val="000000" w:themeColor="text1"/>
          <w:sz w:val="24"/>
          <w:szCs w:val="24"/>
        </w:rPr>
        <w:t xml:space="preserve"> документа выписки из похозяйственной книги (Приложение № 2), либо</w:t>
      </w:r>
      <w:r>
        <w:rPr>
          <w:rFonts w:ascii="Times New Roman" w:hAnsi="Times New Roman" w:cs="Times New Roman"/>
          <w:sz w:val="24"/>
          <w:szCs w:val="24"/>
        </w:rPr>
        <w:t>, решения об отказе в предоставлении муниципальной услуги (Приложение № 3)</w:t>
      </w:r>
      <w:r>
        <w:rPr>
          <w:rFonts w:ascii="Times New Roman" w:hAnsi="Times New Roman" w:cs="Times New Roman"/>
          <w:color w:val="000000" w:themeColor="text1"/>
          <w:sz w:val="24"/>
          <w:szCs w:val="24"/>
        </w:rPr>
        <w:t>, подписанных главой администрации поселка Тайжина и заверенных печатью администрации поселка Тайжина.</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3.4.2.</w:t>
      </w:r>
      <w:r>
        <w:rPr>
          <w:rFonts w:ascii="Times New Roman" w:hAnsi="Times New Roman" w:cs="Times New Roman"/>
          <w:color w:val="000000" w:themeColor="text1"/>
          <w:sz w:val="24"/>
          <w:szCs w:val="24"/>
        </w:rPr>
        <w:t xml:space="preserve"> Специалист, ответственный за рассмотрение заявления с прилагаемыми документами, при личном обращении:</w:t>
      </w:r>
    </w:p>
    <w:p>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проверяет документ, удостоверяющий личность заявителя (представителя заявителя);</w:t>
      </w:r>
    </w:p>
    <w:p>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проверяет полномочия представителя заявителя (в случае если результат предоставления муниципальной услуги получает представитель заявителя);</w:t>
      </w:r>
    </w:p>
    <w:p>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выдает выписку из похозяйственной книги, либо</w:t>
      </w:r>
      <w:r>
        <w:rPr>
          <w:rFonts w:ascii="Times New Roman" w:hAnsi="Times New Roman" w:cs="Times New Roman"/>
          <w:sz w:val="24"/>
          <w:szCs w:val="24"/>
        </w:rPr>
        <w:t xml:space="preserve"> решение об отказе в предоставлении муниципальной услуги</w:t>
      </w:r>
      <w:r>
        <w:rPr>
          <w:rFonts w:ascii="Times New Roman" w:hAnsi="Times New Roman" w:cs="Times New Roman"/>
          <w:color w:val="000000" w:themeColor="text1"/>
          <w:sz w:val="24"/>
          <w:szCs w:val="24"/>
        </w:rPr>
        <w:t xml:space="preserve"> под личную подпись в двух экземплярах. Третий экземпляр выписки из похозяйственной книги, либо </w:t>
      </w:r>
      <w:r>
        <w:rPr>
          <w:rFonts w:ascii="Times New Roman" w:hAnsi="Times New Roman" w:cs="Times New Roman"/>
          <w:sz w:val="24"/>
          <w:szCs w:val="24"/>
        </w:rPr>
        <w:t>решения об отказе в предоставлении муниципальной услуги</w:t>
      </w:r>
      <w:r>
        <w:rPr>
          <w:rFonts w:ascii="Times New Roman" w:hAnsi="Times New Roman" w:cs="Times New Roman"/>
          <w:color w:val="000000" w:themeColor="text1"/>
          <w:sz w:val="24"/>
          <w:szCs w:val="24"/>
        </w:rPr>
        <w:t xml:space="preserve"> хранится в администрации поселка Тайжина.</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3.4.3.</w:t>
      </w:r>
      <w:r>
        <w:rPr>
          <w:rFonts w:ascii="Times New Roman" w:hAnsi="Times New Roman" w:cs="Times New Roman"/>
          <w:color w:val="000000" w:themeColor="text1"/>
          <w:sz w:val="24"/>
          <w:szCs w:val="24"/>
        </w:rPr>
        <w:t xml:space="preserve"> В случае неполучения (отказа в получении) лично заявителем решения об отказе в предоставлении муниципальной услуги, специалист направляет </w:t>
      </w:r>
      <w:bookmarkStart w:id="7" w:name="_Hlk89165267"/>
      <w:r>
        <w:rPr>
          <w:rFonts w:ascii="Times New Roman" w:hAnsi="Times New Roman" w:cs="Times New Roman"/>
          <w:color w:val="000000" w:themeColor="text1"/>
          <w:sz w:val="24"/>
          <w:szCs w:val="24"/>
        </w:rPr>
        <w:t xml:space="preserve">решение об отказе в предоставлении муниципальной услуги </w:t>
      </w:r>
      <w:bookmarkEnd w:id="7"/>
      <w:r>
        <w:rPr>
          <w:rFonts w:ascii="Times New Roman" w:hAnsi="Times New Roman" w:cs="Times New Roman"/>
          <w:color w:val="000000" w:themeColor="text1"/>
          <w:sz w:val="24"/>
          <w:szCs w:val="24"/>
        </w:rPr>
        <w:t>по почте. Решение об отказе в предоставлении муниципальной услуги направляется по почте заявителю в срок не позднее истечения 30 календарных дней с момента обращения заявителя.</w:t>
      </w:r>
    </w:p>
    <w:p>
      <w:pPr>
        <w:spacing w:line="240" w:lineRule="auto"/>
        <w:ind w:firstLine="708"/>
        <w:contextualSpacing/>
        <w:rPr>
          <w:rFonts w:ascii="Times New Roman" w:hAnsi="Times New Roman" w:cs="Times New Roman"/>
          <w:color w:val="000000" w:themeColor="text1"/>
          <w:sz w:val="24"/>
          <w:szCs w:val="24"/>
        </w:rPr>
      </w:pPr>
      <w:bookmarkStart w:id="8" w:name="P469"/>
      <w:bookmarkEnd w:id="8"/>
      <w:r>
        <w:rPr>
          <w:rFonts w:ascii="Times New Roman" w:hAnsi="Times New Roman" w:cs="Times New Roman"/>
          <w:bCs/>
          <w:color w:val="000000" w:themeColor="text1"/>
          <w:sz w:val="24"/>
          <w:szCs w:val="24"/>
        </w:rPr>
        <w:t>3.4.4</w:t>
      </w:r>
      <w:r>
        <w:rPr>
          <w:rFonts w:ascii="Times New Roman" w:hAnsi="Times New Roman" w:cs="Times New Roman"/>
          <w:color w:val="000000" w:themeColor="text1"/>
          <w:sz w:val="24"/>
          <w:szCs w:val="24"/>
        </w:rPr>
        <w:t>. При личном получении заявителем результата предоставления муниципальной услуги максимальный срок выполнения административной процедуры, предусмотренной настоящим подразделом, составляет 15 минут.</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3.4.5.</w:t>
      </w:r>
      <w:r>
        <w:rPr>
          <w:rFonts w:ascii="Times New Roman" w:hAnsi="Times New Roman" w:cs="Times New Roman"/>
          <w:color w:val="000000" w:themeColor="text1"/>
          <w:sz w:val="24"/>
          <w:szCs w:val="24"/>
        </w:rPr>
        <w:t xml:space="preserve"> Результатом административной процедуры является получение заявителем (</w:t>
      </w:r>
      <w:r>
        <w:rPr>
          <w:rFonts w:ascii="Times New Roman" w:hAnsi="Times New Roman" w:cs="Times New Roman"/>
          <w:sz w:val="24"/>
          <w:szCs w:val="24"/>
        </w:rPr>
        <w:t>представителем заявителя) результата предоставления муниципальной услуги.</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 xml:space="preserve">3.5. Порядок исправления допущенных опечаток и </w:t>
      </w:r>
      <w:bookmarkStart w:id="9" w:name="_Hlk75328144"/>
      <w:r>
        <w:rPr>
          <w:rFonts w:ascii="Times New Roman" w:hAnsi="Times New Roman" w:cs="Times New Roman"/>
          <w:bCs/>
          <w:sz w:val="24"/>
          <w:szCs w:val="24"/>
        </w:rPr>
        <w:t>ошибок в выданных в результате предоставления муниципальной услуги документах,</w:t>
      </w:r>
      <w:r>
        <w:rPr>
          <w:rFonts w:ascii="Times New Roman" w:hAnsi="Times New Roman" w:cs="Times New Roman"/>
          <w:sz w:val="24"/>
          <w:szCs w:val="24"/>
        </w:rPr>
        <w:t xml:space="preserve"> в том числе исчерпывающий перечень оснований для отказа в исправлении</w:t>
      </w:r>
      <w:r>
        <w:rPr>
          <w:rFonts w:ascii="Times New Roman" w:hAnsi="Times New Roman" w:cs="Times New Roman"/>
          <w:bCs/>
          <w:sz w:val="24"/>
          <w:szCs w:val="24"/>
        </w:rPr>
        <w:t xml:space="preserve"> допущенных опечаток и ошибок в выданных в результате предоставления муниципальной услуги документах.</w:t>
      </w:r>
    </w:p>
    <w:bookmarkEnd w:id="9"/>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3.5.1.</w:t>
      </w:r>
      <w:r>
        <w:rPr>
          <w:rFonts w:ascii="Times New Roman" w:hAnsi="Times New Roman" w:cs="Times New Roman"/>
          <w:sz w:val="24"/>
          <w:szCs w:val="24"/>
        </w:rPr>
        <w:t xml:space="preserve"> Основанием для исправления допущенных опечаток и (или) ошибок, в выданных в результате предоставления муниципальной услуги документах, является обращение заявителя об исправлении опечаток и (или) ошибок согласно Приложению № 4.</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3.5.2.</w:t>
      </w:r>
      <w:r>
        <w:rPr>
          <w:rFonts w:ascii="Times New Roman" w:hAnsi="Times New Roman" w:cs="Times New Roman"/>
          <w:sz w:val="24"/>
          <w:szCs w:val="24"/>
        </w:rPr>
        <w:t xml:space="preserve"> В срок, не превышающий 1 рабочий день с даты обращения заявителя, специалист, ответственный за исполнение муниципальной услуги, устанавливает факт наличия технического брака, опечаток и (или) ошибок или необоснованно внесенных отметок и сведений в документе, выданном в результате предоставления муниципальной услуги, и устраняет его.</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3.5.3.</w:t>
      </w:r>
      <w:r>
        <w:rPr>
          <w:rFonts w:ascii="Times New Roman" w:hAnsi="Times New Roman" w:cs="Times New Roman"/>
          <w:sz w:val="24"/>
          <w:szCs w:val="24"/>
        </w:rPr>
        <w:t xml:space="preserve"> Не позднее следующего рабочего дня специалист, ответственный за исполнение муниципальной услуги, предоставляет исправленный вариант документа заявителю.</w:t>
      </w:r>
    </w:p>
    <w:p>
      <w:pPr>
        <w:pStyle w:val="13"/>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3.5.4. Исчерпывающий перечень оснований для отказа в</w:t>
      </w:r>
      <w:r>
        <w:rPr>
          <w:rFonts w:ascii="Times New Roman" w:hAnsi="Times New Roman" w:cs="Times New Roman"/>
          <w:bCs/>
          <w:sz w:val="24"/>
          <w:szCs w:val="24"/>
        </w:rPr>
        <w:t xml:space="preserve"> исправлении допущенных опечаток и ошибок</w:t>
      </w:r>
      <w:r>
        <w:rPr>
          <w:rFonts w:ascii="Times New Roman" w:hAnsi="Times New Roman" w:cs="Times New Roman"/>
          <w:sz w:val="24"/>
          <w:szCs w:val="24"/>
        </w:rPr>
        <w:t xml:space="preserve"> в выданных в результате предоставления муниципальной услуги документах:</w:t>
      </w:r>
    </w:p>
    <w:p>
      <w:pPr>
        <w:pStyle w:val="13"/>
        <w:tabs>
          <w:tab w:val="left" w:pos="1134"/>
        </w:tabs>
        <w:ind w:firstLine="709"/>
        <w:jc w:val="both"/>
        <w:rPr>
          <w:rFonts w:ascii="Times New Roman" w:hAnsi="Times New Roman" w:cs="Calibri"/>
          <w:sz w:val="24"/>
          <w:szCs w:val="24"/>
        </w:rPr>
      </w:pPr>
      <w:r>
        <w:rPr>
          <w:rFonts w:ascii="Times New Roman" w:hAnsi="Times New Roman"/>
          <w:sz w:val="24"/>
          <w:szCs w:val="24"/>
        </w:rPr>
        <w:t xml:space="preserve">основания для отказа </w:t>
      </w:r>
      <w:r>
        <w:rPr>
          <w:rFonts w:ascii="Times New Roman" w:hAnsi="Times New Roman" w:cs="Times New Roman"/>
          <w:sz w:val="24"/>
          <w:szCs w:val="24"/>
        </w:rPr>
        <w:t>в</w:t>
      </w:r>
      <w:r>
        <w:rPr>
          <w:rFonts w:ascii="Times New Roman" w:hAnsi="Times New Roman" w:cs="Times New Roman"/>
          <w:bCs/>
          <w:sz w:val="24"/>
          <w:szCs w:val="24"/>
        </w:rPr>
        <w:t xml:space="preserve"> исправлении допущенных опечаток и ошибок</w:t>
      </w:r>
      <w:r>
        <w:rPr>
          <w:rFonts w:ascii="Times New Roman" w:hAnsi="Times New Roman" w:cs="Times New Roman"/>
          <w:sz w:val="24"/>
          <w:szCs w:val="24"/>
        </w:rPr>
        <w:t xml:space="preserve"> в выданных в результате предоставления муниципальной услуги документах </w:t>
      </w:r>
      <w:r>
        <w:rPr>
          <w:rFonts w:ascii="Times New Roman" w:hAnsi="Times New Roman"/>
          <w:sz w:val="24"/>
          <w:szCs w:val="24"/>
        </w:rPr>
        <w:t>не предусмотрены.</w:t>
      </w:r>
    </w:p>
    <w:p>
      <w:pPr>
        <w:pStyle w:val="13"/>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3.5.5. </w:t>
      </w:r>
      <w:r>
        <w:rPr>
          <w:rStyle w:val="19"/>
          <w:rFonts w:cs="Times New Roman"/>
          <w:sz w:val="24"/>
          <w:szCs w:val="24"/>
        </w:rPr>
        <w:tab/>
      </w:r>
      <w:r>
        <w:rPr>
          <w:rFonts w:ascii="Times New Roman" w:hAnsi="Times New Roman" w:cs="Times New Roman"/>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pPr>
        <w:pStyle w:val="13"/>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3.5.5.1. Основанием для начала административной процедуры является представление заявителем в уполномоченный орган заявления по форме согласно Приложению № 5 к настоящему административному регламенту о выдаче дубликата документа, выданного по результатам предоставления муниципальной услуги.</w:t>
      </w:r>
    </w:p>
    <w:p>
      <w:pPr>
        <w:pStyle w:val="13"/>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исполнение муниципальной услуги, рассматривает заявление, представленное заявителем, и проводит проверку указанных в заявлении и документах сведений в срок, не превышающий 2 рабочих дней с даты регистрации соответствующего заявления.</w:t>
      </w:r>
    </w:p>
    <w:p>
      <w:pPr>
        <w:pStyle w:val="13"/>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3.5.5.2. Исчерпывающий перечень оснований для отказа в выдаче дубликата документа, выданного по результатам предоставления муниципальной услуги:</w:t>
      </w:r>
    </w:p>
    <w:p>
      <w:pPr>
        <w:pStyle w:val="13"/>
        <w:tabs>
          <w:tab w:val="left" w:pos="1134"/>
        </w:tabs>
        <w:ind w:firstLine="709"/>
        <w:jc w:val="both"/>
        <w:rPr>
          <w:rFonts w:ascii="Times New Roman" w:hAnsi="Times New Roman" w:cs="Calibri"/>
          <w:sz w:val="24"/>
          <w:szCs w:val="24"/>
        </w:rPr>
      </w:pPr>
      <w:r>
        <w:rPr>
          <w:rFonts w:ascii="Times New Roman" w:hAnsi="Times New Roman"/>
          <w:sz w:val="24"/>
          <w:szCs w:val="24"/>
        </w:rPr>
        <w:t xml:space="preserve">основания для отказа </w:t>
      </w:r>
      <w:r>
        <w:rPr>
          <w:rFonts w:ascii="Times New Roman" w:hAnsi="Times New Roman" w:cs="Times New Roman"/>
          <w:sz w:val="24"/>
          <w:szCs w:val="24"/>
        </w:rPr>
        <w:t>в выдаче дубликата документа, выданного по результатам предоставления муниципальной услуги</w:t>
      </w:r>
      <w:r>
        <w:rPr>
          <w:rFonts w:ascii="Times New Roman" w:hAnsi="Times New Roman"/>
          <w:sz w:val="24"/>
          <w:szCs w:val="24"/>
        </w:rPr>
        <w:t>, не предусмотрены.</w:t>
      </w:r>
    </w:p>
    <w:p>
      <w:pPr>
        <w:pStyle w:val="13"/>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3.5.5.3. Специалист, ответственный за исполнение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рабочих дней с момента регистрации соответствующего заявления. </w:t>
      </w:r>
    </w:p>
    <w:p>
      <w:pPr>
        <w:pStyle w:val="13"/>
        <w:tabs>
          <w:tab w:val="left" w:pos="1134"/>
        </w:tabs>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3.5.5.4. Результатом административной процедуры является выдача заявителю дубликата документа, выданного по результатам предоставления муниципальной услуги, согласно Приложению № 6.</w:t>
      </w:r>
    </w:p>
    <w:p>
      <w:pPr>
        <w:spacing w:line="240" w:lineRule="auto"/>
        <w:ind w:firstLine="0"/>
        <w:contextualSpacing/>
        <w:jc w:val="center"/>
        <w:rPr>
          <w:rFonts w:ascii="Times New Roman" w:hAnsi="Times New Roman" w:cs="Times New Roman"/>
          <w:b/>
          <w:bCs/>
          <w:sz w:val="24"/>
          <w:szCs w:val="24"/>
        </w:rPr>
      </w:pPr>
    </w:p>
    <w:p>
      <w:pPr>
        <w:spacing w:line="240" w:lineRule="auto"/>
        <w:ind w:firstLine="0"/>
        <w:contextualSpacing/>
        <w:jc w:val="center"/>
        <w:rPr>
          <w:rFonts w:ascii="Times New Roman" w:hAnsi="Times New Roman" w:cs="Times New Roman"/>
          <w:b/>
          <w:bCs/>
          <w:sz w:val="24"/>
          <w:szCs w:val="24"/>
        </w:rPr>
      </w:pPr>
    </w:p>
    <w:p>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4. Порядок и формы контроля за исполнением административного регламента</w:t>
      </w:r>
    </w:p>
    <w:p>
      <w:pPr>
        <w:spacing w:line="240" w:lineRule="auto"/>
        <w:ind w:left="-567" w:firstLine="567"/>
        <w:contextualSpacing/>
        <w:rPr>
          <w:rFonts w:ascii="Times New Roman" w:hAnsi="Times New Roman" w:cs="Times New Roman"/>
          <w:b/>
          <w:bCs/>
          <w:sz w:val="24"/>
          <w:szCs w:val="24"/>
        </w:rPr>
      </w:pP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 регламентом по предоставлению муниципальной услуги, и принятием решений осуществляется главой администрации поселка Тайжина. Контроль за полнотой и качеством предоставления муниципальной услуги включает в себя выявление и устранение нарушений прав заявителя.</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4.2.1</w:t>
      </w:r>
      <w:r>
        <w:rPr>
          <w:rFonts w:ascii="Times New Roman" w:hAnsi="Times New Roman" w:cs="Times New Roman"/>
          <w:sz w:val="24"/>
          <w:szCs w:val="24"/>
        </w:rPr>
        <w:t>. Проверки могут быть плановыми (осуществляться на основании полугодовых или годовых планов работы администрации) и внеплановыми.</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4.2.2.</w:t>
      </w:r>
      <w:r>
        <w:rPr>
          <w:rFonts w:ascii="Times New Roman" w:hAnsi="Times New Roman" w:cs="Times New Roman"/>
          <w:sz w:val="24"/>
          <w:szCs w:val="24"/>
        </w:rPr>
        <w:t xml:space="preserve">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специалистами, муниципальными служащими.</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4.2.3</w:t>
      </w:r>
      <w:r>
        <w:rPr>
          <w:rFonts w:ascii="Times New Roman" w:hAnsi="Times New Roman" w:cs="Times New Roman"/>
          <w:sz w:val="24"/>
          <w:szCs w:val="24"/>
        </w:rPr>
        <w:t>.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4.2.4.</w:t>
      </w:r>
      <w:r>
        <w:rPr>
          <w:rFonts w:ascii="Times New Roman" w:hAnsi="Times New Roman" w:cs="Times New Roman"/>
          <w:sz w:val="24"/>
          <w:szCs w:val="24"/>
        </w:rPr>
        <w:t xml:space="preserve"> Результаты проверки оформляются в виде справки, в которой отмечаются выявленные недостатки и предложения по их устранению.</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4.2.5</w:t>
      </w:r>
      <w:r>
        <w:rPr>
          <w:rFonts w:ascii="Times New Roman" w:hAnsi="Times New Roman" w:cs="Times New Roman"/>
          <w:sz w:val="24"/>
          <w:szCs w:val="24"/>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Кемеровской области-Кузбасса.</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4.3. Ответственность специалистов, муниципальных служащих администрации Осинниковского городского округа за решения и действия (бездействие), принимаемые (осуществляемые) ими в ходе предоставления муниципальной услуги.</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 xml:space="preserve">4.3.1. </w:t>
      </w:r>
      <w:r>
        <w:rPr>
          <w:rFonts w:ascii="Times New Roman" w:hAnsi="Times New Roman" w:cs="Times New Roman"/>
          <w:sz w:val="24"/>
          <w:szCs w:val="24"/>
        </w:rPr>
        <w:t>Специалисты, муниципальные служащие администрации Осинниковского городского округа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 xml:space="preserve">4.3.2. </w:t>
      </w:r>
      <w:r>
        <w:rPr>
          <w:rFonts w:ascii="Times New Roman" w:hAnsi="Times New Roman" w:cs="Times New Roman"/>
          <w:sz w:val="24"/>
          <w:szCs w:val="24"/>
        </w:rPr>
        <w:t>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 Осинниковского городского округа.</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4.4.1.</w:t>
      </w:r>
      <w:r>
        <w:rPr>
          <w:rFonts w:ascii="Times New Roman" w:hAnsi="Times New Roman" w:cs="Times New Roman"/>
          <w:sz w:val="24"/>
          <w:szCs w:val="24"/>
        </w:rPr>
        <w:t xml:space="preserve">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pPr>
        <w:spacing w:line="240" w:lineRule="auto"/>
        <w:ind w:firstLine="0"/>
        <w:contextualSpacing/>
        <w:rPr>
          <w:rFonts w:ascii="Times New Roman" w:hAnsi="Times New Roman" w:cs="Times New Roman"/>
          <w:b/>
          <w:sz w:val="24"/>
          <w:szCs w:val="24"/>
        </w:rPr>
      </w:pPr>
    </w:p>
    <w:p>
      <w:pPr>
        <w:spacing w:line="240" w:lineRule="auto"/>
        <w:ind w:firstLine="0"/>
        <w:contextualSpacing/>
        <w:jc w:val="center"/>
        <w:rPr>
          <w:rFonts w:ascii="Times New Roman" w:hAnsi="Times New Roman" w:cs="Times New Roman"/>
          <w:b/>
          <w:sz w:val="24"/>
          <w:szCs w:val="24"/>
        </w:rPr>
      </w:pPr>
    </w:p>
    <w:p>
      <w:pPr>
        <w:spacing w:line="240" w:lineRule="auto"/>
        <w:ind w:firstLine="0"/>
        <w:contextualSpacing/>
        <w:jc w:val="center"/>
        <w:rPr>
          <w:rFonts w:ascii="Times New Roman" w:hAnsi="Times New Roman" w:cs="Times New Roman"/>
          <w:b/>
          <w:sz w:val="24"/>
          <w:szCs w:val="24"/>
        </w:rPr>
      </w:pPr>
      <w:r>
        <w:rPr>
          <w:rFonts w:ascii="Times New Roman" w:hAnsi="Times New Roman" w:cs="Times New Roman"/>
          <w:b/>
          <w:sz w:val="24"/>
          <w:szCs w:val="24"/>
        </w:rPr>
        <w:t>5. Досудебный (внесудебный) порядок обжалования решений и действий (бездействия) исполнительного органа государственной власти Кемеровской области-Кузбасса, предоставляющего государственную услугу, а также его должностных лиц, государственных гражданских служащих</w:t>
      </w:r>
    </w:p>
    <w:p>
      <w:pPr>
        <w:spacing w:line="240" w:lineRule="auto"/>
        <w:ind w:firstLine="0"/>
        <w:contextualSpacing/>
        <w:jc w:val="center"/>
        <w:rPr>
          <w:rFonts w:ascii="Times New Roman" w:hAnsi="Times New Roman" w:cs="Times New Roman"/>
          <w:b/>
          <w:sz w:val="24"/>
          <w:szCs w:val="24"/>
        </w:rPr>
      </w:pP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sz w:val="24"/>
          <w:szCs w:val="24"/>
        </w:rPr>
        <w:t xml:space="preserve"> И</w:t>
      </w:r>
      <w:r>
        <w:rPr>
          <w:rFonts w:ascii="Times New Roman" w:hAnsi="Times New Roman" w:cs="Times New Roman"/>
          <w:bCs/>
          <w:sz w:val="24"/>
          <w:szCs w:val="24"/>
        </w:rPr>
        <w:t>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(далее-жалоба).</w:t>
      </w:r>
    </w:p>
    <w:p>
      <w:pPr>
        <w:pStyle w:val="13"/>
        <w:tabs>
          <w:tab w:val="left" w:pos="1134"/>
        </w:tabs>
        <w:ind w:firstLine="709"/>
        <w:jc w:val="both"/>
        <w:rPr>
          <w:rFonts w:ascii="Times New Roman" w:hAnsi="Times New Roman"/>
          <w:sz w:val="24"/>
          <w:szCs w:val="24"/>
        </w:rPr>
      </w:pPr>
      <w:r>
        <w:rPr>
          <w:rFonts w:ascii="Times New Roman" w:hAnsi="Times New Roman" w:cs="Times New Roman"/>
          <w:bCs/>
          <w:sz w:val="24"/>
          <w:szCs w:val="24"/>
        </w:rPr>
        <w:t>5.1.1.</w:t>
      </w:r>
      <w:r>
        <w:rPr>
          <w:rFonts w:ascii="Times New Roman" w:hAnsi="Times New Roman"/>
          <w:sz w:val="24"/>
          <w:szCs w:val="24"/>
        </w:rPr>
        <w:t xml:space="preserve"> Заявитель, с учетом положений </w:t>
      </w:r>
      <w:r>
        <w:fldChar w:fldCharType="begin"/>
      </w:r>
      <w:r>
        <w:instrText xml:space="preserve"> HYPERLINK "consultantplus://offline/ref=2935AA1B3C93D4C7F95A3B8E4C37B28AE20E94FB9DC06EEC9D369712F170E3D52D6504B55F56F8E43F50DAC7270FF8EE060E7AC558u0k2I" </w:instrText>
      </w:r>
      <w:r>
        <w:fldChar w:fldCharType="separate"/>
      </w:r>
      <w:r>
        <w:rPr>
          <w:rFonts w:ascii="Times New Roman" w:hAnsi="Times New Roman"/>
          <w:sz w:val="24"/>
          <w:szCs w:val="24"/>
        </w:rPr>
        <w:t>статьи 11.1</w:t>
      </w:r>
      <w:r>
        <w:rPr>
          <w:rFonts w:ascii="Times New Roman" w:hAnsi="Times New Roman"/>
          <w:sz w:val="24"/>
          <w:szCs w:val="24"/>
        </w:rPr>
        <w:fldChar w:fldCharType="end"/>
      </w:r>
      <w:r>
        <w:rPr>
          <w:rFonts w:ascii="Times New Roman" w:hAnsi="Times New Roman"/>
          <w:sz w:val="24"/>
          <w:szCs w:val="24"/>
        </w:rPr>
        <w:t xml:space="preserve"> Федерального закона № 210-ФЗ, может обратиться с жалобой, в том числе в следующих случаях:</w:t>
      </w:r>
    </w:p>
    <w:p>
      <w:pPr>
        <w:pStyle w:val="13"/>
        <w:tabs>
          <w:tab w:val="left" w:pos="1134"/>
        </w:tabs>
        <w:jc w:val="both"/>
        <w:rPr>
          <w:rFonts w:ascii="Times New Roman" w:hAnsi="Times New Roman"/>
          <w:sz w:val="24"/>
          <w:szCs w:val="24"/>
        </w:rPr>
      </w:pPr>
      <w:r>
        <w:rPr>
          <w:rFonts w:ascii="Times New Roman" w:hAnsi="Times New Roman"/>
          <w:sz w:val="24"/>
          <w:szCs w:val="24"/>
        </w:rPr>
        <w:t>1)   нарушение срока регистрации заявления о предоставлении муниципальной услуги;</w:t>
      </w:r>
    </w:p>
    <w:p>
      <w:pPr>
        <w:pStyle w:val="13"/>
        <w:tabs>
          <w:tab w:val="left" w:pos="1134"/>
        </w:tabs>
        <w:jc w:val="both"/>
        <w:rPr>
          <w:rFonts w:ascii="Times New Roman" w:hAnsi="Times New Roman"/>
          <w:sz w:val="24"/>
          <w:szCs w:val="24"/>
        </w:rPr>
      </w:pPr>
      <w:r>
        <w:rPr>
          <w:rFonts w:ascii="Times New Roman" w:hAnsi="Times New Roman"/>
          <w:sz w:val="24"/>
          <w:szCs w:val="24"/>
        </w:rPr>
        <w:t>2)   нарушение срока предоставления муниципальной услуги;</w:t>
      </w:r>
    </w:p>
    <w:p>
      <w:pPr>
        <w:pStyle w:val="13"/>
        <w:tabs>
          <w:tab w:val="left" w:pos="1134"/>
        </w:tabs>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w:t>
      </w:r>
    </w:p>
    <w:p>
      <w:pPr>
        <w:pStyle w:val="13"/>
        <w:tabs>
          <w:tab w:val="left" w:pos="1134"/>
        </w:tabs>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 у заявителя;</w:t>
      </w:r>
    </w:p>
    <w:p>
      <w:pPr>
        <w:pStyle w:val="13"/>
        <w:tabs>
          <w:tab w:val="left" w:pos="1134"/>
        </w:tabs>
        <w:jc w:val="both"/>
        <w:rPr>
          <w:rFonts w:ascii="Times New Roman" w:hAnsi="Times New Roman"/>
          <w:sz w:val="24"/>
          <w:szCs w:val="24"/>
        </w:rPr>
      </w:pPr>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pPr>
        <w:pStyle w:val="13"/>
        <w:tabs>
          <w:tab w:val="left" w:pos="1134"/>
        </w:tabs>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Кемеровской области – Кузбасса, муниципальными правовыми актами;</w:t>
      </w:r>
    </w:p>
    <w:p>
      <w:pPr>
        <w:pStyle w:val="13"/>
        <w:tabs>
          <w:tab w:val="left" w:pos="1134"/>
        </w:tabs>
        <w:jc w:val="both"/>
        <w:rPr>
          <w:rFonts w:ascii="Times New Roman" w:hAnsi="Times New Roman"/>
          <w:sz w:val="24"/>
          <w:szCs w:val="24"/>
        </w:rPr>
      </w:pPr>
      <w:r>
        <w:rPr>
          <w:rFonts w:ascii="Times New Roman" w:hAnsi="Times New Roman"/>
          <w:sz w:val="24"/>
          <w:szCs w:val="24"/>
        </w:rPr>
        <w:t>7)  отказ уполномоченного органа, руководителя уполномоченного органа либо уполномоченного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13"/>
        <w:tabs>
          <w:tab w:val="left" w:pos="1134"/>
        </w:tabs>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13"/>
        <w:tabs>
          <w:tab w:val="left" w:pos="1134"/>
        </w:tabs>
        <w:jc w:val="both"/>
        <w:rPr>
          <w:rFonts w:ascii="Times New Roman" w:hAnsi="Times New Roman"/>
          <w:sz w:val="24"/>
          <w:szCs w:val="24"/>
        </w:rPr>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pPr>
        <w:pStyle w:val="13"/>
        <w:tabs>
          <w:tab w:val="left" w:pos="1134"/>
        </w:tabs>
        <w:jc w:val="both"/>
        <w:rPr>
          <w:rFonts w:ascii="Times New Roman" w:hAnsi="Times New Roman"/>
          <w:sz w:val="24"/>
          <w:szCs w:val="24"/>
        </w:rPr>
      </w:pPr>
      <w:r>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"consultantplus://offline/ref=2935AA1B3C93D4C7F95A3B8E4C37B28AE20E94FB9DC06EEC9D369712F170E3D52D6504B5575FF8E43F50DAC7270FF8EE060E7AC558u0k2I" </w:instrText>
      </w:r>
      <w:r>
        <w:fldChar w:fldCharType="separate"/>
      </w:r>
      <w:r>
        <w:rPr>
          <w:rFonts w:ascii="Times New Roman" w:hAnsi="Times New Roman"/>
          <w:sz w:val="24"/>
          <w:szCs w:val="24"/>
        </w:rPr>
        <w:t>пунктом 4 части 1 статьи 7</w:t>
      </w:r>
      <w:r>
        <w:rPr>
          <w:rFonts w:ascii="Times New Roman" w:hAnsi="Times New Roman"/>
          <w:sz w:val="24"/>
          <w:szCs w:val="24"/>
        </w:rPr>
        <w:fldChar w:fldCharType="end"/>
      </w:r>
      <w:r>
        <w:rPr>
          <w:rFonts w:ascii="Times New Roman" w:hAnsi="Times New Roman"/>
          <w:sz w:val="24"/>
          <w:szCs w:val="24"/>
        </w:rPr>
        <w:t xml:space="preserve"> Федерального закона № 210-ФЗ.</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5.1.2</w:t>
      </w:r>
      <w:r>
        <w:rPr>
          <w:rFonts w:ascii="Times New Roman" w:hAnsi="Times New Roman" w:cs="Times New Roman"/>
          <w:sz w:val="24"/>
          <w:szCs w:val="24"/>
        </w:rPr>
        <w:t>. Жалоба должна содержать:</w:t>
      </w:r>
    </w:p>
    <w:p>
      <w:pPr>
        <w:pStyle w:val="10"/>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решения и действия (бездействие) которых обжалуются;</w:t>
      </w:r>
    </w:p>
    <w:p>
      <w:pPr>
        <w:pStyle w:val="10"/>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w:t>
      </w:r>
    </w:p>
    <w:p>
      <w:pPr>
        <w:pStyle w:val="10"/>
        <w:numPr>
          <w:ilvl w:val="0"/>
          <w:numId w:val="9"/>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w:t>
      </w:r>
    </w:p>
    <w:p>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w:t>
      </w:r>
    </w:p>
    <w:p>
      <w:pPr>
        <w:pStyle w:val="13"/>
        <w:tabs>
          <w:tab w:val="left" w:pos="1134"/>
        </w:tabs>
        <w:ind w:firstLine="709"/>
        <w:jc w:val="both"/>
        <w:rPr>
          <w:rFonts w:ascii="Times New Roman" w:hAnsi="Times New Roman"/>
          <w:sz w:val="24"/>
          <w:szCs w:val="24"/>
        </w:rPr>
      </w:pPr>
      <w:r>
        <w:rPr>
          <w:rFonts w:ascii="Times New Roman" w:hAnsi="Times New Roman" w:cs="Times New Roman"/>
          <w:bCs/>
          <w:sz w:val="24"/>
          <w:szCs w:val="24"/>
        </w:rPr>
        <w:t xml:space="preserve">5.2. </w:t>
      </w:r>
      <w:r>
        <w:rPr>
          <w:rFonts w:ascii="Times New Roman" w:hAnsi="Times New Roman"/>
          <w:sz w:val="24"/>
          <w:szCs w:val="24"/>
        </w:rPr>
        <w:t>Жалоба подается в уполномоченный орган, предоставляющий муниципальную (государственную услугу). Жалоба на решения и действия (бездействие) руководителя уполномоченного органа, предоставляющего муниципальную (государственную услугу) – в администрацию Осинниковского городского округа.</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5.2.1</w:t>
      </w:r>
      <w:r>
        <w:rPr>
          <w:rFonts w:ascii="Times New Roman" w:hAnsi="Times New Roman" w:cs="Times New Roman"/>
          <w:sz w:val="24"/>
          <w:szCs w:val="24"/>
        </w:rPr>
        <w:t xml:space="preserve"> Жалоба может быть подана в письменной форме на бумажном носителе, направлена по почте или с использованием информационно- телекоммуникационной сети Интернет, официального сайта администрации Осинниковского городского округа, электронной почты администрации поселка Тайжина (</w:t>
      </w:r>
      <w:r>
        <w:fldChar w:fldCharType="begin"/>
      </w:r>
      <w:r>
        <w:instrText xml:space="preserve"> HYPERLINK "mailto:adm.wisokii56@yandex.ru" </w:instrText>
      </w:r>
      <w:r>
        <w:fldChar w:fldCharType="separate"/>
      </w:r>
      <w:r>
        <w:rPr>
          <w:rStyle w:val="5"/>
          <w:rFonts w:ascii="Times New Roman" w:hAnsi="Times New Roman" w:cs="Times New Roman"/>
          <w:sz w:val="24"/>
          <w:szCs w:val="24"/>
          <w:lang w:val="en-US"/>
        </w:rPr>
        <w:t>adm</w:t>
      </w:r>
      <w:r>
        <w:rPr>
          <w:rStyle w:val="5"/>
          <w:rFonts w:ascii="Times New Roman" w:hAnsi="Times New Roman" w:cs="Times New Roman"/>
          <w:sz w:val="24"/>
          <w:szCs w:val="24"/>
        </w:rPr>
        <w:t>.</w:t>
      </w:r>
      <w:r>
        <w:rPr>
          <w:rStyle w:val="5"/>
          <w:rFonts w:ascii="Times New Roman" w:hAnsi="Times New Roman" w:cs="Times New Roman"/>
          <w:sz w:val="24"/>
          <w:szCs w:val="24"/>
          <w:lang w:val="en-US"/>
        </w:rPr>
        <w:t>wisokii</w:t>
      </w:r>
      <w:r>
        <w:rPr>
          <w:rStyle w:val="5"/>
          <w:rFonts w:ascii="Times New Roman" w:hAnsi="Times New Roman" w:cs="Times New Roman"/>
          <w:sz w:val="24"/>
          <w:szCs w:val="24"/>
        </w:rPr>
        <w:t>56@</w:t>
      </w:r>
      <w:r>
        <w:rPr>
          <w:rStyle w:val="5"/>
          <w:rFonts w:ascii="Times New Roman" w:hAnsi="Times New Roman" w:cs="Times New Roman"/>
          <w:sz w:val="24"/>
          <w:szCs w:val="24"/>
          <w:lang w:val="en-US"/>
        </w:rPr>
        <w:t>yandex</w:t>
      </w:r>
      <w:r>
        <w:rPr>
          <w:rStyle w:val="5"/>
          <w:rFonts w:ascii="Times New Roman" w:hAnsi="Times New Roman" w:cs="Times New Roman"/>
          <w:sz w:val="24"/>
          <w:szCs w:val="24"/>
        </w:rPr>
        <w:t>.</w:t>
      </w:r>
      <w:r>
        <w:rPr>
          <w:rStyle w:val="5"/>
          <w:rFonts w:ascii="Times New Roman" w:hAnsi="Times New Roman" w:cs="Times New Roman"/>
          <w:sz w:val="24"/>
          <w:szCs w:val="24"/>
          <w:lang w:val="en-US"/>
        </w:rPr>
        <w:t>ru</w:t>
      </w:r>
      <w:r>
        <w:rPr>
          <w:rStyle w:val="5"/>
          <w:rFonts w:ascii="Times New Roman" w:hAnsi="Times New Roman" w:cs="Times New Roman"/>
          <w:sz w:val="24"/>
          <w:szCs w:val="24"/>
          <w:lang w:val="en-US"/>
        </w:rPr>
        <w:fldChar w:fldCharType="end"/>
      </w:r>
      <w:r>
        <w:rPr>
          <w:rFonts w:ascii="Times New Roman" w:hAnsi="Times New Roman" w:cs="Times New Roman"/>
          <w:sz w:val="24"/>
          <w:szCs w:val="24"/>
        </w:rPr>
        <w:t xml:space="preserve">), </w:t>
      </w:r>
      <w:bookmarkStart w:id="10" w:name="_Hlk75274222"/>
      <w:r>
        <w:rPr>
          <w:rFonts w:ascii="Times New Roman" w:hAnsi="Times New Roman" w:cs="Times New Roman"/>
          <w:sz w:val="24"/>
          <w:szCs w:val="24"/>
        </w:rPr>
        <w:t>Единого портала государственных и муниципальных услуг</w:t>
      </w:r>
      <w:bookmarkEnd w:id="10"/>
      <w:r>
        <w:rPr>
          <w:rFonts w:ascii="Times New Roman" w:hAnsi="Times New Roman" w:cs="Times New Roman"/>
          <w:sz w:val="24"/>
          <w:szCs w:val="24"/>
        </w:rPr>
        <w:t>, а также может быть принята при личном приеме Заявителя специалистом, ответственным за исполнение муниципальной услуги, либо главой администрации поселка Тайжина.</w:t>
      </w:r>
    </w:p>
    <w:p>
      <w:pPr>
        <w:widowControl w:val="0"/>
        <w:autoSpaceDE w:val="0"/>
        <w:autoSpaceDN w:val="0"/>
        <w:spacing w:line="240" w:lineRule="auto"/>
        <w:ind w:firstLine="540"/>
        <w:contextualSpacing/>
        <w:rPr>
          <w:rFonts w:ascii="Times New Roman" w:hAnsi="Times New Roman" w:cs="Times New Roman"/>
          <w:sz w:val="24"/>
          <w:szCs w:val="24"/>
        </w:rPr>
      </w:pPr>
      <w:r>
        <w:rPr>
          <w:rFonts w:ascii="Times New Roman" w:hAnsi="Times New Roman" w:cs="Times New Roman"/>
          <w:sz w:val="24"/>
          <w:szCs w:val="24"/>
        </w:rPr>
        <w:t>Глава администрации поселка Тайжина проводит личный прием Заявителей каждые вторник и четверг с 8.00 часов до 12.00 часов.</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При личном приеме Заявитель предъявляет документ, удостоверяющий личность¸ а также документы, дающие основания для написания жалобы (при их наличии).</w:t>
      </w:r>
      <w:r>
        <w:rPr>
          <w:sz w:val="24"/>
          <w:szCs w:val="24"/>
        </w:rPr>
        <w:t xml:space="preserve"> </w:t>
      </w:r>
      <w:r>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Pr>
          <w:sz w:val="24"/>
          <w:szCs w:val="24"/>
        </w:rPr>
        <w:t xml:space="preserve"> </w:t>
      </w:r>
      <w:r>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для физических лиц.</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5.2.2.</w:t>
      </w:r>
      <w:r>
        <w:rPr>
          <w:rFonts w:ascii="Times New Roman" w:hAnsi="Times New Roman" w:cs="Times New Roman"/>
          <w:sz w:val="24"/>
          <w:szCs w:val="24"/>
        </w:rPr>
        <w:t xml:space="preserve"> При устном обращении ответ дается Заявителю в устной форме незамедлительно. Если ответ не может быт дан незамедлительно или подготовка ответа требует дополнительного изучения, Заявителю предлагается изложить обращение в письменной форме или дать согласие на получение ответа в течение 2 рабочих дней по контактному телефону, указанному Заявителем.</w:t>
      </w:r>
    </w:p>
    <w:p>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5.3.1</w:t>
      </w:r>
      <w:r>
        <w:rPr>
          <w:rFonts w:ascii="Times New Roman" w:hAnsi="Times New Roman" w:cs="Times New Roman"/>
          <w:b/>
          <w:bCs/>
          <w:sz w:val="24"/>
          <w:szCs w:val="24"/>
        </w:rPr>
        <w:t>.</w:t>
      </w:r>
      <w:r>
        <w:rPr>
          <w:rFonts w:ascii="Times New Roman" w:hAnsi="Times New Roman" w:cs="Times New Roman"/>
          <w:sz w:val="24"/>
          <w:szCs w:val="24"/>
        </w:rPr>
        <w:t xml:space="preserve"> Информирование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осуществляется в следующих формах:</w:t>
      </w:r>
    </w:p>
    <w:p>
      <w:pPr>
        <w:pStyle w:val="10"/>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на информационном стенде администрации поселка Тайжина; </w:t>
      </w:r>
    </w:p>
    <w:p>
      <w:pPr>
        <w:pStyle w:val="10"/>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на официальном сайте администрации Осинниковского городского округа в информационно-телекоммуникационной сети «Интернет»;</w:t>
      </w:r>
    </w:p>
    <w:p>
      <w:pPr>
        <w:pStyle w:val="10"/>
        <w:numPr>
          <w:ilvl w:val="0"/>
          <w:numId w:val="10"/>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в региональной государственной информационной системе «Единый портал государственных и муниципальных услуг».</w:t>
      </w:r>
    </w:p>
    <w:p>
      <w:pPr>
        <w:pStyle w:val="10"/>
        <w:spacing w:line="240" w:lineRule="auto"/>
        <w:ind w:left="0" w:firstLine="708"/>
        <w:rPr>
          <w:rFonts w:ascii="Times New Roman" w:hAnsi="Times New Roman" w:cs="Times New Roman"/>
          <w:sz w:val="24"/>
          <w:szCs w:val="24"/>
        </w:rPr>
      </w:pPr>
      <w:r>
        <w:rPr>
          <w:rFonts w:ascii="Times New Roman" w:hAnsi="Times New Roman" w:cs="Times New Roman"/>
          <w:sz w:val="24"/>
          <w:szCs w:val="24"/>
        </w:rPr>
        <w:t>5.4. Нормативно правовые акты, регулирующие порядок досудебного (внесудебного) обжалования решений и действий (бездействий) уполномоченного органа, предоставляющего муниципальную (государственную) услугу, а также его должностных лиц.</w:t>
      </w:r>
    </w:p>
    <w:p>
      <w:pPr>
        <w:pStyle w:val="10"/>
        <w:spacing w:line="240" w:lineRule="auto"/>
        <w:ind w:left="0" w:firstLine="708"/>
        <w:rPr>
          <w:rFonts w:ascii="Times New Roman" w:hAnsi="Times New Roman" w:cs="Times New Roman"/>
          <w:color w:val="FF0000"/>
          <w:sz w:val="24"/>
          <w:szCs w:val="24"/>
        </w:rPr>
      </w:pPr>
      <w:r>
        <w:rPr>
          <w:rFonts w:ascii="Times New Roman" w:hAnsi="Times New Roman" w:cs="Times New Roman"/>
          <w:sz w:val="24"/>
          <w:szCs w:val="24"/>
        </w:rPr>
        <w:t xml:space="preserve">5.4.1. </w:t>
      </w:r>
      <w:r>
        <w:rPr>
          <w:rFonts w:ascii="Times New Roman" w:hAnsi="Times New Roman" w:eastAsia="Calibri"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5.5. Сроки рассмотрения жалобы.</w:t>
      </w:r>
    </w:p>
    <w:p>
      <w:pPr>
        <w:spacing w:line="240" w:lineRule="auto"/>
        <w:ind w:firstLine="708"/>
        <w:contextualSpacing/>
        <w:rPr>
          <w:rFonts w:ascii="Times New Roman" w:hAnsi="Times New Roman" w:cs="Times New Roman"/>
          <w:sz w:val="24"/>
          <w:szCs w:val="24"/>
        </w:rPr>
      </w:pPr>
      <w:r>
        <w:rPr>
          <w:rFonts w:ascii="Times New Roman" w:hAnsi="Times New Roman" w:cs="Times New Roman"/>
          <w:color w:val="000000" w:themeColor="text1"/>
          <w:sz w:val="24"/>
          <w:szCs w:val="24"/>
        </w:rPr>
        <w:t>5.5.1.</w:t>
      </w:r>
      <w:r>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Жалоба, поступившая в орган, предоставляющий муниципальную (государственную)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Результат рассмотрения жалобы.</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5.6.1. По результатам рассмотрения жалобы принимается одно из следующих решений:</w:t>
      </w:r>
    </w:p>
    <w:p>
      <w:pPr>
        <w:pStyle w:val="10"/>
        <w:numPr>
          <w:ilvl w:val="0"/>
          <w:numId w:val="11"/>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pPr>
        <w:pStyle w:val="10"/>
        <w:numPr>
          <w:ilvl w:val="0"/>
          <w:numId w:val="11"/>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удовлетворении жалобы отказывается.</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5.6.2.</w:t>
      </w:r>
      <w:r>
        <w:rPr>
          <w:rFonts w:ascii="Times New Roman" w:hAnsi="Times New Roman" w:eastAsia="Times New Roman" w:cs="Times New Roman"/>
          <w:sz w:val="28"/>
          <w:szCs w:val="28"/>
          <w:lang w:eastAsia="ru-RU"/>
        </w:rPr>
        <w:t xml:space="preserve"> </w:t>
      </w:r>
      <w:r>
        <w:rPr>
          <w:rFonts w:ascii="Times New Roman" w:hAnsi="Times New Roman" w:cs="Times New Roman"/>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5.6.4. В ответе по результатам рассмотрения жалобы указываются:</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наименование органа, предоставляющего муниципальную услугу, рассмотревшего жалобу, должность, фамилия, имя, отчество (при наличии) </w:t>
      </w:r>
      <w:r>
        <w:rPr>
          <w:rFonts w:ascii="Times New Roman" w:hAnsi="Times New Roman" w:cs="Times New Roman"/>
          <w:sz w:val="24"/>
          <w:szCs w:val="24"/>
        </w:rPr>
        <w:t>его должностного лица, принявшего решение по жалобе;</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или наименование Заявителя;</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по жалобе;</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принятое по жалобе решение;</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10"/>
        <w:numPr>
          <w:ilvl w:val="0"/>
          <w:numId w:val="12"/>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сведения о порядке обжалования принятого по жалобе решения. </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5.6.5. Уполномоченный на рассмотрение жалобы орган отказывает в удовлетворении жалобы в следующих случаях:</w:t>
      </w:r>
    </w:p>
    <w:p>
      <w:pPr>
        <w:pStyle w:val="10"/>
        <w:numPr>
          <w:ilvl w:val="0"/>
          <w:numId w:val="13"/>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pPr>
        <w:pStyle w:val="10"/>
        <w:numPr>
          <w:ilvl w:val="0"/>
          <w:numId w:val="13"/>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pPr>
        <w:pStyle w:val="10"/>
        <w:numPr>
          <w:ilvl w:val="0"/>
          <w:numId w:val="13"/>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наличия решения по жалобе, принятого ранее в соответствии с требованиями Правил подачи и рассмотрения жалоб на решения и действия (бездействие) органов, предоставляющих муниципальные </w:t>
      </w:r>
      <w:r>
        <w:rPr>
          <w:rFonts w:ascii="Times New Roman" w:hAnsi="Times New Roman" w:cs="Times New Roman"/>
          <w:sz w:val="24"/>
          <w:szCs w:val="24"/>
        </w:rPr>
        <w:t xml:space="preserve">услуги и их должностных лиц, </w:t>
      </w:r>
      <w:r>
        <w:rPr>
          <w:rFonts w:ascii="Times New Roman" w:hAnsi="Times New Roman" w:cs="Times New Roman"/>
          <w:color w:val="000000" w:themeColor="text1"/>
          <w:sz w:val="24"/>
          <w:szCs w:val="24"/>
        </w:rPr>
        <w:t>в отношении того же Заявители и по тому же предмету жалобы.</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5.6.6. Ответ на жалобу заявителя не дается в случаях, если:</w:t>
      </w:r>
    </w:p>
    <w:p>
      <w:pPr>
        <w:pStyle w:val="10"/>
        <w:numPr>
          <w:ilvl w:val="0"/>
          <w:numId w:val="14"/>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10"/>
        <w:numPr>
          <w:ilvl w:val="0"/>
          <w:numId w:val="14"/>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pPr>
        <w:pStyle w:val="10"/>
        <w:numPr>
          <w:ilvl w:val="0"/>
          <w:numId w:val="14"/>
        </w:numPr>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pPr>
        <w:spacing w:line="240" w:lineRule="auto"/>
        <w:ind w:firstLine="708"/>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5.6.7. Если в письменной жалобе, направленной в адрес администрации поселка Тайжина,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w:t>
      </w:r>
      <w:r>
        <w:rPr>
          <w:rFonts w:ascii="Times New Roman" w:hAnsi="Times New Roman" w:cs="Times New Roman"/>
          <w:sz w:val="24"/>
          <w:szCs w:val="24"/>
        </w:rPr>
        <w:t xml:space="preserve">то должностное лицо </w:t>
      </w:r>
      <w:r>
        <w:rPr>
          <w:rFonts w:ascii="Times New Roman" w:hAnsi="Times New Roman" w:cs="Times New Roman"/>
          <w:color w:val="000000" w:themeColor="text1"/>
          <w:sz w:val="24"/>
          <w:szCs w:val="24"/>
        </w:rPr>
        <w:t xml:space="preserve">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поселка Тайжина или </w:t>
      </w:r>
      <w:r>
        <w:rPr>
          <w:rFonts w:ascii="Times New Roman" w:hAnsi="Times New Roman" w:cs="Times New Roman"/>
          <w:sz w:val="24"/>
          <w:szCs w:val="24"/>
        </w:rPr>
        <w:t>должностному лицу администрации поселка Тайжина. Заявитель уведомляется о принятом решении в соответствии с Федеральным законом от 02.05.2006 № 59-ФЗ «О порядке рассмотрения обращений граждан Российской Федерации».</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5.6.8.</w:t>
      </w:r>
      <w:r>
        <w:t xml:space="preserve"> </w:t>
      </w:r>
      <w:r>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5.6.9. 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могут быть привлечены к ответственности в соответствии с действующим законодательством Российской Федерации.</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sz w:val="24"/>
          <w:szCs w:val="24"/>
        </w:rPr>
        <w:t>5.6.10.</w:t>
      </w:r>
      <w:r>
        <w:rPr>
          <w:rFonts w:ascii="Times New Roman" w:hAnsi="Times New Roman" w:eastAsia="Times New Roman" w:cs="Times New Roman"/>
          <w:sz w:val="28"/>
          <w:szCs w:val="28"/>
          <w:lang w:eastAsia="ru-RU"/>
        </w:rPr>
        <w:t xml:space="preserve"> </w:t>
      </w:r>
      <w:r>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w:t>
      </w:r>
      <w:r>
        <w:rPr>
          <w:rFonts w:ascii="Times New Roman" w:hAnsi="Times New Roman" w:cs="Times New Roman"/>
          <w:color w:val="000000" w:themeColor="text1"/>
          <w:sz w:val="24"/>
          <w:szCs w:val="24"/>
        </w:rPr>
        <w:t xml:space="preserve">ленные полномочиями по рассмотрению жалоб в соответствии с </w:t>
      </w:r>
      <w:r>
        <w:fldChar w:fldCharType="begin"/>
      </w:r>
      <w:r>
        <w:instrText xml:space="preserve"> HYPERLINK "consultantplus://offline/ref=F7E8A05190126513BCB3B1115728FEAAB43F2194D6FC67C3BB0A98FA82122E0D584EDF543EF7762764709B79EF23399E3DD0C210F7L4C3N" </w:instrText>
      </w:r>
      <w:r>
        <w:fldChar w:fldCharType="separate"/>
      </w:r>
      <w:r>
        <w:rPr>
          <w:rStyle w:val="5"/>
          <w:rFonts w:ascii="Times New Roman" w:hAnsi="Times New Roman" w:cs="Times New Roman"/>
          <w:sz w:val="24"/>
          <w:szCs w:val="24"/>
        </w:rPr>
        <w:t>частью 1</w:t>
      </w:r>
      <w:r>
        <w:rPr>
          <w:rStyle w:val="5"/>
          <w:rFonts w:ascii="Times New Roman" w:hAnsi="Times New Roman" w:cs="Times New Roman"/>
          <w:sz w:val="24"/>
          <w:szCs w:val="24"/>
        </w:rPr>
        <w:fldChar w:fldCharType="end"/>
      </w:r>
      <w:r>
        <w:rPr>
          <w:rFonts w:ascii="Times New Roman" w:hAnsi="Times New Roman" w:cs="Times New Roman"/>
          <w:color w:val="000000" w:themeColor="text1"/>
          <w:sz w:val="24"/>
          <w:szCs w:val="24"/>
        </w:rPr>
        <w:t xml:space="preserve"> Федерального закона № 210-ФЗ, незамедлительно направляют имеющиеся материалы в органы прокуратуры.</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Порядок информирования заявителя о результатах рассмотрения жалобы.</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5.7.2. Заявители вправе обжаловать решения, принятые в ходе предоставления муниципальной (государственной) услуги, действия или бездействие </w:t>
      </w:r>
      <w:r>
        <w:rPr>
          <w:rFonts w:ascii="Times New Roman" w:hAnsi="Times New Roman" w:cs="Times New Roman"/>
          <w:sz w:val="24"/>
          <w:szCs w:val="24"/>
        </w:rPr>
        <w:t xml:space="preserve">должностных лиц органа, </w:t>
      </w:r>
      <w:r>
        <w:rPr>
          <w:rFonts w:ascii="Times New Roman" w:hAnsi="Times New Roman" w:cs="Times New Roman"/>
          <w:color w:val="000000" w:themeColor="text1"/>
          <w:sz w:val="24"/>
          <w:szCs w:val="24"/>
        </w:rPr>
        <w:t>предоставляющего муниципальную (государственную) услугу, в судебном порядке.</w:t>
      </w:r>
    </w:p>
    <w:p>
      <w:pPr>
        <w:spacing w:line="240" w:lineRule="auto"/>
        <w:ind w:firstLine="708"/>
        <w:contextualSpacing/>
        <w:rPr>
          <w:rFonts w:ascii="Times New Roman" w:hAnsi="Times New Roman" w:cs="Times New Roman"/>
          <w:color w:val="000000" w:themeColor="text1"/>
          <w:sz w:val="24"/>
          <w:szCs w:val="24"/>
        </w:rPr>
      </w:pPr>
      <w:bookmarkStart w:id="11" w:name="_GoBack"/>
      <w:bookmarkEnd w:id="11"/>
    </w:p>
    <w:p>
      <w:pPr>
        <w:spacing w:line="240" w:lineRule="auto"/>
        <w:contextualSpacing/>
        <w:jc w:val="right"/>
        <w:rPr>
          <w:rFonts w:ascii="Times New Roman" w:hAnsi="Times New Roman" w:cs="Times New Roman"/>
        </w:rPr>
      </w:pPr>
      <w:r>
        <w:rPr>
          <w:rFonts w:ascii="Times New Roman" w:hAnsi="Times New Roman" w:cs="Times New Roman"/>
        </w:rPr>
        <w:t>Приложение № 1</w:t>
      </w:r>
    </w:p>
    <w:p>
      <w:pPr>
        <w:spacing w:line="240" w:lineRule="auto"/>
        <w:contextualSpacing/>
        <w:jc w:val="right"/>
        <w:rPr>
          <w:rFonts w:ascii="Times New Roman" w:hAnsi="Times New Roman" w:cs="Times New Roman"/>
        </w:rPr>
      </w:pPr>
      <w:r>
        <w:rPr>
          <w:rFonts w:ascii="Times New Roman" w:hAnsi="Times New Roman" w:cs="Times New Roman"/>
        </w:rPr>
        <w:t>к административному регламенту</w:t>
      </w:r>
    </w:p>
    <w:p>
      <w:pPr>
        <w:spacing w:line="240" w:lineRule="auto"/>
        <w:contextualSpacing/>
        <w:jc w:val="right"/>
        <w:rPr>
          <w:rFonts w:ascii="Times New Roman" w:hAnsi="Times New Roman" w:cs="Times New Roman"/>
        </w:rPr>
      </w:pPr>
      <w:r>
        <w:rPr>
          <w:rFonts w:ascii="Times New Roman" w:hAnsi="Times New Roman" w:cs="Times New Roman"/>
        </w:rPr>
        <w:t xml:space="preserve">«Выдача выписки из похозяйственной </w:t>
      </w:r>
    </w:p>
    <w:p>
      <w:pPr>
        <w:spacing w:line="240" w:lineRule="auto"/>
        <w:contextualSpacing/>
        <w:jc w:val="right"/>
        <w:rPr>
          <w:rFonts w:ascii="Times New Roman" w:hAnsi="Times New Roman" w:cs="Times New Roman"/>
        </w:rPr>
      </w:pPr>
      <w:r>
        <w:rPr>
          <w:rFonts w:ascii="Times New Roman" w:hAnsi="Times New Roman" w:cs="Times New Roman"/>
        </w:rPr>
        <w:t>книги о наличии у гражданина права</w:t>
      </w:r>
    </w:p>
    <w:p>
      <w:pPr>
        <w:spacing w:line="240" w:lineRule="auto"/>
        <w:contextualSpacing/>
        <w:jc w:val="right"/>
        <w:rPr>
          <w:rFonts w:ascii="Times New Roman" w:hAnsi="Times New Roman" w:cs="Times New Roman"/>
        </w:rPr>
      </w:pPr>
      <w:r>
        <w:rPr>
          <w:rFonts w:ascii="Times New Roman" w:hAnsi="Times New Roman" w:cs="Times New Roman"/>
        </w:rPr>
        <w:t>на земельный участок (жилой дом,</w:t>
      </w:r>
    </w:p>
    <w:p>
      <w:pPr>
        <w:spacing w:line="240" w:lineRule="auto"/>
        <w:contextualSpacing/>
        <w:jc w:val="right"/>
        <w:rPr>
          <w:rFonts w:ascii="Times New Roman" w:hAnsi="Times New Roman" w:cs="Times New Roman"/>
        </w:rPr>
      </w:pPr>
      <w:r>
        <w:rPr>
          <w:rFonts w:ascii="Times New Roman" w:hAnsi="Times New Roman" w:cs="Times New Roman"/>
        </w:rPr>
        <w:t xml:space="preserve"> капитальный гараж)»</w:t>
      </w:r>
    </w:p>
    <w:p>
      <w:pPr>
        <w:spacing w:line="240" w:lineRule="auto"/>
        <w:contextualSpacing/>
        <w:jc w:val="right"/>
        <w:rPr>
          <w:rFonts w:ascii="Times New Roman" w:hAnsi="Times New Roman" w:cs="Times New Roman"/>
        </w:rPr>
      </w:pPr>
    </w:p>
    <w:p>
      <w:pPr>
        <w:spacing w:line="240" w:lineRule="auto"/>
        <w:contextualSpacing/>
        <w:jc w:val="right"/>
        <w:rPr>
          <w:rFonts w:ascii="Times New Roman" w:hAnsi="Times New Roman" w:cs="Times New Roman"/>
        </w:rPr>
      </w:pPr>
    </w:p>
    <w:p>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Главе администрации поселка Тайжина</w:t>
      </w:r>
    </w:p>
    <w:p>
      <w:pPr>
        <w:spacing w:line="240" w:lineRule="auto"/>
        <w:contextualSpacing/>
        <w:jc w:val="right"/>
        <w:rPr>
          <w:rFonts w:ascii="Times New Roman" w:hAnsi="Times New Roman" w:cs="Times New Roman"/>
        </w:rPr>
      </w:pPr>
      <w:r>
        <w:rPr>
          <w:rFonts w:ascii="Times New Roman" w:hAnsi="Times New Roman" w:cs="Times New Roman"/>
          <w:sz w:val="24"/>
          <w:szCs w:val="24"/>
        </w:rPr>
        <w:t>от</w:t>
      </w:r>
      <w:r>
        <w:rPr>
          <w:rFonts w:ascii="Times New Roman" w:hAnsi="Times New Roman" w:cs="Times New Roman"/>
        </w:rPr>
        <w:t xml:space="preserve"> ________________________________ </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ФИО</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ind w:firstLine="0"/>
        <w:contextualSpacing/>
        <w:rPr>
          <w:rFonts w:ascii="Times New Roman" w:hAnsi="Times New Roman" w:cs="Times New Roman"/>
          <w:sz w:val="16"/>
          <w:szCs w:val="16"/>
        </w:rPr>
      </w:pP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документ, удостоверяющий личность: вид документа,</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серия, номер, кем и когда выдан</w:t>
      </w:r>
    </w:p>
    <w:p>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проживающего по адресу</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Тел.:</w:t>
      </w:r>
      <w:r>
        <w:rPr>
          <w:rFonts w:ascii="Times New Roman" w:hAnsi="Times New Roman" w:cs="Times New Roman"/>
          <w:sz w:val="28"/>
          <w:szCs w:val="28"/>
        </w:rPr>
        <w:t>________________________</w:t>
      </w:r>
    </w:p>
    <w:p>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pPr>
        <w:spacing w:line="240" w:lineRule="auto"/>
        <w:contextualSpacing/>
        <w:jc w:val="center"/>
        <w:rPr>
          <w:rFonts w:ascii="Times New Roman" w:hAnsi="Times New Roman" w:cs="Times New Roman"/>
          <w:sz w:val="18"/>
          <w:szCs w:val="18"/>
        </w:rPr>
      </w:pPr>
    </w:p>
    <w:p>
      <w:pPr>
        <w:spacing w:line="240" w:lineRule="auto"/>
        <w:contextualSpacing/>
        <w:jc w:val="center"/>
        <w:rPr>
          <w:rFonts w:ascii="Times New Roman" w:hAnsi="Times New Roman" w:cs="Times New Roman"/>
          <w:sz w:val="18"/>
          <w:szCs w:val="18"/>
        </w:rPr>
      </w:pPr>
    </w:p>
    <w:p>
      <w:pPr>
        <w:spacing w:line="240" w:lineRule="auto"/>
        <w:contextualSpacing/>
        <w:jc w:val="center"/>
        <w:rPr>
          <w:rFonts w:ascii="Times New Roman" w:hAnsi="Times New Roman" w:cs="Times New Roman"/>
          <w:sz w:val="28"/>
          <w:szCs w:val="28"/>
        </w:rPr>
      </w:pP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 получение Выписки из похозяйственной книги </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 наличии у гражданина права на земельный участок (жилой дом, капитальный гараж) </w:t>
      </w:r>
    </w:p>
    <w:p>
      <w:pPr>
        <w:spacing w:line="240" w:lineRule="auto"/>
        <w:contextualSpacing/>
        <w:jc w:val="center"/>
        <w:rPr>
          <w:rFonts w:ascii="Times New Roman" w:hAnsi="Times New Roman" w:cs="Times New Roman"/>
          <w:sz w:val="26"/>
          <w:szCs w:val="26"/>
        </w:rPr>
      </w:pPr>
    </w:p>
    <w:p>
      <w:pPr>
        <w:spacing w:line="240" w:lineRule="auto"/>
        <w:contextualSpacing/>
        <w:rPr>
          <w:rFonts w:ascii="Times New Roman" w:hAnsi="Times New Roman" w:cs="Times New Roman"/>
        </w:rPr>
      </w:pPr>
    </w:p>
    <w:p>
      <w:pPr>
        <w:spacing w:line="240" w:lineRule="auto"/>
        <w:contextualSpacing/>
        <w:rPr>
          <w:rFonts w:ascii="Times New Roman" w:hAnsi="Times New Roman" w:cs="Times New Roman"/>
        </w:rPr>
      </w:pPr>
      <w:r>
        <w:rPr>
          <w:rFonts w:ascii="Times New Roman" w:hAnsi="Times New Roman" w:cs="Times New Roman"/>
        </w:rPr>
        <w:t xml:space="preserve">Прошу выдать выписку из похозяйственной книги для её предоставления в ____________________    </w:t>
      </w:r>
    </w:p>
    <w:p>
      <w:pPr>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_____________________________________________________________________________________     </w:t>
      </w:r>
    </w:p>
    <w:p>
      <w:pPr>
        <w:spacing w:line="240" w:lineRule="auto"/>
        <w:contextualSpacing/>
        <w:rPr>
          <w:rFonts w:ascii="Times New Roman" w:hAnsi="Times New Roman" w:cs="Times New Roman"/>
        </w:rPr>
      </w:pPr>
      <w:r>
        <w:rPr>
          <w:rFonts w:ascii="Times New Roman" w:hAnsi="Times New Roman" w:cs="Times New Roman"/>
        </w:rPr>
        <w:t>с целью _____________________________________________________________________________</w:t>
      </w:r>
    </w:p>
    <w:p>
      <w:pPr>
        <w:spacing w:line="240" w:lineRule="auto"/>
        <w:contextualSpacing/>
        <w:rPr>
          <w:rFonts w:ascii="Times New Roman" w:hAnsi="Times New Roman" w:cs="Times New Roman"/>
        </w:rPr>
      </w:pPr>
    </w:p>
    <w:p>
      <w:pPr>
        <w:spacing w:line="240" w:lineRule="auto"/>
        <w:contextualSpacing/>
        <w:rPr>
          <w:rFonts w:ascii="Times New Roman" w:hAnsi="Times New Roman" w:cs="Times New Roman"/>
        </w:rPr>
      </w:pPr>
      <w:r>
        <w:rPr>
          <w:rFonts w:ascii="Times New Roman" w:hAnsi="Times New Roman" w:cs="Times New Roman"/>
        </w:rPr>
        <w:t>К заявлению прилагаю копии следующих документов:</w:t>
      </w:r>
    </w:p>
    <w:p>
      <w:pPr>
        <w:spacing w:line="240" w:lineRule="auto"/>
        <w:contextualSpacing/>
        <w:rPr>
          <w:rFonts w:ascii="Times New Roman" w:hAnsi="Times New Roman" w:cs="Times New Roman"/>
        </w:rPr>
      </w:pPr>
      <w:r>
        <w:rPr>
          <w:rFonts w:ascii="Times New Roman" w:hAnsi="Times New Roman" w:cs="Times New Roman"/>
        </w:rPr>
        <w:t>1.___________________________________________________________</w:t>
      </w:r>
    </w:p>
    <w:p>
      <w:pPr>
        <w:spacing w:line="240" w:lineRule="auto"/>
        <w:contextualSpacing/>
        <w:rPr>
          <w:rFonts w:ascii="Times New Roman" w:hAnsi="Times New Roman" w:cs="Times New Roman"/>
        </w:rPr>
      </w:pPr>
      <w:r>
        <w:rPr>
          <w:rFonts w:ascii="Times New Roman" w:hAnsi="Times New Roman" w:cs="Times New Roman"/>
        </w:rPr>
        <w:t>2.___________________________________________________________</w:t>
      </w:r>
    </w:p>
    <w:p>
      <w:pPr>
        <w:spacing w:line="240" w:lineRule="auto"/>
        <w:contextualSpacing/>
        <w:rPr>
          <w:rFonts w:ascii="Times New Roman" w:hAnsi="Times New Roman" w:cs="Times New Roman"/>
        </w:rPr>
      </w:pPr>
      <w:r>
        <w:rPr>
          <w:rFonts w:ascii="Times New Roman" w:hAnsi="Times New Roman" w:cs="Times New Roman"/>
        </w:rPr>
        <w:t>3.___________________________________________________________</w:t>
      </w:r>
    </w:p>
    <w:p>
      <w:pPr>
        <w:spacing w:line="240" w:lineRule="auto"/>
        <w:contextualSpacing/>
        <w:rPr>
          <w:rFonts w:ascii="Times New Roman" w:hAnsi="Times New Roman" w:cs="Times New Roman"/>
        </w:rPr>
      </w:pPr>
      <w:r>
        <w:rPr>
          <w:rFonts w:ascii="Times New Roman" w:hAnsi="Times New Roman" w:cs="Times New Roman"/>
        </w:rPr>
        <w:t>4.___________________________________________________________</w:t>
      </w:r>
    </w:p>
    <w:p>
      <w:pPr>
        <w:spacing w:line="240" w:lineRule="auto"/>
        <w:contextualSpacing/>
        <w:rPr>
          <w:rFonts w:ascii="Times New Roman" w:hAnsi="Times New Roman" w:cs="Times New Roman"/>
        </w:rPr>
      </w:pPr>
      <w:r>
        <w:rPr>
          <w:rFonts w:ascii="Times New Roman" w:hAnsi="Times New Roman" w:cs="Times New Roman"/>
        </w:rPr>
        <w:t>5.___________________________________________________________</w:t>
      </w:r>
    </w:p>
    <w:p>
      <w:pPr>
        <w:spacing w:line="240" w:lineRule="auto"/>
        <w:contextualSpacing/>
        <w:rPr>
          <w:rFonts w:ascii="Times New Roman" w:hAnsi="Times New Roman" w:cs="Times New Roman"/>
        </w:rPr>
      </w:pPr>
      <w:r>
        <w:rPr>
          <w:rFonts w:ascii="Times New Roman" w:hAnsi="Times New Roman" w:cs="Times New Roman"/>
        </w:rPr>
        <w:t>6.___________________________________________________________</w:t>
      </w:r>
    </w:p>
    <w:p>
      <w:pPr>
        <w:spacing w:line="240" w:lineRule="auto"/>
        <w:contextualSpacing/>
        <w:rPr>
          <w:rFonts w:ascii="Times New Roman" w:hAnsi="Times New Roman" w:cs="Times New Roman"/>
          <w:sz w:val="26"/>
          <w:szCs w:val="26"/>
        </w:rPr>
      </w:pPr>
    </w:p>
    <w:p>
      <w:pPr>
        <w:spacing w:line="240" w:lineRule="auto"/>
        <w:contextualSpacing/>
        <w:rPr>
          <w:rFonts w:ascii="Times New Roman" w:hAnsi="Times New Roman" w:cs="Times New Roman"/>
        </w:rPr>
      </w:pPr>
    </w:p>
    <w:p>
      <w:pPr>
        <w:spacing w:line="240" w:lineRule="auto"/>
        <w:contextualSpacing/>
        <w:rPr>
          <w:rFonts w:ascii="Times New Roman" w:hAnsi="Times New Roman" w:cs="Times New Roman"/>
        </w:rPr>
      </w:pPr>
      <w:r>
        <w:rPr>
          <w:rFonts w:ascii="Times New Roman" w:hAnsi="Times New Roman" w:cs="Times New Roman"/>
        </w:rPr>
        <w:t xml:space="preserve">Результат предоставления муниципальной услуги прошу направить почтовым направлением с </w:t>
      </w:r>
    </w:p>
    <w:p>
      <w:pPr>
        <w:spacing w:line="240" w:lineRule="auto"/>
        <w:contextualSpacing/>
        <w:rPr>
          <w:rFonts w:ascii="Times New Roman" w:hAnsi="Times New Roman" w:cs="Times New Roman"/>
        </w:rPr>
      </w:pPr>
      <w:r>
        <w:rPr>
          <w:rFonts w:ascii="Times New Roman" w:hAnsi="Times New Roman" w:cs="Times New Roman"/>
        </w:rPr>
        <w:t>уведомлением по адресу:___________________________________________________________</w:t>
      </w:r>
    </w:p>
    <w:p>
      <w:pPr>
        <w:spacing w:line="240" w:lineRule="auto"/>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pPr>
        <w:spacing w:line="240" w:lineRule="auto"/>
        <w:contextualSpacing/>
        <w:rPr>
          <w:rFonts w:ascii="Times New Roman" w:hAnsi="Times New Roman" w:cs="Times New Roman"/>
        </w:rPr>
      </w:pPr>
      <w:r>
        <w:rPr>
          <w:rFonts w:ascii="Times New Roman" w:hAnsi="Times New Roman" w:cs="Times New Roman"/>
        </w:rPr>
        <w:t>Получить в администрации п. Тайжина Осинниковского городского округа лично.</w:t>
      </w:r>
    </w:p>
    <w:p>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(нужное подчеркнуть)</w:t>
      </w:r>
    </w:p>
    <w:p>
      <w:pPr>
        <w:spacing w:line="240" w:lineRule="auto"/>
        <w:ind w:firstLine="0"/>
        <w:contextualSpacing/>
        <w:rPr>
          <w:rFonts w:ascii="Times New Roman" w:hAnsi="Times New Roman" w:cs="Times New Roman"/>
          <w:sz w:val="26"/>
          <w:szCs w:val="26"/>
        </w:rPr>
      </w:pPr>
    </w:p>
    <w:p>
      <w:pPr>
        <w:spacing w:line="240" w:lineRule="auto"/>
        <w:contextualSpacing/>
        <w:rPr>
          <w:rFonts w:ascii="Times New Roman" w:hAnsi="Times New Roman" w:cs="Times New Roman"/>
          <w:sz w:val="26"/>
          <w:szCs w:val="26"/>
        </w:rPr>
      </w:pPr>
      <w:r>
        <w:rPr>
          <w:rFonts w:ascii="Times New Roman" w:hAnsi="Times New Roman" w:cs="Times New Roman"/>
          <w:sz w:val="26"/>
          <w:szCs w:val="26"/>
        </w:rPr>
        <w:t>__________________                                    ________________________</w:t>
      </w:r>
    </w:p>
    <w:p>
      <w:pPr>
        <w:spacing w:line="240" w:lineRule="auto"/>
        <w:contextualSpacing/>
        <w:rPr>
          <w:rFonts w:ascii="Times New Roman" w:hAnsi="Times New Roman" w:cs="Times New Roman"/>
          <w:sz w:val="18"/>
          <w:szCs w:val="18"/>
        </w:rPr>
      </w:pPr>
      <w:r>
        <w:rPr>
          <w:rFonts w:ascii="Times New Roman" w:hAnsi="Times New Roman" w:cs="Times New Roman"/>
          <w:sz w:val="16"/>
          <w:szCs w:val="16"/>
        </w:rPr>
        <w:t xml:space="preserve">              </w:t>
      </w:r>
      <w:r>
        <w:rPr>
          <w:rFonts w:ascii="Times New Roman" w:hAnsi="Times New Roman" w:cs="Times New Roman"/>
          <w:sz w:val="18"/>
          <w:szCs w:val="18"/>
        </w:rPr>
        <w:t xml:space="preserve">          (дата)                                                                                                 (подпись)</w:t>
      </w:r>
    </w:p>
    <w:p>
      <w:pPr>
        <w:spacing w:line="240" w:lineRule="auto"/>
        <w:contextualSpacing/>
        <w:rPr>
          <w:rFonts w:ascii="Times New Roman" w:hAnsi="Times New Roman" w:cs="Times New Roman"/>
          <w:sz w:val="26"/>
          <w:szCs w:val="26"/>
        </w:rPr>
      </w:pPr>
    </w:p>
    <w:p>
      <w:pPr>
        <w:rPr>
          <w:rFonts w:ascii="Times New Roman" w:hAnsi="Times New Roman" w:cs="Times New Roman"/>
        </w:rPr>
      </w:pPr>
      <w:r>
        <w:rPr>
          <w:rFonts w:ascii="Times New Roman" w:hAnsi="Times New Roman" w:cs="Times New Roman"/>
        </w:rPr>
        <w:t>В соответствии с Федеральным законом от 27.07.2006 №152-ФЗ «О персональных данных» подтверждаю свое согласие на обработку моих персональных данных.</w:t>
      </w:r>
    </w:p>
    <w:p>
      <w:pPr>
        <w:rPr>
          <w:rFonts w:ascii="Times New Roman" w:hAnsi="Times New Roman" w:cs="Times New Roman"/>
          <w:sz w:val="26"/>
          <w:szCs w:val="26"/>
        </w:rPr>
      </w:pPr>
      <w:r>
        <w:rPr>
          <w:rFonts w:ascii="Times New Roman" w:hAnsi="Times New Roman" w:cs="Times New Roman"/>
          <w:sz w:val="26"/>
          <w:szCs w:val="26"/>
        </w:rPr>
        <w:t>__________________</w:t>
      </w:r>
    </w:p>
    <w:p>
      <w:pPr>
        <w:rPr>
          <w:rFonts w:ascii="Times New Roman" w:hAnsi="Times New Roman" w:cs="Times New Roman"/>
          <w:sz w:val="18"/>
          <w:szCs w:val="18"/>
        </w:rPr>
      </w:pPr>
      <w:r>
        <w:rPr>
          <w:rFonts w:ascii="Times New Roman" w:hAnsi="Times New Roman" w:cs="Times New Roman"/>
          <w:sz w:val="20"/>
          <w:szCs w:val="20"/>
        </w:rPr>
        <w:t xml:space="preserve">         </w:t>
      </w:r>
      <w:r>
        <w:rPr>
          <w:rFonts w:ascii="Times New Roman" w:hAnsi="Times New Roman" w:cs="Times New Roman"/>
          <w:sz w:val="18"/>
          <w:szCs w:val="18"/>
        </w:rPr>
        <w:t xml:space="preserve">   (подпись)</w:t>
      </w:r>
    </w:p>
    <w:p>
      <w:pPr>
        <w:spacing w:line="240" w:lineRule="auto"/>
        <w:contextualSpacing/>
        <w:jc w:val="right"/>
        <w:rPr>
          <w:rFonts w:ascii="Times New Roman" w:hAnsi="Times New Roman" w:cs="Times New Roman"/>
        </w:rPr>
      </w:pPr>
      <w:r>
        <w:rPr>
          <w:rFonts w:ascii="Times New Roman" w:hAnsi="Times New Roman" w:cs="Times New Roman"/>
        </w:rPr>
        <w:t>Приложение № 2</w:t>
      </w:r>
    </w:p>
    <w:p>
      <w:pPr>
        <w:spacing w:line="240" w:lineRule="auto"/>
        <w:contextualSpacing/>
        <w:jc w:val="right"/>
        <w:rPr>
          <w:rFonts w:ascii="Times New Roman" w:hAnsi="Times New Roman" w:cs="Times New Roman"/>
        </w:rPr>
      </w:pPr>
      <w:r>
        <w:rPr>
          <w:rFonts w:ascii="Times New Roman" w:hAnsi="Times New Roman" w:cs="Times New Roman"/>
        </w:rPr>
        <w:t>к административному регламенту</w:t>
      </w:r>
    </w:p>
    <w:p>
      <w:pPr>
        <w:spacing w:line="240" w:lineRule="auto"/>
        <w:contextualSpacing/>
        <w:jc w:val="right"/>
        <w:rPr>
          <w:rFonts w:ascii="Times New Roman" w:hAnsi="Times New Roman" w:cs="Times New Roman"/>
        </w:rPr>
      </w:pPr>
      <w:r>
        <w:rPr>
          <w:rFonts w:ascii="Times New Roman" w:hAnsi="Times New Roman" w:cs="Times New Roman"/>
        </w:rPr>
        <w:t xml:space="preserve">«Выдача выписки из похозяйственной </w:t>
      </w:r>
    </w:p>
    <w:p>
      <w:pPr>
        <w:spacing w:line="240" w:lineRule="auto"/>
        <w:contextualSpacing/>
        <w:jc w:val="right"/>
        <w:rPr>
          <w:rFonts w:ascii="Times New Roman" w:hAnsi="Times New Roman" w:cs="Times New Roman"/>
        </w:rPr>
      </w:pPr>
      <w:r>
        <w:rPr>
          <w:rFonts w:ascii="Times New Roman" w:hAnsi="Times New Roman" w:cs="Times New Roman"/>
        </w:rPr>
        <w:t>книги о наличии у гражданина права</w:t>
      </w:r>
    </w:p>
    <w:p>
      <w:pPr>
        <w:spacing w:line="240" w:lineRule="auto"/>
        <w:contextualSpacing/>
        <w:jc w:val="right"/>
        <w:rPr>
          <w:rFonts w:ascii="Times New Roman" w:hAnsi="Times New Roman" w:cs="Times New Roman"/>
        </w:rPr>
      </w:pPr>
      <w:r>
        <w:rPr>
          <w:rFonts w:ascii="Times New Roman" w:hAnsi="Times New Roman" w:cs="Times New Roman"/>
        </w:rPr>
        <w:t>на земельный участок (жилой дом,</w:t>
      </w:r>
    </w:p>
    <w:p>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p>
    <w:p>
      <w:pPr>
        <w:spacing w:line="240" w:lineRule="auto"/>
        <w:contextualSpacing/>
        <w:jc w:val="right"/>
        <w:rPr>
          <w:rFonts w:ascii="Times New Roman" w:hAnsi="Times New Roman" w:cs="Times New Roman"/>
        </w:rPr>
      </w:pPr>
      <w:r>
        <w:rPr>
          <w:rFonts w:ascii="Times New Roman" w:hAnsi="Times New Roman" w:cs="Times New Roman"/>
        </w:rPr>
        <w:t xml:space="preserve">          Утверждена Приказом П/0368    </w:t>
      </w:r>
    </w:p>
    <w:p>
      <w:pPr>
        <w:spacing w:line="240" w:lineRule="auto"/>
        <w:contextualSpacing/>
        <w:jc w:val="right"/>
        <w:rPr>
          <w:rFonts w:ascii="Times New Roman" w:hAnsi="Times New Roman" w:cs="Times New Roman"/>
        </w:rPr>
      </w:pPr>
      <w:r>
        <w:rPr>
          <w:rFonts w:ascii="Times New Roman" w:hAnsi="Times New Roman" w:cs="Times New Roman"/>
        </w:rPr>
        <w:t>"Об установлении формы выписки</w:t>
      </w:r>
    </w:p>
    <w:p>
      <w:pPr>
        <w:spacing w:line="240" w:lineRule="auto"/>
        <w:contextualSpacing/>
        <w:jc w:val="right"/>
        <w:rPr>
          <w:rFonts w:ascii="Times New Roman" w:hAnsi="Times New Roman" w:cs="Times New Roman"/>
        </w:rPr>
      </w:pPr>
      <w:r>
        <w:rPr>
          <w:rFonts w:ascii="Times New Roman" w:hAnsi="Times New Roman" w:cs="Times New Roman"/>
        </w:rPr>
        <w:t xml:space="preserve"> из похозяйственной книги о наличии у</w:t>
      </w:r>
    </w:p>
    <w:p>
      <w:pPr>
        <w:spacing w:line="240" w:lineRule="auto"/>
        <w:contextualSpacing/>
        <w:jc w:val="right"/>
        <w:rPr>
          <w:rFonts w:ascii="Times New Roman" w:hAnsi="Times New Roman" w:cs="Times New Roman"/>
        </w:rPr>
      </w:pPr>
      <w:r>
        <w:rPr>
          <w:rFonts w:ascii="Times New Roman" w:hAnsi="Times New Roman" w:cs="Times New Roman"/>
        </w:rPr>
        <w:t xml:space="preserve"> гражданина права на земельный участок"</w:t>
      </w:r>
    </w:p>
    <w:p>
      <w:pPr>
        <w:spacing w:line="240" w:lineRule="auto"/>
        <w:contextualSpacing/>
        <w:jc w:val="right"/>
        <w:rPr>
          <w:rFonts w:ascii="Times New Roman" w:hAnsi="Times New Roman" w:cs="Times New Roman"/>
        </w:rPr>
      </w:pPr>
      <w:r>
        <w:rPr>
          <w:rFonts w:ascii="Times New Roman" w:hAnsi="Times New Roman" w:cs="Times New Roman"/>
        </w:rPr>
        <w:t xml:space="preserve"> (Зарегистрировано в Минюсте</w:t>
      </w:r>
    </w:p>
    <w:p>
      <w:pPr>
        <w:spacing w:line="240" w:lineRule="auto"/>
        <w:contextualSpacing/>
        <w:jc w:val="right"/>
        <w:rPr>
          <w:rFonts w:ascii="Times New Roman" w:hAnsi="Times New Roman" w:cs="Times New Roman"/>
        </w:rPr>
      </w:pPr>
      <w:r>
        <w:rPr>
          <w:rFonts w:ascii="Times New Roman" w:hAnsi="Times New Roman" w:cs="Times New Roman"/>
        </w:rPr>
        <w:t xml:space="preserve"> России 27.09.2021 N 65156)»</w:t>
      </w:r>
    </w:p>
    <w:p>
      <w:pPr>
        <w:spacing w:line="240" w:lineRule="auto"/>
        <w:contextualSpacing/>
        <w:jc w:val="center"/>
        <w:rPr>
          <w:rFonts w:ascii="Times New Roman" w:hAnsi="Times New Roman" w:cs="Times New Roman"/>
        </w:rPr>
      </w:pPr>
    </w:p>
    <w:p>
      <w:pPr>
        <w:spacing w:line="240" w:lineRule="auto"/>
        <w:contextualSpacing/>
        <w:jc w:val="center"/>
        <w:rPr>
          <w:rFonts w:ascii="Times New Roman" w:hAnsi="Times New Roman" w:cs="Times New Roman"/>
          <w:sz w:val="24"/>
          <w:szCs w:val="24"/>
        </w:rPr>
      </w:pP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Выписка</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из похозяйственной книги о наличии у гражданина права</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земельный участок (жилой дом, капитальный гараж)</w:t>
      </w:r>
    </w:p>
    <w:p>
      <w:pPr>
        <w:spacing w:line="240" w:lineRule="auto"/>
        <w:ind w:right="10"/>
        <w:contextualSpacing/>
      </w:pPr>
      <w:r>
        <w:t xml:space="preserve">       ______________                                                                                         </w:t>
      </w:r>
      <w:r>
        <w:rPr>
          <w:b/>
        </w:rPr>
        <w:t xml:space="preserve"> __________</w:t>
      </w:r>
    </w:p>
    <w:p>
      <w:pPr>
        <w:tabs>
          <w:tab w:val="left" w:pos="0"/>
        </w:tabs>
        <w:spacing w:line="240" w:lineRule="auto"/>
        <w:contextualSpacing/>
        <w:rPr>
          <w:rFonts w:ascii="Times New Roman" w:hAnsi="Times New Roman" w:cs="Times New Roman"/>
        </w:rPr>
      </w:pPr>
      <w:r>
        <w:rPr>
          <w:rFonts w:ascii="Times New Roman" w:hAnsi="Times New Roman" w:cs="Times New Roman"/>
        </w:rPr>
        <w:t xml:space="preserve">     (место выдачи)                                                                                    (дата выдачи)</w:t>
      </w:r>
    </w:p>
    <w:p>
      <w:pP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rPr>
      </w:pP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Настоящая выписка из похозяйственной книги подтверждает, что гражданину</w:t>
      </w:r>
    </w:p>
    <w:p>
      <w:pPr>
        <w:pBdr>
          <w:bottom w:val="single" w:color="auto" w:sz="12" w:space="1"/>
        </w:pBdr>
        <w:tabs>
          <w:tab w:val="left" w:pos="0"/>
        </w:tabs>
        <w:spacing w:line="240" w:lineRule="auto"/>
        <w:contextualSpacing/>
        <w:jc w:val="right"/>
        <w:rPr>
          <w:rFonts w:ascii="Times New Roman" w:hAnsi="Times New Roman" w:cs="Times New Roman"/>
          <w:sz w:val="20"/>
          <w:szCs w:val="20"/>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(фамилия, имя, отчество полностью)</w:t>
      </w:r>
    </w:p>
    <w:p>
      <w:pPr>
        <w:tabs>
          <w:tab w:val="left" w:pos="0"/>
        </w:tabs>
        <w:spacing w:line="240" w:lineRule="auto"/>
        <w:contextualSpacing/>
        <w:rPr>
          <w:rFonts w:ascii="Times New Roman" w:hAnsi="Times New Roman" w:cs="Times New Roman"/>
        </w:rPr>
      </w:pPr>
      <w:r>
        <w:rPr>
          <w:rFonts w:ascii="Times New Roman" w:hAnsi="Times New Roman" w:cs="Times New Roman"/>
        </w:rPr>
        <w:t>дата рождения «_____» ______________________ г., документ, удостоверяющий личность</w:t>
      </w:r>
    </w:p>
    <w:p>
      <w:pPr>
        <w:tabs>
          <w:tab w:val="left" w:pos="0"/>
        </w:tabs>
        <w:spacing w:line="240" w:lineRule="auto"/>
        <w:contextualSpacing/>
        <w:rPr>
          <w:rFonts w:ascii="Times New Roman" w:hAnsi="Times New Roman" w:cs="Times New Roman"/>
        </w:rPr>
      </w:pPr>
      <w:r>
        <w:rPr>
          <w:rFonts w:ascii="Times New Roman" w:hAnsi="Times New Roman" w:cs="Times New Roman"/>
        </w:rPr>
        <w:t>______________________________________________ «_____» ___________________ г.</w:t>
      </w:r>
    </w:p>
    <w:p>
      <w:pPr>
        <w:pBdr>
          <w:bottom w:val="single" w:color="auto" w:sz="12" w:space="1"/>
        </w:pBd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(вид документа, удостоверяющий личность (серия, номер), дата выдачи)</w:t>
      </w:r>
    </w:p>
    <w:p>
      <w:pPr>
        <w:pBdr>
          <w:bottom w:val="single" w:color="auto" w:sz="12" w:space="1"/>
        </w:pBdr>
        <w:tabs>
          <w:tab w:val="left" w:pos="0"/>
        </w:tabs>
        <w:spacing w:line="240" w:lineRule="auto"/>
        <w:contextualSpacing/>
        <w:rPr>
          <w:rFonts w:ascii="Times New Roman" w:hAnsi="Times New Roman" w:cs="Times New Roman"/>
          <w:sz w:val="20"/>
          <w:szCs w:val="20"/>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(наименование органа, выдавшего документ, удостоверяющего личность)</w:t>
      </w:r>
    </w:p>
    <w:p>
      <w:pPr>
        <w:tabs>
          <w:tab w:val="left" w:pos="0"/>
        </w:tabs>
        <w:spacing w:line="240" w:lineRule="auto"/>
        <w:contextualSpacing/>
        <w:rPr>
          <w:rFonts w:ascii="Times New Roman" w:hAnsi="Times New Roman" w:cs="Times New Roman"/>
        </w:rPr>
      </w:pPr>
      <w:r>
        <w:rPr>
          <w:rFonts w:ascii="Times New Roman" w:hAnsi="Times New Roman" w:cs="Times New Roman"/>
        </w:rPr>
        <w:t>проживающему по адресу:_____________________________________________________________,</w:t>
      </w:r>
    </w:p>
    <w:p>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(адрес постоянного места жительства или преимущественного пребывания)</w:t>
      </w: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принадлежит на праве</w:t>
      </w:r>
    </w:p>
    <w:p>
      <w:pPr>
        <w:pBdr>
          <w:bottom w:val="single" w:color="auto" w:sz="12" w:space="1"/>
        </w:pBd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(вид права, на котором гражданину принадлежит земельный участок (жилой дом, капитальный гараж)</w:t>
      </w:r>
    </w:p>
    <w:p>
      <w:pPr>
        <w:tabs>
          <w:tab w:val="left" w:pos="0"/>
        </w:tabs>
        <w:spacing w:line="240" w:lineRule="auto"/>
        <w:contextualSpacing/>
        <w:rPr>
          <w:rFonts w:ascii="Times New Roman" w:hAnsi="Times New Roman" w:cs="Times New Roman"/>
        </w:rPr>
      </w:pPr>
      <w:r>
        <w:rPr>
          <w:rFonts w:ascii="Times New Roman" w:hAnsi="Times New Roman" w:cs="Times New Roman"/>
        </w:rPr>
        <w:t>земельный участок, предоставленный для ведения личного подсобного хозяйства, (жилой дом, капитальный гараж) общей площадью ___________ , расположенный по адресу:__________________________________________________________________________________ ,</w:t>
      </w:r>
    </w:p>
    <w:p>
      <w:pPr>
        <w:tabs>
          <w:tab w:val="left" w:pos="0"/>
        </w:tabs>
        <w:spacing w:line="240" w:lineRule="auto"/>
        <w:contextualSpacing/>
        <w:rPr>
          <w:rFonts w:ascii="Times New Roman" w:hAnsi="Times New Roman" w:cs="Times New Roman"/>
        </w:rPr>
      </w:pPr>
      <w:r>
        <w:rPr>
          <w:rFonts w:ascii="Times New Roman" w:hAnsi="Times New Roman" w:cs="Times New Roman"/>
        </w:rPr>
        <w:t>категория земель____________________________________________________________________</w:t>
      </w:r>
    </w:p>
    <w:p>
      <w:pPr>
        <w:tabs>
          <w:tab w:val="left" w:pos="0"/>
        </w:tabs>
        <w:spacing w:line="240" w:lineRule="auto"/>
        <w:contextualSpacing/>
        <w:rPr>
          <w:rFonts w:ascii="Times New Roman" w:hAnsi="Times New Roman" w:cs="Times New Roman"/>
        </w:rPr>
      </w:pPr>
      <w:r>
        <w:rPr>
          <w:rFonts w:ascii="Times New Roman" w:hAnsi="Times New Roman" w:cs="Times New Roman"/>
        </w:rPr>
        <w:t>о чем в похозяйственной книге</w:t>
      </w:r>
    </w:p>
    <w:p>
      <w:pPr>
        <w:tabs>
          <w:tab w:val="left" w:pos="0"/>
        </w:tabs>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 , </w:t>
      </w: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(реквизиты похозяйственной книги: номер, дата начала и окончания ведения книги, наименование органа, осуществляющего ведение похозяйственной книги)</w:t>
      </w:r>
    </w:p>
    <w:p>
      <w:pPr>
        <w:tabs>
          <w:tab w:val="left" w:pos="0"/>
        </w:tabs>
        <w:spacing w:line="240" w:lineRule="auto"/>
        <w:contextualSpacing/>
        <w:rPr>
          <w:rFonts w:ascii="Times New Roman" w:hAnsi="Times New Roman" w:cs="Times New Roman"/>
          <w:sz w:val="20"/>
          <w:szCs w:val="20"/>
        </w:rPr>
      </w:pPr>
    </w:p>
    <w:p>
      <w:pPr>
        <w:tabs>
          <w:tab w:val="left" w:pos="0"/>
        </w:tabs>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___________________________________________________________________________________ ,</w:t>
      </w: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«____» ______________________ г. сделана запись на основании ___________________________</w:t>
      </w:r>
    </w:p>
    <w:p>
      <w:pPr>
        <w:pBdr>
          <w:bottom w:val="single" w:color="auto" w:sz="12" w:space="1"/>
        </w:pBd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pPr>
        <w:tabs>
          <w:tab w:val="left" w:pos="180"/>
        </w:tabs>
        <w:spacing w:line="240" w:lineRule="auto"/>
        <w:ind w:hanging="900"/>
        <w:contextualSpacing/>
        <w:jc w:val="center"/>
        <w:rPr>
          <w:rFonts w:ascii="Times New Roman" w:hAnsi="Times New Roman" w:cs="Times New Roman"/>
          <w:b/>
        </w:rPr>
      </w:pPr>
    </w:p>
    <w:p>
      <w:pP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rPr>
      </w:pPr>
    </w:p>
    <w:p>
      <w:pPr>
        <w:tabs>
          <w:tab w:val="left" w:pos="180"/>
        </w:tabs>
        <w:spacing w:line="240" w:lineRule="auto"/>
        <w:ind w:hanging="900"/>
        <w:contextualSpacing/>
        <w:jc w:val="center"/>
        <w:rPr>
          <w:rFonts w:ascii="Times New Roman" w:hAnsi="Times New Roman" w:cs="Times New Roman"/>
          <w:b/>
        </w:rPr>
      </w:pPr>
    </w:p>
    <w:p>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________________________</w:t>
      </w:r>
    </w:p>
    <w:p>
      <w:pPr>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 xml:space="preserve">                (должность)                                                                                              (подпись)       М.П.       (Ф.И.О.)  </w:t>
      </w:r>
    </w:p>
    <w:p>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rPr>
        <w:t>Приложение № 3</w:t>
      </w:r>
    </w:p>
    <w:p>
      <w:pPr>
        <w:pStyle w:val="11"/>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административному регламенту </w:t>
      </w:r>
    </w:p>
    <w:p>
      <w:pPr>
        <w:pStyle w:val="11"/>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муниципальной </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услуги «Выдача выписки </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из   похозяйственной книги</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pPr>
        <w:spacing w:line="240" w:lineRule="auto"/>
        <w:contextualSpacing/>
        <w:jc w:val="right"/>
        <w:rPr>
          <w:rFonts w:ascii="Times New Roman" w:hAnsi="Times New Roman" w:cs="Times New Roman"/>
        </w:rPr>
      </w:pPr>
      <w:r>
        <w:rPr>
          <w:rFonts w:ascii="Times New Roman" w:hAnsi="Times New Roman" w:cs="Times New Roman"/>
        </w:rPr>
        <w:t>на земельный участок (жилой дом,</w:t>
      </w:r>
    </w:p>
    <w:p>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p>
    <w:p>
      <w:pPr>
        <w:pStyle w:val="11"/>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11"/>
        <w:ind w:left="5664"/>
        <w:rPr>
          <w:rFonts w:ascii="Times New Roman" w:hAnsi="Times New Roman" w:cs="Times New Roman"/>
          <w:sz w:val="24"/>
          <w:szCs w:val="24"/>
          <w:lang w:eastAsia="ru-RU"/>
        </w:rPr>
      </w:pPr>
    </w:p>
    <w:p>
      <w:pPr>
        <w:pStyle w:val="11"/>
        <w:ind w:left="5664"/>
        <w:rPr>
          <w:rFonts w:ascii="Times New Roman" w:hAnsi="Times New Roman" w:cs="Times New Roman"/>
          <w:sz w:val="24"/>
          <w:szCs w:val="24"/>
          <w:lang w:eastAsia="ru-RU"/>
        </w:rPr>
      </w:pP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Администрация поселка Тайжина    </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Осинниковского городского округа</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(Оформляется на бланке Администрации)</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Кому__________________________________</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(Ф.И.О</w:t>
      </w:r>
      <w:r>
        <w:rPr>
          <w:rFonts w:ascii="Times New Roman" w:hAnsi="Times New Roman" w:cs="Times New Roman"/>
          <w:color w:val="FF0000"/>
          <w:sz w:val="24"/>
          <w:szCs w:val="24"/>
          <w:lang w:eastAsia="ru-RU"/>
        </w:rPr>
        <w:t>.</w:t>
      </w:r>
      <w:r>
        <w:rPr>
          <w:rFonts w:ascii="Times New Roman" w:hAnsi="Times New Roman" w:cs="Times New Roman"/>
          <w:sz w:val="24"/>
          <w:szCs w:val="24"/>
          <w:lang w:eastAsia="ru-RU"/>
        </w:rPr>
        <w:t xml:space="preserve"> заявителя) </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(почтовый индекс, адрес, телефон)</w:t>
      </w:r>
    </w:p>
    <w:p>
      <w:pPr>
        <w:pStyle w:val="11"/>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pPr>
        <w:pStyle w:val="11"/>
        <w:ind w:left="4248"/>
        <w:rPr>
          <w:rFonts w:ascii="Times New Roman" w:hAnsi="Times New Roman" w:cs="Times New Roman"/>
          <w:sz w:val="24"/>
          <w:szCs w:val="24"/>
          <w:lang w:eastAsia="ru-RU"/>
        </w:rPr>
      </w:pPr>
    </w:p>
    <w:p>
      <w:pPr>
        <w:pStyle w:val="11"/>
        <w:jc w:val="center"/>
        <w:rPr>
          <w:rFonts w:ascii="Times New Roman" w:hAnsi="Times New Roman" w:cs="Times New Roman"/>
          <w:b/>
          <w:sz w:val="28"/>
          <w:szCs w:val="28"/>
          <w:lang w:eastAsia="ru-RU"/>
        </w:rPr>
      </w:pPr>
    </w:p>
    <w:p>
      <w:pPr>
        <w:pStyle w:val="11"/>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Решение</w:t>
      </w:r>
    </w:p>
    <w:p>
      <w:pPr>
        <w:pStyle w:val="11"/>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об отказе в предоставлении муниципальной услуги</w:t>
      </w:r>
    </w:p>
    <w:p>
      <w:pPr>
        <w:pStyle w:val="11"/>
        <w:jc w:val="center"/>
        <w:rPr>
          <w:rFonts w:ascii="Times New Roman" w:hAnsi="Times New Roman" w:cs="Times New Roman"/>
          <w:b/>
          <w:sz w:val="28"/>
          <w:szCs w:val="28"/>
          <w:lang w:eastAsia="ru-RU"/>
        </w:rPr>
      </w:pPr>
    </w:p>
    <w:p>
      <w:pPr>
        <w:pStyle w:val="11"/>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Администрацией поселка Тайжина Осинниковского городского округа рассмотрено заявление от «_____» ___________ 20____ года № ________.</w:t>
      </w:r>
    </w:p>
    <w:p>
      <w:pPr>
        <w:pStyle w:val="11"/>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Административным регламентом предоставления муниципальной услуги «Выдача выписки из похозяйственной книги о наличии у гражданина права на земельный участок (жилой дом, капитальный гараж)» администрация поселка Тайжина Осинниковского городского округа отказывает в предоставлении муниципальной услуги по следующим причинам:</w:t>
      </w:r>
    </w:p>
    <w:p>
      <w:pPr>
        <w:pStyle w:val="11"/>
        <w:rPr>
          <w:rFonts w:ascii="Times New Roman" w:hAnsi="Times New Roman" w:cs="Times New Roman"/>
          <w:sz w:val="24"/>
          <w:szCs w:val="24"/>
          <w:lang w:eastAsia="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pStyle w:val="11"/>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Пункт Административного регламента</w:t>
            </w:r>
          </w:p>
          <w:p>
            <w:pPr>
              <w:pStyle w:val="11"/>
              <w:ind w:firstLine="0"/>
              <w:jc w:val="center"/>
              <w:rPr>
                <w:rFonts w:ascii="Times New Roman" w:hAnsi="Times New Roman" w:cs="Times New Roman"/>
                <w:sz w:val="24"/>
                <w:szCs w:val="24"/>
                <w:lang w:eastAsia="ru-RU"/>
              </w:rPr>
            </w:pPr>
          </w:p>
        </w:tc>
        <w:tc>
          <w:tcPr>
            <w:tcW w:w="4786" w:type="dxa"/>
            <w:tcBorders>
              <w:top w:val="single" w:color="auto" w:sz="4" w:space="0"/>
              <w:left w:val="single" w:color="auto" w:sz="4" w:space="0"/>
              <w:bottom w:val="single" w:color="auto" w:sz="4" w:space="0"/>
              <w:right w:val="single" w:color="auto" w:sz="4" w:space="0"/>
            </w:tcBorders>
          </w:tcPr>
          <w:p>
            <w:pPr>
              <w:pStyle w:val="11"/>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Описание нарушения</w:t>
            </w:r>
          </w:p>
          <w:p>
            <w:pPr>
              <w:pStyle w:val="11"/>
              <w:ind w:firstLine="0"/>
              <w:jc w:val="center"/>
              <w:rPr>
                <w:rFonts w:ascii="Times New Roman" w:hAnsi="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pStyle w:val="11"/>
              <w:ind w:firstLine="0"/>
              <w:jc w:val="both"/>
              <w:rPr>
                <w:rFonts w:ascii="Times New Roman" w:hAnsi="Times New Roman" w:cs="Times New Roman"/>
                <w:sz w:val="24"/>
                <w:szCs w:val="24"/>
                <w:lang w:eastAsia="ru-RU"/>
              </w:rPr>
            </w:pPr>
          </w:p>
        </w:tc>
        <w:tc>
          <w:tcPr>
            <w:tcW w:w="4786" w:type="dxa"/>
            <w:tcBorders>
              <w:top w:val="single" w:color="auto" w:sz="4" w:space="0"/>
              <w:left w:val="single" w:color="auto" w:sz="4" w:space="0"/>
              <w:bottom w:val="single" w:color="auto" w:sz="4" w:space="0"/>
              <w:right w:val="single" w:color="auto" w:sz="4" w:space="0"/>
            </w:tcBorders>
          </w:tcPr>
          <w:p>
            <w:pPr>
              <w:pStyle w:val="11"/>
              <w:ind w:firstLine="0"/>
              <w:jc w:val="both"/>
              <w:rPr>
                <w:rFonts w:ascii="Times New Roman" w:hAnsi="Times New Roman" w:cs="Times New Roman"/>
                <w:sz w:val="24"/>
                <w:szCs w:val="24"/>
                <w:lang w:eastAsia="ru-RU"/>
              </w:rPr>
            </w:pPr>
          </w:p>
        </w:tc>
      </w:tr>
    </w:tbl>
    <w:p>
      <w:pPr>
        <w:pStyle w:val="11"/>
        <w:rPr>
          <w:rFonts w:ascii="Times New Roman" w:hAnsi="Times New Roman" w:cs="Times New Roman"/>
          <w:sz w:val="24"/>
          <w:szCs w:val="24"/>
          <w:lang w:eastAsia="ru-RU"/>
        </w:rPr>
      </w:pP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Дополнительно информируем, что ______________________________________________</w:t>
      </w: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(указывается информация необходимая для устранения причин отказа в предоставлении</w:t>
      </w: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муниципальной услуги, а также иная дополнительная информация при наличии).</w:t>
      </w:r>
    </w:p>
    <w:p>
      <w:pPr>
        <w:pStyle w:val="11"/>
        <w:rPr>
          <w:rFonts w:ascii="Times New Roman" w:hAnsi="Times New Roman" w:cs="Times New Roman"/>
          <w:sz w:val="24"/>
          <w:szCs w:val="24"/>
          <w:lang w:eastAsia="ru-RU"/>
        </w:rPr>
      </w:pPr>
    </w:p>
    <w:p>
      <w:pPr>
        <w:pStyle w:val="11"/>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pPr>
        <w:pStyle w:val="11"/>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отказ требует очной консультации, Вы можете записаться на консультацию к специалисту Администрации посредством телефонной связи или путем личного обращения в Администрацию.</w:t>
      </w:r>
    </w:p>
    <w:p>
      <w:pPr>
        <w:pStyle w:val="11"/>
        <w:rPr>
          <w:rFonts w:ascii="Times New Roman" w:hAnsi="Times New Roman" w:cs="Times New Roman"/>
          <w:sz w:val="24"/>
          <w:szCs w:val="24"/>
          <w:lang w:eastAsia="ru-RU"/>
        </w:rPr>
      </w:pP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______________</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___________________________</w:t>
      </w:r>
    </w:p>
    <w:p>
      <w:pPr>
        <w:pStyle w:val="11"/>
        <w:ind w:firstLine="0"/>
        <w:rPr>
          <w:rFonts w:ascii="Times New Roman" w:hAnsi="Times New Roman" w:cs="Times New Roman"/>
          <w:sz w:val="20"/>
          <w:szCs w:val="20"/>
          <w:lang w:eastAsia="ru-RU"/>
        </w:rPr>
      </w:pPr>
      <w:r>
        <w:rPr>
          <w:rFonts w:ascii="Times New Roman" w:hAnsi="Times New Roman" w:cs="Times New Roman"/>
          <w:sz w:val="20"/>
          <w:szCs w:val="20"/>
          <w:lang w:eastAsia="ru-RU"/>
        </w:rPr>
        <w:t>(должность уполномоченного должностного лица)</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 xml:space="preserve">                  (Подпись) (Расшифровка подписи)</w:t>
      </w: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11"/>
        <w:rPr>
          <w:rFonts w:ascii="Times New Roman" w:hAnsi="Times New Roman" w:cs="Times New Roman"/>
          <w:sz w:val="24"/>
          <w:szCs w:val="24"/>
          <w:lang w:eastAsia="ru-RU"/>
        </w:rPr>
      </w:pP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«_____» ______________ 20___ г.</w:t>
      </w:r>
    </w:p>
    <w:p>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                                                                                                                                      Приложение № 4</w:t>
      </w:r>
    </w:p>
    <w:p>
      <w:pPr>
        <w:pStyle w:val="11"/>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административному регламенту </w:t>
      </w:r>
    </w:p>
    <w:p>
      <w:pPr>
        <w:pStyle w:val="11"/>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муниципальной </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услуги «Выдача выписки </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из   похозяйственной книги</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pPr>
        <w:spacing w:line="240" w:lineRule="auto"/>
        <w:contextualSpacing/>
        <w:jc w:val="right"/>
        <w:rPr>
          <w:rFonts w:ascii="Times New Roman" w:hAnsi="Times New Roman" w:cs="Times New Roman"/>
        </w:rPr>
      </w:pPr>
      <w:r>
        <w:rPr>
          <w:rFonts w:ascii="Times New Roman" w:hAnsi="Times New Roman" w:cs="Times New Roman"/>
        </w:rPr>
        <w:t>на земельный участок (жилой дом,</w:t>
      </w:r>
    </w:p>
    <w:p>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p>
    <w:p>
      <w:pPr>
        <w:pStyle w:val="11"/>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Главе администрации поселка Тайжина</w:t>
      </w:r>
    </w:p>
    <w:p>
      <w:pPr>
        <w:spacing w:line="240" w:lineRule="auto"/>
        <w:contextualSpacing/>
        <w:jc w:val="right"/>
        <w:rPr>
          <w:rFonts w:ascii="Times New Roman" w:hAnsi="Times New Roman" w:cs="Times New Roman"/>
        </w:rPr>
      </w:pPr>
      <w:r>
        <w:rPr>
          <w:rFonts w:ascii="Times New Roman" w:hAnsi="Times New Roman" w:cs="Times New Roman"/>
          <w:sz w:val="24"/>
          <w:szCs w:val="24"/>
        </w:rPr>
        <w:t>от</w:t>
      </w:r>
      <w:r>
        <w:rPr>
          <w:rFonts w:ascii="Times New Roman" w:hAnsi="Times New Roman" w:cs="Times New Roman"/>
        </w:rPr>
        <w:t xml:space="preserve"> ________________________________ </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ФИО</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ind w:firstLine="0"/>
        <w:contextualSpacing/>
        <w:rPr>
          <w:rFonts w:ascii="Times New Roman" w:hAnsi="Times New Roman" w:cs="Times New Roman"/>
          <w:sz w:val="16"/>
          <w:szCs w:val="16"/>
        </w:rPr>
      </w:pP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документ, удостоверяющий личность: вид документа,</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серия, номер, кем и когда выдан</w:t>
      </w:r>
    </w:p>
    <w:p>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проживающего по адресу</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Тел.:</w:t>
      </w:r>
      <w:r>
        <w:rPr>
          <w:rFonts w:ascii="Times New Roman" w:hAnsi="Times New Roman" w:cs="Times New Roman"/>
          <w:sz w:val="28"/>
          <w:szCs w:val="28"/>
        </w:rPr>
        <w:t>________________________</w:t>
      </w:r>
    </w:p>
    <w:p>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pPr>
        <w:pStyle w:val="11"/>
        <w:ind w:firstLine="0"/>
        <w:rPr>
          <w:rFonts w:ascii="Times New Roman" w:hAnsi="Times New Roman" w:cs="Times New Roman"/>
          <w:sz w:val="24"/>
          <w:szCs w:val="24"/>
          <w:lang w:eastAsia="ru-RU"/>
        </w:rPr>
      </w:pPr>
    </w:p>
    <w:p>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pPr>
        <w:spacing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p>
    <w:p>
      <w:pPr>
        <w:spacing w:line="240" w:lineRule="auto"/>
        <w:jc w:val="center"/>
        <w:rPr>
          <w:rFonts w:ascii="Times New Roman" w:hAnsi="Times New Roman"/>
          <w:sz w:val="24"/>
          <w:szCs w:val="24"/>
        </w:rPr>
      </w:pPr>
      <w:r>
        <w:rPr>
          <w:rFonts w:ascii="Times New Roman" w:hAnsi="Times New Roman"/>
          <w:sz w:val="24"/>
          <w:szCs w:val="24"/>
        </w:rPr>
        <w:t>в результате предоставления муниципальной услуги</w:t>
      </w:r>
    </w:p>
    <w:p>
      <w:pPr>
        <w:spacing w:line="240" w:lineRule="auto"/>
        <w:ind w:firstLine="0"/>
        <w:rPr>
          <w:rFonts w:ascii="Times New Roman" w:hAnsi="Times New Roman"/>
          <w:sz w:val="24"/>
          <w:szCs w:val="24"/>
        </w:rPr>
      </w:pPr>
    </w:p>
    <w:p>
      <w:pPr>
        <w:spacing w:line="240" w:lineRule="auto"/>
        <w:contextualSpacing/>
        <w:rPr>
          <w:rFonts w:ascii="Times New Roman" w:hAnsi="Times New Roman"/>
          <w:sz w:val="24"/>
          <w:szCs w:val="24"/>
        </w:rPr>
      </w:pPr>
      <w:r>
        <w:rPr>
          <w:rFonts w:ascii="Times New Roman" w:hAnsi="Times New Roman"/>
          <w:sz w:val="24"/>
          <w:szCs w:val="24"/>
        </w:rPr>
        <w:t>Прошу исправить ошибку (опечатку) в __________________________________________</w:t>
      </w:r>
    </w:p>
    <w:p>
      <w:pPr>
        <w:spacing w:line="240" w:lineRule="auto"/>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реквизиты документа, заявленного к исправлению</w:t>
      </w:r>
      <w:r>
        <w:rPr>
          <w:rFonts w:ascii="Times New Roman" w:hAnsi="Times New Roman"/>
          <w:sz w:val="24"/>
          <w:szCs w:val="24"/>
        </w:rPr>
        <w:t>)</w:t>
      </w:r>
    </w:p>
    <w:p>
      <w:pPr>
        <w:spacing w:line="240" w:lineRule="auto"/>
        <w:contextualSpacing/>
        <w:rPr>
          <w:rFonts w:ascii="Times New Roman" w:hAnsi="Times New Roman"/>
          <w:sz w:val="24"/>
          <w:szCs w:val="24"/>
        </w:rPr>
      </w:pPr>
      <w:r>
        <w:rPr>
          <w:rFonts w:ascii="Times New Roman" w:hAnsi="Times New Roman"/>
          <w:sz w:val="24"/>
          <w:szCs w:val="24"/>
        </w:rPr>
        <w:t xml:space="preserve">ошибочно указанную информацию_______________________________________________ </w:t>
      </w:r>
    </w:p>
    <w:p>
      <w:pPr>
        <w:spacing w:line="240" w:lineRule="auto"/>
        <w:contextualSpacing/>
        <w:rPr>
          <w:rFonts w:ascii="Times New Roman" w:hAnsi="Times New Roman"/>
          <w:sz w:val="24"/>
          <w:szCs w:val="24"/>
        </w:rPr>
      </w:pPr>
      <w:r>
        <w:rPr>
          <w:rFonts w:ascii="Times New Roman" w:hAnsi="Times New Roman"/>
          <w:sz w:val="24"/>
          <w:szCs w:val="24"/>
        </w:rPr>
        <w:t xml:space="preserve">заменить на___________________________________________________________________ </w:t>
      </w:r>
    </w:p>
    <w:p>
      <w:pPr>
        <w:spacing w:line="240" w:lineRule="auto"/>
        <w:contextualSpacing/>
        <w:rPr>
          <w:rFonts w:ascii="Times New Roman" w:hAnsi="Times New Roman"/>
          <w:sz w:val="24"/>
          <w:szCs w:val="24"/>
        </w:rPr>
      </w:pPr>
      <w:r>
        <w:rPr>
          <w:rFonts w:ascii="Times New Roman" w:hAnsi="Times New Roman"/>
          <w:sz w:val="24"/>
          <w:szCs w:val="24"/>
        </w:rPr>
        <w:t>Основание для исправления ошибки (опечатки):</w:t>
      </w:r>
    </w:p>
    <w:p>
      <w:pPr>
        <w:spacing w:line="240" w:lineRule="auto"/>
        <w:contextualSpacing/>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(ссылка на документ</w:t>
      </w:r>
      <w:r>
        <w:rPr>
          <w:rFonts w:ascii="Times New Roman" w:hAnsi="Times New Roman"/>
          <w:sz w:val="24"/>
          <w:szCs w:val="24"/>
        </w:rPr>
        <w:t>)</w:t>
      </w:r>
    </w:p>
    <w:p>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Способ   получения результата предоставления муниципальной услуги:</w:t>
      </w:r>
    </w:p>
    <w:p>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pPr>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 xml:space="preserve">                                                                 (лично, почтой)</w:t>
      </w:r>
    </w:p>
    <w:p>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 адрес: ______________________________________________________________</w:t>
      </w:r>
    </w:p>
    <w:p>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pPr>
        <w:spacing w:line="240" w:lineRule="auto"/>
        <w:rPr>
          <w:rFonts w:ascii="Times New Roman" w:hAnsi="Times New Roman" w:eastAsia="Calibri"/>
          <w:sz w:val="24"/>
          <w:szCs w:val="24"/>
        </w:rPr>
      </w:pPr>
      <w:r>
        <w:rPr>
          <w:rFonts w:ascii="Times New Roman" w:hAnsi="Times New Roman"/>
          <w:sz w:val="24"/>
          <w:szCs w:val="24"/>
        </w:rPr>
        <w:t>К заявлению прилагаются следующие документы по описи:</w:t>
      </w:r>
    </w:p>
    <w:p>
      <w:pPr>
        <w:spacing w:line="240" w:lineRule="auto"/>
        <w:rPr>
          <w:rFonts w:ascii="Times New Roman" w:hAnsi="Times New Roman"/>
          <w:sz w:val="24"/>
          <w:szCs w:val="24"/>
        </w:rPr>
      </w:pPr>
      <w:r>
        <w:rPr>
          <w:rFonts w:ascii="Times New Roman" w:hAnsi="Times New Roman"/>
          <w:sz w:val="24"/>
          <w:szCs w:val="24"/>
        </w:rPr>
        <w:t xml:space="preserve">1. _________________________________________________ </w:t>
      </w:r>
    </w:p>
    <w:p>
      <w:pPr>
        <w:spacing w:line="240" w:lineRule="auto"/>
        <w:rPr>
          <w:rFonts w:ascii="Times New Roman" w:hAnsi="Times New Roman"/>
          <w:sz w:val="24"/>
          <w:szCs w:val="24"/>
        </w:rPr>
      </w:pPr>
      <w:r>
        <w:rPr>
          <w:rFonts w:ascii="Times New Roman" w:hAnsi="Times New Roman"/>
          <w:sz w:val="24"/>
          <w:szCs w:val="24"/>
        </w:rPr>
        <w:t xml:space="preserve">2. _________________________________________________ </w:t>
      </w:r>
    </w:p>
    <w:p>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pPr>
        <w:spacing w:line="240" w:lineRule="auto"/>
        <w:rPr>
          <w:rFonts w:ascii="Times New Roman" w:hAnsi="Times New Roman"/>
          <w:sz w:val="24"/>
          <w:szCs w:val="24"/>
        </w:rPr>
      </w:pPr>
    </w:p>
    <w:p>
      <w:pPr>
        <w:spacing w:line="240" w:lineRule="auto"/>
        <w:rPr>
          <w:rFonts w:ascii="Times New Roman" w:hAnsi="Times New Roman"/>
          <w:sz w:val="24"/>
          <w:szCs w:val="24"/>
        </w:rPr>
      </w:pPr>
    </w:p>
    <w:p>
      <w:pPr>
        <w:spacing w:line="240" w:lineRule="auto"/>
        <w:rPr>
          <w:rFonts w:ascii="Times New Roman" w:hAnsi="Times New Roman"/>
          <w:sz w:val="24"/>
          <w:szCs w:val="24"/>
        </w:rPr>
      </w:pP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ascii="Times New Roman" w:hAnsi="Times New Roman"/>
          <w:sz w:val="24"/>
          <w:szCs w:val="24"/>
        </w:rPr>
        <w:t>Дата   _________     Подпись ___________Расшифровка подписи_____________________</w:t>
      </w:r>
    </w:p>
    <w:p>
      <w:pPr>
        <w:spacing w:line="240" w:lineRule="auto"/>
        <w:rPr>
          <w:rFonts w:ascii="Times New Roman" w:hAnsi="Times New Roman"/>
          <w:sz w:val="26"/>
          <w:szCs w:val="26"/>
        </w:rPr>
      </w:pPr>
    </w:p>
    <w:p>
      <w:pPr>
        <w:spacing w:line="240" w:lineRule="auto"/>
        <w:rPr>
          <w:rFonts w:ascii="Times New Roman" w:hAnsi="Times New Roman"/>
          <w:sz w:val="26"/>
          <w:szCs w:val="26"/>
        </w:rPr>
      </w:pPr>
    </w:p>
    <w:p>
      <w:pPr>
        <w:spacing w:line="240" w:lineRule="auto"/>
        <w:jc w:val="center"/>
        <w:rPr>
          <w:rFonts w:ascii="Times New Roman" w:hAnsi="Times New Roman"/>
          <w:sz w:val="28"/>
          <w:szCs w:val="24"/>
        </w:rPr>
      </w:pPr>
    </w:p>
    <w:p>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Приложение № 5</w:t>
      </w:r>
    </w:p>
    <w:p>
      <w:pPr>
        <w:pStyle w:val="11"/>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административному регламенту </w:t>
      </w:r>
    </w:p>
    <w:p>
      <w:pPr>
        <w:pStyle w:val="11"/>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муниципальной </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услуги «Выдача выписки </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из   похозяйственной книги</w:t>
      </w:r>
    </w:p>
    <w:p>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pPr>
        <w:spacing w:line="240" w:lineRule="auto"/>
        <w:contextualSpacing/>
        <w:jc w:val="right"/>
        <w:rPr>
          <w:rFonts w:ascii="Times New Roman" w:hAnsi="Times New Roman" w:cs="Times New Roman"/>
        </w:rPr>
      </w:pPr>
      <w:r>
        <w:rPr>
          <w:rFonts w:ascii="Times New Roman" w:hAnsi="Times New Roman" w:cs="Times New Roman"/>
        </w:rPr>
        <w:t>на земельный участок (жилой дом,</w:t>
      </w:r>
    </w:p>
    <w:p>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p>
    <w:p>
      <w:pPr>
        <w:pStyle w:val="11"/>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1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Главе администрации поселка Тайжина</w:t>
      </w:r>
    </w:p>
    <w:p>
      <w:pPr>
        <w:spacing w:line="240" w:lineRule="auto"/>
        <w:contextualSpacing/>
        <w:jc w:val="right"/>
        <w:rPr>
          <w:rFonts w:ascii="Times New Roman" w:hAnsi="Times New Roman" w:cs="Times New Roman"/>
        </w:rPr>
      </w:pPr>
      <w:r>
        <w:rPr>
          <w:rFonts w:ascii="Times New Roman" w:hAnsi="Times New Roman" w:cs="Times New Roman"/>
          <w:sz w:val="24"/>
          <w:szCs w:val="24"/>
        </w:rPr>
        <w:t>от</w:t>
      </w:r>
      <w:r>
        <w:rPr>
          <w:rFonts w:ascii="Times New Roman" w:hAnsi="Times New Roman" w:cs="Times New Roman"/>
        </w:rPr>
        <w:t xml:space="preserve"> ________________________________ </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ФИО</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ind w:firstLine="0"/>
        <w:contextualSpacing/>
        <w:rPr>
          <w:rFonts w:ascii="Times New Roman" w:hAnsi="Times New Roman" w:cs="Times New Roman"/>
          <w:sz w:val="16"/>
          <w:szCs w:val="16"/>
        </w:rPr>
      </w:pP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документ, удостоверяющий личность: вид документа,</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серия, номер, кем и когда выдан</w:t>
      </w:r>
    </w:p>
    <w:p>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проживающего по адресу</w:t>
      </w:r>
    </w:p>
    <w:p>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Тел.:</w:t>
      </w:r>
      <w:r>
        <w:rPr>
          <w:rFonts w:ascii="Times New Roman" w:hAnsi="Times New Roman" w:cs="Times New Roman"/>
          <w:sz w:val="28"/>
          <w:szCs w:val="28"/>
        </w:rPr>
        <w:t>________________________</w:t>
      </w:r>
    </w:p>
    <w:p>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pPr>
        <w:spacing w:line="240" w:lineRule="auto"/>
        <w:jc w:val="center"/>
        <w:rPr>
          <w:rFonts w:ascii="Times New Roman" w:hAnsi="Times New Roman"/>
          <w:sz w:val="24"/>
          <w:szCs w:val="28"/>
        </w:rPr>
      </w:pPr>
      <w:r>
        <w:rPr>
          <w:rFonts w:ascii="Times New Roman" w:hAnsi="Times New Roman"/>
          <w:sz w:val="24"/>
          <w:szCs w:val="28"/>
        </w:rPr>
        <w:t xml:space="preserve">о выдаче дубликата документа, выданного </w:t>
      </w:r>
    </w:p>
    <w:p>
      <w:pPr>
        <w:spacing w:line="240" w:lineRule="auto"/>
        <w:jc w:val="center"/>
        <w:rPr>
          <w:rFonts w:ascii="Times New Roman" w:hAnsi="Times New Roman"/>
          <w:sz w:val="24"/>
          <w:szCs w:val="24"/>
        </w:rPr>
      </w:pPr>
      <w:r>
        <w:rPr>
          <w:rFonts w:ascii="Times New Roman" w:hAnsi="Times New Roman"/>
          <w:sz w:val="24"/>
          <w:szCs w:val="28"/>
        </w:rPr>
        <w:t>по результатам предоставления муниципальной услуги</w:t>
      </w:r>
    </w:p>
    <w:p>
      <w:pPr>
        <w:spacing w:before="120" w:line="240" w:lineRule="auto"/>
        <w:rPr>
          <w:rFonts w:ascii="Times New Roman" w:hAnsi="Times New Roman"/>
          <w:sz w:val="28"/>
          <w:szCs w:val="24"/>
        </w:rPr>
      </w:pPr>
    </w:p>
    <w:p>
      <w:pPr>
        <w:spacing w:line="240" w:lineRule="auto"/>
        <w:ind w:firstLine="567"/>
        <w:contextualSpacing/>
        <w:rPr>
          <w:rFonts w:ascii="Times New Roman" w:hAnsi="Times New Roman"/>
        </w:rPr>
      </w:pPr>
      <w:r>
        <w:rPr>
          <w:rFonts w:ascii="Times New Roman" w:hAnsi="Times New Roman"/>
          <w:sz w:val="24"/>
        </w:rPr>
        <w:t xml:space="preserve"> Прошу выдать дубликат документа </w:t>
      </w:r>
      <w:r>
        <w:rPr>
          <w:rFonts w:ascii="Times New Roman" w:hAnsi="Times New Roman"/>
        </w:rPr>
        <w:t>________________________________________________</w:t>
      </w:r>
    </w:p>
    <w:p>
      <w:pPr>
        <w:spacing w:line="240" w:lineRule="auto"/>
        <w:ind w:left="4248" w:firstLine="708"/>
        <w:contextualSpacing/>
        <w:jc w:val="center"/>
        <w:rPr>
          <w:rFonts w:ascii="Times New Roman" w:hAnsi="Times New Roman"/>
          <w:sz w:val="20"/>
        </w:rPr>
      </w:pPr>
      <w:r>
        <w:rPr>
          <w:rFonts w:ascii="Times New Roman" w:hAnsi="Times New Roman"/>
          <w:sz w:val="20"/>
        </w:rPr>
        <w:t>наименование документа, заявленного к выдаче</w:t>
      </w:r>
    </w:p>
    <w:p>
      <w:pPr>
        <w:spacing w:line="240" w:lineRule="auto"/>
        <w:ind w:firstLine="0"/>
        <w:contextualSpacing/>
        <w:rPr>
          <w:rFonts w:ascii="Times New Roman" w:hAnsi="Times New Roman"/>
          <w:sz w:val="24"/>
        </w:rPr>
      </w:pPr>
      <w:r>
        <w:rPr>
          <w:rFonts w:ascii="Times New Roman" w:hAnsi="Times New Roman"/>
          <w:sz w:val="24"/>
        </w:rPr>
        <w:t xml:space="preserve">             _________________________________________________________________________</w:t>
      </w:r>
    </w:p>
    <w:p>
      <w:pPr>
        <w:spacing w:line="240" w:lineRule="auto"/>
        <w:ind w:firstLine="0"/>
        <w:contextualSpacing/>
        <w:rPr>
          <w:rFonts w:ascii="Times New Roman" w:hAnsi="Times New Roman"/>
          <w:sz w:val="24"/>
        </w:rPr>
      </w:pPr>
      <w:r>
        <w:rPr>
          <w:rFonts w:ascii="Times New Roman" w:hAnsi="Times New Roman"/>
          <w:sz w:val="24"/>
        </w:rPr>
        <w:t xml:space="preserve">        </w:t>
      </w:r>
    </w:p>
    <w:p>
      <w:pPr>
        <w:spacing w:line="240" w:lineRule="auto"/>
        <w:ind w:firstLine="0"/>
        <w:contextualSpacing/>
        <w:rPr>
          <w:rFonts w:ascii="Times New Roman" w:hAnsi="Times New Roman"/>
          <w:sz w:val="24"/>
        </w:rPr>
      </w:pPr>
      <w:r>
        <w:rPr>
          <w:rFonts w:ascii="Times New Roman" w:hAnsi="Times New Roman"/>
          <w:sz w:val="24"/>
        </w:rPr>
        <w:t xml:space="preserve">          На имя ____________________________________________________________________</w:t>
      </w:r>
    </w:p>
    <w:p>
      <w:pPr>
        <w:spacing w:line="240" w:lineRule="auto"/>
        <w:contextualSpacing/>
        <w:rPr>
          <w:rFonts w:ascii="Times New Roman" w:hAnsi="Times New Roman"/>
          <w:sz w:val="20"/>
          <w:szCs w:val="20"/>
        </w:rPr>
      </w:pPr>
      <w:r>
        <w:rPr>
          <w:rFonts w:ascii="Times New Roman" w:hAnsi="Times New Roman"/>
          <w:sz w:val="24"/>
        </w:rPr>
        <w:t xml:space="preserve">                                               </w:t>
      </w:r>
      <w:r>
        <w:rPr>
          <w:rFonts w:ascii="Times New Roman" w:hAnsi="Times New Roman"/>
          <w:sz w:val="20"/>
          <w:szCs w:val="20"/>
        </w:rPr>
        <w:t>ФИО гражданина полностью</w:t>
      </w:r>
    </w:p>
    <w:p>
      <w:pPr>
        <w:pStyle w:val="20"/>
        <w:spacing w:before="0" w:beforeAutospacing="0" w:after="0" w:afterAutospacing="0"/>
        <w:contextualSpacing/>
        <w:jc w:val="both"/>
      </w:pPr>
      <w:r>
        <w:t xml:space="preserve">          в связи с ___________________________________________________________________</w:t>
      </w:r>
    </w:p>
    <w:p>
      <w:pPr>
        <w:pStyle w:val="20"/>
        <w:spacing w:before="0" w:beforeAutospacing="0" w:after="0" w:afterAutospacing="0"/>
        <w:contextualSpacing/>
        <w:jc w:val="both"/>
      </w:pPr>
      <w:r>
        <w:t xml:space="preserve">          ___________________________________________________________________________</w:t>
      </w:r>
    </w:p>
    <w:p>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Способ   получения результата предоставления муниципальной услуги:</w:t>
      </w:r>
    </w:p>
    <w:p>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pPr>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 xml:space="preserve">                                                                 (лично, почтой)</w:t>
      </w:r>
    </w:p>
    <w:p>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 адрес: ____________________________________________________________</w:t>
      </w:r>
    </w:p>
    <w:p>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pPr>
        <w:spacing w:line="240" w:lineRule="auto"/>
        <w:rPr>
          <w:rFonts w:ascii="Times New Roman" w:hAnsi="Times New Roman" w:eastAsia="Calibri"/>
          <w:sz w:val="24"/>
          <w:szCs w:val="24"/>
        </w:rPr>
      </w:pPr>
      <w:r>
        <w:rPr>
          <w:rFonts w:ascii="Times New Roman" w:hAnsi="Times New Roman"/>
          <w:sz w:val="24"/>
          <w:szCs w:val="24"/>
        </w:rPr>
        <w:t>К заявлению прилагаются следующие документы по описи:</w:t>
      </w:r>
    </w:p>
    <w:p>
      <w:pPr>
        <w:spacing w:line="240" w:lineRule="auto"/>
        <w:rPr>
          <w:rFonts w:ascii="Times New Roman" w:hAnsi="Times New Roman"/>
          <w:sz w:val="24"/>
          <w:szCs w:val="24"/>
        </w:rPr>
      </w:pPr>
      <w:r>
        <w:rPr>
          <w:rFonts w:ascii="Times New Roman" w:hAnsi="Times New Roman"/>
          <w:sz w:val="24"/>
          <w:szCs w:val="24"/>
        </w:rPr>
        <w:t xml:space="preserve">1. _________________________________________________ </w:t>
      </w:r>
    </w:p>
    <w:p>
      <w:pPr>
        <w:spacing w:line="240" w:lineRule="auto"/>
        <w:rPr>
          <w:rFonts w:ascii="Times New Roman" w:hAnsi="Times New Roman"/>
          <w:sz w:val="24"/>
          <w:szCs w:val="24"/>
        </w:rPr>
      </w:pPr>
      <w:r>
        <w:rPr>
          <w:rFonts w:ascii="Times New Roman" w:hAnsi="Times New Roman"/>
          <w:sz w:val="24"/>
          <w:szCs w:val="24"/>
        </w:rPr>
        <w:t xml:space="preserve">2. _________________________________________________ </w:t>
      </w:r>
    </w:p>
    <w:p>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pPr>
        <w:spacing w:line="240" w:lineRule="auto"/>
        <w:rPr>
          <w:rFonts w:ascii="Times New Roman" w:hAnsi="Times New Roman"/>
          <w:sz w:val="24"/>
          <w:szCs w:val="24"/>
        </w:rPr>
      </w:pPr>
    </w:p>
    <w:p>
      <w:pPr>
        <w:spacing w:line="240" w:lineRule="auto"/>
        <w:rPr>
          <w:rFonts w:ascii="Times New Roman" w:hAnsi="Times New Roman"/>
          <w:sz w:val="24"/>
          <w:szCs w:val="24"/>
        </w:rPr>
      </w:pPr>
    </w:p>
    <w:p>
      <w:pPr>
        <w:spacing w:line="240" w:lineRule="auto"/>
        <w:rPr>
          <w:rFonts w:ascii="Times New Roman" w:hAnsi="Times New Roman"/>
          <w:sz w:val="24"/>
          <w:szCs w:val="24"/>
        </w:rPr>
      </w:pP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ascii="Times New Roman" w:hAnsi="Times New Roman"/>
          <w:sz w:val="24"/>
          <w:szCs w:val="24"/>
        </w:rPr>
        <w:t>Дата _________     Подпись __________ Расшифровка подписи______________________</w:t>
      </w:r>
    </w:p>
    <w:p>
      <w:pPr>
        <w:autoSpaceDE w:val="0"/>
        <w:autoSpaceDN w:val="0"/>
        <w:adjustRightInd w:val="0"/>
        <w:spacing w:line="240" w:lineRule="auto"/>
        <w:ind w:firstLine="0"/>
        <w:rPr>
          <w:rFonts w:ascii="Times New Roman" w:hAnsi="Times New Roman"/>
        </w:rPr>
      </w:pPr>
    </w:p>
    <w:p>
      <w:pPr>
        <w:pStyle w:val="11"/>
        <w:rPr>
          <w:rFonts w:ascii="Times New Roman" w:hAnsi="Times New Roman" w:cs="Times New Roman"/>
          <w:sz w:val="24"/>
          <w:szCs w:val="24"/>
          <w:lang w:eastAsia="ru-RU"/>
        </w:rPr>
      </w:pPr>
    </w:p>
    <w:p>
      <w:pPr>
        <w:spacing w:line="240" w:lineRule="auto"/>
        <w:contextualSpacing/>
        <w:jc w:val="right"/>
        <w:rPr>
          <w:rFonts w:ascii="Times New Roman" w:hAnsi="Times New Roman" w:cs="Times New Roman"/>
        </w:rPr>
      </w:pPr>
      <w:r>
        <w:rPr>
          <w:rFonts w:ascii="Times New Roman" w:hAnsi="Times New Roman" w:cs="Times New Roman"/>
          <w:sz w:val="24"/>
          <w:szCs w:val="24"/>
          <w:lang w:eastAsia="ru-RU"/>
        </w:rPr>
        <w:t xml:space="preserve">                                                                                  </w:t>
      </w:r>
      <w:r>
        <w:rPr>
          <w:rFonts w:ascii="Times New Roman" w:hAnsi="Times New Roman" w:cs="Times New Roman"/>
        </w:rPr>
        <w:t>Приложение № 6</w:t>
      </w:r>
    </w:p>
    <w:p>
      <w:pPr>
        <w:spacing w:line="240" w:lineRule="auto"/>
        <w:contextualSpacing/>
        <w:jc w:val="right"/>
        <w:rPr>
          <w:rFonts w:ascii="Times New Roman" w:hAnsi="Times New Roman" w:cs="Times New Roman"/>
        </w:rPr>
      </w:pPr>
      <w:r>
        <w:rPr>
          <w:rFonts w:ascii="Times New Roman" w:hAnsi="Times New Roman" w:cs="Times New Roman"/>
        </w:rPr>
        <w:t>к административному регламенту</w:t>
      </w:r>
    </w:p>
    <w:p>
      <w:pPr>
        <w:spacing w:line="240" w:lineRule="auto"/>
        <w:contextualSpacing/>
        <w:jc w:val="right"/>
        <w:rPr>
          <w:rFonts w:ascii="Times New Roman" w:hAnsi="Times New Roman" w:cs="Times New Roman"/>
        </w:rPr>
      </w:pPr>
      <w:r>
        <w:rPr>
          <w:rFonts w:ascii="Times New Roman" w:hAnsi="Times New Roman" w:cs="Times New Roman"/>
        </w:rPr>
        <w:t xml:space="preserve">«Выдача выписки из похозяйственной </w:t>
      </w:r>
    </w:p>
    <w:p>
      <w:pPr>
        <w:spacing w:line="240" w:lineRule="auto"/>
        <w:contextualSpacing/>
        <w:jc w:val="right"/>
        <w:rPr>
          <w:rFonts w:ascii="Times New Roman" w:hAnsi="Times New Roman" w:cs="Times New Roman"/>
        </w:rPr>
      </w:pPr>
      <w:r>
        <w:rPr>
          <w:rFonts w:ascii="Times New Roman" w:hAnsi="Times New Roman" w:cs="Times New Roman"/>
        </w:rPr>
        <w:t>книги о наличии у гражданина права</w:t>
      </w:r>
    </w:p>
    <w:p>
      <w:pPr>
        <w:spacing w:line="240" w:lineRule="auto"/>
        <w:contextualSpacing/>
        <w:jc w:val="right"/>
        <w:rPr>
          <w:rFonts w:ascii="Times New Roman" w:hAnsi="Times New Roman" w:cs="Times New Roman"/>
        </w:rPr>
      </w:pPr>
      <w:r>
        <w:rPr>
          <w:rFonts w:ascii="Times New Roman" w:hAnsi="Times New Roman" w:cs="Times New Roman"/>
        </w:rPr>
        <w:t>на земельный участок (жилой дом,</w:t>
      </w:r>
    </w:p>
    <w:p>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p>
    <w:p>
      <w:pPr>
        <w:spacing w:line="240" w:lineRule="auto"/>
        <w:contextualSpacing/>
        <w:jc w:val="right"/>
        <w:rPr>
          <w:rFonts w:ascii="Times New Roman" w:hAnsi="Times New Roman" w:cs="Times New Roman"/>
        </w:rPr>
      </w:pPr>
      <w:r>
        <w:rPr>
          <w:rFonts w:ascii="Times New Roman" w:hAnsi="Times New Roman" w:cs="Times New Roman"/>
        </w:rPr>
        <w:t>Утверждена Приказом Федеральной</w:t>
      </w:r>
    </w:p>
    <w:p>
      <w:pPr>
        <w:spacing w:line="240" w:lineRule="auto"/>
        <w:contextualSpacing/>
        <w:jc w:val="right"/>
        <w:rPr>
          <w:rFonts w:ascii="Times New Roman" w:hAnsi="Times New Roman" w:cs="Times New Roman"/>
        </w:rPr>
      </w:pPr>
      <w:r>
        <w:rPr>
          <w:rFonts w:ascii="Times New Roman" w:hAnsi="Times New Roman" w:cs="Times New Roman"/>
        </w:rPr>
        <w:t>службы государственной регистрации</w:t>
      </w:r>
    </w:p>
    <w:p>
      <w:pPr>
        <w:spacing w:line="240" w:lineRule="auto"/>
        <w:contextualSpacing/>
        <w:jc w:val="right"/>
        <w:rPr>
          <w:rFonts w:ascii="Times New Roman" w:hAnsi="Times New Roman" w:cs="Times New Roman"/>
        </w:rPr>
      </w:pPr>
      <w:r>
        <w:rPr>
          <w:rFonts w:ascii="Times New Roman" w:hAnsi="Times New Roman" w:cs="Times New Roman"/>
        </w:rPr>
        <w:t>кадастра и картографии от 07.03.2012</w:t>
      </w:r>
    </w:p>
    <w:p>
      <w:pPr>
        <w:spacing w:line="240" w:lineRule="auto"/>
        <w:contextualSpacing/>
        <w:jc w:val="right"/>
        <w:rPr>
          <w:rFonts w:ascii="Times New Roman" w:hAnsi="Times New Roman" w:cs="Times New Roman"/>
        </w:rPr>
      </w:pPr>
      <w:r>
        <w:rPr>
          <w:rFonts w:ascii="Times New Roman" w:hAnsi="Times New Roman" w:cs="Times New Roman"/>
        </w:rPr>
        <w:t>№ П/103</w:t>
      </w:r>
    </w:p>
    <w:p>
      <w:pPr>
        <w:spacing w:line="240" w:lineRule="auto"/>
        <w:contextualSpacing/>
        <w:jc w:val="center"/>
        <w:rPr>
          <w:rFonts w:ascii="Times New Roman" w:hAnsi="Times New Roman" w:cs="Times New Roman"/>
          <w:sz w:val="24"/>
          <w:szCs w:val="24"/>
        </w:rPr>
      </w:pPr>
    </w:p>
    <w:p>
      <w:pPr>
        <w:spacing w:line="240" w:lineRule="auto"/>
        <w:contextualSpacing/>
        <w:jc w:val="center"/>
        <w:rPr>
          <w:rFonts w:ascii="Times New Roman" w:hAnsi="Times New Roman" w:cs="Times New Roman"/>
          <w:sz w:val="24"/>
          <w:szCs w:val="24"/>
        </w:rPr>
      </w:pP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Выписка (ДУБЛИКАТ)</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из похозяйственной книги о наличии у гражданина права</w:t>
      </w:r>
    </w:p>
    <w:p>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земельный участок (жилой дом, капитальный гараж)</w:t>
      </w:r>
    </w:p>
    <w:p>
      <w:pPr>
        <w:spacing w:line="240" w:lineRule="auto"/>
        <w:contextualSpacing/>
        <w:jc w:val="center"/>
        <w:rPr>
          <w:rFonts w:ascii="Times New Roman" w:hAnsi="Times New Roman" w:cs="Times New Roman"/>
          <w:sz w:val="24"/>
          <w:szCs w:val="24"/>
        </w:rPr>
      </w:pPr>
    </w:p>
    <w:p>
      <w:pPr>
        <w:spacing w:line="240" w:lineRule="auto"/>
        <w:ind w:right="10"/>
        <w:contextualSpacing/>
      </w:pPr>
      <w:r>
        <w:t xml:space="preserve">       ______________                                                                                         </w:t>
      </w:r>
      <w:r>
        <w:rPr>
          <w:b/>
        </w:rPr>
        <w:t xml:space="preserve"> __________</w:t>
      </w:r>
    </w:p>
    <w:p>
      <w:pPr>
        <w:tabs>
          <w:tab w:val="left" w:pos="0"/>
        </w:tabs>
        <w:spacing w:line="240" w:lineRule="auto"/>
        <w:contextualSpacing/>
        <w:rPr>
          <w:rFonts w:ascii="Times New Roman" w:hAnsi="Times New Roman" w:cs="Times New Roman"/>
        </w:rPr>
      </w:pPr>
      <w:r>
        <w:rPr>
          <w:rFonts w:ascii="Times New Roman" w:hAnsi="Times New Roman" w:cs="Times New Roman"/>
        </w:rPr>
        <w:t xml:space="preserve">     (место  выдачи)                                                                                   (дата выдачи)</w:t>
      </w:r>
    </w:p>
    <w:p>
      <w:pP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rPr>
      </w:pP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Настоящая выписка из похозяйственной книги подтверждает, что гражданину</w:t>
      </w:r>
    </w:p>
    <w:p>
      <w:pPr>
        <w:pBdr>
          <w:bottom w:val="single" w:color="auto" w:sz="12" w:space="1"/>
        </w:pBdr>
        <w:tabs>
          <w:tab w:val="left" w:pos="0"/>
        </w:tabs>
        <w:spacing w:line="240" w:lineRule="auto"/>
        <w:contextualSpacing/>
        <w:jc w:val="right"/>
        <w:rPr>
          <w:rFonts w:ascii="Times New Roman" w:hAnsi="Times New Roman" w:cs="Times New Roman"/>
          <w:sz w:val="20"/>
          <w:szCs w:val="20"/>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(фамилия, имя, отчество полностью)</w:t>
      </w:r>
    </w:p>
    <w:p>
      <w:pPr>
        <w:tabs>
          <w:tab w:val="left" w:pos="0"/>
        </w:tabs>
        <w:spacing w:line="240" w:lineRule="auto"/>
        <w:contextualSpacing/>
        <w:rPr>
          <w:rFonts w:ascii="Times New Roman" w:hAnsi="Times New Roman" w:cs="Times New Roman"/>
        </w:rPr>
      </w:pPr>
      <w:r>
        <w:rPr>
          <w:rFonts w:ascii="Times New Roman" w:hAnsi="Times New Roman" w:cs="Times New Roman"/>
        </w:rPr>
        <w:t>дата рождения «_____» ______________________ г., документ, удостоверяющий личность</w:t>
      </w:r>
    </w:p>
    <w:p>
      <w:pPr>
        <w:tabs>
          <w:tab w:val="left" w:pos="0"/>
        </w:tabs>
        <w:spacing w:line="240" w:lineRule="auto"/>
        <w:contextualSpacing/>
        <w:rPr>
          <w:rFonts w:ascii="Times New Roman" w:hAnsi="Times New Roman" w:cs="Times New Roman"/>
        </w:rPr>
      </w:pPr>
      <w:r>
        <w:rPr>
          <w:rFonts w:ascii="Times New Roman" w:hAnsi="Times New Roman" w:cs="Times New Roman"/>
        </w:rPr>
        <w:t>______________________________________________ «_____» ___________________ г.</w:t>
      </w:r>
    </w:p>
    <w:p>
      <w:pPr>
        <w:pBdr>
          <w:bottom w:val="single" w:color="auto" w:sz="12" w:space="1"/>
        </w:pBd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(вид документа, удостоверяющий личность (серия, номер), дата выдачи)</w:t>
      </w:r>
    </w:p>
    <w:p>
      <w:pPr>
        <w:pBdr>
          <w:bottom w:val="single" w:color="auto" w:sz="12" w:space="1"/>
        </w:pBdr>
        <w:tabs>
          <w:tab w:val="left" w:pos="0"/>
        </w:tabs>
        <w:spacing w:line="240" w:lineRule="auto"/>
        <w:contextualSpacing/>
        <w:rPr>
          <w:rFonts w:ascii="Times New Roman" w:hAnsi="Times New Roman" w:cs="Times New Roman"/>
          <w:sz w:val="20"/>
          <w:szCs w:val="20"/>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(наименование органа, выдавшего документ, удостоверяющего личность)</w:t>
      </w:r>
    </w:p>
    <w:p>
      <w:pPr>
        <w:tabs>
          <w:tab w:val="left" w:pos="0"/>
        </w:tabs>
        <w:spacing w:line="240" w:lineRule="auto"/>
        <w:contextualSpacing/>
        <w:rPr>
          <w:rFonts w:ascii="Times New Roman" w:hAnsi="Times New Roman" w:cs="Times New Roman"/>
        </w:rPr>
      </w:pPr>
      <w:r>
        <w:rPr>
          <w:rFonts w:ascii="Times New Roman" w:hAnsi="Times New Roman" w:cs="Times New Roman"/>
        </w:rPr>
        <w:t>проживающему по адресу: _____________________________________________________________,</w:t>
      </w:r>
    </w:p>
    <w:p>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(адрес постоянного места жительства или преимущественного пребывания)</w:t>
      </w: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принадлежит на праве</w:t>
      </w:r>
    </w:p>
    <w:p>
      <w:pPr>
        <w:pBdr>
          <w:bottom w:val="single" w:color="auto" w:sz="12" w:space="1"/>
        </w:pBd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(вид права, на котором гражданину принадлежит земельный участок (жилой дом, капитальный гараж)</w:t>
      </w:r>
    </w:p>
    <w:p>
      <w:pPr>
        <w:tabs>
          <w:tab w:val="left" w:pos="0"/>
        </w:tabs>
        <w:spacing w:line="240" w:lineRule="auto"/>
        <w:contextualSpacing/>
        <w:rPr>
          <w:rFonts w:ascii="Times New Roman" w:hAnsi="Times New Roman" w:cs="Times New Roman"/>
        </w:rPr>
      </w:pPr>
      <w:r>
        <w:rPr>
          <w:rFonts w:ascii="Times New Roman" w:hAnsi="Times New Roman" w:cs="Times New Roman"/>
        </w:rPr>
        <w:t>земельный участок, предоставленный для ведения личного подсобного хозяйства, (жилой дом, капитальный гараж) общей площадью ___________ , расположенный по адресу:__________________________________________________________________________________ ,</w:t>
      </w:r>
    </w:p>
    <w:p>
      <w:pPr>
        <w:tabs>
          <w:tab w:val="left" w:pos="0"/>
        </w:tabs>
        <w:spacing w:line="240" w:lineRule="auto"/>
        <w:contextualSpacing/>
        <w:rPr>
          <w:rFonts w:ascii="Times New Roman" w:hAnsi="Times New Roman" w:cs="Times New Roman"/>
        </w:rPr>
      </w:pPr>
      <w:r>
        <w:rPr>
          <w:rFonts w:ascii="Times New Roman" w:hAnsi="Times New Roman" w:cs="Times New Roman"/>
        </w:rPr>
        <w:t>категория земель</w:t>
      </w:r>
    </w:p>
    <w:p>
      <w:pPr>
        <w:tabs>
          <w:tab w:val="left" w:pos="0"/>
        </w:tabs>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___________________________________________________________________________________ ,</w:t>
      </w:r>
    </w:p>
    <w:p>
      <w:pPr>
        <w:tabs>
          <w:tab w:val="left" w:pos="0"/>
        </w:tabs>
        <w:spacing w:line="240" w:lineRule="auto"/>
        <w:contextualSpacing/>
        <w:rPr>
          <w:rFonts w:ascii="Times New Roman" w:hAnsi="Times New Roman" w:cs="Times New Roman"/>
        </w:rPr>
      </w:pPr>
      <w:r>
        <w:rPr>
          <w:rFonts w:ascii="Times New Roman" w:hAnsi="Times New Roman" w:cs="Times New Roman"/>
        </w:rPr>
        <w:t>о чем в похозяйственной книге</w:t>
      </w:r>
    </w:p>
    <w:p>
      <w:pPr>
        <w:tabs>
          <w:tab w:val="left" w:pos="0"/>
        </w:tabs>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 , </w:t>
      </w: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(реквизиты похозяйственной книги: номер, дата начала и окончания ведения книги, наименование органа, осуществляющего ведение похозяйственной книги)</w:t>
      </w:r>
    </w:p>
    <w:p>
      <w:pPr>
        <w:tabs>
          <w:tab w:val="left" w:pos="0"/>
        </w:tabs>
        <w:spacing w:line="240" w:lineRule="auto"/>
        <w:contextualSpacing/>
        <w:rPr>
          <w:rFonts w:ascii="Times New Roman" w:hAnsi="Times New Roman" w:cs="Times New Roman"/>
          <w:sz w:val="20"/>
          <w:szCs w:val="20"/>
        </w:rPr>
      </w:pPr>
    </w:p>
    <w:p>
      <w:pPr>
        <w:tabs>
          <w:tab w:val="left" w:pos="0"/>
        </w:tabs>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___________________________________________________________________________________ ,</w:t>
      </w: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pPr>
        <w:pBdr>
          <w:bottom w:val="single" w:color="auto" w:sz="12" w:space="1"/>
        </w:pBdr>
        <w:tabs>
          <w:tab w:val="left" w:pos="0"/>
        </w:tabs>
        <w:spacing w:line="240" w:lineRule="auto"/>
        <w:contextualSpacing/>
        <w:rPr>
          <w:rFonts w:ascii="Times New Roman" w:hAnsi="Times New Roman" w:cs="Times New Roman"/>
        </w:rPr>
      </w:pPr>
      <w:r>
        <w:rPr>
          <w:rFonts w:ascii="Times New Roman" w:hAnsi="Times New Roman" w:cs="Times New Roman"/>
        </w:rPr>
        <w:t>«____» ______________________ г. сделана запись на основании ___________________________</w:t>
      </w:r>
    </w:p>
    <w:p>
      <w:pPr>
        <w:pBdr>
          <w:bottom w:val="single" w:color="auto" w:sz="12" w:space="1"/>
        </w:pBd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pPr>
        <w:tabs>
          <w:tab w:val="left" w:pos="180"/>
        </w:tabs>
        <w:spacing w:line="240" w:lineRule="auto"/>
        <w:ind w:hanging="900"/>
        <w:contextualSpacing/>
        <w:jc w:val="center"/>
        <w:rPr>
          <w:rFonts w:ascii="Times New Roman" w:hAnsi="Times New Roman" w:cs="Times New Roman"/>
          <w:b/>
        </w:rPr>
      </w:pPr>
    </w:p>
    <w:p>
      <w:pPr>
        <w:tabs>
          <w:tab w:val="left" w:pos="0"/>
        </w:tabs>
        <w:spacing w:line="240" w:lineRule="auto"/>
        <w:contextualSpacing/>
        <w:rPr>
          <w:rFonts w:ascii="Times New Roman" w:hAnsi="Times New Roman" w:cs="Times New Roman"/>
        </w:rPr>
      </w:pPr>
    </w:p>
    <w:p>
      <w:pPr>
        <w:tabs>
          <w:tab w:val="left" w:pos="0"/>
        </w:tabs>
        <w:spacing w:line="240" w:lineRule="auto"/>
        <w:contextualSpacing/>
        <w:rPr>
          <w:rFonts w:ascii="Times New Roman" w:hAnsi="Times New Roman" w:cs="Times New Roman"/>
        </w:rPr>
      </w:pPr>
    </w:p>
    <w:p>
      <w:pPr>
        <w:tabs>
          <w:tab w:val="left" w:pos="180"/>
        </w:tabs>
        <w:spacing w:line="240" w:lineRule="auto"/>
        <w:ind w:hanging="900"/>
        <w:contextualSpacing/>
        <w:jc w:val="center"/>
        <w:rPr>
          <w:rFonts w:ascii="Times New Roman" w:hAnsi="Times New Roman" w:cs="Times New Roman"/>
          <w:b/>
        </w:rPr>
      </w:pPr>
    </w:p>
    <w:p>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________________________</w:t>
      </w:r>
    </w:p>
    <w:p>
      <w:pPr>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 xml:space="preserve">      (должность)                                                                                              (подпись)       М.П.       (Ф.И.О.)  </w:t>
      </w:r>
    </w:p>
    <w:sectPr>
      <w:pgSz w:w="11906" w:h="16838"/>
      <w:pgMar w:top="851" w:right="850"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38B9"/>
    <w:multiLevelType w:val="multilevel"/>
    <w:tmpl w:val="02D138B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AC53BF"/>
    <w:multiLevelType w:val="multilevel"/>
    <w:tmpl w:val="0CAC53BF"/>
    <w:lvl w:ilvl="0" w:tentative="0">
      <w:start w:val="1"/>
      <w:numFmt w:val="decimal"/>
      <w:lvlText w:val="%1."/>
      <w:lvlJc w:val="left"/>
      <w:pPr>
        <w:ind w:left="1069" w:hanging="360"/>
      </w:pPr>
      <w:rPr>
        <w:rFonts w:hint="default"/>
      </w:rPr>
    </w:lvl>
    <w:lvl w:ilvl="1" w:tentative="0">
      <w:start w:val="1"/>
      <w:numFmt w:val="decimal"/>
      <w:isLgl/>
      <w:lvlText w:val="%1.%2."/>
      <w:lvlJc w:val="left"/>
      <w:pPr>
        <w:ind w:left="1069" w:hanging="36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2">
    <w:nsid w:val="175B230E"/>
    <w:multiLevelType w:val="multilevel"/>
    <w:tmpl w:val="175B230E"/>
    <w:lvl w:ilvl="0" w:tentative="0">
      <w:start w:val="1"/>
      <w:numFmt w:val="decimal"/>
      <w:lvlText w:val="%1)"/>
      <w:lvlJc w:val="left"/>
      <w:pPr>
        <w:ind w:left="436" w:hanging="360"/>
      </w:pPr>
    </w:lvl>
    <w:lvl w:ilvl="1" w:tentative="0">
      <w:start w:val="1"/>
      <w:numFmt w:val="lowerLetter"/>
      <w:lvlText w:val="%2."/>
      <w:lvlJc w:val="left"/>
      <w:pPr>
        <w:ind w:left="1156" w:hanging="360"/>
      </w:pPr>
    </w:lvl>
    <w:lvl w:ilvl="2" w:tentative="0">
      <w:start w:val="1"/>
      <w:numFmt w:val="lowerRoman"/>
      <w:lvlText w:val="%3."/>
      <w:lvlJc w:val="right"/>
      <w:pPr>
        <w:ind w:left="1876" w:hanging="180"/>
      </w:pPr>
    </w:lvl>
    <w:lvl w:ilvl="3" w:tentative="0">
      <w:start w:val="1"/>
      <w:numFmt w:val="decimal"/>
      <w:lvlText w:val="%4."/>
      <w:lvlJc w:val="left"/>
      <w:pPr>
        <w:ind w:left="2596" w:hanging="360"/>
      </w:pPr>
    </w:lvl>
    <w:lvl w:ilvl="4" w:tentative="0">
      <w:start w:val="1"/>
      <w:numFmt w:val="lowerLetter"/>
      <w:lvlText w:val="%5."/>
      <w:lvlJc w:val="left"/>
      <w:pPr>
        <w:ind w:left="3316" w:hanging="360"/>
      </w:pPr>
    </w:lvl>
    <w:lvl w:ilvl="5" w:tentative="0">
      <w:start w:val="1"/>
      <w:numFmt w:val="lowerRoman"/>
      <w:lvlText w:val="%6."/>
      <w:lvlJc w:val="right"/>
      <w:pPr>
        <w:ind w:left="4036" w:hanging="180"/>
      </w:pPr>
    </w:lvl>
    <w:lvl w:ilvl="6" w:tentative="0">
      <w:start w:val="1"/>
      <w:numFmt w:val="decimal"/>
      <w:lvlText w:val="%7."/>
      <w:lvlJc w:val="left"/>
      <w:pPr>
        <w:ind w:left="4756" w:hanging="360"/>
      </w:pPr>
    </w:lvl>
    <w:lvl w:ilvl="7" w:tentative="0">
      <w:start w:val="1"/>
      <w:numFmt w:val="lowerLetter"/>
      <w:lvlText w:val="%8."/>
      <w:lvlJc w:val="left"/>
      <w:pPr>
        <w:ind w:left="5476" w:hanging="360"/>
      </w:pPr>
    </w:lvl>
    <w:lvl w:ilvl="8" w:tentative="0">
      <w:start w:val="1"/>
      <w:numFmt w:val="lowerRoman"/>
      <w:lvlText w:val="%9."/>
      <w:lvlJc w:val="right"/>
      <w:pPr>
        <w:ind w:left="6196" w:hanging="180"/>
      </w:pPr>
    </w:lvl>
  </w:abstractNum>
  <w:abstractNum w:abstractNumId="3">
    <w:nsid w:val="1F3D2335"/>
    <w:multiLevelType w:val="multilevel"/>
    <w:tmpl w:val="1F3D2335"/>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96E2354"/>
    <w:multiLevelType w:val="multilevel"/>
    <w:tmpl w:val="296E2354"/>
    <w:lvl w:ilvl="0" w:tentative="0">
      <w:start w:val="1"/>
      <w:numFmt w:val="decimal"/>
      <w:lvlText w:val="%1)"/>
      <w:lvlJc w:val="left"/>
      <w:pPr>
        <w:ind w:left="153" w:hanging="360"/>
      </w:pPr>
    </w:lvl>
    <w:lvl w:ilvl="1" w:tentative="0">
      <w:start w:val="1"/>
      <w:numFmt w:val="lowerLetter"/>
      <w:lvlText w:val="%2."/>
      <w:lvlJc w:val="left"/>
      <w:pPr>
        <w:ind w:left="873" w:hanging="360"/>
      </w:pPr>
    </w:lvl>
    <w:lvl w:ilvl="2" w:tentative="0">
      <w:start w:val="1"/>
      <w:numFmt w:val="lowerRoman"/>
      <w:lvlText w:val="%3."/>
      <w:lvlJc w:val="right"/>
      <w:pPr>
        <w:ind w:left="1593" w:hanging="180"/>
      </w:pPr>
    </w:lvl>
    <w:lvl w:ilvl="3" w:tentative="0">
      <w:start w:val="1"/>
      <w:numFmt w:val="decimal"/>
      <w:lvlText w:val="%4."/>
      <w:lvlJc w:val="left"/>
      <w:pPr>
        <w:ind w:left="2313" w:hanging="360"/>
      </w:pPr>
    </w:lvl>
    <w:lvl w:ilvl="4" w:tentative="0">
      <w:start w:val="1"/>
      <w:numFmt w:val="lowerLetter"/>
      <w:lvlText w:val="%5."/>
      <w:lvlJc w:val="left"/>
      <w:pPr>
        <w:ind w:left="3033" w:hanging="360"/>
      </w:pPr>
    </w:lvl>
    <w:lvl w:ilvl="5" w:tentative="0">
      <w:start w:val="1"/>
      <w:numFmt w:val="lowerRoman"/>
      <w:lvlText w:val="%6."/>
      <w:lvlJc w:val="right"/>
      <w:pPr>
        <w:ind w:left="3753" w:hanging="180"/>
      </w:pPr>
    </w:lvl>
    <w:lvl w:ilvl="6" w:tentative="0">
      <w:start w:val="1"/>
      <w:numFmt w:val="decimal"/>
      <w:lvlText w:val="%7."/>
      <w:lvlJc w:val="left"/>
      <w:pPr>
        <w:ind w:left="4473" w:hanging="360"/>
      </w:pPr>
    </w:lvl>
    <w:lvl w:ilvl="7" w:tentative="0">
      <w:start w:val="1"/>
      <w:numFmt w:val="lowerLetter"/>
      <w:lvlText w:val="%8."/>
      <w:lvlJc w:val="left"/>
      <w:pPr>
        <w:ind w:left="5193" w:hanging="360"/>
      </w:pPr>
    </w:lvl>
    <w:lvl w:ilvl="8" w:tentative="0">
      <w:start w:val="1"/>
      <w:numFmt w:val="lowerRoman"/>
      <w:lvlText w:val="%9."/>
      <w:lvlJc w:val="right"/>
      <w:pPr>
        <w:ind w:left="5913" w:hanging="180"/>
      </w:pPr>
    </w:lvl>
  </w:abstractNum>
  <w:abstractNum w:abstractNumId="5">
    <w:nsid w:val="2F8B2C12"/>
    <w:multiLevelType w:val="multilevel"/>
    <w:tmpl w:val="2F8B2C1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581FBC"/>
    <w:multiLevelType w:val="multilevel"/>
    <w:tmpl w:val="35581F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8B41AE"/>
    <w:multiLevelType w:val="multilevel"/>
    <w:tmpl w:val="358B41AE"/>
    <w:lvl w:ilvl="0" w:tentative="0">
      <w:start w:val="1"/>
      <w:numFmt w:val="decimal"/>
      <w:lvlText w:val="%1)"/>
      <w:lvlJc w:val="left"/>
      <w:pPr>
        <w:ind w:left="578" w:hanging="360"/>
      </w:pPr>
    </w:lvl>
    <w:lvl w:ilvl="1" w:tentative="0">
      <w:start w:val="1"/>
      <w:numFmt w:val="lowerLetter"/>
      <w:lvlText w:val="%2."/>
      <w:lvlJc w:val="left"/>
      <w:pPr>
        <w:ind w:left="1298" w:hanging="360"/>
      </w:pPr>
    </w:lvl>
    <w:lvl w:ilvl="2" w:tentative="0">
      <w:start w:val="1"/>
      <w:numFmt w:val="lowerRoman"/>
      <w:lvlText w:val="%3."/>
      <w:lvlJc w:val="right"/>
      <w:pPr>
        <w:ind w:left="2018" w:hanging="180"/>
      </w:pPr>
    </w:lvl>
    <w:lvl w:ilvl="3" w:tentative="0">
      <w:start w:val="1"/>
      <w:numFmt w:val="decimal"/>
      <w:lvlText w:val="%4."/>
      <w:lvlJc w:val="left"/>
      <w:pPr>
        <w:ind w:left="2738" w:hanging="360"/>
      </w:pPr>
    </w:lvl>
    <w:lvl w:ilvl="4" w:tentative="0">
      <w:start w:val="1"/>
      <w:numFmt w:val="lowerLetter"/>
      <w:lvlText w:val="%5."/>
      <w:lvlJc w:val="left"/>
      <w:pPr>
        <w:ind w:left="3458" w:hanging="360"/>
      </w:pPr>
    </w:lvl>
    <w:lvl w:ilvl="5" w:tentative="0">
      <w:start w:val="1"/>
      <w:numFmt w:val="lowerRoman"/>
      <w:lvlText w:val="%6."/>
      <w:lvlJc w:val="right"/>
      <w:pPr>
        <w:ind w:left="4178" w:hanging="180"/>
      </w:pPr>
    </w:lvl>
    <w:lvl w:ilvl="6" w:tentative="0">
      <w:start w:val="1"/>
      <w:numFmt w:val="decimal"/>
      <w:lvlText w:val="%7."/>
      <w:lvlJc w:val="left"/>
      <w:pPr>
        <w:ind w:left="4898" w:hanging="360"/>
      </w:pPr>
    </w:lvl>
    <w:lvl w:ilvl="7" w:tentative="0">
      <w:start w:val="1"/>
      <w:numFmt w:val="lowerLetter"/>
      <w:lvlText w:val="%8."/>
      <w:lvlJc w:val="left"/>
      <w:pPr>
        <w:ind w:left="5618" w:hanging="360"/>
      </w:pPr>
    </w:lvl>
    <w:lvl w:ilvl="8" w:tentative="0">
      <w:start w:val="1"/>
      <w:numFmt w:val="lowerRoman"/>
      <w:lvlText w:val="%9."/>
      <w:lvlJc w:val="right"/>
      <w:pPr>
        <w:ind w:left="6338" w:hanging="180"/>
      </w:pPr>
    </w:lvl>
  </w:abstractNum>
  <w:abstractNum w:abstractNumId="8">
    <w:nsid w:val="39885286"/>
    <w:multiLevelType w:val="multilevel"/>
    <w:tmpl w:val="398852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5D02D27"/>
    <w:multiLevelType w:val="multilevel"/>
    <w:tmpl w:val="65D02D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97D2B4D"/>
    <w:multiLevelType w:val="multilevel"/>
    <w:tmpl w:val="697D2B4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0152BC5"/>
    <w:multiLevelType w:val="multilevel"/>
    <w:tmpl w:val="70152B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C6B735E"/>
    <w:multiLevelType w:val="multilevel"/>
    <w:tmpl w:val="7C6B735E"/>
    <w:lvl w:ilvl="0" w:tentative="0">
      <w:start w:val="1"/>
      <w:numFmt w:val="decimal"/>
      <w:lvlText w:val="%1)"/>
      <w:lvlJc w:val="left"/>
      <w:pPr>
        <w:ind w:left="578" w:hanging="360"/>
      </w:pPr>
    </w:lvl>
    <w:lvl w:ilvl="1" w:tentative="0">
      <w:start w:val="1"/>
      <w:numFmt w:val="lowerLetter"/>
      <w:lvlText w:val="%2."/>
      <w:lvlJc w:val="left"/>
      <w:pPr>
        <w:ind w:left="1298" w:hanging="360"/>
      </w:pPr>
    </w:lvl>
    <w:lvl w:ilvl="2" w:tentative="0">
      <w:start w:val="1"/>
      <w:numFmt w:val="lowerRoman"/>
      <w:lvlText w:val="%3."/>
      <w:lvlJc w:val="right"/>
      <w:pPr>
        <w:ind w:left="2018" w:hanging="180"/>
      </w:pPr>
    </w:lvl>
    <w:lvl w:ilvl="3" w:tentative="0">
      <w:start w:val="1"/>
      <w:numFmt w:val="decimal"/>
      <w:lvlText w:val="%4."/>
      <w:lvlJc w:val="left"/>
      <w:pPr>
        <w:ind w:left="2738" w:hanging="360"/>
      </w:pPr>
    </w:lvl>
    <w:lvl w:ilvl="4" w:tentative="0">
      <w:start w:val="1"/>
      <w:numFmt w:val="lowerLetter"/>
      <w:lvlText w:val="%5."/>
      <w:lvlJc w:val="left"/>
      <w:pPr>
        <w:ind w:left="3458" w:hanging="360"/>
      </w:pPr>
    </w:lvl>
    <w:lvl w:ilvl="5" w:tentative="0">
      <w:start w:val="1"/>
      <w:numFmt w:val="lowerRoman"/>
      <w:lvlText w:val="%6."/>
      <w:lvlJc w:val="right"/>
      <w:pPr>
        <w:ind w:left="4178" w:hanging="180"/>
      </w:pPr>
    </w:lvl>
    <w:lvl w:ilvl="6" w:tentative="0">
      <w:start w:val="1"/>
      <w:numFmt w:val="decimal"/>
      <w:lvlText w:val="%7."/>
      <w:lvlJc w:val="left"/>
      <w:pPr>
        <w:ind w:left="4898" w:hanging="360"/>
      </w:pPr>
    </w:lvl>
    <w:lvl w:ilvl="7" w:tentative="0">
      <w:start w:val="1"/>
      <w:numFmt w:val="lowerLetter"/>
      <w:lvlText w:val="%8."/>
      <w:lvlJc w:val="left"/>
      <w:pPr>
        <w:ind w:left="5618" w:hanging="360"/>
      </w:pPr>
    </w:lvl>
    <w:lvl w:ilvl="8" w:tentative="0">
      <w:start w:val="1"/>
      <w:numFmt w:val="lowerRoman"/>
      <w:lvlText w:val="%9."/>
      <w:lvlJc w:val="right"/>
      <w:pPr>
        <w:ind w:left="6338" w:hanging="180"/>
      </w:pPr>
    </w:lvl>
  </w:abstractNum>
  <w:abstractNum w:abstractNumId="13">
    <w:nsid w:val="7F926B76"/>
    <w:multiLevelType w:val="multilevel"/>
    <w:tmpl w:val="7F926B7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11"/>
  </w:num>
  <w:num w:numId="4">
    <w:abstractNumId w:val="12"/>
  </w:num>
  <w:num w:numId="5">
    <w:abstractNumId w:val="4"/>
  </w:num>
  <w:num w:numId="6">
    <w:abstractNumId w:val="3"/>
  </w:num>
  <w:num w:numId="7">
    <w:abstractNumId w:val="7"/>
  </w:num>
  <w:num w:numId="8">
    <w:abstractNumId w:val="13"/>
  </w:num>
  <w:num w:numId="9">
    <w:abstractNumId w:val="9"/>
  </w:num>
  <w:num w:numId="10">
    <w:abstractNumId w:val="0"/>
  </w:num>
  <w:num w:numId="11">
    <w:abstractNumId w:val="6"/>
  </w:num>
  <w:num w:numId="12">
    <w:abstractNumId w:val="1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523F5"/>
    <w:rsid w:val="000101D0"/>
    <w:rsid w:val="0002176B"/>
    <w:rsid w:val="00021B26"/>
    <w:rsid w:val="0003131B"/>
    <w:rsid w:val="000351B2"/>
    <w:rsid w:val="00043172"/>
    <w:rsid w:val="00043C75"/>
    <w:rsid w:val="000479A0"/>
    <w:rsid w:val="000509EB"/>
    <w:rsid w:val="000543C3"/>
    <w:rsid w:val="00064494"/>
    <w:rsid w:val="000714A1"/>
    <w:rsid w:val="00072660"/>
    <w:rsid w:val="00076B7B"/>
    <w:rsid w:val="000D035E"/>
    <w:rsid w:val="000D2AA6"/>
    <w:rsid w:val="000E0551"/>
    <w:rsid w:val="000E4CE7"/>
    <w:rsid w:val="001228CA"/>
    <w:rsid w:val="00123BE8"/>
    <w:rsid w:val="001253B9"/>
    <w:rsid w:val="00132FDE"/>
    <w:rsid w:val="0014154E"/>
    <w:rsid w:val="0014492D"/>
    <w:rsid w:val="00146CC8"/>
    <w:rsid w:val="00165EEE"/>
    <w:rsid w:val="00176F3F"/>
    <w:rsid w:val="001816B6"/>
    <w:rsid w:val="001820B6"/>
    <w:rsid w:val="0019439D"/>
    <w:rsid w:val="001D6124"/>
    <w:rsid w:val="001E7C00"/>
    <w:rsid w:val="001F6F9C"/>
    <w:rsid w:val="002071BE"/>
    <w:rsid w:val="0020793E"/>
    <w:rsid w:val="0025198B"/>
    <w:rsid w:val="0025273E"/>
    <w:rsid w:val="00261F4D"/>
    <w:rsid w:val="002C19CB"/>
    <w:rsid w:val="002D7633"/>
    <w:rsid w:val="002E016D"/>
    <w:rsid w:val="002E5568"/>
    <w:rsid w:val="002E63B8"/>
    <w:rsid w:val="002F11B2"/>
    <w:rsid w:val="002F3B9F"/>
    <w:rsid w:val="002F5FF9"/>
    <w:rsid w:val="003009E7"/>
    <w:rsid w:val="00315653"/>
    <w:rsid w:val="00322EBA"/>
    <w:rsid w:val="00343143"/>
    <w:rsid w:val="00375DB3"/>
    <w:rsid w:val="00382AC5"/>
    <w:rsid w:val="003952BB"/>
    <w:rsid w:val="003B68C6"/>
    <w:rsid w:val="003C6C61"/>
    <w:rsid w:val="003E0333"/>
    <w:rsid w:val="003E377D"/>
    <w:rsid w:val="00422334"/>
    <w:rsid w:val="0042310D"/>
    <w:rsid w:val="004402AD"/>
    <w:rsid w:val="0044252F"/>
    <w:rsid w:val="004434B0"/>
    <w:rsid w:val="00446A9D"/>
    <w:rsid w:val="004601A7"/>
    <w:rsid w:val="00465282"/>
    <w:rsid w:val="0046539B"/>
    <w:rsid w:val="00465E34"/>
    <w:rsid w:val="00475444"/>
    <w:rsid w:val="00476591"/>
    <w:rsid w:val="00480796"/>
    <w:rsid w:val="004A284D"/>
    <w:rsid w:val="004A506B"/>
    <w:rsid w:val="004C229B"/>
    <w:rsid w:val="004C31FA"/>
    <w:rsid w:val="004D16C3"/>
    <w:rsid w:val="004D59DF"/>
    <w:rsid w:val="004D7E1C"/>
    <w:rsid w:val="004F1B85"/>
    <w:rsid w:val="004F1C0E"/>
    <w:rsid w:val="004F6BD4"/>
    <w:rsid w:val="00501CBE"/>
    <w:rsid w:val="00510058"/>
    <w:rsid w:val="0054679F"/>
    <w:rsid w:val="005554FF"/>
    <w:rsid w:val="00570303"/>
    <w:rsid w:val="00574AD9"/>
    <w:rsid w:val="005A6BE9"/>
    <w:rsid w:val="005B0564"/>
    <w:rsid w:val="005B5167"/>
    <w:rsid w:val="005D48E5"/>
    <w:rsid w:val="005F449D"/>
    <w:rsid w:val="006050B6"/>
    <w:rsid w:val="006208BB"/>
    <w:rsid w:val="00632492"/>
    <w:rsid w:val="00633F25"/>
    <w:rsid w:val="006369DB"/>
    <w:rsid w:val="00653F57"/>
    <w:rsid w:val="00677BD1"/>
    <w:rsid w:val="00681274"/>
    <w:rsid w:val="0068669C"/>
    <w:rsid w:val="0068750D"/>
    <w:rsid w:val="006931D9"/>
    <w:rsid w:val="006A1333"/>
    <w:rsid w:val="006C6AB1"/>
    <w:rsid w:val="006C7042"/>
    <w:rsid w:val="006C7E57"/>
    <w:rsid w:val="006D2D4D"/>
    <w:rsid w:val="006E3382"/>
    <w:rsid w:val="006F063B"/>
    <w:rsid w:val="007112A3"/>
    <w:rsid w:val="00716063"/>
    <w:rsid w:val="007207B3"/>
    <w:rsid w:val="00744B21"/>
    <w:rsid w:val="0075419D"/>
    <w:rsid w:val="0075789D"/>
    <w:rsid w:val="00764CC4"/>
    <w:rsid w:val="007725D8"/>
    <w:rsid w:val="00790F6D"/>
    <w:rsid w:val="007C1AC5"/>
    <w:rsid w:val="007C7B8B"/>
    <w:rsid w:val="007D21B4"/>
    <w:rsid w:val="007D7D2D"/>
    <w:rsid w:val="007E1B75"/>
    <w:rsid w:val="007F1055"/>
    <w:rsid w:val="008107A4"/>
    <w:rsid w:val="00813301"/>
    <w:rsid w:val="00826C43"/>
    <w:rsid w:val="008502B0"/>
    <w:rsid w:val="00860412"/>
    <w:rsid w:val="008674D1"/>
    <w:rsid w:val="008B79F9"/>
    <w:rsid w:val="008D0FE6"/>
    <w:rsid w:val="008F04FA"/>
    <w:rsid w:val="00903168"/>
    <w:rsid w:val="00916260"/>
    <w:rsid w:val="0093455C"/>
    <w:rsid w:val="009400BF"/>
    <w:rsid w:val="00940CFF"/>
    <w:rsid w:val="00941549"/>
    <w:rsid w:val="00943DDE"/>
    <w:rsid w:val="009540FB"/>
    <w:rsid w:val="00956891"/>
    <w:rsid w:val="00965736"/>
    <w:rsid w:val="009A20AB"/>
    <w:rsid w:val="009A540B"/>
    <w:rsid w:val="009C12D1"/>
    <w:rsid w:val="009C1517"/>
    <w:rsid w:val="009E42E9"/>
    <w:rsid w:val="009E4334"/>
    <w:rsid w:val="009E4581"/>
    <w:rsid w:val="009F2573"/>
    <w:rsid w:val="00A00028"/>
    <w:rsid w:val="00A2604A"/>
    <w:rsid w:val="00A4208E"/>
    <w:rsid w:val="00A46941"/>
    <w:rsid w:val="00A528E5"/>
    <w:rsid w:val="00A574C9"/>
    <w:rsid w:val="00A86D0F"/>
    <w:rsid w:val="00A875AE"/>
    <w:rsid w:val="00AB74EE"/>
    <w:rsid w:val="00B16683"/>
    <w:rsid w:val="00B23C1E"/>
    <w:rsid w:val="00B240EA"/>
    <w:rsid w:val="00B2580D"/>
    <w:rsid w:val="00B33A4D"/>
    <w:rsid w:val="00B4281B"/>
    <w:rsid w:val="00B43F76"/>
    <w:rsid w:val="00B4753C"/>
    <w:rsid w:val="00B620B5"/>
    <w:rsid w:val="00B6479D"/>
    <w:rsid w:val="00B65FE7"/>
    <w:rsid w:val="00B84778"/>
    <w:rsid w:val="00B9311F"/>
    <w:rsid w:val="00B96AD6"/>
    <w:rsid w:val="00BA4FA1"/>
    <w:rsid w:val="00BB149C"/>
    <w:rsid w:val="00BC24C4"/>
    <w:rsid w:val="00BC57ED"/>
    <w:rsid w:val="00BE3153"/>
    <w:rsid w:val="00BF5495"/>
    <w:rsid w:val="00BF6E42"/>
    <w:rsid w:val="00C4669C"/>
    <w:rsid w:val="00C50DBD"/>
    <w:rsid w:val="00C523F5"/>
    <w:rsid w:val="00C547F3"/>
    <w:rsid w:val="00C67993"/>
    <w:rsid w:val="00CB3D1C"/>
    <w:rsid w:val="00CB59BF"/>
    <w:rsid w:val="00CC78EA"/>
    <w:rsid w:val="00CF33A6"/>
    <w:rsid w:val="00D216E6"/>
    <w:rsid w:val="00D27527"/>
    <w:rsid w:val="00D433A3"/>
    <w:rsid w:val="00D52A0E"/>
    <w:rsid w:val="00D54CB1"/>
    <w:rsid w:val="00D57436"/>
    <w:rsid w:val="00D57DD1"/>
    <w:rsid w:val="00D613B5"/>
    <w:rsid w:val="00D6559A"/>
    <w:rsid w:val="00D73D62"/>
    <w:rsid w:val="00D82AB1"/>
    <w:rsid w:val="00D85978"/>
    <w:rsid w:val="00D924F2"/>
    <w:rsid w:val="00DA0D76"/>
    <w:rsid w:val="00DA2889"/>
    <w:rsid w:val="00DD7502"/>
    <w:rsid w:val="00DE0E06"/>
    <w:rsid w:val="00E10ED7"/>
    <w:rsid w:val="00E16BAE"/>
    <w:rsid w:val="00E310B0"/>
    <w:rsid w:val="00E37C8F"/>
    <w:rsid w:val="00E42421"/>
    <w:rsid w:val="00E42C63"/>
    <w:rsid w:val="00E43244"/>
    <w:rsid w:val="00E4366D"/>
    <w:rsid w:val="00E43A9C"/>
    <w:rsid w:val="00E456CF"/>
    <w:rsid w:val="00E4574C"/>
    <w:rsid w:val="00E543BF"/>
    <w:rsid w:val="00E57547"/>
    <w:rsid w:val="00E62211"/>
    <w:rsid w:val="00E665F4"/>
    <w:rsid w:val="00E700BD"/>
    <w:rsid w:val="00E74ABF"/>
    <w:rsid w:val="00E74CFD"/>
    <w:rsid w:val="00E8122D"/>
    <w:rsid w:val="00EC2F61"/>
    <w:rsid w:val="00ED22A7"/>
    <w:rsid w:val="00ED4926"/>
    <w:rsid w:val="00ED7331"/>
    <w:rsid w:val="00EE453A"/>
    <w:rsid w:val="00F31876"/>
    <w:rsid w:val="00F31D8E"/>
    <w:rsid w:val="00F3300D"/>
    <w:rsid w:val="00F34FEB"/>
    <w:rsid w:val="00F356F5"/>
    <w:rsid w:val="00F401A0"/>
    <w:rsid w:val="00F51419"/>
    <w:rsid w:val="00F67625"/>
    <w:rsid w:val="00F70B93"/>
    <w:rsid w:val="00F71B5B"/>
    <w:rsid w:val="00F81185"/>
    <w:rsid w:val="00F9738A"/>
    <w:rsid w:val="00FA11C2"/>
    <w:rsid w:val="00FB0296"/>
    <w:rsid w:val="7AD32F1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line="360" w:lineRule="auto"/>
      <w:ind w:firstLine="709"/>
      <w:jc w:val="both"/>
    </w:pPr>
    <w:rPr>
      <w:rFonts w:asciiTheme="minorHAnsi" w:hAnsiTheme="minorHAnsi" w:eastAsiaTheme="minorHAnsi" w:cstheme="minorBidi"/>
      <w:sz w:val="22"/>
      <w:szCs w:val="22"/>
      <w:lang w:val="ru-RU" w:eastAsia="en-US" w:bidi="ar-SA"/>
    </w:rPr>
  </w:style>
  <w:style w:type="paragraph" w:styleId="2">
    <w:name w:val="heading 1"/>
    <w:basedOn w:val="1"/>
    <w:next w:val="1"/>
    <w:link w:val="19"/>
    <w:qFormat/>
    <w:uiPriority w:val="9"/>
    <w:pPr>
      <w:keepNext/>
      <w:keepLines/>
      <w:spacing w:before="480" w:line="276" w:lineRule="auto"/>
      <w:ind w:firstLine="0"/>
      <w:jc w:val="left"/>
      <w:outlineLvl w:val="0"/>
    </w:pPr>
    <w:rPr>
      <w:rFonts w:ascii="Times New Roman" w:hAnsi="Times New Roman" w:eastAsiaTheme="majorEastAsia" w:cstheme="majorBidi"/>
      <w:bCs/>
      <w:sz w:val="28"/>
      <w:szCs w:val="2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rPr>
  </w:style>
  <w:style w:type="paragraph" w:styleId="6">
    <w:name w:val="Balloon Text"/>
    <w:basedOn w:val="1"/>
    <w:link w:val="22"/>
    <w:semiHidden/>
    <w:unhideWhenUsed/>
    <w:uiPriority w:val="99"/>
    <w:pPr>
      <w:spacing w:line="240" w:lineRule="auto"/>
    </w:pPr>
    <w:rPr>
      <w:rFonts w:ascii="Tahoma" w:hAnsi="Tahoma" w:cs="Tahoma"/>
      <w:sz w:val="16"/>
      <w:szCs w:val="16"/>
    </w:rPr>
  </w:style>
  <w:style w:type="paragraph" w:styleId="7">
    <w:name w:val="Body Text"/>
    <w:basedOn w:val="1"/>
    <w:link w:val="16"/>
    <w:unhideWhenUsed/>
    <w:uiPriority w:val="0"/>
    <w:pPr>
      <w:widowControl w:val="0"/>
      <w:autoSpaceDE w:val="0"/>
      <w:autoSpaceDN w:val="0"/>
      <w:adjustRightInd w:val="0"/>
      <w:spacing w:line="240" w:lineRule="auto"/>
      <w:ind w:firstLine="0"/>
    </w:pPr>
    <w:rPr>
      <w:rFonts w:ascii="Times New Roman" w:hAnsi="Times New Roman" w:eastAsia="Times New Roman" w:cs="Times New Roman"/>
      <w:sz w:val="28"/>
      <w:szCs w:val="24"/>
      <w:lang w:eastAsia="ru-RU"/>
    </w:rPr>
  </w:style>
  <w:style w:type="paragraph" w:styleId="8">
    <w:name w:val="Body Text Indent"/>
    <w:basedOn w:val="1"/>
    <w:link w:val="18"/>
    <w:unhideWhenUsed/>
    <w:uiPriority w:val="99"/>
    <w:pPr>
      <w:spacing w:after="120"/>
      <w:ind w:left="283"/>
    </w:pPr>
  </w:style>
  <w:style w:type="table" w:styleId="9">
    <w:name w:val="Table Grid"/>
    <w:basedOn w:val="4"/>
    <w:uiPriority w:val="59"/>
    <w:pPr>
      <w:spacing w:line="240" w:lineRule="auto"/>
      <w:ind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paragraph" w:styleId="11">
    <w:name w:val="No Spacing"/>
    <w:link w:val="15"/>
    <w:qFormat/>
    <w:uiPriority w:val="1"/>
    <w:pPr>
      <w:spacing w:line="240" w:lineRule="auto"/>
      <w:ind w:firstLine="709"/>
      <w:jc w:val="both"/>
    </w:pPr>
    <w:rPr>
      <w:rFonts w:asciiTheme="minorHAnsi" w:hAnsiTheme="minorHAnsi" w:eastAsiaTheme="minorHAnsi" w:cstheme="minorBidi"/>
      <w:sz w:val="22"/>
      <w:szCs w:val="22"/>
      <w:lang w:val="ru-RU" w:eastAsia="en-US" w:bidi="ar-SA"/>
    </w:rPr>
  </w:style>
  <w:style w:type="character" w:customStyle="1" w:styleId="12">
    <w:name w:val="ConsPlusNormal Знак"/>
    <w:link w:val="13"/>
    <w:locked/>
    <w:uiPriority w:val="0"/>
    <w:rPr>
      <w:rFonts w:ascii="Arial" w:hAnsi="Arial" w:eastAsia="Calibri" w:cs="Arial"/>
      <w:sz w:val="20"/>
      <w:szCs w:val="20"/>
      <w:lang w:eastAsia="ar-SA"/>
    </w:rPr>
  </w:style>
  <w:style w:type="paragraph" w:customStyle="1" w:styleId="13">
    <w:name w:val="ConsPlusNormal"/>
    <w:link w:val="12"/>
    <w:uiPriority w:val="0"/>
    <w:pPr>
      <w:widowControl w:val="0"/>
      <w:suppressAutoHyphens/>
      <w:autoSpaceDE w:val="0"/>
      <w:spacing w:line="240" w:lineRule="auto"/>
      <w:ind w:firstLine="0"/>
      <w:jc w:val="left"/>
    </w:pPr>
    <w:rPr>
      <w:rFonts w:ascii="Arial" w:hAnsi="Arial" w:eastAsia="Calibri" w:cs="Arial"/>
      <w:sz w:val="20"/>
      <w:szCs w:val="20"/>
      <w:lang w:val="ru-RU" w:eastAsia="ar-SA" w:bidi="ar-SA"/>
    </w:rPr>
  </w:style>
  <w:style w:type="character" w:customStyle="1" w:styleId="14">
    <w:name w:val="Неразрешенное упоминание1"/>
    <w:basedOn w:val="3"/>
    <w:semiHidden/>
    <w:unhideWhenUsed/>
    <w:uiPriority w:val="99"/>
    <w:rPr>
      <w:color w:val="605E5C"/>
      <w:shd w:val="clear" w:color="auto" w:fill="E1DFDD"/>
    </w:rPr>
  </w:style>
  <w:style w:type="character" w:customStyle="1" w:styleId="15">
    <w:name w:val="Без интервала Знак"/>
    <w:link w:val="11"/>
    <w:locked/>
    <w:uiPriority w:val="1"/>
  </w:style>
  <w:style w:type="character" w:customStyle="1" w:styleId="16">
    <w:name w:val="Основной текст Знак"/>
    <w:basedOn w:val="3"/>
    <w:link w:val="7"/>
    <w:uiPriority w:val="0"/>
    <w:rPr>
      <w:rFonts w:ascii="Times New Roman" w:hAnsi="Times New Roman" w:eastAsia="Times New Roman" w:cs="Times New Roman"/>
      <w:sz w:val="28"/>
      <w:szCs w:val="24"/>
      <w:lang w:eastAsia="ru-RU"/>
    </w:rPr>
  </w:style>
  <w:style w:type="character" w:customStyle="1" w:styleId="17">
    <w:name w:val="Font Style14"/>
    <w:uiPriority w:val="0"/>
    <w:rPr>
      <w:rFonts w:hint="default" w:ascii="Times New Roman" w:hAnsi="Times New Roman" w:cs="Times New Roman"/>
      <w:sz w:val="22"/>
      <w:szCs w:val="22"/>
    </w:rPr>
  </w:style>
  <w:style w:type="character" w:customStyle="1" w:styleId="18">
    <w:name w:val="Основной текст с отступом Знак"/>
    <w:basedOn w:val="3"/>
    <w:link w:val="8"/>
    <w:uiPriority w:val="99"/>
  </w:style>
  <w:style w:type="character" w:customStyle="1" w:styleId="19">
    <w:name w:val="Заголовок 1 Знак"/>
    <w:basedOn w:val="3"/>
    <w:link w:val="2"/>
    <w:uiPriority w:val="9"/>
    <w:rPr>
      <w:rFonts w:ascii="Times New Roman" w:hAnsi="Times New Roman" w:eastAsiaTheme="majorEastAsia" w:cstheme="majorBidi"/>
      <w:bCs/>
      <w:sz w:val="28"/>
      <w:szCs w:val="28"/>
      <w:lang w:eastAsia="ru-RU"/>
    </w:rPr>
  </w:style>
  <w:style w:type="paragraph" w:customStyle="1" w:styleId="20">
    <w:name w:val="unformattext topleveltext"/>
    <w:basedOn w:val="1"/>
    <w:uiPriority w:val="0"/>
    <w:pPr>
      <w:spacing w:before="100" w:beforeAutospacing="1" w:after="100" w:afterAutospacing="1" w:line="240" w:lineRule="auto"/>
      <w:ind w:firstLine="0"/>
      <w:jc w:val="left"/>
    </w:pPr>
    <w:rPr>
      <w:rFonts w:ascii="Times New Roman" w:hAnsi="Times New Roman" w:eastAsia="Times New Roman" w:cs="Times New Roman"/>
      <w:sz w:val="24"/>
      <w:szCs w:val="24"/>
      <w:lang w:eastAsia="ru-RU"/>
    </w:rPr>
  </w:style>
  <w:style w:type="character" w:customStyle="1" w:styleId="21">
    <w:name w:val="Unresolved Mention"/>
    <w:basedOn w:val="3"/>
    <w:semiHidden/>
    <w:unhideWhenUsed/>
    <w:uiPriority w:val="99"/>
    <w:rPr>
      <w:color w:val="605E5C"/>
      <w:shd w:val="clear" w:color="auto" w:fill="E1DFDD"/>
    </w:rPr>
  </w:style>
  <w:style w:type="character" w:customStyle="1" w:styleId="22">
    <w:name w:val="Текст выноски Знак"/>
    <w:basedOn w:val="3"/>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58DC-1E30-4471-A45B-1E3CA5DEED3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10104</Words>
  <Characters>57595</Characters>
  <Lines>479</Lines>
  <Paragraphs>135</Paragraphs>
  <TotalTime>2177</TotalTime>
  <ScaleCrop>false</ScaleCrop>
  <LinksUpToDate>false</LinksUpToDate>
  <CharactersWithSpaces>67564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2021-06-16T02:52:00Z</dcterms:created>
  <dc:creator>Алена Варкентин</dc:creator>
  <cp:lastModifiedBy>Admin</cp:lastModifiedBy>
  <cp:lastPrinted>2021-12-01T09:12:00Z</cp:lastPrinted>
  <dcterms:modified xsi:type="dcterms:W3CDTF">2023-06-14T04:49:51Z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0F57E8B503C141D7A058B860AAD0CA6C</vt:lpwstr>
  </property>
</Properties>
</file>