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EC" w:rsidRPr="004078EC" w:rsidRDefault="00974027" w:rsidP="004078EC">
      <w:pPr>
        <w:tabs>
          <w:tab w:val="left" w:pos="4962"/>
        </w:tabs>
        <w:jc w:val="right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ПРОЕКТ</w:t>
      </w: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395" cy="707390"/>
            <wp:effectExtent l="0" t="0" r="8255" b="0"/>
            <wp:docPr id="1" name="Рисунок 1" descr="Описание: 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РОССИЙСКАЯ ФЕДЕРАЦИЯ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Кемеровская область - Кузбасс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муниципальное образование –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Осинниковский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городской округ 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Осинниковского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</w:t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№__________________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078EC" w:rsidRPr="00C03309" w:rsidRDefault="00F970A1" w:rsidP="004078EC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Об утверждении порядка осуществления ведомственного </w:t>
      </w:r>
      <w:proofErr w:type="gramStart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контроля за</w:t>
      </w:r>
      <w:proofErr w:type="gramEnd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соблюдением</w:t>
      </w:r>
      <w:r w:rsidRPr="00C03309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требований</w:t>
      </w:r>
      <w:r w:rsidRPr="00C03309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4078EC" w:rsidRPr="00C03309" w:rsidRDefault="004078EC" w:rsidP="004078EC">
      <w:pPr>
        <w:autoSpaceDE w:val="0"/>
        <w:autoSpaceDN w:val="0"/>
        <w:adjustRightInd w:val="0"/>
        <w:spacing w:after="0" w:line="21" w:lineRule="atLeast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4078EC" w:rsidRPr="00C03309" w:rsidRDefault="00F970A1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03309">
        <w:rPr>
          <w:rFonts w:ascii="Times New Roman" w:eastAsia="Calibri" w:hAnsi="Times New Roman" w:cs="Times New Roman"/>
          <w:sz w:val="26"/>
          <w:szCs w:val="26"/>
        </w:rPr>
        <w:t>В соответствии со статьей 6.1 Федерального закона от 18.07.2011 N 223-ФЗ "О закупках товаров, работ, услуг отдельными видами юридических лиц"</w:t>
      </w:r>
      <w:r w:rsidR="00C55ABF" w:rsidRPr="00C03309">
        <w:rPr>
          <w:rFonts w:ascii="Times New Roman" w:eastAsia="Calibri" w:hAnsi="Times New Roman" w:cs="Times New Roman"/>
          <w:sz w:val="26"/>
          <w:szCs w:val="26"/>
        </w:rPr>
        <w:t xml:space="preserve">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C55ABF" w:rsidRPr="00C03309">
        <w:rPr>
          <w:rFonts w:ascii="Times New Roman" w:eastAsia="Calibri" w:hAnsi="Times New Roman" w:cs="Times New Roman"/>
          <w:sz w:val="26"/>
          <w:szCs w:val="26"/>
        </w:rPr>
        <w:t>Осинниковского</w:t>
      </w:r>
      <w:proofErr w:type="spellEnd"/>
      <w:r w:rsidR="00C55ABF" w:rsidRPr="00C03309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Кемеровской области-Кузбасса</w:t>
      </w:r>
      <w:r w:rsidR="004078EC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72CE5" w:rsidRPr="00C03309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1.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Утвердить Порядок осуществления ведомственного </w:t>
      </w:r>
      <w:proofErr w:type="gramStart"/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контроля</w:t>
      </w:r>
      <w:r w:rsidR="00C03309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за</w:t>
      </w:r>
      <w:proofErr w:type="gramEnd"/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соблюдением</w:t>
      </w:r>
      <w:r w:rsidR="002005E0" w:rsidRPr="00C0330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требований</w:t>
      </w:r>
      <w:r w:rsidR="002005E0" w:rsidRPr="00C0330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Федерации, согласно приложению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к настоящему постановлению</w:t>
      </w:r>
      <w:r w:rsidR="002005E0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  <w:r w:rsidR="00F72CE5" w:rsidRPr="00C03309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</w:t>
      </w:r>
    </w:p>
    <w:p w:rsidR="004078EC" w:rsidRPr="00C03309" w:rsidRDefault="002005E0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2.</w:t>
      </w:r>
      <w:r w:rsidR="00F72CE5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gramStart"/>
      <w:r w:rsidR="007F64C7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Органам администрации  </w:t>
      </w:r>
      <w:proofErr w:type="spellStart"/>
      <w:r w:rsidR="007F64C7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="007F64C7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</w:t>
      </w:r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осуществляющим от имени</w:t>
      </w: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r w:rsidR="00475D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муниципального образования</w:t>
      </w:r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функции и полномочия учредителя</w:t>
      </w:r>
      <w:r w:rsidR="00475D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в части финансового обеспечения деятельности</w:t>
      </w:r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автономных и бюджетных учреждений </w:t>
      </w:r>
      <w:proofErr w:type="spellStart"/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 (Управление социальной защиты населения администрации </w:t>
      </w:r>
      <w:proofErr w:type="spellStart"/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Управление культуры администрации </w:t>
      </w:r>
      <w:proofErr w:type="spellStart"/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="0089026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</w:t>
      </w:r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Управление образования администрации </w:t>
      </w:r>
      <w:proofErr w:type="spellStart"/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Управление физической культуры, спорта, туризма и молодежной политики администрации </w:t>
      </w:r>
      <w:proofErr w:type="spellStart"/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округа), </w:t>
      </w:r>
      <w:r w:rsidR="005F1953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администрации </w:t>
      </w:r>
      <w:proofErr w:type="spellStart"/>
      <w:r w:rsidR="005F1953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proofErr w:type="gramEnd"/>
      <w:r w:rsidR="005F1953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gramStart"/>
      <w:r w:rsidR="005F1953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городского округа, </w:t>
      </w:r>
      <w:r w:rsidR="00C03309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обладающей правами собственника имущества муниципальных унитарных предприятий</w:t>
      </w:r>
      <w:r w:rsidR="005F1953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spellStart"/>
      <w:r w:rsidR="005F1953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="005F1953" w:rsidRPr="00182CB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</w:t>
      </w:r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, с учетом Порядка до </w:t>
      </w:r>
      <w:r w:rsidR="00C03309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01.04</w:t>
      </w:r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  <w:r w:rsidR="00C03309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2023</w:t>
      </w:r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утвердить регламенты проведения ведомственного контроля за соблюдением</w:t>
      </w:r>
      <w:r w:rsidR="005F1953" w:rsidRPr="00C0330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требований</w:t>
      </w:r>
      <w:r w:rsidR="005F1953" w:rsidRPr="00C0330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C508F7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  <w:r w:rsidR="005F1953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gramEnd"/>
    </w:p>
    <w:p w:rsidR="004078EC" w:rsidRPr="00C03309" w:rsidRDefault="00C03309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lastRenderedPageBreak/>
        <w:t>3</w:t>
      </w:r>
      <w:r w:rsidR="000113D1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. </w:t>
      </w:r>
      <w:r w:rsidR="004078EC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Опубликовать настоящее Постановление в городской муниципальной общественно-политической газете "Время и жизнь".</w:t>
      </w:r>
    </w:p>
    <w:p w:rsidR="004078EC" w:rsidRPr="00C03309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4. </w:t>
      </w:r>
      <w:r w:rsidR="000113D1"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Настоящее постановление вступает в силу со дня официального опубликования</w:t>
      </w: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</w:p>
    <w:p w:rsidR="004078EC" w:rsidRPr="00C03309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5. Контроль за исполнением настоящего постановления возложить на </w:t>
      </w:r>
      <w:r w:rsidR="000113D1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городского округа по эк</w:t>
      </w:r>
      <w:r w:rsidR="005E6265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ономике, инвестиционной политике</w:t>
      </w:r>
      <w:r w:rsidR="000113D1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развитию бизнеса </w:t>
      </w:r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spellStart"/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Ю.А.</w:t>
      </w:r>
      <w:proofErr w:type="gramStart"/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Самарскую</w:t>
      </w:r>
      <w:proofErr w:type="spellEnd"/>
      <w:proofErr w:type="gramEnd"/>
      <w:r w:rsidRPr="00C03309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Глава </w:t>
      </w:r>
      <w:proofErr w:type="spellStart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городского округа    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         </w:t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C03309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>И.В. Романов</w:t>
      </w:r>
    </w:p>
    <w:p w:rsidR="004078EC" w:rsidRPr="00C03309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78EC" w:rsidRPr="00C03309" w:rsidRDefault="004078EC" w:rsidP="004078EC">
      <w:pPr>
        <w:spacing w:after="0" w:line="2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постановлением </w:t>
      </w:r>
      <w:proofErr w:type="gramStart"/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078EC" w:rsidRPr="00C03309" w:rsidRDefault="004078EC" w:rsidP="004078EC">
      <w:pPr>
        <w:tabs>
          <w:tab w:val="left" w:pos="6663"/>
          <w:tab w:val="left" w:pos="8647"/>
        </w:tabs>
        <w:spacing w:after="0" w:line="2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возложением обязанностей </w:t>
      </w:r>
      <w:proofErr w:type="gramStart"/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="00687533"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Ю</w:t>
      </w:r>
      <w:r w:rsidRPr="00C03309">
        <w:rPr>
          <w:rFonts w:ascii="Times New Roman" w:eastAsia="Times New Roman" w:hAnsi="Times New Roman" w:cs="Times New Roman"/>
          <w:sz w:val="26"/>
          <w:szCs w:val="26"/>
          <w:lang w:eastAsia="ru-RU"/>
        </w:rPr>
        <w:t>.А. Самарская</w:t>
      </w: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1861" w:rsidRDefault="00941861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1861" w:rsidRDefault="00941861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3309" w:rsidRDefault="00C03309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Т.В. </w:t>
      </w:r>
      <w:proofErr w:type="spellStart"/>
      <w:r w:rsidRPr="004078EC">
        <w:rPr>
          <w:rFonts w:ascii="Times New Roman" w:eastAsia="Times New Roman" w:hAnsi="Times New Roman" w:cs="Times New Roman"/>
          <w:sz w:val="20"/>
          <w:szCs w:val="20"/>
        </w:rPr>
        <w:t>Зацепина</w:t>
      </w:r>
      <w:proofErr w:type="spellEnd"/>
    </w:p>
    <w:p w:rsid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 4-63-62</w:t>
      </w:r>
    </w:p>
    <w:p w:rsidR="006E0A99" w:rsidRDefault="006E0A9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043EDE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Приложение  </w:t>
      </w:r>
    </w:p>
    <w:p w:rsidR="00043EDE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           к  постановлению администрации</w:t>
      </w:r>
    </w:p>
    <w:p w:rsidR="00043EDE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           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</w:t>
      </w:r>
    </w:p>
    <w:p w:rsidR="00A01F1B" w:rsidRPr="00182CB0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             от_____________ № _________</w:t>
      </w:r>
    </w:p>
    <w:p w:rsidR="00FC6D8A" w:rsidRPr="00182CB0" w:rsidRDefault="00FC6D8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3F5B27" w:rsidRPr="00182CB0" w:rsidRDefault="00C03309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П</w:t>
      </w:r>
      <w:r w:rsidR="006E0A99" w:rsidRPr="00182CB0">
        <w:rPr>
          <w:rFonts w:ascii="Times New Roman" w:hAnsi="Times New Roman" w:cs="Times New Roman"/>
          <w:b/>
          <w:sz w:val="26"/>
          <w:szCs w:val="26"/>
          <w:lang w:bidi="ru-RU"/>
        </w:rPr>
        <w:t>оряд</w:t>
      </w:r>
      <w:r w:rsidR="003F5B27" w:rsidRPr="00182CB0">
        <w:rPr>
          <w:rFonts w:ascii="Times New Roman" w:hAnsi="Times New Roman" w:cs="Times New Roman"/>
          <w:b/>
          <w:sz w:val="26"/>
          <w:szCs w:val="26"/>
          <w:lang w:bidi="ru-RU"/>
        </w:rPr>
        <w:t>о</w:t>
      </w:r>
      <w:r w:rsidR="006E0A99" w:rsidRPr="00182CB0">
        <w:rPr>
          <w:rFonts w:ascii="Times New Roman" w:hAnsi="Times New Roman" w:cs="Times New Roman"/>
          <w:b/>
          <w:sz w:val="26"/>
          <w:szCs w:val="26"/>
          <w:lang w:bidi="ru-RU"/>
        </w:rPr>
        <w:t>к осуществления ведомственного контроля</w:t>
      </w:r>
    </w:p>
    <w:p w:rsidR="003F5B27" w:rsidRPr="00182CB0" w:rsidRDefault="006E0A99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за соблюдением требований Федерального закона от 18.07.2011 № 223-ФЗ</w:t>
      </w:r>
    </w:p>
    <w:p w:rsidR="003F5B27" w:rsidRPr="00182CB0" w:rsidRDefault="006E0A99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«О закупках товаров, работ, услуг отдельными видами юридических лиц»</w:t>
      </w:r>
    </w:p>
    <w:p w:rsidR="006E0A99" w:rsidRPr="00182CB0" w:rsidRDefault="006E0A99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и иных принятых в соответствии с ним нормативных правовых актов Российской Федерации</w:t>
      </w: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bCs/>
          <w:sz w:val="26"/>
          <w:szCs w:val="26"/>
          <w:lang w:bidi="ru-RU"/>
        </w:rPr>
        <w:t>I. Общие положения</w:t>
      </w:r>
    </w:p>
    <w:p w:rsidR="003F5B27" w:rsidRPr="00182CB0" w:rsidRDefault="003F5B27" w:rsidP="003F5B27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3F5B27" w:rsidRPr="00182CB0" w:rsidRDefault="003F5B27" w:rsidP="003F5B2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1. Настоящий Порядок регламентирует деятельность органов администрации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</w:t>
      </w:r>
      <w:r w:rsidR="007F64C7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(далее – Администрация)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по осуществлению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требований Федерального закона от 18.07.2011 № 223-ФЗ "О закупках товаров, работ, услуг отдельными видами юридических лиц" (далее - Федеральный закон № 223-ФЗ) и иных принятых в соответствии с ним нормативных правовых актов Российской Федерации.</w:t>
      </w:r>
    </w:p>
    <w:p w:rsidR="003F5B27" w:rsidRPr="00182CB0" w:rsidRDefault="003F5B27" w:rsidP="003F5B2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2.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Ведомственный контроль за соблюдением требований Федерального закона № 223-ФЗ и иных принятых в соответствии с ним нормативных правовых актов Российской Федерации (далее - законодательство о закупках) осуществляется </w:t>
      </w:r>
      <w:r w:rsidR="007F64C7" w:rsidRPr="00182CB0">
        <w:rPr>
          <w:rFonts w:ascii="Times New Roman" w:hAnsi="Times New Roman" w:cs="Times New Roman"/>
          <w:sz w:val="26"/>
          <w:szCs w:val="26"/>
          <w:lang w:bidi="ru-RU"/>
        </w:rPr>
        <w:t>органами А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дминистрации, осуществляющими от имени </w:t>
      </w:r>
      <w:r w:rsidR="00211FD2">
        <w:rPr>
          <w:rFonts w:ascii="Times New Roman" w:hAnsi="Times New Roman" w:cs="Times New Roman"/>
          <w:sz w:val="26"/>
          <w:szCs w:val="26"/>
          <w:lang w:bidi="ru-RU"/>
        </w:rPr>
        <w:t>муниципального образования</w:t>
      </w:r>
      <w:r w:rsidR="00DC3069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функции и полномочия учредителя </w:t>
      </w:r>
      <w:r w:rsidR="00211FD2">
        <w:rPr>
          <w:rFonts w:ascii="Times New Roman" w:hAnsi="Times New Roman" w:cs="Times New Roman"/>
          <w:sz w:val="26"/>
          <w:szCs w:val="26"/>
          <w:lang w:bidi="ru-RU"/>
        </w:rPr>
        <w:t xml:space="preserve">в части финансового обеспечения деятельности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автономных и бюджетных учреждений </w:t>
      </w:r>
      <w:proofErr w:type="spellStart"/>
      <w:r w:rsidR="00DC3069"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DC3069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</w:t>
      </w:r>
      <w:r w:rsidR="00182CB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(Управление социальной защиты населения администрации </w:t>
      </w:r>
      <w:proofErr w:type="spellStart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округа, Управление культуры администрации </w:t>
      </w:r>
      <w:proofErr w:type="spellStart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proofErr w:type="gramEnd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округа, Управление образования администрации </w:t>
      </w:r>
      <w:proofErr w:type="spellStart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округа, Управление физической культуры, спорта, туризма и молодежной политики администрации </w:t>
      </w:r>
      <w:proofErr w:type="spellStart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182CB0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округа)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="00DC3069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администрацией </w:t>
      </w:r>
      <w:proofErr w:type="spellStart"/>
      <w:r w:rsidR="00DC3069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>Осинниковского</w:t>
      </w:r>
      <w:proofErr w:type="spellEnd"/>
      <w:r w:rsidR="00DC3069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городского округа, </w:t>
      </w:r>
      <w:r w:rsidR="00C03309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>обладающей правами собственника имущества муниципальных унитарных предприятий</w:t>
      </w:r>
      <w:r w:rsidR="00DC3069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</w:t>
      </w:r>
      <w:proofErr w:type="spellStart"/>
      <w:r w:rsidR="00DC3069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>Осинниковского</w:t>
      </w:r>
      <w:proofErr w:type="spellEnd"/>
      <w:r w:rsidR="00DC3069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городского округа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, (далее - органы ведомственного контроля), в отношении соответствующих подведомственных заказчиков:</w:t>
      </w:r>
    </w:p>
    <w:p w:rsidR="00DC3069" w:rsidRPr="00182CB0" w:rsidRDefault="00DC3069" w:rsidP="00DC3069">
      <w:pPr>
        <w:pStyle w:val="ConsPlusNormal"/>
        <w:spacing w:line="252" w:lineRule="auto"/>
        <w:ind w:firstLine="539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1) муниципальных автономных учреждений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округа;</w:t>
      </w:r>
    </w:p>
    <w:p w:rsidR="00DC3069" w:rsidRPr="00182CB0" w:rsidRDefault="00DC3069" w:rsidP="00DC306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2) муниципальных бюджетных учреждений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при наличии правового акта, регламентирующего правила закупки, утвержденного и размещенного до начала года в единой информационной системе в сфере закупок товаров, работ, услуг для обеспечения государственных и муниципальных нужд в соответствии с Федеральным законом № 223-ФЗ (далее - положение о закупке), при осуществлении ими закупок в случаях, установленных частью</w:t>
      </w:r>
      <w:r w:rsidR="00A30719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2 статьи 15 Федерального закона от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05.04.2013 №44-ФЗ </w:t>
      </w:r>
      <w:r w:rsidR="00A30719" w:rsidRPr="00182CB0">
        <w:rPr>
          <w:rFonts w:ascii="Times New Roman" w:hAnsi="Times New Roman" w:cs="Times New Roman"/>
          <w:sz w:val="26"/>
          <w:szCs w:val="26"/>
          <w:lang w:bidi="ru-RU"/>
        </w:rPr>
        <w:t>«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30719" w:rsidRPr="00182CB0">
        <w:rPr>
          <w:rFonts w:ascii="Times New Roman" w:hAnsi="Times New Roman" w:cs="Times New Roman"/>
          <w:sz w:val="26"/>
          <w:szCs w:val="26"/>
          <w:lang w:bidi="ru-RU"/>
        </w:rPr>
        <w:t>»;</w:t>
      </w:r>
    </w:p>
    <w:p w:rsidR="00DC3069" w:rsidRPr="00182CB0" w:rsidRDefault="00A53C8E" w:rsidP="003F5B2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3) </w:t>
      </w:r>
      <w:r w:rsidR="006C2A9F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муниципальных унитарных предприятий </w:t>
      </w:r>
      <w:proofErr w:type="spellStart"/>
      <w:r w:rsidR="006C2A9F"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="006C2A9F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 при наличии положения о закупке</w:t>
      </w:r>
      <w:r w:rsidR="00FE2381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утвержденного и размещенного до начала года в единой информационной системе в сфере закупок товаров, работ, услуг для обеспечения </w:t>
      </w:r>
      <w:r w:rsidR="00FE2381"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>государственных и муниципальных нужд в соответствии с Федеральным законом № 223-ФЗ.</w:t>
      </w:r>
    </w:p>
    <w:p w:rsidR="00FE2381" w:rsidRPr="00182CB0" w:rsidRDefault="00FE2381" w:rsidP="00FE238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3. При осуществлении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 органы ведомственного контроля осуществляют проверку, в том числе:</w:t>
      </w:r>
    </w:p>
    <w:p w:rsidR="00FE2381" w:rsidRPr="00182CB0" w:rsidRDefault="00FE2381" w:rsidP="00FE238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1) правомерности осуществления подведомственными заказчиками закупки в соответствии с требованиями законодательства о закупках;</w:t>
      </w:r>
    </w:p>
    <w:p w:rsidR="00FE2381" w:rsidRPr="00182CB0" w:rsidRDefault="00FE2381" w:rsidP="00FE2381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2) соблюдения подведомственными заказчиками требований положения о закупке при осуществлении закупок;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3) соблюдения бюджетными и автономными учреждениями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округа, муниципальными унитарными предприятиями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Осинниковского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городского округа, при утверждении ими положения о закупке или внесения в него изменений, положений,  предусмотренных частью 2.2 статьи 2 Федерального закона № 223-ФЗ, а также в случае внесения изменений в типовое положение о закупке, требований, установленных в части 2.6 статьи 2 Федерального закона № 223-ФЗ;</w:t>
      </w:r>
      <w:proofErr w:type="gramEnd"/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4) применения подведомственными заказчиками мер ответственности и совершения иных действий в случае нарушения поставщиком (подрядчиком, исполнителем) условий договора.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4. Ведомственный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контроль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 осуществляется комиссией, состоящей из должностных лиц органа ведомственного контроля.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В состав комиссии, образованной для проведения проверки, должно входить не менее трех человек. Комиссию возглавляет руководитель комиссии.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В период проведения проверки состав комиссии изменяется, в том числе в случае: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1) временного отсутствия руководителя или члена комиссии;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2) проведения организационно-штатных мероприятий в органе ведомственного контроля.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5. Орган ведомственного контроля с учетом положений настоящего Порядка утверждает Регламент проведения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закупках, определяющий последовательность действий должностных лиц органа ведомственного контроля по организации и осуществлению ведомственного контроля за соблюдением законодательства о закупках соответствующим органом ведомственного контроля.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Регламент проведения ведомственного контроля за соблюдением законодательства 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закупках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в том числе должен содержать: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1) порядок организации, в том числе порядок формирования и утверждения плана осуществления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2) основания, предмет, сроки, периодичность проведения проверок, основания (причины) продления, приостановления, возобновления срока проведения проверки;</w:t>
      </w:r>
      <w:proofErr w:type="gramEnd"/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3) порядок формирования комиссии, уполномоченной на проведение проверки, в том числе сл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t>учаи изменения состава комиссии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4) порядок принятия решений руководителем органа ведомственного контроля о продлении, приостановлении, возобновлении срока проведения проверки;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5) порядок оформления результатов проверки;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6) порядок рассмотрения возражений подведомственного заказчика на результаты проверки;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7) порядок действий органа ведомственного контроля и (или) комиссии, уполномоченной на проведение проверки, при получении или выявлении информации о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>совершении подведомственным заказчиком действий (бездействия), содержащих признаки административного правонарушения или уголовного преступления;</w:t>
      </w:r>
    </w:p>
    <w:p w:rsidR="00007205" w:rsidRPr="00182CB0" w:rsidRDefault="00007205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8) порядок осуществления проверок в соответствии с пунктом 19 настоящего Порядка.</w:t>
      </w:r>
    </w:p>
    <w:p w:rsidR="007C2E97" w:rsidRPr="00182CB0" w:rsidRDefault="007C2E97" w:rsidP="00007205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7C2E97" w:rsidRPr="00182CB0" w:rsidRDefault="007C2E97" w:rsidP="007C2E97">
      <w:pPr>
        <w:pStyle w:val="ConsPlusNormal"/>
        <w:spacing w:line="252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II. Осуществление ведомственного </w:t>
      </w:r>
      <w:proofErr w:type="gramStart"/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соблюдением 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законодательства о закупках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6. Ведомственный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контроль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 осуществляется путем проведения плановых и внеплановых проверок.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Проверки подразделяются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на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выездные и документарные.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Проверки проводятся сплошным или выборочным способом.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7. Плановые проверки осуществляются на основании плана проверок, утверждаемого руководителем органа ведомственного контроля в соответствии с Регламентом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План проверок формируется на год (полугодие) и утверждается не позднее 15 числа месяца, предшествующего планируемому периоду.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План проверок должен содержать наименование органа ведомственного контроля, перечень планируемых к проведению проверок с указанием подведомственных заказчиков (наименование, адрес местонахождения), вид и предмет проверки, проверяемый период, месяц начала проведения проверки.</w:t>
      </w:r>
    </w:p>
    <w:p w:rsidR="00007205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Периодичность проведения плановых проверок в отношении одного подведомственного заказчика и одного предмета проверки (проверяемых вопросов) составляет не более 1 раза в год.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8. Орган ведомственного контроля не менее чем за семь рабочих дней до даты начала проведения плановой проверки уведомляет подведомственного заказчика о проведении проверки путем направления уведомления, которое должно содержать: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1) вид проверки (выездная или документарная);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2) предмет проверки;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3) проверяемый период;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4) дату начала и дату окончания проведения проверки;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5) фамилии, имена, отчества (при наличии) лиц, входящих в состав комиссии, уполномоченной на проведение проверки;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6) запрос о предоставлении документов, информации;</w:t>
      </w:r>
    </w:p>
    <w:p w:rsidR="00007205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7) в случае проведения выездной проверки информацию о необходимости обеспечения условий для ее проведения, в том числе о предоставлении помещения для работы, оргтехники.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9. Внеплановые проверки осуществляются на основании решения руководителя органа ведомственного контроля при наличии информации о нарушениях законодательства о закупках.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10. Проверка проводится в соответствии с постановлением (приказом) руководителя органа ведомственного контроля, в котором в том числе указывается наименование подведомственного заказчика, вид и предмет проверки, проверяемый период, срок (дата начала и дата окончания) проведения проверки, состав комиссии, уполномоченной на проведение проверки.</w:t>
      </w:r>
    </w:p>
    <w:p w:rsidR="007C2E97" w:rsidRPr="00182CB0" w:rsidRDefault="00D77592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Постановлением (приказом)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о проведении проверки утверждается программа проверки, включающая перечень основных вопросов, подлежащих изучению в ходе 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>проведения проверки.</w:t>
      </w:r>
    </w:p>
    <w:p w:rsidR="007C2E97" w:rsidRPr="00182CB0" w:rsidRDefault="007C2E97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11. Срок проведения проверки составляет </w:t>
      </w:r>
      <w:r w:rsidR="00D77592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не более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тридцат</w:t>
      </w:r>
      <w:r w:rsidR="00D77592" w:rsidRPr="00182CB0">
        <w:rPr>
          <w:rFonts w:ascii="Times New Roman" w:hAnsi="Times New Roman" w:cs="Times New Roman"/>
          <w:sz w:val="26"/>
          <w:szCs w:val="26"/>
          <w:lang w:bidi="ru-RU"/>
        </w:rPr>
        <w:t>и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рабочих дней.</w:t>
      </w:r>
    </w:p>
    <w:p w:rsidR="007C2E97" w:rsidRPr="00182CB0" w:rsidRDefault="00D77592" w:rsidP="007C2E97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Постановлением (приказом)</w:t>
      </w:r>
      <w:r w:rsidR="007C2E97"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о проведении проверки может быть установлен сокращенный срок проведения проверки.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12. В исключительных случаях, связанных с необходимостью проведения сложных и (или) длительных исследований, испытаний, экспертиз и расследований, руководителем органа ведомственного контроля не более одного раза может быть принято решение о продлении установленного срока проведения проверки, но не более чем на шестьдесят рабочих дней.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13. Решением руководителя органа ведомственного контроля срок проведения проверки может быть приостановлен: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1) при отсутствии или неудовлетворительном состоянии бюджетного учета у подведомственного заказчика на период восстановления им документов, необходимых для проведения выездной проверки, а также приведения в надлежащее состояние документов учета и отчетности;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2) на период исполнения запросов, направленных в соответствующие государственные органы, органы государственной власти;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3) в случае непредставления подведомственным заказчиком запрашиваемых документов, информации или представления неполного комплекта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истребуемых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документов, информации и (или) при воспрепятствовании проведению проверки или уклонении от проверки - до представления запрашиваемых документов, информации и устранения причин, препятствующих проведению проверки.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В течение трех рабочих дней со дня получения сведений об устранении причин для приостановления срока проведения проверки руководителем органа ведомственного контроля принимается решение о возобновлении проверки.</w:t>
      </w:r>
    </w:p>
    <w:p w:rsidR="00007205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На время приостановления срока проведения проверки течение ее срока прерывается.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14. Решение о продлении, приостановлении, возобновлении срока проведения проверки, изменении состава комиссии принимается на основании мотивированного обращения руководителя комиссии в соответствии с Регламентом осуществления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 и оформляется постановлением (приказом) руководителя органа ведомственного контроля.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В срок не позднее трех рабочих дней со дня принятия решения о продлении, приостановлении, возобновлении срока проведения проверки, изменении состава комиссии подведомственному заказчику заказным почтовым отправлением с уведомлением о вручении либо иным способом, обеспечивающим фиксацию факта и даты его направления (получения), в том числе с использованием межведомственной системы электронного документооборота, направляется уведомление соответственно о продлении, приостановлении, возобновлении и основаниях (причинах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) продления, приостановления, возобновления срока проведения проверки,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изменении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состава комиссии.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15. При проведении проверки лица, входящие в состав комиссии, уполномоченной на проведение проверки, имеют право: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1) на истребование необходимых для проведения проверки документов и информации с учетом требований законодательства Российской Федерации о защите государственной, коммерческой, иной охраняемой законом тайны;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2) на получение необходимых для проведения проверки объяснений в письменной форме, в форме электронного документа и (или) устной форме;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3) в случае проведения выездной проверки на беспрепятственный доступ на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>территорию, в помещения, здания подведомственного заказчика (в том числе на фотосъемку, видеозапись, копирование документов) при предъявлении ими служебных удостоверений с учетом требований законодательства Российской Федерации о защите государственной, коммерческой, иной охраняемой законом тайны.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16. Лица, входящие в состав комиссии, уполномоченной на проведение проверки, при проведении проверки обязаны: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1) проводить проверки в соответствии с </w:t>
      </w:r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>постановлением (приказом)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о проведении проверки;</w:t>
      </w:r>
    </w:p>
    <w:p w:rsidR="00D77592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2) посещать территории и помещения, здания подведомственного заказчика в целях проведения проверки только во время исполнения служебных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обязанностей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 соблюдением установленного в соответствии с пунктом 11 настоящего Порядка срока проведения проверки;</w:t>
      </w:r>
    </w:p>
    <w:p w:rsidR="00007205" w:rsidRPr="00182CB0" w:rsidRDefault="00D77592" w:rsidP="00D77592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3) знакомить представителя подведомственного заказчика с копией </w:t>
      </w:r>
      <w:r w:rsidR="002C5116" w:rsidRPr="00182CB0">
        <w:rPr>
          <w:rFonts w:ascii="Times New Roman" w:hAnsi="Times New Roman" w:cs="Times New Roman"/>
          <w:sz w:val="26"/>
          <w:szCs w:val="26"/>
          <w:lang w:bidi="ru-RU"/>
        </w:rPr>
        <w:t>постановления (приказа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) о проведении проверки, о продлении, приостановлении и возобновлении срока проведения проверки, об изменении состава</w:t>
      </w:r>
      <w:r w:rsidR="00182CB0">
        <w:rPr>
          <w:rFonts w:ascii="Times New Roman" w:hAnsi="Times New Roman" w:cs="Times New Roman"/>
          <w:sz w:val="26"/>
          <w:szCs w:val="26"/>
          <w:lang w:bidi="ru-RU"/>
        </w:rPr>
        <w:t xml:space="preserve"> комиссии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, проверяемого периода, а также с результатами проверки.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17. Во время проведения проверки должностные лица подведомственного заказчика обязаны: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1) не препятствовать проведению проверки, в том числе обеспечивать право беспрепятственного доступа комиссии на территорию, в помещения, здания с учетом требований законодательства Российской Федерации о защите государственной, коммерческой, иной охраняемой законом тайны;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2) по письменному запросу комиссии представлять в установленные в запросе сроки необходимые для проведения проверки оригиналы и (или) копии документов, информации;</w:t>
      </w:r>
    </w:p>
    <w:p w:rsidR="00FE2381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3) обеспечивать необходимые условия для работы комиссии</w:t>
      </w:r>
      <w:r w:rsidR="00182CB0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t>в том числе предоставлять помещения для работы, оргтехнику, необходимые для проведения проверки.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18. Должностные лица подведомственного заказчика имеют право: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1) непосредственно присутствовать при проведении выездной проверки, давать объяснения по вопросам проверки;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2) знакомиться с результатами проверки;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3) представлять письменные возражения по акту проверки.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19.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При осуществлении ведомственного контроля за соблюдением законодательства о закупках, предусмотренного настоящим Порядком, в отношении одного подведомственного заказчика в рамках одной проверки могут быть реализованы полномочия органа ведомственного контроля по осуществлению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соответствии с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Регламентом проведения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2C5116" w:rsidRPr="00182CB0" w:rsidRDefault="002C5116" w:rsidP="002C5116">
      <w:pPr>
        <w:pStyle w:val="ConsPlusNormal"/>
        <w:spacing w:line="252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/>
          <w:sz w:val="26"/>
          <w:szCs w:val="26"/>
          <w:lang w:bidi="ru-RU"/>
        </w:rPr>
        <w:t>III. Требования к оформлению и реализации результатов проверок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20. По результатам проведения проверки составляется акт.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Акт проверки составляется в двух экземплярах и подписывается всеми членами комиссии, уполномоченной на проведение проверки, в срок, установленный в </w:t>
      </w:r>
      <w:r w:rsidRPr="00182CB0">
        <w:rPr>
          <w:rFonts w:ascii="Times New Roman" w:hAnsi="Times New Roman" w:cs="Times New Roman"/>
          <w:sz w:val="26"/>
          <w:szCs w:val="26"/>
          <w:lang w:bidi="ru-RU"/>
        </w:rPr>
        <w:lastRenderedPageBreak/>
        <w:t>постановлении (приказе) о проведении проверки, но не позднее десяти рабочих дней со дня окончания срока проведения проверки.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21. Один экземпляр акта проверки не позднее трех рабочих дней со дня его подписания направляется (вручается) подведомственному заказчику заказным почтовым отправлением с уведомлением о вручении либо иным способом, обеспечивающим фиксацию факта и даты его получения, второй экземпляр акта проверки остается в органе ведомственного контроля.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Подведомственный заказчик в течение десяти рабочих дней со дня получения акта проверки вправе представить в орган ведомственного контроля письменные возражения по фактам, изложенным в акте, которые приобщаются к материалам проверки.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22. При выявлении нарушений органом ведомственного контроля разрабатывается и утверждается план устранения подведомственным заказчиком выявленных нарушений в срок, установленный Регламентом проведения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закупках, но не позднее тридцати рабочих дней со дня окончания срока проведения проверки.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23. При выявлении в ходе проведения проверки действий (бездействия), содержащих признаки состава административного правонарушения, материалы проверки направляются в орган исполнительной власти Кемеровской области - Кузбасса, уполномоченный на осуществление контроля в сфере закупок товаров, работ, услуг отдельными видами юридических лиц.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При выявлении в ходе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проведения проверки признаков состава преступления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или коррупционного правонарушения материалы проверки направляются в прокуратуру и (или) в правоохранительные органы в соответствии с </w:t>
      </w:r>
      <w:proofErr w:type="spell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подследственностью</w:t>
      </w:r>
      <w:proofErr w:type="spellEnd"/>
      <w:r w:rsidRPr="00182CB0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>24. Материалы по результатам проверки, в том числе план устранения подведомственным заказчиком выявленных нарушений, указанный в пункте 22 настоящего Порядка, а также иные документы и информация, полученные (разработанные) в ходе проведения проверки, хранятся органом ведомственного контроля не менее пяти лет.</w:t>
      </w:r>
    </w:p>
    <w:p w:rsidR="002C5116" w:rsidRPr="00182CB0" w:rsidRDefault="002C5116" w:rsidP="002C5116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25. Регламент проведения ведомственного </w:t>
      </w:r>
      <w:proofErr w:type="gramStart"/>
      <w:r w:rsidRPr="00182CB0">
        <w:rPr>
          <w:rFonts w:ascii="Times New Roman" w:hAnsi="Times New Roman" w:cs="Times New Roman"/>
          <w:sz w:val="26"/>
          <w:szCs w:val="26"/>
          <w:lang w:bidi="ru-RU"/>
        </w:rPr>
        <w:t>контроля за</w:t>
      </w:r>
      <w:proofErr w:type="gramEnd"/>
      <w:r w:rsidRPr="00182CB0">
        <w:rPr>
          <w:rFonts w:ascii="Times New Roman" w:hAnsi="Times New Roman" w:cs="Times New Roman"/>
          <w:sz w:val="26"/>
          <w:szCs w:val="26"/>
          <w:lang w:bidi="ru-RU"/>
        </w:rPr>
        <w:t xml:space="preserve"> соблюдением законодательства о закупках, план проверок, а также информация о результатах проверки размещается в информационно-телекоммуникационной сети Интернет на официальном сайте органа ведомственного контроля.</w:t>
      </w:r>
    </w:p>
    <w:p w:rsidR="0057203D" w:rsidRPr="00182CB0" w:rsidRDefault="0057203D" w:rsidP="003F5B27">
      <w:pPr>
        <w:pStyle w:val="ConsPlusNormal"/>
        <w:spacing w:before="120" w:line="252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5E6265" w:rsidRPr="00182CB0" w:rsidRDefault="005E6265" w:rsidP="00E95858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182CB0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Заместитель Главы городского округа – </w:t>
      </w:r>
    </w:p>
    <w:p w:rsidR="0057203D" w:rsidRPr="00583063" w:rsidRDefault="005E6265" w:rsidP="00E9585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82CB0">
        <w:rPr>
          <w:rFonts w:ascii="Times New Roman" w:hAnsi="Times New Roman" w:cs="Times New Roman"/>
          <w:bCs/>
          <w:sz w:val="26"/>
          <w:szCs w:val="26"/>
          <w:lang w:bidi="ru-RU"/>
        </w:rPr>
        <w:t>руководитель аппарата</w:t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r w:rsidR="00E95858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ab/>
      </w:r>
      <w:proofErr w:type="spellStart"/>
      <w:r w:rsidRPr="00182CB0">
        <w:rPr>
          <w:rFonts w:ascii="Times New Roman" w:hAnsi="Times New Roman" w:cs="Times New Roman"/>
          <w:bCs/>
          <w:sz w:val="26"/>
          <w:szCs w:val="26"/>
          <w:lang w:bidi="ru-RU"/>
        </w:rPr>
        <w:t>Л</w:t>
      </w:r>
      <w:r w:rsidR="00F90C8D" w:rsidRPr="00182CB0">
        <w:rPr>
          <w:rFonts w:ascii="Times New Roman" w:hAnsi="Times New Roman" w:cs="Times New Roman"/>
          <w:bCs/>
          <w:sz w:val="26"/>
          <w:szCs w:val="26"/>
          <w:lang w:bidi="ru-RU"/>
        </w:rPr>
        <w:t>.А.Скрябина</w:t>
      </w:r>
      <w:proofErr w:type="spellEnd"/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954139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0FE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C3640B" w:rsidRDefault="00C3640B" w:rsidP="00FC6D8A">
      <w:pPr>
        <w:spacing w:line="288" w:lineRule="auto"/>
      </w:pPr>
    </w:p>
    <w:sectPr w:rsidR="00C3640B" w:rsidSect="00954139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D"/>
    <w:rsid w:val="00007205"/>
    <w:rsid w:val="0001114D"/>
    <w:rsid w:val="000113D1"/>
    <w:rsid w:val="00043EDE"/>
    <w:rsid w:val="00075FD5"/>
    <w:rsid w:val="00080A58"/>
    <w:rsid w:val="000A640E"/>
    <w:rsid w:val="001371F8"/>
    <w:rsid w:val="00182CB0"/>
    <w:rsid w:val="001C459A"/>
    <w:rsid w:val="002005E0"/>
    <w:rsid w:val="00211FD2"/>
    <w:rsid w:val="002C5116"/>
    <w:rsid w:val="003F5B27"/>
    <w:rsid w:val="004078EC"/>
    <w:rsid w:val="00475D09"/>
    <w:rsid w:val="004B59DD"/>
    <w:rsid w:val="00502F44"/>
    <w:rsid w:val="0055268A"/>
    <w:rsid w:val="0057203D"/>
    <w:rsid w:val="005E6265"/>
    <w:rsid w:val="005F1953"/>
    <w:rsid w:val="00687533"/>
    <w:rsid w:val="006B3A84"/>
    <w:rsid w:val="006C2A9F"/>
    <w:rsid w:val="006E0A99"/>
    <w:rsid w:val="006F6604"/>
    <w:rsid w:val="007C2E97"/>
    <w:rsid w:val="007F64C7"/>
    <w:rsid w:val="0089026C"/>
    <w:rsid w:val="008F4D66"/>
    <w:rsid w:val="00941861"/>
    <w:rsid w:val="00974027"/>
    <w:rsid w:val="00A016D8"/>
    <w:rsid w:val="00A01F1B"/>
    <w:rsid w:val="00A30719"/>
    <w:rsid w:val="00A32BBC"/>
    <w:rsid w:val="00A53C8E"/>
    <w:rsid w:val="00BA3F77"/>
    <w:rsid w:val="00C03309"/>
    <w:rsid w:val="00C04864"/>
    <w:rsid w:val="00C3640B"/>
    <w:rsid w:val="00C44697"/>
    <w:rsid w:val="00C508F7"/>
    <w:rsid w:val="00C55ABF"/>
    <w:rsid w:val="00D63D6A"/>
    <w:rsid w:val="00D77592"/>
    <w:rsid w:val="00DC3069"/>
    <w:rsid w:val="00E95858"/>
    <w:rsid w:val="00F15F56"/>
    <w:rsid w:val="00F72CE5"/>
    <w:rsid w:val="00F90C8D"/>
    <w:rsid w:val="00F970A1"/>
    <w:rsid w:val="00FC6D8A"/>
    <w:rsid w:val="00FD4530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2022-12-06T07:08:00Z</cp:lastPrinted>
  <dcterms:created xsi:type="dcterms:W3CDTF">2022-11-07T07:51:00Z</dcterms:created>
  <dcterms:modified xsi:type="dcterms:W3CDTF">2022-11-07T07:51:00Z</dcterms:modified>
</cp:coreProperties>
</file>