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CD52B4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CD52B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CD52B4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РОССИЙСКАЯ ФЕДЕРАЦИЯ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Кемеровская область</w:t>
      </w:r>
      <w:r w:rsidR="00D51FF1" w:rsidRPr="00CD52B4">
        <w:rPr>
          <w:sz w:val="28"/>
          <w:szCs w:val="28"/>
        </w:rPr>
        <w:t xml:space="preserve"> – Кузбасс 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М</w:t>
      </w:r>
      <w:r w:rsidR="00F63C20" w:rsidRPr="00CD52B4">
        <w:rPr>
          <w:sz w:val="28"/>
          <w:szCs w:val="28"/>
        </w:rPr>
        <w:t xml:space="preserve">униципальное образование </w:t>
      </w:r>
      <w:r w:rsidRPr="00CD52B4">
        <w:rPr>
          <w:sz w:val="28"/>
          <w:szCs w:val="28"/>
        </w:rPr>
        <w:t>–</w:t>
      </w:r>
      <w:r w:rsidR="00F63C20" w:rsidRPr="00CD52B4">
        <w:rPr>
          <w:sz w:val="28"/>
          <w:szCs w:val="28"/>
        </w:rPr>
        <w:t xml:space="preserve"> Осинник</w:t>
      </w:r>
      <w:r w:rsidRPr="00CD52B4">
        <w:rPr>
          <w:sz w:val="28"/>
          <w:szCs w:val="28"/>
        </w:rPr>
        <w:t>овский городской округ</w:t>
      </w: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Администрация Осинниковского городского округа</w:t>
      </w:r>
    </w:p>
    <w:p w:rsidR="00F63C20" w:rsidRPr="00CD52B4" w:rsidRDefault="00F63C20" w:rsidP="00F63C20">
      <w:pPr>
        <w:jc w:val="center"/>
        <w:rPr>
          <w:sz w:val="28"/>
          <w:szCs w:val="28"/>
        </w:rPr>
      </w:pPr>
    </w:p>
    <w:p w:rsidR="00F63C20" w:rsidRPr="00CD52B4" w:rsidRDefault="00C17339" w:rsidP="00F63C20">
      <w:pPr>
        <w:jc w:val="center"/>
        <w:rPr>
          <w:b/>
          <w:sz w:val="32"/>
          <w:szCs w:val="32"/>
        </w:rPr>
      </w:pPr>
      <w:r w:rsidRPr="00CD52B4">
        <w:rPr>
          <w:b/>
          <w:sz w:val="32"/>
          <w:szCs w:val="32"/>
        </w:rPr>
        <w:t>ПОСТАНОВЛЕНИЕ</w:t>
      </w:r>
    </w:p>
    <w:p w:rsidR="00F63C20" w:rsidRDefault="00F63C20" w:rsidP="00AC4F3B">
      <w:pPr>
        <w:jc w:val="both"/>
        <w:rPr>
          <w:sz w:val="28"/>
          <w:szCs w:val="28"/>
        </w:rPr>
      </w:pPr>
    </w:p>
    <w:p w:rsidR="00ED1683" w:rsidRPr="00CD52B4" w:rsidRDefault="00ED1683" w:rsidP="00AC4F3B">
      <w:pPr>
        <w:jc w:val="both"/>
        <w:rPr>
          <w:sz w:val="28"/>
          <w:szCs w:val="28"/>
        </w:rPr>
      </w:pPr>
    </w:p>
    <w:p w:rsidR="00F63C20" w:rsidRPr="0083604C" w:rsidRDefault="00F63C20" w:rsidP="00F63C20">
      <w:pPr>
        <w:rPr>
          <w:sz w:val="28"/>
          <w:szCs w:val="28"/>
          <w:u w:val="single"/>
        </w:rPr>
      </w:pPr>
      <w:r w:rsidRPr="00CD52B4">
        <w:rPr>
          <w:sz w:val="28"/>
          <w:szCs w:val="28"/>
        </w:rPr>
        <w:t>__________________</w:t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  <w:u w:val="single"/>
        </w:rPr>
        <w:tab/>
      </w:r>
      <w:r w:rsidR="0083604C">
        <w:rPr>
          <w:sz w:val="28"/>
          <w:szCs w:val="28"/>
          <w:u w:val="single"/>
        </w:rPr>
        <w:tab/>
      </w:r>
    </w:p>
    <w:p w:rsidR="00B3708E" w:rsidRDefault="00B3708E" w:rsidP="00070E15">
      <w:pPr>
        <w:jc w:val="both"/>
        <w:rPr>
          <w:sz w:val="28"/>
          <w:szCs w:val="28"/>
        </w:rPr>
      </w:pPr>
    </w:p>
    <w:p w:rsidR="00ED1683" w:rsidRDefault="00ED1683" w:rsidP="00070E15">
      <w:pPr>
        <w:jc w:val="both"/>
        <w:rPr>
          <w:sz w:val="28"/>
          <w:szCs w:val="28"/>
        </w:rPr>
      </w:pPr>
    </w:p>
    <w:p w:rsidR="00AC4F3B" w:rsidRPr="00CD52B4" w:rsidRDefault="00C00077" w:rsidP="00070E15">
      <w:pPr>
        <w:jc w:val="both"/>
        <w:rPr>
          <w:sz w:val="20"/>
          <w:szCs w:val="20"/>
        </w:rPr>
      </w:pPr>
      <w:r>
        <w:t xml:space="preserve">О внесении изменений в 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="008858FF"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="008858FF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>
        <w:t>21</w:t>
      </w:r>
      <w:r w:rsidR="008858FF" w:rsidRPr="00CD52B4">
        <w:t xml:space="preserve"> – 202</w:t>
      </w:r>
      <w:r w:rsidR="006612AE">
        <w:t>4</w:t>
      </w:r>
      <w:r w:rsidR="008858FF" w:rsidRPr="00CD52B4">
        <w:t xml:space="preserve"> годы</w:t>
      </w:r>
      <w:r>
        <w:t>»</w:t>
      </w:r>
    </w:p>
    <w:p w:rsidR="00B3708E" w:rsidRPr="00CD52B4" w:rsidRDefault="00B3708E" w:rsidP="00070E15">
      <w:pPr>
        <w:jc w:val="both"/>
        <w:rPr>
          <w:sz w:val="20"/>
          <w:szCs w:val="20"/>
        </w:rPr>
      </w:pPr>
    </w:p>
    <w:p w:rsidR="00070E15" w:rsidRPr="00BA077B" w:rsidRDefault="00B21F50" w:rsidP="00BA077B">
      <w:pPr>
        <w:ind w:firstLine="708"/>
        <w:jc w:val="both"/>
      </w:pPr>
      <w: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A718E5">
        <w:t>Кемеровской области – Кузбасса»</w:t>
      </w:r>
      <w:r w:rsidR="00BA077B">
        <w:t>:</w:t>
      </w:r>
    </w:p>
    <w:p w:rsidR="008858FF" w:rsidRDefault="00BA077B" w:rsidP="00070E15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</w:t>
      </w:r>
      <w:r>
        <w:t xml:space="preserve">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>
        <w:t>21</w:t>
      </w:r>
      <w:r w:rsidRPr="00CD52B4">
        <w:t xml:space="preserve"> – 202</w:t>
      </w:r>
      <w:r w:rsidR="00177778">
        <w:t>4</w:t>
      </w:r>
      <w:r w:rsidRPr="00CD52B4">
        <w:t xml:space="preserve"> годы</w:t>
      </w:r>
      <w:r>
        <w:t>»</w:t>
      </w:r>
      <w:r w:rsidR="00177778">
        <w:t xml:space="preserve"> (в редакции постановлени</w:t>
      </w:r>
      <w:r w:rsidR="00FE5B6A">
        <w:t>й</w:t>
      </w:r>
      <w:r w:rsidR="00177778">
        <w:t xml:space="preserve"> администрации Осинниковского городского окр</w:t>
      </w:r>
      <w:r w:rsidR="004D649F">
        <w:t xml:space="preserve">уга от 14.09.2021 </w:t>
      </w:r>
      <w:r w:rsidR="00177778">
        <w:t>№ 81</w:t>
      </w:r>
      <w:r w:rsidR="004D649F">
        <w:t>8</w:t>
      </w:r>
      <w:r w:rsidR="00FE5B6A">
        <w:t>-</w:t>
      </w:r>
      <w:r w:rsidR="00177778">
        <w:t>нп</w:t>
      </w:r>
      <w:r w:rsidR="00FE5B6A">
        <w:t>, от 03.02.2022 № 107-нп</w:t>
      </w:r>
      <w:r w:rsidR="00177778">
        <w:t>) (далее – постановление) следующие изменения</w:t>
      </w:r>
      <w:r>
        <w:rPr>
          <w:color w:val="000000" w:themeColor="text1"/>
        </w:rPr>
        <w:t>:</w:t>
      </w:r>
    </w:p>
    <w:p w:rsidR="00D64CC5" w:rsidRDefault="00D64CC5" w:rsidP="00D64CC5">
      <w:pPr>
        <w:pStyle w:val="af1"/>
        <w:numPr>
          <w:ilvl w:val="1"/>
          <w:numId w:val="20"/>
        </w:numPr>
        <w:jc w:val="both"/>
        <w:rPr>
          <w:color w:val="000000" w:themeColor="text1"/>
        </w:rPr>
      </w:pPr>
      <w:r w:rsidRPr="00D64CC5">
        <w:rPr>
          <w:color w:val="000000" w:themeColor="text1"/>
        </w:rPr>
        <w:t>В заголовке, пункте 1 цифры «2021-2024» заменить цифрами «2021-2025».</w:t>
      </w:r>
    </w:p>
    <w:p w:rsidR="00136857" w:rsidRDefault="009276CC" w:rsidP="00175FB3">
      <w:pPr>
        <w:pStyle w:val="af1"/>
        <w:numPr>
          <w:ilvl w:val="1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В м</w:t>
      </w:r>
      <w:r w:rsidR="00136857" w:rsidRPr="00175FB3">
        <w:rPr>
          <w:color w:val="000000" w:themeColor="text1"/>
        </w:rPr>
        <w:t>униципальн</w:t>
      </w:r>
      <w:r>
        <w:rPr>
          <w:color w:val="000000" w:themeColor="text1"/>
        </w:rPr>
        <w:t>ой</w:t>
      </w:r>
      <w:r w:rsidR="00136857" w:rsidRPr="00175FB3">
        <w:rPr>
          <w:color w:val="000000" w:themeColor="text1"/>
        </w:rPr>
        <w:t xml:space="preserve"> программ</w:t>
      </w:r>
      <w:r>
        <w:rPr>
          <w:color w:val="000000" w:themeColor="text1"/>
        </w:rPr>
        <w:t>е</w:t>
      </w:r>
      <w:r w:rsidR="00136857" w:rsidRPr="00175FB3">
        <w:rPr>
          <w:color w:val="000000" w:themeColor="text1"/>
        </w:rPr>
        <w:t xml:space="preserve"> ««Борьба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175FB3">
        <w:rPr>
          <w:color w:val="000000" w:themeColor="text1"/>
        </w:rPr>
        <w:t>4</w:t>
      </w:r>
      <w:r w:rsidR="00136857" w:rsidRPr="00175FB3">
        <w:rPr>
          <w:color w:val="000000" w:themeColor="text1"/>
        </w:rPr>
        <w:t xml:space="preserve"> годы (далее – муниципальная программа)», утверждённ</w:t>
      </w:r>
      <w:r>
        <w:rPr>
          <w:color w:val="000000" w:themeColor="text1"/>
        </w:rPr>
        <w:t>ой</w:t>
      </w:r>
      <w:r w:rsidR="00136857" w:rsidRPr="00175FB3">
        <w:rPr>
          <w:color w:val="000000" w:themeColor="text1"/>
        </w:rPr>
        <w:t xml:space="preserve"> постановлением</w:t>
      </w:r>
      <w:r>
        <w:rPr>
          <w:color w:val="000000" w:themeColor="text1"/>
        </w:rPr>
        <w:t>:</w:t>
      </w:r>
      <w:r w:rsidR="00136857" w:rsidRPr="00175FB3">
        <w:rPr>
          <w:color w:val="000000" w:themeColor="text1"/>
        </w:rPr>
        <w:t xml:space="preserve"> </w:t>
      </w:r>
    </w:p>
    <w:p w:rsidR="00D64CC5" w:rsidRDefault="009276CC" w:rsidP="009276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64CC5">
        <w:rPr>
          <w:color w:val="000000" w:themeColor="text1"/>
        </w:rPr>
        <w:t>2</w:t>
      </w:r>
      <w:r>
        <w:rPr>
          <w:color w:val="000000" w:themeColor="text1"/>
        </w:rPr>
        <w:t xml:space="preserve">.1. </w:t>
      </w:r>
      <w:r w:rsidR="00D64CC5" w:rsidRPr="00D64CC5">
        <w:rPr>
          <w:color w:val="000000" w:themeColor="text1"/>
        </w:rPr>
        <w:t>В заголовке цифры «2021-2024» заменить цифрами «2021-2025».</w:t>
      </w:r>
    </w:p>
    <w:p w:rsidR="009276CC" w:rsidRDefault="00D64CC5" w:rsidP="009276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1.2.2. </w:t>
      </w:r>
      <w:r w:rsidR="009276CC" w:rsidRPr="009276CC">
        <w:rPr>
          <w:color w:val="000000" w:themeColor="text1"/>
        </w:rPr>
        <w:t xml:space="preserve">Паспорт муниципальной программы изложить в новой редакции согласно </w:t>
      </w:r>
      <w:r>
        <w:rPr>
          <w:color w:val="000000" w:themeColor="text1"/>
        </w:rPr>
        <w:t>п</w:t>
      </w:r>
      <w:r w:rsidR="009276CC" w:rsidRPr="009276CC">
        <w:rPr>
          <w:color w:val="000000" w:themeColor="text1"/>
        </w:rPr>
        <w:t>риложению №1 к настоящему постановлению</w:t>
      </w:r>
      <w:r>
        <w:rPr>
          <w:color w:val="000000" w:themeColor="text1"/>
        </w:rPr>
        <w:t>.</w:t>
      </w:r>
    </w:p>
    <w:p w:rsidR="00FB30E8" w:rsidRDefault="00612ADB" w:rsidP="009276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1.2.3. Абзац первый раздела 2 изложить в следующей редакции</w:t>
      </w:r>
      <w:r w:rsidR="00FB30E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612ADB" w:rsidRDefault="00612ADB" w:rsidP="00FB30E8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«Целями муниципальной программы являются:»</w:t>
      </w:r>
      <w:r w:rsidR="0028176D">
        <w:rPr>
          <w:color w:val="000000" w:themeColor="text1"/>
        </w:rPr>
        <w:t>.</w:t>
      </w:r>
    </w:p>
    <w:p w:rsidR="009276CC" w:rsidRPr="009276CC" w:rsidRDefault="009276CC" w:rsidP="009276C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28176D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="0028176D">
        <w:rPr>
          <w:color w:val="000000" w:themeColor="text1"/>
        </w:rPr>
        <w:t>4</w:t>
      </w:r>
      <w:r>
        <w:rPr>
          <w:color w:val="000000" w:themeColor="text1"/>
        </w:rPr>
        <w:t xml:space="preserve">. </w:t>
      </w:r>
      <w:r w:rsidRPr="009276CC">
        <w:rPr>
          <w:color w:val="000000" w:themeColor="text1"/>
        </w:rPr>
        <w:t>Раздел</w:t>
      </w:r>
      <w:r w:rsidR="00D64CC5">
        <w:rPr>
          <w:color w:val="000000" w:themeColor="text1"/>
        </w:rPr>
        <w:t>ы</w:t>
      </w:r>
      <w:r w:rsidRPr="009276CC">
        <w:rPr>
          <w:color w:val="000000" w:themeColor="text1"/>
        </w:rPr>
        <w:t xml:space="preserve"> </w:t>
      </w:r>
      <w:r w:rsidR="00ED1683">
        <w:rPr>
          <w:color w:val="000000" w:themeColor="text1"/>
        </w:rPr>
        <w:t>3</w:t>
      </w:r>
      <w:r w:rsidR="00D64CC5">
        <w:rPr>
          <w:color w:val="000000" w:themeColor="text1"/>
        </w:rPr>
        <w:t>-5</w:t>
      </w:r>
      <w:r w:rsidRPr="009276CC">
        <w:rPr>
          <w:color w:val="000000" w:themeColor="text1"/>
        </w:rPr>
        <w:t xml:space="preserve"> изложить в новой редакции согласно </w:t>
      </w:r>
      <w:r w:rsidR="00D64CC5">
        <w:rPr>
          <w:color w:val="000000" w:themeColor="text1"/>
        </w:rPr>
        <w:t>п</w:t>
      </w:r>
      <w:r w:rsidRPr="009276CC">
        <w:rPr>
          <w:color w:val="000000" w:themeColor="text1"/>
        </w:rPr>
        <w:t>риложению №2 к настоящему постановлению.</w:t>
      </w:r>
    </w:p>
    <w:p w:rsidR="0083604C" w:rsidRPr="0083604C" w:rsidRDefault="00655021" w:rsidP="0083604C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 w:rsidRPr="0083604C">
        <w:rPr>
          <w:color w:val="000000" w:themeColor="text1"/>
        </w:rPr>
        <w:t>Опубликовать настоящее постановление в газете «Время и Жизнь» и разместить на официальном сайте</w:t>
      </w:r>
      <w:r w:rsidR="0083604C" w:rsidRPr="0083604C">
        <w:rPr>
          <w:color w:val="000000" w:themeColor="text1"/>
        </w:rPr>
        <w:t xml:space="preserve"> Осинниковского городского округа</w:t>
      </w:r>
      <w:r w:rsidR="00AC5A04">
        <w:rPr>
          <w:color w:val="000000" w:themeColor="text1"/>
        </w:rPr>
        <w:t xml:space="preserve"> </w:t>
      </w:r>
      <w:r w:rsidR="00AC5A04">
        <w:t>Кемеровской области – Кузбасса</w:t>
      </w:r>
      <w:r w:rsidR="0083604C" w:rsidRPr="0083604C">
        <w:rPr>
          <w:color w:val="000000" w:themeColor="text1"/>
        </w:rPr>
        <w:t>.</w:t>
      </w:r>
    </w:p>
    <w:p w:rsidR="0083604C" w:rsidRPr="00D64CC5" w:rsidRDefault="0083604C" w:rsidP="002E71E9">
      <w:pPr>
        <w:pStyle w:val="af1"/>
        <w:numPr>
          <w:ilvl w:val="0"/>
          <w:numId w:val="20"/>
        </w:numPr>
        <w:ind w:right="49"/>
        <w:jc w:val="both"/>
        <w:rPr>
          <w:rFonts w:eastAsia="Calibri"/>
          <w:color w:val="000000" w:themeColor="text1"/>
        </w:rPr>
      </w:pPr>
      <w:r w:rsidRPr="00D64CC5">
        <w:rPr>
          <w:color w:val="000000" w:themeColor="text1"/>
        </w:rPr>
        <w:t xml:space="preserve">Настоящее </w:t>
      </w:r>
      <w:r w:rsidRPr="00D64CC5">
        <w:rPr>
          <w:rFonts w:eastAsia="Calibri"/>
          <w:color w:val="000000" w:themeColor="text1"/>
        </w:rPr>
        <w:t>постановление вступает в силу со дня официального опубликования</w:t>
      </w:r>
      <w:r w:rsidR="00D64CC5">
        <w:rPr>
          <w:rFonts w:eastAsia="Calibri"/>
          <w:color w:val="000000" w:themeColor="text1"/>
        </w:rPr>
        <w:t>.</w:t>
      </w:r>
      <w:r w:rsidRPr="00D64CC5">
        <w:rPr>
          <w:rFonts w:eastAsia="Calibri"/>
          <w:color w:val="000000" w:themeColor="text1"/>
        </w:rPr>
        <w:t xml:space="preserve"> </w:t>
      </w:r>
    </w:p>
    <w:p w:rsidR="008858FF" w:rsidRPr="0083604C" w:rsidRDefault="008858FF" w:rsidP="008858FF">
      <w:pPr>
        <w:numPr>
          <w:ilvl w:val="0"/>
          <w:numId w:val="20"/>
        </w:numPr>
        <w:suppressAutoHyphens/>
        <w:jc w:val="both"/>
        <w:rPr>
          <w:bCs/>
          <w:color w:val="000000" w:themeColor="text1"/>
        </w:rPr>
      </w:pPr>
      <w:r w:rsidRPr="0083604C">
        <w:rPr>
          <w:color w:val="000000" w:themeColor="text1"/>
        </w:rPr>
        <w:lastRenderedPageBreak/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9E6463" w:rsidRDefault="009E646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D1683" w:rsidRPr="00CD52B4" w:rsidRDefault="00ED168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 xml:space="preserve"> И.В. Романов</w:t>
      </w:r>
    </w:p>
    <w:p w:rsidR="00ED1683" w:rsidRDefault="00ED1683" w:rsidP="00153E52"/>
    <w:p w:rsidR="00ED1683" w:rsidRDefault="00ED1683" w:rsidP="00153E52"/>
    <w:p w:rsidR="00ED1683" w:rsidRDefault="00ED1683" w:rsidP="00153E52"/>
    <w:p w:rsidR="00ED1683" w:rsidRDefault="00ED1683" w:rsidP="00153E52"/>
    <w:p w:rsidR="00153E52" w:rsidRDefault="00153E52" w:rsidP="00153E52">
      <w:r>
        <w:t>С постановлением ознакомлен,</w:t>
      </w:r>
    </w:p>
    <w:p w:rsidR="00153E52" w:rsidRDefault="00153E52" w:rsidP="00153E52">
      <w:pPr>
        <w:rPr>
          <w:vertAlign w:val="superscript"/>
        </w:rPr>
      </w:pPr>
      <w:r>
        <w:t>с возложением обязанностей согласен       _________            ____________                      В.В. Кауров</w:t>
      </w:r>
    </w:p>
    <w:p w:rsidR="00153E52" w:rsidRDefault="00153E52" w:rsidP="00153E52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(дата)                                    (подпись)                                   </w:t>
      </w:r>
    </w:p>
    <w:p w:rsidR="009E6463" w:rsidRDefault="009E6463" w:rsidP="008858FF"/>
    <w:p w:rsidR="009E6463" w:rsidRPr="00CD52B4" w:rsidRDefault="009E6463" w:rsidP="008858FF"/>
    <w:p w:rsidR="008858FF" w:rsidRPr="003B4375" w:rsidRDefault="008858FF" w:rsidP="008858FF">
      <w:pPr>
        <w:rPr>
          <w:color w:val="FFFFFF" w:themeColor="background1"/>
        </w:rPr>
      </w:pPr>
      <w:r w:rsidRPr="003B4375">
        <w:rPr>
          <w:color w:val="FFFFFF" w:themeColor="background1"/>
        </w:rPr>
        <w:t>С постановлением ознакомлен,</w:t>
      </w:r>
    </w:p>
    <w:p w:rsidR="008858FF" w:rsidRPr="003B4375" w:rsidRDefault="008858FF" w:rsidP="008858FF">
      <w:pPr>
        <w:rPr>
          <w:color w:val="FFFFFF" w:themeColor="background1"/>
          <w:vertAlign w:val="superscript"/>
        </w:rPr>
      </w:pPr>
      <w:r w:rsidRPr="003B4375">
        <w:rPr>
          <w:color w:val="FFFFFF" w:themeColor="background1"/>
        </w:rPr>
        <w:t>с в</w:t>
      </w:r>
      <w:r w:rsidR="0083604C" w:rsidRPr="003B4375">
        <w:rPr>
          <w:color w:val="FFFFFF" w:themeColor="background1"/>
        </w:rPr>
        <w:t>озложением</w:t>
      </w:r>
      <w:r w:rsidRPr="003B4375">
        <w:rPr>
          <w:color w:val="FFFFFF" w:themeColor="background1"/>
        </w:rPr>
        <w:t xml:space="preserve"> обязанностей согласен       _________            ____________                В.В. Кауров</w:t>
      </w:r>
    </w:p>
    <w:p w:rsidR="00175FB3" w:rsidRPr="003B4375" w:rsidRDefault="008858FF" w:rsidP="00BC686E">
      <w:pPr>
        <w:rPr>
          <w:color w:val="FFFFFF" w:themeColor="background1"/>
          <w:vertAlign w:val="superscript"/>
        </w:rPr>
      </w:pPr>
      <w:r w:rsidRPr="003B4375">
        <w:rPr>
          <w:color w:val="FFFFFF" w:themeColor="background1"/>
          <w:vertAlign w:val="superscript"/>
        </w:rPr>
        <w:tab/>
      </w:r>
      <w:r w:rsidRPr="003B4375">
        <w:rPr>
          <w:color w:val="FFFFFF" w:themeColor="background1"/>
          <w:vertAlign w:val="superscript"/>
        </w:rPr>
        <w:tab/>
      </w:r>
      <w:r w:rsidRPr="003B4375">
        <w:rPr>
          <w:color w:val="FFFFFF" w:themeColor="background1"/>
          <w:vertAlign w:val="superscript"/>
        </w:rPr>
        <w:tab/>
      </w:r>
      <w:r w:rsidRPr="003B4375">
        <w:rPr>
          <w:color w:val="FFFFFF" w:themeColor="background1"/>
          <w:vertAlign w:val="superscript"/>
        </w:rPr>
        <w:tab/>
      </w:r>
      <w:r w:rsidRPr="003B4375">
        <w:rPr>
          <w:color w:val="FFFFFF" w:themeColor="background1"/>
          <w:vertAlign w:val="superscript"/>
        </w:rPr>
        <w:tab/>
      </w:r>
      <w:r w:rsidRPr="003B4375">
        <w:rPr>
          <w:color w:val="FFFFFF" w:themeColor="background1"/>
          <w:vertAlign w:val="superscript"/>
        </w:rPr>
        <w:tab/>
      </w:r>
      <w:r w:rsidR="0083604C" w:rsidRPr="003B4375">
        <w:rPr>
          <w:color w:val="FFFFFF" w:themeColor="background1"/>
          <w:vertAlign w:val="superscript"/>
        </w:rPr>
        <w:t xml:space="preserve">          </w:t>
      </w:r>
      <w:r w:rsidRPr="003B4375">
        <w:rPr>
          <w:color w:val="FFFFFF" w:themeColor="background1"/>
          <w:vertAlign w:val="superscript"/>
        </w:rPr>
        <w:t>(дата)                                     (подпись)</w:t>
      </w: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A54D36" w:rsidRDefault="00A54D36" w:rsidP="00BC686E">
      <w:pPr>
        <w:rPr>
          <w:vertAlign w:val="superscript"/>
        </w:rPr>
      </w:pPr>
    </w:p>
    <w:p w:rsidR="00A54D36" w:rsidRDefault="00A54D36" w:rsidP="00BC686E">
      <w:pPr>
        <w:rPr>
          <w:vertAlign w:val="superscript"/>
        </w:rPr>
      </w:pPr>
    </w:p>
    <w:p w:rsidR="00D64CC5" w:rsidRDefault="00D64CC5" w:rsidP="00BC686E">
      <w:pPr>
        <w:rPr>
          <w:vertAlign w:val="superscript"/>
        </w:rPr>
      </w:pPr>
    </w:p>
    <w:p w:rsidR="00D64CC5" w:rsidRDefault="00D64CC5" w:rsidP="00BC686E">
      <w:pPr>
        <w:rPr>
          <w:vertAlign w:val="superscript"/>
        </w:rPr>
      </w:pPr>
    </w:p>
    <w:p w:rsidR="00D64CC5" w:rsidRDefault="00D64CC5" w:rsidP="00BC686E">
      <w:pPr>
        <w:rPr>
          <w:vertAlign w:val="superscript"/>
        </w:rPr>
      </w:pPr>
    </w:p>
    <w:p w:rsidR="00D64CC5" w:rsidRDefault="00D64CC5" w:rsidP="00BC686E">
      <w:pPr>
        <w:rPr>
          <w:vertAlign w:val="superscript"/>
        </w:rPr>
      </w:pPr>
    </w:p>
    <w:p w:rsidR="00ED1683" w:rsidRDefault="00ED1683" w:rsidP="00BC686E">
      <w:pPr>
        <w:rPr>
          <w:vertAlign w:val="superscript"/>
        </w:rPr>
      </w:pPr>
    </w:p>
    <w:p w:rsidR="00ED1683" w:rsidRDefault="00ED1683" w:rsidP="00BC686E">
      <w:pPr>
        <w:rPr>
          <w:vertAlign w:val="superscript"/>
        </w:rPr>
      </w:pPr>
    </w:p>
    <w:p w:rsidR="00ED1683" w:rsidRDefault="00ED1683" w:rsidP="00BC686E">
      <w:pPr>
        <w:rPr>
          <w:vertAlign w:val="superscript"/>
        </w:rPr>
      </w:pPr>
    </w:p>
    <w:p w:rsidR="00ED1683" w:rsidRDefault="00ED1683" w:rsidP="00BC686E">
      <w:pPr>
        <w:rPr>
          <w:sz w:val="20"/>
          <w:szCs w:val="20"/>
        </w:rPr>
      </w:pPr>
    </w:p>
    <w:p w:rsidR="009E6463" w:rsidRDefault="00C12201" w:rsidP="00BC686E">
      <w:pPr>
        <w:rPr>
          <w:sz w:val="20"/>
          <w:szCs w:val="20"/>
        </w:rPr>
      </w:pPr>
      <w:r w:rsidRPr="00DB13B4">
        <w:rPr>
          <w:sz w:val="20"/>
          <w:szCs w:val="20"/>
        </w:rPr>
        <w:t>С.В. Турков</w:t>
      </w:r>
      <w:r w:rsidR="00BC686E">
        <w:rPr>
          <w:sz w:val="20"/>
          <w:szCs w:val="20"/>
        </w:rPr>
        <w:t xml:space="preserve"> </w:t>
      </w:r>
    </w:p>
    <w:p w:rsidR="0083604C" w:rsidRDefault="008858FF" w:rsidP="00BC686E">
      <w:pPr>
        <w:rPr>
          <w:sz w:val="20"/>
          <w:szCs w:val="20"/>
        </w:rPr>
      </w:pPr>
      <w:r w:rsidRPr="00DB13B4">
        <w:rPr>
          <w:sz w:val="20"/>
          <w:szCs w:val="20"/>
        </w:rPr>
        <w:sym w:font="Wingdings 2" w:char="F027"/>
      </w:r>
      <w:r w:rsidRPr="00DB13B4">
        <w:rPr>
          <w:sz w:val="20"/>
          <w:szCs w:val="20"/>
        </w:rPr>
        <w:t xml:space="preserve"> 4-44-96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83"/>
      </w:tblGrid>
      <w:tr w:rsidR="00EF5EF6" w:rsidTr="002E4F41">
        <w:tc>
          <w:tcPr>
            <w:tcW w:w="4962" w:type="dxa"/>
          </w:tcPr>
          <w:p w:rsidR="00EF5EF6" w:rsidRPr="002E4F41" w:rsidRDefault="0083604C" w:rsidP="0083604C">
            <w:pPr>
              <w:suppressAutoHyphens/>
              <w:jc w:val="center"/>
              <w:rPr>
                <w:sz w:val="22"/>
              </w:rPr>
            </w:pPr>
            <w:r w:rsidRPr="002E4F41">
              <w:rPr>
                <w:sz w:val="22"/>
              </w:rPr>
              <w:lastRenderedPageBreak/>
              <w:t xml:space="preserve">  </w:t>
            </w:r>
          </w:p>
        </w:tc>
        <w:tc>
          <w:tcPr>
            <w:tcW w:w="5283" w:type="dxa"/>
          </w:tcPr>
          <w:p w:rsidR="00EF5EF6" w:rsidRPr="002E4F41" w:rsidRDefault="00EF5EF6" w:rsidP="00EF5EF6">
            <w:pPr>
              <w:suppressAutoHyphens/>
              <w:rPr>
                <w:sz w:val="22"/>
              </w:rPr>
            </w:pPr>
            <w:r w:rsidRPr="002E4F41">
              <w:rPr>
                <w:sz w:val="22"/>
              </w:rPr>
              <w:t>Приложение</w:t>
            </w:r>
            <w:r w:rsidR="00091454" w:rsidRPr="002E4F41">
              <w:rPr>
                <w:sz w:val="22"/>
              </w:rPr>
              <w:t xml:space="preserve"> № 1</w:t>
            </w:r>
            <w:r w:rsidRPr="002E4F41">
              <w:rPr>
                <w:sz w:val="22"/>
              </w:rPr>
              <w:t xml:space="preserve"> к постановлению администрации Осинниковского городского округа</w:t>
            </w:r>
          </w:p>
          <w:p w:rsidR="00EF5EF6" w:rsidRPr="002E4F41" w:rsidRDefault="00EF5EF6" w:rsidP="00EF5EF6">
            <w:pPr>
              <w:suppressAutoHyphens/>
              <w:rPr>
                <w:sz w:val="22"/>
              </w:rPr>
            </w:pPr>
            <w:r w:rsidRPr="002E4F41">
              <w:rPr>
                <w:sz w:val="22"/>
              </w:rPr>
              <w:t>от _____________ № ___________</w:t>
            </w:r>
          </w:p>
        </w:tc>
      </w:tr>
    </w:tbl>
    <w:p w:rsidR="00AB260F" w:rsidRDefault="00AB260F" w:rsidP="0083604C">
      <w:pPr>
        <w:suppressAutoHyphens/>
        <w:jc w:val="center"/>
      </w:pPr>
    </w:p>
    <w:p w:rsidR="008858FF" w:rsidRPr="0083604C" w:rsidRDefault="008858FF" w:rsidP="0083604C">
      <w:pPr>
        <w:suppressAutoHyphens/>
        <w:jc w:val="center"/>
      </w:pPr>
      <w:r w:rsidRPr="00CD52B4">
        <w:t xml:space="preserve">Паспорт 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муниципальной программы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CD52B4" w:rsidRDefault="008858FF" w:rsidP="008858FF">
      <w:pPr>
        <w:jc w:val="center"/>
        <w:rPr>
          <w:b/>
          <w:spacing w:val="-2"/>
        </w:rPr>
      </w:pPr>
      <w:r w:rsidRPr="00CD52B4">
        <w:rPr>
          <w:spacing w:val="-2"/>
        </w:rPr>
        <w:t xml:space="preserve"> на 20</w:t>
      </w:r>
      <w:r w:rsidR="006218A7">
        <w:rPr>
          <w:spacing w:val="-2"/>
        </w:rPr>
        <w:t>21</w:t>
      </w:r>
      <w:r w:rsidRPr="00CD52B4">
        <w:rPr>
          <w:spacing w:val="-2"/>
        </w:rPr>
        <w:t>-202</w:t>
      </w:r>
      <w:r w:rsidR="00AB260F">
        <w:rPr>
          <w:spacing w:val="-2"/>
        </w:rPr>
        <w:t>5</w:t>
      </w:r>
      <w:r w:rsidRPr="00CD52B4">
        <w:rPr>
          <w:spacing w:val="-2"/>
        </w:rPr>
        <w:t xml:space="preserve"> годы</w:t>
      </w:r>
    </w:p>
    <w:p w:rsidR="008858FF" w:rsidRPr="00226FF6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286"/>
      </w:tblGrid>
      <w:tr w:rsidR="008858FF" w:rsidRPr="00CD52B4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AB26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>
              <w:rPr>
                <w:rFonts w:ascii="Times New Roman" w:hAnsi="Times New Roman" w:cs="Times New Roman"/>
                <w:spacing w:val="-2"/>
              </w:rPr>
              <w:t>21</w:t>
            </w:r>
            <w:r w:rsidRPr="00CD52B4">
              <w:rPr>
                <w:rFonts w:ascii="Times New Roman" w:hAnsi="Times New Roman" w:cs="Times New Roman"/>
                <w:spacing w:val="-2"/>
              </w:rPr>
              <w:t>-202</w:t>
            </w:r>
            <w:r w:rsidR="00AB260F">
              <w:rPr>
                <w:rFonts w:ascii="Times New Roman" w:hAnsi="Times New Roman" w:cs="Times New Roman"/>
                <w:spacing w:val="-2"/>
              </w:rPr>
              <w:t>5</w:t>
            </w:r>
            <w:r w:rsidRPr="00CD52B4">
              <w:rPr>
                <w:rFonts w:ascii="Times New Roman" w:hAnsi="Times New Roman" w:cs="Times New Roman"/>
                <w:spacing w:val="-2"/>
              </w:rPr>
              <w:t xml:space="preserve"> годы</w:t>
            </w:r>
            <w:r w:rsidR="00D97693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858FF" w:rsidRPr="00CD52B4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Первый заместитель Главы городского округа</w:t>
            </w:r>
            <w:r w:rsidR="00D97693">
              <w:rPr>
                <w:rFonts w:ascii="Times New Roman" w:hAnsi="Times New Roman" w:cs="Times New Roman"/>
              </w:rPr>
              <w:t>.</w:t>
            </w:r>
            <w:r w:rsidRPr="00CD52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58FF" w:rsidRPr="00CD52B4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C67ADA" w:rsidP="00CA6B11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858FF" w:rsidRPr="00CD52B4">
              <w:rPr>
                <w:rFonts w:ascii="Times New Roman" w:hAnsi="Times New Roman" w:cs="Times New Roman"/>
              </w:rPr>
              <w:t xml:space="preserve">тдел по работе с правоохранительными органами </w:t>
            </w:r>
            <w:r w:rsidR="00CA6B11" w:rsidRPr="00CA6B11">
              <w:rPr>
                <w:rFonts w:ascii="Times New Roman" w:hAnsi="Times New Roman" w:cs="Times New Roman"/>
              </w:rPr>
              <w:t>администрации Осинниковского городского округа</w:t>
            </w:r>
            <w:r w:rsidR="00D97693">
              <w:rPr>
                <w:rFonts w:ascii="Times New Roman" w:hAnsi="Times New Roman" w:cs="Times New Roman"/>
              </w:rPr>
              <w:t>.</w:t>
            </w:r>
          </w:p>
        </w:tc>
      </w:tr>
      <w:tr w:rsidR="008858FF" w:rsidRPr="00CD52B4" w:rsidTr="00A650FA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CD52B4">
              <w:rPr>
                <w:sz w:val="20"/>
                <w:szCs w:val="20"/>
              </w:rPr>
              <w:t>, туризма</w:t>
            </w:r>
            <w:r w:rsidRPr="00CD52B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«ЖКУ»</w:t>
            </w:r>
            <w:r w:rsidR="00CB16C7">
              <w:rPr>
                <w:sz w:val="20"/>
                <w:szCs w:val="20"/>
              </w:rPr>
              <w:t>,</w:t>
            </w:r>
          </w:p>
          <w:p w:rsidR="00451C6B" w:rsidRPr="00CA6B11" w:rsidRDefault="00CA6B11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A6B11">
              <w:rPr>
                <w:sz w:val="20"/>
                <w:szCs w:val="20"/>
              </w:rPr>
              <w:t>Отдел по работе с правоохранительными органами администрации Осинниковского городского округа</w:t>
            </w:r>
            <w:r w:rsidR="00CB16C7" w:rsidRPr="00CA6B11">
              <w:rPr>
                <w:sz w:val="20"/>
                <w:szCs w:val="20"/>
              </w:rPr>
              <w:t>.</w:t>
            </w:r>
          </w:p>
        </w:tc>
      </w:tr>
      <w:tr w:rsidR="008858FF" w:rsidRPr="00CD52B4" w:rsidTr="00A650FA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CD52B4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F87191" w:rsidRPr="00CD52B4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CD52B4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6F3B4F" w:rsidRPr="00CD52B4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8858FF" w:rsidRPr="00CD52B4" w:rsidTr="00A650FA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BD2E9C" w:rsidRDefault="008858FF" w:rsidP="00BD2E9C">
            <w:pPr>
              <w:pStyle w:val="af1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BD2E9C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CD52B4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8858FF" w:rsidRPr="00CD52B4" w:rsidTr="00A650FA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lastRenderedPageBreak/>
              <w:t xml:space="preserve">Срок реализации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AB260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20</w:t>
            </w:r>
            <w:r w:rsidR="006218A7">
              <w:rPr>
                <w:rFonts w:ascii="Times New Roman" w:hAnsi="Times New Roman" w:cs="Times New Roman"/>
              </w:rPr>
              <w:t>21</w:t>
            </w:r>
            <w:r w:rsidRPr="00CD52B4">
              <w:rPr>
                <w:rFonts w:ascii="Times New Roman" w:hAnsi="Times New Roman" w:cs="Times New Roman"/>
              </w:rPr>
              <w:t xml:space="preserve"> – 202</w:t>
            </w:r>
            <w:r w:rsidR="00AB260F">
              <w:rPr>
                <w:rFonts w:ascii="Times New Roman" w:hAnsi="Times New Roman" w:cs="Times New Roman"/>
              </w:rPr>
              <w:t>5</w:t>
            </w:r>
            <w:r w:rsidRPr="00CD52B4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8858FF" w:rsidRPr="00CD52B4" w:rsidTr="00A650FA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6A2B3A" w:rsidRDefault="008858FF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Всего по программе </w:t>
            </w:r>
            <w:r w:rsidR="00574E0C" w:rsidRPr="00625AB7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625AB7">
              <w:rPr>
                <w:sz w:val="20"/>
                <w:szCs w:val="20"/>
              </w:rPr>
              <w:t>–</w:t>
            </w:r>
            <w:r w:rsidRPr="00677856">
              <w:rPr>
                <w:color w:val="FF0000"/>
                <w:sz w:val="20"/>
                <w:szCs w:val="20"/>
              </w:rPr>
              <w:t xml:space="preserve"> </w:t>
            </w:r>
            <w:r w:rsidR="009730AD" w:rsidRPr="009730AD">
              <w:rPr>
                <w:sz w:val="20"/>
                <w:szCs w:val="20"/>
              </w:rPr>
              <w:t>1</w:t>
            </w:r>
            <w:r w:rsidR="00AB260F">
              <w:rPr>
                <w:sz w:val="20"/>
                <w:szCs w:val="20"/>
              </w:rPr>
              <w:t>8</w:t>
            </w:r>
            <w:r w:rsidR="009730AD" w:rsidRPr="009730AD">
              <w:rPr>
                <w:sz w:val="20"/>
                <w:szCs w:val="20"/>
              </w:rPr>
              <w:t xml:space="preserve"> </w:t>
            </w:r>
            <w:r w:rsidR="00AB260F">
              <w:rPr>
                <w:sz w:val="20"/>
                <w:szCs w:val="20"/>
              </w:rPr>
              <w:t>589</w:t>
            </w:r>
            <w:r w:rsidR="001F75B4" w:rsidRPr="009730AD">
              <w:rPr>
                <w:sz w:val="20"/>
                <w:szCs w:val="20"/>
              </w:rPr>
              <w:t>,</w:t>
            </w:r>
            <w:r w:rsidR="00AB260F">
              <w:rPr>
                <w:sz w:val="20"/>
                <w:szCs w:val="20"/>
              </w:rPr>
              <w:t>4</w:t>
            </w:r>
            <w:r w:rsidR="0069599D">
              <w:rPr>
                <w:sz w:val="20"/>
                <w:szCs w:val="20"/>
              </w:rPr>
              <w:t>7</w:t>
            </w:r>
            <w:r w:rsidRPr="00677856">
              <w:rPr>
                <w:color w:val="FF0000"/>
                <w:sz w:val="20"/>
                <w:szCs w:val="20"/>
              </w:rPr>
              <w:t xml:space="preserve"> </w:t>
            </w:r>
            <w:r w:rsidRPr="00625AB7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1F75B4" w:rsidRPr="00D509CD" w:rsidRDefault="001F75B4" w:rsidP="001F75B4">
            <w:pPr>
              <w:autoSpaceDE w:val="0"/>
              <w:rPr>
                <w:sz w:val="20"/>
                <w:szCs w:val="20"/>
              </w:rPr>
            </w:pPr>
            <w:r w:rsidRPr="00D509CD">
              <w:rPr>
                <w:sz w:val="20"/>
                <w:szCs w:val="20"/>
              </w:rPr>
              <w:t>2021 год – 3</w:t>
            </w:r>
            <w:r w:rsidR="00D509CD" w:rsidRPr="00D509CD">
              <w:rPr>
                <w:sz w:val="20"/>
                <w:szCs w:val="20"/>
              </w:rPr>
              <w:t xml:space="preserve"> 220</w:t>
            </w:r>
            <w:r w:rsidRPr="00D509CD">
              <w:rPr>
                <w:sz w:val="20"/>
                <w:szCs w:val="20"/>
              </w:rPr>
              <w:t>,</w:t>
            </w:r>
            <w:r w:rsidR="00D509CD" w:rsidRPr="00D509CD">
              <w:rPr>
                <w:sz w:val="20"/>
                <w:szCs w:val="20"/>
              </w:rPr>
              <w:t>4</w:t>
            </w:r>
            <w:r w:rsidRPr="00D509CD">
              <w:rPr>
                <w:sz w:val="20"/>
                <w:szCs w:val="20"/>
              </w:rPr>
              <w:t xml:space="preserve"> тыс. рублей,</w:t>
            </w:r>
          </w:p>
          <w:p w:rsidR="001F75B4" w:rsidRPr="005733B1" w:rsidRDefault="001F75B4" w:rsidP="001F75B4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 xml:space="preserve">2022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D97693">
              <w:rPr>
                <w:sz w:val="20"/>
                <w:szCs w:val="20"/>
              </w:rPr>
              <w:t>4</w:t>
            </w:r>
            <w:r w:rsidR="005733B1" w:rsidRPr="005733B1">
              <w:rPr>
                <w:sz w:val="20"/>
                <w:szCs w:val="20"/>
              </w:rPr>
              <w:t> </w:t>
            </w:r>
            <w:r w:rsidR="00D97693">
              <w:rPr>
                <w:sz w:val="20"/>
                <w:szCs w:val="20"/>
              </w:rPr>
              <w:t>746</w:t>
            </w:r>
            <w:r w:rsidR="005733B1" w:rsidRPr="005733B1">
              <w:rPr>
                <w:sz w:val="20"/>
                <w:szCs w:val="20"/>
              </w:rPr>
              <w:t>,</w:t>
            </w:r>
            <w:r w:rsidR="0069599D">
              <w:rPr>
                <w:sz w:val="20"/>
                <w:szCs w:val="20"/>
              </w:rPr>
              <w:t>27</w:t>
            </w:r>
            <w:r w:rsidRPr="005733B1">
              <w:rPr>
                <w:sz w:val="20"/>
                <w:szCs w:val="20"/>
              </w:rPr>
              <w:t xml:space="preserve"> тыс. рублей,</w:t>
            </w:r>
          </w:p>
          <w:p w:rsidR="001F75B4" w:rsidRPr="005733B1" w:rsidRDefault="001F75B4" w:rsidP="001F75B4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 xml:space="preserve">2023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5733B1" w:rsidRPr="005733B1">
              <w:rPr>
                <w:sz w:val="20"/>
                <w:szCs w:val="20"/>
              </w:rPr>
              <w:t>3</w:t>
            </w:r>
            <w:r w:rsidRPr="005733B1">
              <w:rPr>
                <w:sz w:val="20"/>
                <w:szCs w:val="20"/>
              </w:rPr>
              <w:t> </w:t>
            </w:r>
            <w:r w:rsidR="005733B1" w:rsidRPr="005733B1">
              <w:rPr>
                <w:sz w:val="20"/>
                <w:szCs w:val="20"/>
              </w:rPr>
              <w:t>541</w:t>
            </w:r>
            <w:r w:rsidRPr="005733B1">
              <w:rPr>
                <w:sz w:val="20"/>
                <w:szCs w:val="20"/>
              </w:rPr>
              <w:t>,</w:t>
            </w:r>
            <w:r w:rsidR="005733B1" w:rsidRPr="005733B1">
              <w:rPr>
                <w:sz w:val="20"/>
                <w:szCs w:val="20"/>
              </w:rPr>
              <w:t>0</w:t>
            </w:r>
            <w:r w:rsidRPr="005733B1">
              <w:rPr>
                <w:sz w:val="20"/>
                <w:szCs w:val="20"/>
              </w:rPr>
              <w:t xml:space="preserve"> тыс. рублей.</w:t>
            </w:r>
          </w:p>
          <w:p w:rsidR="00D41F4B" w:rsidRDefault="001F75B4" w:rsidP="005733B1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 xml:space="preserve">2024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5733B1" w:rsidRPr="005733B1">
              <w:rPr>
                <w:sz w:val="20"/>
                <w:szCs w:val="20"/>
              </w:rPr>
              <w:t>3</w:t>
            </w:r>
            <w:r w:rsidRPr="005733B1">
              <w:rPr>
                <w:sz w:val="20"/>
                <w:szCs w:val="20"/>
              </w:rPr>
              <w:t> </w:t>
            </w:r>
            <w:r w:rsidR="005733B1" w:rsidRPr="005733B1">
              <w:rPr>
                <w:sz w:val="20"/>
                <w:szCs w:val="20"/>
              </w:rPr>
              <w:t>540</w:t>
            </w:r>
            <w:r w:rsidRPr="005733B1">
              <w:rPr>
                <w:sz w:val="20"/>
                <w:szCs w:val="20"/>
              </w:rPr>
              <w:t>,</w:t>
            </w:r>
            <w:r w:rsidR="005733B1" w:rsidRPr="005733B1">
              <w:rPr>
                <w:sz w:val="20"/>
                <w:szCs w:val="20"/>
              </w:rPr>
              <w:t>9</w:t>
            </w:r>
            <w:r w:rsidRPr="005733B1">
              <w:rPr>
                <w:sz w:val="20"/>
                <w:szCs w:val="20"/>
              </w:rPr>
              <w:t xml:space="preserve"> тыс. рублей</w:t>
            </w:r>
            <w:r w:rsidR="00642F8F">
              <w:rPr>
                <w:sz w:val="20"/>
                <w:szCs w:val="20"/>
              </w:rPr>
              <w:t>,</w:t>
            </w:r>
          </w:p>
          <w:p w:rsidR="00642F8F" w:rsidRPr="00CD52B4" w:rsidRDefault="00642F8F" w:rsidP="00642F8F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5733B1">
              <w:rPr>
                <w:sz w:val="20"/>
                <w:szCs w:val="20"/>
              </w:rPr>
              <w:t xml:space="preserve"> год – 3 540,9 тыс. рублей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8858FF" w:rsidRPr="00CD52B4" w:rsidTr="00A650FA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Ожидаемые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реализация подпрограммы позволит: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D82F9C" w:rsidRDefault="00704399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642F8F">
              <w:rPr>
                <w:sz w:val="20"/>
                <w:szCs w:val="20"/>
              </w:rPr>
              <w:t>5</w:t>
            </w:r>
            <w:r w:rsidRPr="00D82F9C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D82F9C">
              <w:rPr>
                <w:sz w:val="20"/>
                <w:szCs w:val="20"/>
              </w:rPr>
              <w:t>21</w:t>
            </w:r>
            <w:r w:rsidRPr="00D82F9C">
              <w:rPr>
                <w:sz w:val="20"/>
                <w:szCs w:val="20"/>
              </w:rPr>
              <w:t xml:space="preserve"> годом;</w:t>
            </w:r>
          </w:p>
          <w:p w:rsidR="00E7460D" w:rsidRPr="00D82F9C" w:rsidRDefault="00E7460D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D82F9C">
              <w:rPr>
                <w:sz w:val="20"/>
                <w:szCs w:val="20"/>
              </w:rPr>
              <w:t xml:space="preserve">диспансерном </w:t>
            </w:r>
            <w:r w:rsidRPr="00D82F9C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CD52B4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53511D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ub_105"/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518"/>
      </w:tblGrid>
      <w:tr w:rsidR="00A650FA" w:rsidTr="00A650FA">
        <w:tc>
          <w:tcPr>
            <w:tcW w:w="4248" w:type="dxa"/>
            <w:hideMark/>
          </w:tcPr>
          <w:p w:rsidR="00A650FA" w:rsidRDefault="00A650FA">
            <w:pPr>
              <w:autoSpaceDE w:val="0"/>
              <w:jc w:val="both"/>
              <w:rPr>
                <w:sz w:val="28"/>
                <w:szCs w:val="28"/>
              </w:rPr>
            </w:pPr>
            <w:r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A650FA" w:rsidRDefault="00A650FA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hideMark/>
          </w:tcPr>
          <w:p w:rsidR="00A650FA" w:rsidRDefault="00A650FA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</w:t>
            </w:r>
          </w:p>
          <w:p w:rsidR="00A650FA" w:rsidRDefault="00A650FA">
            <w:pPr>
              <w:autoSpaceDE w:val="0"/>
              <w:jc w:val="right"/>
            </w:pPr>
            <w:r>
              <w:rPr>
                <w:bCs/>
              </w:rPr>
              <w:t>Л.А. Скрябина</w:t>
            </w:r>
          </w:p>
        </w:tc>
      </w:tr>
    </w:tbl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C27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4C3F75" w:rsidTr="004C3F75">
        <w:tc>
          <w:tcPr>
            <w:tcW w:w="5529" w:type="dxa"/>
          </w:tcPr>
          <w:p w:rsidR="004C3F75" w:rsidRDefault="004C3F75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hideMark/>
          </w:tcPr>
          <w:p w:rsidR="004C3F75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Приложение № 2 к постановлению администрации </w:t>
            </w:r>
          </w:p>
          <w:p w:rsidR="004C3F75" w:rsidRDefault="004C3F7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Осинниковского городского округа </w:t>
            </w:r>
          </w:p>
          <w:p w:rsidR="004C3F75" w:rsidRDefault="00D47EDC" w:rsidP="00D47ED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3F75">
              <w:rPr>
                <w:rFonts w:ascii="Times New Roman" w:hAnsi="Times New Roman" w:cs="Times New Roman"/>
              </w:rPr>
              <w:t>от _____________№</w:t>
            </w:r>
            <w:r>
              <w:rPr>
                <w:rFonts w:ascii="Times New Roman" w:hAnsi="Times New Roman" w:cs="Times New Roman"/>
              </w:rPr>
              <w:t xml:space="preserve"> _____________________</w:t>
            </w:r>
            <w:r w:rsidR="004C3F7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16C27" w:rsidRPr="00DD795D" w:rsidRDefault="00916C27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379" w:rsidRDefault="00685379" w:rsidP="0068537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3. Перечень мероприятий муниципальной программы</w:t>
      </w:r>
    </w:p>
    <w:p w:rsidR="00685379" w:rsidRDefault="00685379" w:rsidP="00685379">
      <w:pPr>
        <w:tabs>
          <w:tab w:val="left" w:pos="9214"/>
        </w:tabs>
        <w:jc w:val="center"/>
        <w:rPr>
          <w:b/>
        </w:rPr>
      </w:pPr>
      <w:r>
        <w:rPr>
          <w:b/>
        </w:rPr>
        <w:t>с кратким описанием</w:t>
      </w:r>
    </w:p>
    <w:p w:rsidR="00685379" w:rsidRDefault="00685379" w:rsidP="00685379">
      <w:pPr>
        <w:tabs>
          <w:tab w:val="left" w:pos="9214"/>
        </w:tabs>
        <w:jc w:val="center"/>
        <w:rPr>
          <w:sz w:val="20"/>
          <w:szCs w:val="20"/>
        </w:rPr>
      </w:pP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Для решения задач, поставленных в рамках достижения указанных целей муниципальной программы, планируется осуществление следующих мероприятий муниципальной программы:</w:t>
      </w: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1. Обеспечение безопасности граждан.</w:t>
      </w: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2. Сокращение масштабов незаконного потребления наркотических средств и психотропных веществ.</w:t>
      </w: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3. Меры по повышению безопасности дорожного движения.</w:t>
      </w: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4. Меры по снижению масштабов злоупотребления алкогольной продукцией и профилактике алкоголизма.</w:t>
      </w:r>
    </w:p>
    <w:p w:rsidR="00685379" w:rsidRDefault="00685379" w:rsidP="0068537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>
        <w:rPr>
          <w:sz w:val="20"/>
          <w:szCs w:val="20"/>
        </w:rPr>
        <w:t>5. Оказание помощи лицам, отбывшим наказание в виде лишения свободы, и содействие их социальной реабилитации.</w:t>
      </w:r>
    </w:p>
    <w:tbl>
      <w:tblPr>
        <w:tblW w:w="0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44"/>
        <w:gridCol w:w="72"/>
        <w:gridCol w:w="2905"/>
        <w:gridCol w:w="35"/>
        <w:gridCol w:w="1024"/>
        <w:gridCol w:w="1244"/>
        <w:gridCol w:w="142"/>
        <w:gridCol w:w="2409"/>
      </w:tblGrid>
      <w:tr w:rsidR="0042751D" w:rsidTr="0042751D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программы,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42751D" w:rsidTr="0042751D">
        <w:trPr>
          <w:trHeight w:val="256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2751D" w:rsidRDefault="0042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2751D" w:rsidRDefault="0042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2751D" w:rsidRDefault="0042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2751D" w:rsidRDefault="0042751D">
            <w:pPr>
              <w:jc w:val="center"/>
            </w:pPr>
            <w:r>
              <w:t>4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Обеспечение безопасности граждан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Задача: обеспечение охраны общественного порядка во время проведения городских массовых мероприятий</w:t>
            </w:r>
          </w:p>
        </w:tc>
      </w:tr>
      <w:tr w:rsidR="0042751D" w:rsidTr="0042751D">
        <w:trPr>
          <w:trHeight w:val="6245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pStyle w:val="af1"/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 материальное стимулирование народных дружинников (Администрация Осинниковского городского округа);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 личное страхование народных дружинников на период их участия в мероприятиях по охране общественного порядка, изготовление удостоверений и отличительной символики народных дружинников (Администрация Осинниковского городского округа);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 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(МКУ «ЖКУ»).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мероприятий, на конец отчётного периода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снижение масштабов употребления наркотических средств и профилактика наркомании.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Задача: обеспечение эффективной профилактики распространения наркомании.</w:t>
            </w:r>
          </w:p>
        </w:tc>
      </w:tr>
      <w:tr w:rsidR="0042751D" w:rsidTr="0042751D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1.2. «Комплексные меры противодействия </w:t>
            </w:r>
            <w:r>
              <w:rPr>
                <w:sz w:val="20"/>
                <w:szCs w:val="20"/>
              </w:rPr>
              <w:lastRenderedPageBreak/>
              <w:t>злоупотреблению наркотиками и их незаконному обороту».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Включает в себя мероприятия по профилактике наркомании: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2.1.1 Проведение обучающих семинаров, тренингов с привлечением нарколога, психолога наркологического кабинета для специалистов образовательных учреждений.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медицинских осмотров, обучающихся в образовательных организациях, у которых имеется риск употребления наркотических средств и психотропных веществ.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организационно-методического содействия медицинским организациям образовательными организациями при проведении профилактических медицинских осмотров обучающихся.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образовательно-воспитательных театрализованных мероприятий 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граждан, допризывная подготовка молодежи, развитие физической культуры и детско-юношеского спорта.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(Управление образования администрации Осинниковского городского округа).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 Цикл образовательно-воспитательных театрализованных мероприятий антинаркотической направленности (Проведение акций, конкурсов, спортивных соревнований, фестивалей, и </w:t>
            </w:r>
            <w:r>
              <w:rPr>
                <w:sz w:val="20"/>
                <w:szCs w:val="20"/>
              </w:rPr>
              <w:lastRenderedPageBreak/>
              <w:t xml:space="preserve">других мероприятий антинаркотической направленности).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антинаркотических театрализованных и игровых программ.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информационной продукции по профилактике употребления наркотических средств в рамках проведения мероприятий антинаркотической направленности в учреждениях культуры.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Публикация в официальных аккаунтах учреждений культуры материалов, направленных на противодействие злоупотреблению наркотиками. (Управление культуры администрации Осинниковского городского округа);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Цикл образовательно-воспитательных театрализованных мероприятий антинаркотической направленности. (Проведение антинаркотических акций, операций, спортивных мероприятий, слетов, фестивалей.)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взаимодействия с общественными объединениями по выявлению антинаркотического контента в сети «Интернет».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добровольцев (волонтеров) к участию в реализации антинаркотической политики.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добровольческого движения.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городского конкурса проектов, направленных на противодействие </w:t>
            </w:r>
            <w:r>
              <w:rPr>
                <w:sz w:val="20"/>
                <w:szCs w:val="20"/>
              </w:rPr>
              <w:lastRenderedPageBreak/>
              <w:t>злоупотреблению наркотическими средствами в молодежной среде.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 граждан, допризывная подготовка молодежи, развитие физической культуры и детско-юношеского спорта.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целях профилактики и раннего выявления незаконного потребления наркотиков, организация и проведение «Школы профилактики деструктивного поведения в молодежной среде».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рекламно-информационной продукции по профилактике употребления наркотических средств.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Публикация в СМИ материалов, направленных на противодействие злоупотреблению наркотиками, создание и проведение тематических телерадиопрограмм. </w:t>
            </w:r>
          </w:p>
          <w:p w:rsidR="0042751D" w:rsidRDefault="004275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рекламно-информационной продукции пропагандисткой кампании «Кузбасс против наркотиков». (Управление физической культуры, спорта и молодежной политики администрации Осинниковского городского округа).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214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49AB">
              <w:rPr>
                <w:sz w:val="20"/>
                <w:szCs w:val="20"/>
              </w:rPr>
              <w:lastRenderedPageBreak/>
              <w:t xml:space="preserve">Количество лиц, состоящих на </w:t>
            </w:r>
            <w:r w:rsidRPr="002149AB">
              <w:rPr>
                <w:sz w:val="20"/>
                <w:szCs w:val="20"/>
              </w:rPr>
              <w:lastRenderedPageBreak/>
              <w:t>диспансерном учёте с диагнозом: «наркомания» (человек)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214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49AB">
              <w:rPr>
                <w:sz w:val="20"/>
                <w:szCs w:val="20"/>
              </w:rPr>
              <w:lastRenderedPageBreak/>
              <w:t xml:space="preserve">Количество лиц, состоящих на диспансерном учёте с </w:t>
            </w:r>
            <w:r w:rsidRPr="002149AB">
              <w:rPr>
                <w:sz w:val="20"/>
                <w:szCs w:val="20"/>
              </w:rPr>
              <w:lastRenderedPageBreak/>
              <w:t>диагнозом: «наркомания» (человек)</w:t>
            </w:r>
            <w:r w:rsidR="0042751D">
              <w:rPr>
                <w:sz w:val="20"/>
                <w:szCs w:val="20"/>
              </w:rPr>
              <w:t>, на конец отчётного периода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Цель: сокращение смертности от дорожно-транспортных происшествий, обеспечение высокого уровня безопасности дорожного движения.</w:t>
            </w:r>
          </w:p>
        </w:tc>
      </w:tr>
      <w:tr w:rsidR="0042751D" w:rsidTr="0042751D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Задача: совершенствование организации движения транспорта и пешеходов в </w:t>
            </w:r>
            <w:r>
              <w:rPr>
                <w:spacing w:val="-2"/>
                <w:sz w:val="20"/>
                <w:szCs w:val="20"/>
              </w:rPr>
              <w:t>Осинниковском</w:t>
            </w:r>
            <w:r>
              <w:rPr>
                <w:sz w:val="20"/>
                <w:szCs w:val="20"/>
              </w:rPr>
              <w:t xml:space="preserve"> городском округе, снижение тяжести последствий от дорожно-транспортных происшествий, сокращение детского дорожно-транспортного травматизма.</w:t>
            </w:r>
          </w:p>
        </w:tc>
      </w:tr>
      <w:tr w:rsidR="0042751D" w:rsidTr="0042751D">
        <w:trPr>
          <w:trHeight w:val="6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«Повышение безопасности дорожного движения».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 приобретение оборудования, выполнение работ, проведению пропагандистской работы: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 Осинниковского городского округа);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 меры, направленные на повышение безопасности </w:t>
            </w:r>
            <w:r>
              <w:rPr>
                <w:sz w:val="20"/>
                <w:szCs w:val="20"/>
              </w:rPr>
              <w:lastRenderedPageBreak/>
              <w:t xml:space="preserve">дорожного движения среди детей дошкольного и школьного возраста: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образования администрации Осинниковского городского округа);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 (МКУ «ЖКУ»).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Число лиц,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</w:t>
            </w:r>
            <w:r w:rsidR="0031708E">
              <w:rPr>
                <w:sz w:val="20"/>
                <w:szCs w:val="20"/>
              </w:rPr>
              <w:t xml:space="preserve"> (человек)</w:t>
            </w:r>
            <w:r>
              <w:rPr>
                <w:sz w:val="20"/>
                <w:szCs w:val="20"/>
              </w:rPr>
              <w:t>.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751D" w:rsidRDefault="0042751D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</w:t>
            </w:r>
            <w:r w:rsidR="0031708E">
              <w:rPr>
                <w:sz w:val="20"/>
                <w:szCs w:val="20"/>
              </w:rPr>
              <w:t xml:space="preserve"> (человек)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лиц,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2751D" w:rsidRDefault="0042751D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</w:tc>
      </w:tr>
      <w:tr w:rsidR="0042751D" w:rsidTr="0042751D">
        <w:trPr>
          <w:trHeight w:val="167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снижению масштабов злоупотребления алкогольной продукцией и профилактика алкоголизма.</w:t>
            </w:r>
          </w:p>
        </w:tc>
      </w:tr>
      <w:tr w:rsidR="0042751D" w:rsidTr="0042751D">
        <w:trPr>
          <w:trHeight w:val="528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Задача: принятия эффективных мер по профилактике алкоголизма, направленных на снижение масштабов злоупотребления алкогольной продукцией.</w:t>
            </w:r>
          </w:p>
        </w:tc>
      </w:tr>
      <w:tr w:rsidR="0042751D" w:rsidTr="0042751D">
        <w:trPr>
          <w:trHeight w:val="4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pStyle w:val="af1"/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«Меры по снижению масштабов злоупотребления алкогольной продукцией и профилактике алкоголизма».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 мероприятия: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проведение лекций и бесед о вреде алкоголя с привлечением врача-нарколога; проведение акций, конкурсов, спортивных соревнований, фестивалей, и других мероприятий антиалкогольной направленности. (Управление образования администрации Осинниковского городского округа);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4.1.2 поощрение граждан, участвующих на </w:t>
            </w:r>
            <w:r>
              <w:rPr>
                <w:sz w:val="20"/>
                <w:szCs w:val="20"/>
              </w:rPr>
              <w:lastRenderedPageBreak/>
              <w:t>добровольной основе в выявлении преступлений и правонарушений в сфере незаконного оборота алкогольной продукции, либо представляющих данную информацию (Администрация Осинниковского городского округа).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 изготовление и размещение социальной рекламы, печатной продукции для проведения антиалкогольной пропаганды (Администрация Осинниковского городского округа).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лиц, состоящих на диспансерном учёте с диагнозом: «алкоголизм»</w:t>
            </w:r>
            <w:r w:rsidR="005B3EDA">
              <w:rPr>
                <w:sz w:val="20"/>
                <w:szCs w:val="20"/>
              </w:rPr>
              <w:t xml:space="preserve"> (человек)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«алкоголизм» на конец отчётного периода.</w:t>
            </w:r>
          </w:p>
        </w:tc>
      </w:tr>
      <w:tr w:rsidR="0042751D" w:rsidTr="0042751D">
        <w:trPr>
          <w:trHeight w:val="432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 w:rsidP="0042751D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42751D" w:rsidTr="0042751D">
        <w:trPr>
          <w:trHeight w:val="528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Задача: 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42751D" w:rsidTr="0042751D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 мероприятия: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5.1.1 Создание банка данных лиц, освобожденных из мест лишения свободы (Отдел по работе с правоохранительными органами </w:t>
            </w:r>
            <w:r w:rsidR="00B85274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5.1.2 Обеспечение учета лиц, освободившихся из мест лишения свободы, в установленный законом срок (Отдел по работе с правоохранительными органами </w:t>
            </w:r>
            <w:r w:rsidR="00B85274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>).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5.1.3 Содействие лицам, освободившимся из мест лишения свободы и обратившимся в муниципальные учреждения социального обслуживания населения, образования, здравоохранения, Наблюдательный совет по вопросам восстановления документов, в том числе удостоверяющих личность, в получении полисов медицинского страхования, в восстановлении прав на утраченное жилье, получении юридических услуг, трудоустройстве, социальной и иной помощи (Управление социальной защиты населения администрации Осинниковского городского округа, Управление образования администрации Осинниковского городского округа, Отдел по работе с правоохранительными органами </w:t>
            </w:r>
            <w:r w:rsidR="00DD35C7">
              <w:rPr>
                <w:sz w:val="20"/>
                <w:szCs w:val="20"/>
              </w:rPr>
              <w:t>администрации Осинниковского городского округа</w:t>
            </w:r>
            <w:r>
              <w:rPr>
                <w:sz w:val="20"/>
                <w:szCs w:val="20"/>
              </w:rPr>
              <w:t xml:space="preserve">) 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 Проведение профилактической работы с несовершеннолетними, отбывшими наказание в виде лишения свободы (Управление физической культуры, спорта, туризма и молодежной политики администрации Осинниковского городского округа, Секретарь комиссии по делам несовершеннолетних и защите их прав).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1D" w:rsidRDefault="0042751D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  <w:r w:rsidR="00A30F0D">
              <w:rPr>
                <w:sz w:val="20"/>
                <w:szCs w:val="20"/>
              </w:rPr>
              <w:t xml:space="preserve"> на конец отчётного периода.</w:t>
            </w:r>
          </w:p>
        </w:tc>
      </w:tr>
    </w:tbl>
    <w:p w:rsidR="008B2A71" w:rsidRDefault="008B2A71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1D" w:rsidRDefault="0042751D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1D" w:rsidRDefault="0042751D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1D" w:rsidRDefault="0042751D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51D" w:rsidRDefault="0042751D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A3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Ресурсное обеспечение реализации муниципальной программы</w:t>
      </w:r>
    </w:p>
    <w:p w:rsidR="00473FA3" w:rsidRPr="00DD795D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1748"/>
        <w:gridCol w:w="932"/>
        <w:gridCol w:w="916"/>
        <w:gridCol w:w="816"/>
        <w:gridCol w:w="816"/>
        <w:gridCol w:w="914"/>
      </w:tblGrid>
      <w:tr w:rsidR="003A5A54" w:rsidTr="00094EAF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54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3A5A54" w:rsidRDefault="003A5A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программы, </w:t>
            </w:r>
          </w:p>
          <w:p w:rsidR="003A5A54" w:rsidRDefault="003A5A54">
            <w:pPr>
              <w:pStyle w:val="ConsNormal"/>
              <w:ind w:firstLine="0"/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3A5A54" w:rsidTr="00094EAF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Default="00692C58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A5A54" w:rsidRDefault="00692C58" w:rsidP="00692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92C58">
              <w:rPr>
                <w:sz w:val="20"/>
                <w:szCs w:val="20"/>
              </w:rPr>
              <w:t>5</w:t>
            </w:r>
          </w:p>
          <w:p w:rsidR="003A5A54" w:rsidRDefault="003A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2025 годы.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746</w:t>
            </w: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</w:tr>
      <w:tr w:rsidR="00692C58" w:rsidTr="00094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08DA" w:rsidTr="00094EAF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8DA" w:rsidRDefault="00A108DA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8DA" w:rsidRDefault="00A108DA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Мероприятие:</w:t>
            </w:r>
          </w:p>
          <w:p w:rsidR="00692C58" w:rsidRDefault="00692C58" w:rsidP="00692C58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174C93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9B78CA">
              <w:rPr>
                <w:b/>
                <w:bCs/>
                <w:sz w:val="20"/>
                <w:szCs w:val="20"/>
              </w:rPr>
              <w:t>264,4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9B78CA">
              <w:rPr>
                <w:b/>
                <w:bCs/>
                <w:sz w:val="20"/>
                <w:szCs w:val="20"/>
              </w:rPr>
              <w:t>256,4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B78CA">
              <w:rPr>
                <w:b/>
                <w:sz w:val="20"/>
                <w:szCs w:val="20"/>
              </w:rPr>
              <w:t>256,3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B78CA">
              <w:rPr>
                <w:b/>
                <w:sz w:val="20"/>
                <w:szCs w:val="20"/>
              </w:rPr>
              <w:t>256,3</w:t>
            </w:r>
          </w:p>
        </w:tc>
      </w:tr>
      <w:tr w:rsidR="00A108DA" w:rsidTr="00094EAF">
        <w:trPr>
          <w:trHeight w:val="10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8DA" w:rsidRDefault="00A108DA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179,6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8DA" w:rsidRPr="009B78CA" w:rsidRDefault="00A108DA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256,3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256,3</w:t>
            </w:r>
          </w:p>
        </w:tc>
      </w:tr>
      <w:tr w:rsidR="00692C58" w:rsidTr="00094EAF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Default="00692C58" w:rsidP="00692C58">
            <w:pPr>
              <w:widowControl w:val="0"/>
              <w:autoSpaceDE w:val="0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2C58" w:rsidTr="00094EAF">
        <w:trPr>
          <w:trHeight w:val="2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стимулирование народных дружинников (Администрация Осинниковского городского округа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92C58" w:rsidRDefault="00692C58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</w:tr>
      <w:tr w:rsidR="00A108DA" w:rsidTr="00094EAF">
        <w:trPr>
          <w:trHeight w:val="1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Default="00A108DA" w:rsidP="00692C58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8DA" w:rsidRDefault="00A108DA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174C93" w:rsidRDefault="00A108DA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8DA" w:rsidRPr="009B78CA" w:rsidRDefault="00A108DA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</w:tr>
      <w:tr w:rsidR="00692C58" w:rsidTr="00094EAF">
        <w:trPr>
          <w:trHeight w:val="8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>
              <w:rPr>
                <w:sz w:val="20"/>
                <w:szCs w:val="20"/>
              </w:rPr>
              <w:t>(МКУ «ЖКУ»</w:t>
            </w:r>
            <w:r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</w:tr>
      <w:tr w:rsidR="00212CEC" w:rsidTr="00094EAF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Мероприятие:</w:t>
            </w:r>
          </w:p>
          <w:p w:rsidR="00692C58" w:rsidRDefault="00692C5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F98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F9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41F98">
              <w:rPr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C41F98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41F98">
              <w:rPr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41F98">
              <w:rPr>
                <w:b/>
                <w:bCs/>
                <w:sz w:val="20"/>
                <w:szCs w:val="20"/>
              </w:rPr>
              <w:t>154,0</w:t>
            </w:r>
          </w:p>
        </w:tc>
      </w:tr>
      <w:tr w:rsidR="00111CD7" w:rsidTr="00094EAF">
        <w:trPr>
          <w:trHeight w:val="1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D7" w:rsidRDefault="00111CD7" w:rsidP="00692C58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CD7" w:rsidRDefault="00111CD7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D7" w:rsidRPr="00C41F98" w:rsidRDefault="00111CD7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1F98"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D7" w:rsidRPr="00C41F98" w:rsidRDefault="00111CD7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1F98">
              <w:rPr>
                <w:rFonts w:ascii="Times New Roman" w:hAnsi="Times New Roman" w:cs="Times New Roman"/>
                <w:bCs/>
              </w:rPr>
              <w:t>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D7" w:rsidRPr="00C41F98" w:rsidRDefault="00111CD7" w:rsidP="00692C58">
            <w:pPr>
              <w:jc w:val="center"/>
              <w:rPr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CD7" w:rsidRPr="00C41F98" w:rsidRDefault="00111CD7" w:rsidP="00692C58">
            <w:pPr>
              <w:jc w:val="center"/>
              <w:rPr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154,0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CD7" w:rsidRPr="00C41F98" w:rsidRDefault="00111CD7" w:rsidP="00692C58">
            <w:pPr>
              <w:jc w:val="center"/>
              <w:rPr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154,0</w:t>
            </w:r>
          </w:p>
        </w:tc>
      </w:tr>
      <w:tr w:rsidR="00692C58" w:rsidTr="00094EAF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 (УО)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41F98">
              <w:rPr>
                <w:rFonts w:ascii="Times New Roman" w:hAnsi="Times New Roman" w:cs="Times New Roman"/>
                <w:bCs/>
              </w:rPr>
              <w:t>122,0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C41F98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41F98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</w:tr>
      <w:tr w:rsidR="00212CEC" w:rsidTr="00094EAF">
        <w:trPr>
          <w:trHeight w:val="1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344D1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41F98">
              <w:rPr>
                <w:rFonts w:ascii="Times New Roman" w:hAnsi="Times New Roman" w:cs="Times New Roman"/>
                <w:bCs/>
              </w:rPr>
              <w:t>122,0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C41F98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C41F98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C41F98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 в сфере культуры:</w:t>
            </w:r>
          </w:p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антинаркотических акций, конкурсов, фестивалей, театрализованных и игровых программ; (УК)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545866" w:rsidRDefault="00692C58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58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</w:tr>
      <w:tr w:rsidR="00212CEC" w:rsidTr="00094EAF">
        <w:trPr>
          <w:trHeight w:val="10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545866" w:rsidRDefault="00212CEC" w:rsidP="00692C5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58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344D1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8344D1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344D1" w:rsidRDefault="00212CEC" w:rsidP="00692C58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</w:tr>
      <w:tr w:rsidR="00692C58" w:rsidTr="00094E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692C58" w:rsidRDefault="00692C5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антинаркотических акций, операций, спортивных мероприятий, слетов, фестивалей. (УФКСТиМП)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E0B6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EE0B66" w:rsidRDefault="00692C58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EE0B66" w:rsidRDefault="00692C58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EE0B66" w:rsidRDefault="00692C58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</w:tr>
      <w:tr w:rsidR="00212CEC" w:rsidTr="003421A0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344D1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E0B6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EE0B66" w:rsidRDefault="00212CEC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EE0B66" w:rsidRDefault="00212CEC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EE0B66" w:rsidRDefault="00212CEC" w:rsidP="00692C58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</w:tr>
      <w:tr w:rsidR="00692C58" w:rsidTr="00094EAF">
        <w:trPr>
          <w:trHeight w:val="7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Мероприятие:</w:t>
            </w:r>
          </w:p>
          <w:p w:rsidR="00692C58" w:rsidRDefault="00692C58" w:rsidP="00692C5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74C93">
              <w:rPr>
                <w:rFonts w:ascii="Times New Roman" w:hAnsi="Times New Roman" w:cs="Times New Roman"/>
                <w:b/>
                <w:bCs/>
              </w:rPr>
              <w:t>2 986,8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15A83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327</w:t>
            </w:r>
            <w:r w:rsidRPr="00915A83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5A83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915A83">
              <w:rPr>
                <w:b/>
                <w:bCs/>
                <w:sz w:val="20"/>
                <w:szCs w:val="20"/>
              </w:rPr>
              <w:t>3 130,6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15A83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915A83">
              <w:rPr>
                <w:b/>
                <w:bCs/>
                <w:sz w:val="20"/>
                <w:szCs w:val="20"/>
              </w:rPr>
              <w:t>3 130,6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15A83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915A83">
              <w:rPr>
                <w:b/>
                <w:bCs/>
                <w:sz w:val="20"/>
                <w:szCs w:val="20"/>
              </w:rPr>
              <w:t>3 130,6</w:t>
            </w:r>
          </w:p>
        </w:tc>
      </w:tr>
      <w:tr w:rsidR="00212CEC" w:rsidTr="003421A0">
        <w:trPr>
          <w:trHeight w:val="9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174C93">
              <w:rPr>
                <w:rFonts w:ascii="Times New Roman" w:hAnsi="Times New Roman" w:cs="Times New Roman"/>
                <w:bCs/>
              </w:rPr>
              <w:t>2 986,8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4901B5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901B5">
              <w:rPr>
                <w:rFonts w:ascii="Times New Roman" w:hAnsi="Times New Roman" w:cs="Times New Roman"/>
                <w:bCs/>
              </w:rPr>
              <w:t>4 327,87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15A83" w:rsidRDefault="00212CEC" w:rsidP="00692C58">
            <w:pPr>
              <w:jc w:val="center"/>
              <w:rPr>
                <w:sz w:val="20"/>
                <w:szCs w:val="20"/>
              </w:rPr>
            </w:pPr>
            <w:r w:rsidRPr="00915A83">
              <w:rPr>
                <w:bCs/>
                <w:sz w:val="20"/>
                <w:szCs w:val="20"/>
              </w:rPr>
              <w:t>3 130,6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915A83" w:rsidRDefault="00212CEC" w:rsidP="00692C58">
            <w:pPr>
              <w:jc w:val="center"/>
              <w:rPr>
                <w:sz w:val="20"/>
                <w:szCs w:val="20"/>
              </w:rPr>
            </w:pPr>
            <w:r w:rsidRPr="00915A83">
              <w:rPr>
                <w:bCs/>
                <w:sz w:val="20"/>
                <w:szCs w:val="20"/>
              </w:rPr>
              <w:t>3 130,6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15A83" w:rsidRDefault="00212CEC" w:rsidP="00692C58">
            <w:pPr>
              <w:jc w:val="center"/>
              <w:rPr>
                <w:sz w:val="20"/>
                <w:szCs w:val="20"/>
              </w:rPr>
            </w:pPr>
            <w:r w:rsidRPr="00915A83">
              <w:rPr>
                <w:bCs/>
                <w:sz w:val="20"/>
                <w:szCs w:val="20"/>
              </w:rPr>
              <w:t>3 130,6</w:t>
            </w:r>
          </w:p>
        </w:tc>
      </w:tr>
      <w:tr w:rsidR="00692C58" w:rsidTr="00094E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8" w:rsidRPr="008344D1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8344D1" w:rsidRDefault="00692C58" w:rsidP="00692C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92C58" w:rsidTr="00094EAF">
        <w:trPr>
          <w:trHeight w:val="3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05B2F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165,56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</w:tr>
      <w:tr w:rsidR="00212CEC" w:rsidTr="003421A0">
        <w:trPr>
          <w:trHeight w:val="10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05B2F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165,56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</w:tr>
      <w:tr w:rsidR="00692C58" w:rsidTr="00094EAF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692C58" w:rsidRDefault="00692C58" w:rsidP="00692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05B2F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9B78CA" w:rsidRDefault="00692C58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</w:tr>
      <w:tr w:rsidR="00212CEC" w:rsidTr="00094EAF">
        <w:trPr>
          <w:trHeight w:val="1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Default="00212CEC" w:rsidP="00692C58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CEC" w:rsidRDefault="00212CEC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174C93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805B2F" w:rsidRDefault="00212CEC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CEC" w:rsidRPr="009B78CA" w:rsidRDefault="00212CEC" w:rsidP="00692C58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</w:tr>
      <w:tr w:rsidR="00692C58" w:rsidTr="00C80859">
        <w:trPr>
          <w:trHeight w:val="12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2 730,1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805B2F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4 058,31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6B004F" w:rsidRDefault="00692C58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6B004F" w:rsidRDefault="00692C58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6B004F" w:rsidRDefault="00692C58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</w:tr>
      <w:tr w:rsidR="004520DD" w:rsidTr="00094EAF">
        <w:trPr>
          <w:trHeight w:val="1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Default="004520DD" w:rsidP="00692C58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0DD" w:rsidRDefault="004520DD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174C93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2 730,1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805B2F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05B2F">
              <w:rPr>
                <w:rFonts w:ascii="Times New Roman" w:hAnsi="Times New Roman" w:cs="Times New Roman"/>
                <w:bCs/>
              </w:rPr>
              <w:t>4 058,31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6B004F" w:rsidRDefault="004520DD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6B004F" w:rsidRDefault="004520DD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6B004F" w:rsidRDefault="004520DD" w:rsidP="00692C58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</w:tr>
      <w:tr w:rsidR="00692C58" w:rsidTr="00094EAF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3.1.4 </w:t>
            </w:r>
            <w:r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520DD" w:rsidTr="00C80859">
        <w:trPr>
          <w:trHeight w:val="10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Default="004520DD" w:rsidP="00692C5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0DD" w:rsidRDefault="004520DD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174C93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692C58" w:rsidTr="00094EAF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продукцией и профилактике алкоголизма.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C9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D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554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C554DE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554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b/>
                <w:sz w:val="20"/>
                <w:szCs w:val="20"/>
              </w:rPr>
            </w:pPr>
            <w:r w:rsidRPr="00C554DE">
              <w:rPr>
                <w:b/>
                <w:sz w:val="20"/>
                <w:szCs w:val="20"/>
              </w:rPr>
              <w:t>0</w:t>
            </w:r>
          </w:p>
        </w:tc>
      </w:tr>
      <w:tr w:rsidR="004520DD" w:rsidTr="00094EAF">
        <w:trPr>
          <w:trHeight w:val="9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Default="004520DD" w:rsidP="00692C58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0DD" w:rsidRDefault="004520DD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692C58" w:rsidTr="00094EAF">
        <w:trPr>
          <w:trHeight w:val="2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pStyle w:val="af1"/>
              <w:numPr>
                <w:ilvl w:val="0"/>
                <w:numId w:val="4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помощи лицам, отбывшим наказание в виде лишения свободы, и содействие их социальной реабилитации.</w:t>
            </w:r>
          </w:p>
          <w:p w:rsidR="00692C58" w:rsidRDefault="00692C58" w:rsidP="00692C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 Мероприятие:</w:t>
            </w:r>
          </w:p>
          <w:p w:rsidR="00692C58" w:rsidRDefault="00692C58" w:rsidP="00692C58">
            <w:pPr>
              <w:pStyle w:val="af1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8" w:rsidRDefault="00692C58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174C93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8" w:rsidRPr="00C554DE" w:rsidRDefault="00692C58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520DD" w:rsidTr="00C80859">
        <w:trPr>
          <w:trHeight w:val="1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Default="004520DD" w:rsidP="00692C58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20DD" w:rsidRDefault="004520DD" w:rsidP="00692C58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174C93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20DD" w:rsidRPr="00C554DE" w:rsidRDefault="004520DD" w:rsidP="00692C58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</w:tbl>
    <w:p w:rsidR="00C80859" w:rsidRDefault="00C80859" w:rsidP="002E71E9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2E71E9" w:rsidRDefault="002E71E9" w:rsidP="002E71E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Сведения о планируемых значениях целевых</w:t>
      </w:r>
    </w:p>
    <w:p w:rsidR="002E71E9" w:rsidRDefault="002E71E9" w:rsidP="002E71E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показателей (индикаторов) муниципальной программы</w:t>
      </w:r>
    </w:p>
    <w:p w:rsidR="006F79C4" w:rsidRDefault="002E71E9" w:rsidP="002E71E9">
      <w:pPr>
        <w:autoSpaceDE w:val="0"/>
        <w:jc w:val="center"/>
        <w:rPr>
          <w:b/>
        </w:rPr>
      </w:pPr>
      <w:r>
        <w:rPr>
          <w:b/>
        </w:rPr>
        <w:t>(по годам реализации муниципальной программы)</w:t>
      </w:r>
    </w:p>
    <w:p w:rsidR="002E71E9" w:rsidRDefault="002E71E9" w:rsidP="002E71E9">
      <w:pPr>
        <w:autoSpaceDE w:val="0"/>
        <w:jc w:val="center"/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26"/>
        <w:gridCol w:w="3048"/>
        <w:gridCol w:w="1388"/>
        <w:gridCol w:w="586"/>
        <w:gridCol w:w="586"/>
        <w:gridCol w:w="586"/>
        <w:gridCol w:w="586"/>
        <w:gridCol w:w="586"/>
      </w:tblGrid>
      <w:tr w:rsidR="004025D8" w:rsidTr="005F2EB1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8" w:rsidRDefault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4025D8" w:rsidTr="005F2EB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</w:p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4025D8" w:rsidTr="005F2E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P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P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P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P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P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P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4025D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P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Pr="004025D8" w:rsidRDefault="004025D8" w:rsidP="005F2EB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025D8" w:rsidTr="009E20C5">
        <w:trPr>
          <w:trHeight w:val="1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0958E2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      </w:r>
            <w:r w:rsidR="000958E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4025D8" w:rsidTr="009E20C5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:rsidR="004025D8" w:rsidRDefault="00927EE4" w:rsidP="00927EE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025D8">
              <w:rPr>
                <w:rFonts w:ascii="Times New Roman" w:hAnsi="Times New Roman" w:cs="Times New Roman"/>
              </w:rPr>
              <w:t>Меры по обеспечению безопасности граждан во время проведения городских массовых мероприятий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0958E2" w:rsidP="004025D8">
            <w:pPr>
              <w:widowControl w:val="0"/>
              <w:autoSpaceDE w:val="0"/>
              <w:rPr>
                <w:sz w:val="20"/>
                <w:szCs w:val="20"/>
              </w:rPr>
            </w:pPr>
            <w:r w:rsidRPr="000958E2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025D8" w:rsidTr="009E20C5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:rsidR="004025D8" w:rsidRDefault="004025D8" w:rsidP="004025D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</w:tr>
      <w:tr w:rsidR="004025D8" w:rsidTr="005F2EB1">
        <w:trPr>
          <w:trHeight w:val="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:rsidR="004025D8" w:rsidRDefault="004025D8" w:rsidP="004025D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лиц, погибших в дорожно-транспортных происшествиях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025D8" w:rsidTr="005F2EB1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025D8" w:rsidTr="005F2EB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Мероприятие:</w:t>
            </w:r>
          </w:p>
          <w:p w:rsidR="004025D8" w:rsidRDefault="004025D8" w:rsidP="004025D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«Меры по снижению масштабов злоупотребления алкогольной </w:t>
            </w:r>
            <w:r>
              <w:rPr>
                <w:sz w:val="20"/>
                <w:szCs w:val="20"/>
                <w:lang w:eastAsia="zh-CN"/>
              </w:rPr>
              <w:lastRenderedPageBreak/>
              <w:t>продукцией и профилактике алкоголизма»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4025D8" w:rsidTr="005F2EB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Мероприятие:</w:t>
            </w:r>
          </w:p>
          <w:p w:rsidR="004025D8" w:rsidRDefault="004025D8" w:rsidP="004025D8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4025D8" w:rsidRDefault="004025D8" w:rsidP="004025D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4025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8" w:rsidRDefault="004025D8" w:rsidP="005F2EB1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</w:tbl>
    <w:p w:rsidR="002E71E9" w:rsidRDefault="002E71E9" w:rsidP="002E71E9">
      <w:pPr>
        <w:widowControl w:val="0"/>
        <w:autoSpaceDE w:val="0"/>
        <w:autoSpaceDN w:val="0"/>
        <w:adjustRightInd w:val="0"/>
        <w:jc w:val="center"/>
        <w:outlineLvl w:val="1"/>
        <w:rPr>
          <w:lang w:eastAsia="zh-CN"/>
        </w:rPr>
      </w:pPr>
    </w:p>
    <w:p w:rsidR="00A4715B" w:rsidRDefault="00A4715B" w:rsidP="00473FA3">
      <w:pPr>
        <w:autoSpaceDE w:val="0"/>
        <w:jc w:val="center"/>
        <w:rPr>
          <w:bCs/>
          <w:lang w:eastAsia="zh-CN"/>
        </w:rPr>
      </w:pPr>
    </w:p>
    <w:tbl>
      <w:tblPr>
        <w:tblStyle w:val="a5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82"/>
        <w:gridCol w:w="3376"/>
      </w:tblGrid>
      <w:tr w:rsidR="004C3F75" w:rsidTr="005F2EB1">
        <w:tc>
          <w:tcPr>
            <w:tcW w:w="4390" w:type="dxa"/>
            <w:hideMark/>
          </w:tcPr>
          <w:p w:rsidR="004C3F75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  <w:r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4C3F75" w:rsidRDefault="004C3F75" w:rsidP="002E71E9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6" w:type="dxa"/>
            <w:hideMark/>
          </w:tcPr>
          <w:p w:rsidR="004C3F75" w:rsidRDefault="004C3F75" w:rsidP="002E71E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</w:t>
            </w:r>
          </w:p>
          <w:p w:rsidR="004C3F75" w:rsidRDefault="004C3F75" w:rsidP="002E71E9">
            <w:pPr>
              <w:autoSpaceDE w:val="0"/>
              <w:jc w:val="right"/>
            </w:pPr>
            <w:r>
              <w:rPr>
                <w:bCs/>
              </w:rPr>
              <w:t>Л.А. Скрябина</w:t>
            </w:r>
          </w:p>
        </w:tc>
      </w:tr>
      <w:bookmarkEnd w:id="1"/>
    </w:tbl>
    <w:p w:rsidR="004C3F75" w:rsidRDefault="004C3F75" w:rsidP="00D10932">
      <w:pPr>
        <w:autoSpaceDE w:val="0"/>
        <w:autoSpaceDN w:val="0"/>
        <w:adjustRightInd w:val="0"/>
        <w:jc w:val="both"/>
      </w:pPr>
    </w:p>
    <w:sectPr w:rsidR="004C3F75" w:rsidSect="00EF5EF6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A4" w:rsidRDefault="008945A4" w:rsidP="005D67CC">
      <w:r>
        <w:separator/>
      </w:r>
    </w:p>
  </w:endnote>
  <w:endnote w:type="continuationSeparator" w:id="0">
    <w:p w:rsidR="008945A4" w:rsidRDefault="008945A4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A4" w:rsidRDefault="008945A4" w:rsidP="005D67CC">
      <w:r>
        <w:separator/>
      </w:r>
    </w:p>
  </w:footnote>
  <w:footnote w:type="continuationSeparator" w:id="0">
    <w:p w:rsidR="008945A4" w:rsidRDefault="008945A4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DA" w:rsidRDefault="005B3EDA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30E8">
      <w:rPr>
        <w:noProof/>
      </w:rPr>
      <w:t>14</w:t>
    </w:r>
    <w:r>
      <w:rPr>
        <w:noProof/>
      </w:rPr>
      <w:fldChar w:fldCharType="end"/>
    </w:r>
  </w:p>
  <w:p w:rsidR="005B3EDA" w:rsidRDefault="005B3ED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42069"/>
    <w:multiLevelType w:val="hybridMultilevel"/>
    <w:tmpl w:val="49DC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419C4"/>
    <w:multiLevelType w:val="hybridMultilevel"/>
    <w:tmpl w:val="2D5817F6"/>
    <w:lvl w:ilvl="0" w:tplc="23C008B4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5D219B"/>
    <w:multiLevelType w:val="multilevel"/>
    <w:tmpl w:val="0D7A40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DF0CB5"/>
    <w:multiLevelType w:val="multilevel"/>
    <w:tmpl w:val="F2F2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6"/>
  </w:num>
  <w:num w:numId="4">
    <w:abstractNumId w:val="10"/>
  </w:num>
  <w:num w:numId="5">
    <w:abstractNumId w:val="33"/>
  </w:num>
  <w:num w:numId="6">
    <w:abstractNumId w:val="21"/>
  </w:num>
  <w:num w:numId="7">
    <w:abstractNumId w:val="21"/>
  </w:num>
  <w:num w:numId="8">
    <w:abstractNumId w:val="2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17"/>
  </w:num>
  <w:num w:numId="23">
    <w:abstractNumId w:val="24"/>
  </w:num>
  <w:num w:numId="24">
    <w:abstractNumId w:val="34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3"/>
  </w:num>
  <w:num w:numId="35">
    <w:abstractNumId w:val="6"/>
  </w:num>
  <w:num w:numId="36">
    <w:abstractNumId w:val="1"/>
  </w:num>
  <w:num w:numId="37">
    <w:abstractNumId w:val="25"/>
  </w:num>
  <w:num w:numId="38">
    <w:abstractNumId w:val="30"/>
  </w:num>
  <w:num w:numId="39">
    <w:abstractNumId w:val="34"/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0338"/>
    <w:rsid w:val="00054BA1"/>
    <w:rsid w:val="00060235"/>
    <w:rsid w:val="00060F1D"/>
    <w:rsid w:val="000613B4"/>
    <w:rsid w:val="000616E4"/>
    <w:rsid w:val="000618EA"/>
    <w:rsid w:val="000643A9"/>
    <w:rsid w:val="00066139"/>
    <w:rsid w:val="00070E15"/>
    <w:rsid w:val="00081FE3"/>
    <w:rsid w:val="000846C5"/>
    <w:rsid w:val="000903D3"/>
    <w:rsid w:val="00091454"/>
    <w:rsid w:val="00094303"/>
    <w:rsid w:val="00094EAF"/>
    <w:rsid w:val="000958E2"/>
    <w:rsid w:val="000A0AEC"/>
    <w:rsid w:val="000A3E80"/>
    <w:rsid w:val="000A4080"/>
    <w:rsid w:val="000A7803"/>
    <w:rsid w:val="000B40B4"/>
    <w:rsid w:val="000C7482"/>
    <w:rsid w:val="000D5C4D"/>
    <w:rsid w:val="000F4439"/>
    <w:rsid w:val="000F5394"/>
    <w:rsid w:val="00110099"/>
    <w:rsid w:val="00110833"/>
    <w:rsid w:val="00110EA8"/>
    <w:rsid w:val="00111A5B"/>
    <w:rsid w:val="00111CD7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7D62"/>
    <w:rsid w:val="00147EDA"/>
    <w:rsid w:val="00150167"/>
    <w:rsid w:val="00151A2C"/>
    <w:rsid w:val="0015298A"/>
    <w:rsid w:val="00153E52"/>
    <w:rsid w:val="00155B9E"/>
    <w:rsid w:val="0015670C"/>
    <w:rsid w:val="001707E0"/>
    <w:rsid w:val="00174C93"/>
    <w:rsid w:val="001754DA"/>
    <w:rsid w:val="001755EA"/>
    <w:rsid w:val="00175FB3"/>
    <w:rsid w:val="00176110"/>
    <w:rsid w:val="001765F1"/>
    <w:rsid w:val="00177778"/>
    <w:rsid w:val="00181574"/>
    <w:rsid w:val="001828A9"/>
    <w:rsid w:val="00194358"/>
    <w:rsid w:val="001A0CBC"/>
    <w:rsid w:val="001A1BBC"/>
    <w:rsid w:val="001A5D79"/>
    <w:rsid w:val="001A7240"/>
    <w:rsid w:val="001A7279"/>
    <w:rsid w:val="001B0462"/>
    <w:rsid w:val="001B3753"/>
    <w:rsid w:val="001B3D50"/>
    <w:rsid w:val="001B5548"/>
    <w:rsid w:val="001C0020"/>
    <w:rsid w:val="001D389D"/>
    <w:rsid w:val="001D44E8"/>
    <w:rsid w:val="001D7387"/>
    <w:rsid w:val="001D798D"/>
    <w:rsid w:val="001E10A6"/>
    <w:rsid w:val="001E351A"/>
    <w:rsid w:val="001E4071"/>
    <w:rsid w:val="001E4E8B"/>
    <w:rsid w:val="001E6A50"/>
    <w:rsid w:val="001F395E"/>
    <w:rsid w:val="001F3D53"/>
    <w:rsid w:val="001F419C"/>
    <w:rsid w:val="001F75B4"/>
    <w:rsid w:val="00201FF5"/>
    <w:rsid w:val="00205D72"/>
    <w:rsid w:val="00212CEC"/>
    <w:rsid w:val="002149AB"/>
    <w:rsid w:val="00215324"/>
    <w:rsid w:val="0022029A"/>
    <w:rsid w:val="00224C8C"/>
    <w:rsid w:val="0022517D"/>
    <w:rsid w:val="00226F7B"/>
    <w:rsid w:val="00226FF6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176D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7374"/>
    <w:rsid w:val="002C309E"/>
    <w:rsid w:val="002C6FE3"/>
    <w:rsid w:val="002D4DE0"/>
    <w:rsid w:val="002D5B3E"/>
    <w:rsid w:val="002E4673"/>
    <w:rsid w:val="002E4F41"/>
    <w:rsid w:val="002E71E9"/>
    <w:rsid w:val="002F6F15"/>
    <w:rsid w:val="00301692"/>
    <w:rsid w:val="003058AC"/>
    <w:rsid w:val="0031708E"/>
    <w:rsid w:val="00320298"/>
    <w:rsid w:val="00321235"/>
    <w:rsid w:val="00323F70"/>
    <w:rsid w:val="00326A2A"/>
    <w:rsid w:val="00330502"/>
    <w:rsid w:val="00336354"/>
    <w:rsid w:val="00337BA2"/>
    <w:rsid w:val="00341F22"/>
    <w:rsid w:val="003421A0"/>
    <w:rsid w:val="00354330"/>
    <w:rsid w:val="00357D43"/>
    <w:rsid w:val="003617B9"/>
    <w:rsid w:val="003741F3"/>
    <w:rsid w:val="003759A5"/>
    <w:rsid w:val="003858E5"/>
    <w:rsid w:val="00387436"/>
    <w:rsid w:val="003908A1"/>
    <w:rsid w:val="00394D22"/>
    <w:rsid w:val="0039582C"/>
    <w:rsid w:val="003A1570"/>
    <w:rsid w:val="003A2411"/>
    <w:rsid w:val="003A26A6"/>
    <w:rsid w:val="003A5A54"/>
    <w:rsid w:val="003A7FA9"/>
    <w:rsid w:val="003B4375"/>
    <w:rsid w:val="003C5711"/>
    <w:rsid w:val="003D0F58"/>
    <w:rsid w:val="003D24FA"/>
    <w:rsid w:val="003D5535"/>
    <w:rsid w:val="003D6F20"/>
    <w:rsid w:val="003E1229"/>
    <w:rsid w:val="003E44DC"/>
    <w:rsid w:val="00400AFE"/>
    <w:rsid w:val="00401019"/>
    <w:rsid w:val="004014CA"/>
    <w:rsid w:val="0040167F"/>
    <w:rsid w:val="004025D8"/>
    <w:rsid w:val="0040510C"/>
    <w:rsid w:val="004121BD"/>
    <w:rsid w:val="00423658"/>
    <w:rsid w:val="0042751D"/>
    <w:rsid w:val="00437BEA"/>
    <w:rsid w:val="00444180"/>
    <w:rsid w:val="00444985"/>
    <w:rsid w:val="00451C6B"/>
    <w:rsid w:val="004520DD"/>
    <w:rsid w:val="00452634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901B5"/>
    <w:rsid w:val="004A712D"/>
    <w:rsid w:val="004B5998"/>
    <w:rsid w:val="004B5C9F"/>
    <w:rsid w:val="004B6273"/>
    <w:rsid w:val="004B66F6"/>
    <w:rsid w:val="004C1935"/>
    <w:rsid w:val="004C3F75"/>
    <w:rsid w:val="004C4672"/>
    <w:rsid w:val="004D09D7"/>
    <w:rsid w:val="004D4789"/>
    <w:rsid w:val="004D546D"/>
    <w:rsid w:val="004D649F"/>
    <w:rsid w:val="004E10D9"/>
    <w:rsid w:val="004E3E8C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25D6E"/>
    <w:rsid w:val="00531C1B"/>
    <w:rsid w:val="0053511D"/>
    <w:rsid w:val="005403AA"/>
    <w:rsid w:val="00541F04"/>
    <w:rsid w:val="00545866"/>
    <w:rsid w:val="00547992"/>
    <w:rsid w:val="00564671"/>
    <w:rsid w:val="00564E9A"/>
    <w:rsid w:val="00566F39"/>
    <w:rsid w:val="005733B1"/>
    <w:rsid w:val="0057404C"/>
    <w:rsid w:val="00574E0C"/>
    <w:rsid w:val="00577B2D"/>
    <w:rsid w:val="005821CA"/>
    <w:rsid w:val="00591C0B"/>
    <w:rsid w:val="00591DC3"/>
    <w:rsid w:val="00593A16"/>
    <w:rsid w:val="00594091"/>
    <w:rsid w:val="00596EA8"/>
    <w:rsid w:val="005A3925"/>
    <w:rsid w:val="005A6FDD"/>
    <w:rsid w:val="005B040C"/>
    <w:rsid w:val="005B18CC"/>
    <w:rsid w:val="005B3EDA"/>
    <w:rsid w:val="005C24FB"/>
    <w:rsid w:val="005C5044"/>
    <w:rsid w:val="005D67CC"/>
    <w:rsid w:val="005E0727"/>
    <w:rsid w:val="005E258D"/>
    <w:rsid w:val="005E4027"/>
    <w:rsid w:val="005F0766"/>
    <w:rsid w:val="005F0869"/>
    <w:rsid w:val="005F18B9"/>
    <w:rsid w:val="005F2EB1"/>
    <w:rsid w:val="005F3537"/>
    <w:rsid w:val="005F405C"/>
    <w:rsid w:val="0060210B"/>
    <w:rsid w:val="0060214D"/>
    <w:rsid w:val="00603AC5"/>
    <w:rsid w:val="00607914"/>
    <w:rsid w:val="00612ADB"/>
    <w:rsid w:val="006146BC"/>
    <w:rsid w:val="00614748"/>
    <w:rsid w:val="00617293"/>
    <w:rsid w:val="006218A7"/>
    <w:rsid w:val="00625AB7"/>
    <w:rsid w:val="00625DCA"/>
    <w:rsid w:val="006277D5"/>
    <w:rsid w:val="0063309E"/>
    <w:rsid w:val="00634C0B"/>
    <w:rsid w:val="00642F8F"/>
    <w:rsid w:val="00651B3D"/>
    <w:rsid w:val="00654338"/>
    <w:rsid w:val="00655021"/>
    <w:rsid w:val="00660C78"/>
    <w:rsid w:val="006612AE"/>
    <w:rsid w:val="00661710"/>
    <w:rsid w:val="00662A54"/>
    <w:rsid w:val="00664A46"/>
    <w:rsid w:val="00666524"/>
    <w:rsid w:val="00667D98"/>
    <w:rsid w:val="00672358"/>
    <w:rsid w:val="00677856"/>
    <w:rsid w:val="00685379"/>
    <w:rsid w:val="00691C08"/>
    <w:rsid w:val="00692C58"/>
    <w:rsid w:val="006941D2"/>
    <w:rsid w:val="006958A3"/>
    <w:rsid w:val="0069599D"/>
    <w:rsid w:val="00696733"/>
    <w:rsid w:val="00697E31"/>
    <w:rsid w:val="006A2B3A"/>
    <w:rsid w:val="006A2F89"/>
    <w:rsid w:val="006B004F"/>
    <w:rsid w:val="006B0B01"/>
    <w:rsid w:val="006B28AD"/>
    <w:rsid w:val="006B3951"/>
    <w:rsid w:val="006B5CC5"/>
    <w:rsid w:val="006C68A0"/>
    <w:rsid w:val="006D4088"/>
    <w:rsid w:val="006D668D"/>
    <w:rsid w:val="006E3328"/>
    <w:rsid w:val="006F3B4F"/>
    <w:rsid w:val="006F3DB7"/>
    <w:rsid w:val="006F6D5F"/>
    <w:rsid w:val="006F79C4"/>
    <w:rsid w:val="006F7BA4"/>
    <w:rsid w:val="00703DFE"/>
    <w:rsid w:val="00704399"/>
    <w:rsid w:val="0071050A"/>
    <w:rsid w:val="00712146"/>
    <w:rsid w:val="00712F09"/>
    <w:rsid w:val="00716C9F"/>
    <w:rsid w:val="00717532"/>
    <w:rsid w:val="00720CEE"/>
    <w:rsid w:val="00720E58"/>
    <w:rsid w:val="007226BC"/>
    <w:rsid w:val="00724F9D"/>
    <w:rsid w:val="00726290"/>
    <w:rsid w:val="00730316"/>
    <w:rsid w:val="00731E2B"/>
    <w:rsid w:val="00734406"/>
    <w:rsid w:val="00741A1C"/>
    <w:rsid w:val="00745E27"/>
    <w:rsid w:val="007479E9"/>
    <w:rsid w:val="00750D9B"/>
    <w:rsid w:val="00761037"/>
    <w:rsid w:val="00761D19"/>
    <w:rsid w:val="00765B1F"/>
    <w:rsid w:val="00771144"/>
    <w:rsid w:val="00775D8D"/>
    <w:rsid w:val="00775E19"/>
    <w:rsid w:val="00776046"/>
    <w:rsid w:val="0079250B"/>
    <w:rsid w:val="007A58C5"/>
    <w:rsid w:val="007A5D7D"/>
    <w:rsid w:val="007B052C"/>
    <w:rsid w:val="007B0CA9"/>
    <w:rsid w:val="007B3B7C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51D3"/>
    <w:rsid w:val="00805467"/>
    <w:rsid w:val="00805B2F"/>
    <w:rsid w:val="00824FE1"/>
    <w:rsid w:val="008253B8"/>
    <w:rsid w:val="00826C6B"/>
    <w:rsid w:val="00832610"/>
    <w:rsid w:val="008344D1"/>
    <w:rsid w:val="0083604C"/>
    <w:rsid w:val="008378F4"/>
    <w:rsid w:val="00837EEF"/>
    <w:rsid w:val="008461CE"/>
    <w:rsid w:val="00860AB5"/>
    <w:rsid w:val="008639A2"/>
    <w:rsid w:val="00866995"/>
    <w:rsid w:val="00870A9C"/>
    <w:rsid w:val="00871E77"/>
    <w:rsid w:val="00877B91"/>
    <w:rsid w:val="00881438"/>
    <w:rsid w:val="008816CE"/>
    <w:rsid w:val="00883671"/>
    <w:rsid w:val="008858FF"/>
    <w:rsid w:val="008879CD"/>
    <w:rsid w:val="00890F7D"/>
    <w:rsid w:val="008945A4"/>
    <w:rsid w:val="00894F09"/>
    <w:rsid w:val="008B2A71"/>
    <w:rsid w:val="008B38BD"/>
    <w:rsid w:val="008C6B2F"/>
    <w:rsid w:val="008D1BA1"/>
    <w:rsid w:val="008D36E2"/>
    <w:rsid w:val="008D5BDE"/>
    <w:rsid w:val="008D7E13"/>
    <w:rsid w:val="008E00AE"/>
    <w:rsid w:val="008E046E"/>
    <w:rsid w:val="008E1701"/>
    <w:rsid w:val="008E5B01"/>
    <w:rsid w:val="008F76B4"/>
    <w:rsid w:val="009037DC"/>
    <w:rsid w:val="0090423F"/>
    <w:rsid w:val="0090734F"/>
    <w:rsid w:val="00912018"/>
    <w:rsid w:val="00915A83"/>
    <w:rsid w:val="00916C27"/>
    <w:rsid w:val="009176FF"/>
    <w:rsid w:val="009276CC"/>
    <w:rsid w:val="00927EE4"/>
    <w:rsid w:val="009300C2"/>
    <w:rsid w:val="009301E1"/>
    <w:rsid w:val="0093213B"/>
    <w:rsid w:val="00933C14"/>
    <w:rsid w:val="00942A0E"/>
    <w:rsid w:val="0094403F"/>
    <w:rsid w:val="0094630A"/>
    <w:rsid w:val="0094662B"/>
    <w:rsid w:val="00947125"/>
    <w:rsid w:val="009535B2"/>
    <w:rsid w:val="00953FF8"/>
    <w:rsid w:val="009630DC"/>
    <w:rsid w:val="0097164A"/>
    <w:rsid w:val="009730AD"/>
    <w:rsid w:val="00976D1E"/>
    <w:rsid w:val="00981223"/>
    <w:rsid w:val="00981D20"/>
    <w:rsid w:val="009839F8"/>
    <w:rsid w:val="009860B8"/>
    <w:rsid w:val="0098629A"/>
    <w:rsid w:val="00990E8B"/>
    <w:rsid w:val="00992DF6"/>
    <w:rsid w:val="00993527"/>
    <w:rsid w:val="00996AC1"/>
    <w:rsid w:val="0099774B"/>
    <w:rsid w:val="009A0BC0"/>
    <w:rsid w:val="009A3402"/>
    <w:rsid w:val="009A6D3D"/>
    <w:rsid w:val="009B78CA"/>
    <w:rsid w:val="009C0902"/>
    <w:rsid w:val="009C1767"/>
    <w:rsid w:val="009D2E94"/>
    <w:rsid w:val="009E20C5"/>
    <w:rsid w:val="009E6463"/>
    <w:rsid w:val="009E681A"/>
    <w:rsid w:val="009E792C"/>
    <w:rsid w:val="009F1BB8"/>
    <w:rsid w:val="009F4811"/>
    <w:rsid w:val="00A108DA"/>
    <w:rsid w:val="00A12391"/>
    <w:rsid w:val="00A14A32"/>
    <w:rsid w:val="00A174BB"/>
    <w:rsid w:val="00A20A21"/>
    <w:rsid w:val="00A25C71"/>
    <w:rsid w:val="00A26384"/>
    <w:rsid w:val="00A30F0D"/>
    <w:rsid w:val="00A33094"/>
    <w:rsid w:val="00A37CEB"/>
    <w:rsid w:val="00A37E74"/>
    <w:rsid w:val="00A421E6"/>
    <w:rsid w:val="00A445B9"/>
    <w:rsid w:val="00A46DDD"/>
    <w:rsid w:val="00A4715B"/>
    <w:rsid w:val="00A47C31"/>
    <w:rsid w:val="00A54D36"/>
    <w:rsid w:val="00A57191"/>
    <w:rsid w:val="00A57296"/>
    <w:rsid w:val="00A650FA"/>
    <w:rsid w:val="00A70158"/>
    <w:rsid w:val="00A718E5"/>
    <w:rsid w:val="00A81726"/>
    <w:rsid w:val="00A93131"/>
    <w:rsid w:val="00AB260F"/>
    <w:rsid w:val="00AC4F3B"/>
    <w:rsid w:val="00AC5A04"/>
    <w:rsid w:val="00AD3688"/>
    <w:rsid w:val="00AD4A57"/>
    <w:rsid w:val="00AE75B5"/>
    <w:rsid w:val="00AF0D35"/>
    <w:rsid w:val="00AF4569"/>
    <w:rsid w:val="00AF68B5"/>
    <w:rsid w:val="00B0105D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5A9C"/>
    <w:rsid w:val="00B3167C"/>
    <w:rsid w:val="00B321B1"/>
    <w:rsid w:val="00B3708E"/>
    <w:rsid w:val="00B45352"/>
    <w:rsid w:val="00B527CE"/>
    <w:rsid w:val="00B553E2"/>
    <w:rsid w:val="00B617AE"/>
    <w:rsid w:val="00B61FEE"/>
    <w:rsid w:val="00B71F3D"/>
    <w:rsid w:val="00B72FBD"/>
    <w:rsid w:val="00B74D48"/>
    <w:rsid w:val="00B7699F"/>
    <w:rsid w:val="00B85274"/>
    <w:rsid w:val="00B8531B"/>
    <w:rsid w:val="00B864EC"/>
    <w:rsid w:val="00B9157B"/>
    <w:rsid w:val="00BA077B"/>
    <w:rsid w:val="00BA79AC"/>
    <w:rsid w:val="00BB0F3B"/>
    <w:rsid w:val="00BB3C89"/>
    <w:rsid w:val="00BB5AF6"/>
    <w:rsid w:val="00BB5CA4"/>
    <w:rsid w:val="00BC5636"/>
    <w:rsid w:val="00BC686E"/>
    <w:rsid w:val="00BD2E9C"/>
    <w:rsid w:val="00BD4A8B"/>
    <w:rsid w:val="00BD6BE9"/>
    <w:rsid w:val="00BE161D"/>
    <w:rsid w:val="00BE38E8"/>
    <w:rsid w:val="00BE70CF"/>
    <w:rsid w:val="00BE77B9"/>
    <w:rsid w:val="00BF4A5D"/>
    <w:rsid w:val="00C00077"/>
    <w:rsid w:val="00C01562"/>
    <w:rsid w:val="00C02768"/>
    <w:rsid w:val="00C072E8"/>
    <w:rsid w:val="00C12201"/>
    <w:rsid w:val="00C14C23"/>
    <w:rsid w:val="00C14DC9"/>
    <w:rsid w:val="00C17339"/>
    <w:rsid w:val="00C259A5"/>
    <w:rsid w:val="00C27832"/>
    <w:rsid w:val="00C34B4F"/>
    <w:rsid w:val="00C41F98"/>
    <w:rsid w:val="00C43E67"/>
    <w:rsid w:val="00C43FB9"/>
    <w:rsid w:val="00C45381"/>
    <w:rsid w:val="00C45966"/>
    <w:rsid w:val="00C45CDC"/>
    <w:rsid w:val="00C46C45"/>
    <w:rsid w:val="00C50B14"/>
    <w:rsid w:val="00C50E02"/>
    <w:rsid w:val="00C554DE"/>
    <w:rsid w:val="00C55A19"/>
    <w:rsid w:val="00C603C1"/>
    <w:rsid w:val="00C61586"/>
    <w:rsid w:val="00C629E4"/>
    <w:rsid w:val="00C66186"/>
    <w:rsid w:val="00C67ADA"/>
    <w:rsid w:val="00C70EA6"/>
    <w:rsid w:val="00C7445E"/>
    <w:rsid w:val="00C75296"/>
    <w:rsid w:val="00C77FAE"/>
    <w:rsid w:val="00C80859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6B11"/>
    <w:rsid w:val="00CA790A"/>
    <w:rsid w:val="00CA7DC1"/>
    <w:rsid w:val="00CB0423"/>
    <w:rsid w:val="00CB098D"/>
    <w:rsid w:val="00CB16C7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0A6D"/>
    <w:rsid w:val="00CF336F"/>
    <w:rsid w:val="00CF4A55"/>
    <w:rsid w:val="00CF535F"/>
    <w:rsid w:val="00CF61CB"/>
    <w:rsid w:val="00CF653F"/>
    <w:rsid w:val="00D04846"/>
    <w:rsid w:val="00D10932"/>
    <w:rsid w:val="00D159A7"/>
    <w:rsid w:val="00D1676C"/>
    <w:rsid w:val="00D1757F"/>
    <w:rsid w:val="00D22432"/>
    <w:rsid w:val="00D274E7"/>
    <w:rsid w:val="00D32B1C"/>
    <w:rsid w:val="00D41F4B"/>
    <w:rsid w:val="00D4447A"/>
    <w:rsid w:val="00D448FC"/>
    <w:rsid w:val="00D45A0C"/>
    <w:rsid w:val="00D47EDC"/>
    <w:rsid w:val="00D509CD"/>
    <w:rsid w:val="00D51FF1"/>
    <w:rsid w:val="00D6169A"/>
    <w:rsid w:val="00D63EDC"/>
    <w:rsid w:val="00D64CC5"/>
    <w:rsid w:val="00D70932"/>
    <w:rsid w:val="00D72045"/>
    <w:rsid w:val="00D730F4"/>
    <w:rsid w:val="00D77024"/>
    <w:rsid w:val="00D823A4"/>
    <w:rsid w:val="00D82F9C"/>
    <w:rsid w:val="00D93B63"/>
    <w:rsid w:val="00D97693"/>
    <w:rsid w:val="00DA37E2"/>
    <w:rsid w:val="00DA49F4"/>
    <w:rsid w:val="00DB13B4"/>
    <w:rsid w:val="00DB339F"/>
    <w:rsid w:val="00DB3A5A"/>
    <w:rsid w:val="00DB3F8C"/>
    <w:rsid w:val="00DB56B1"/>
    <w:rsid w:val="00DB70FF"/>
    <w:rsid w:val="00DC697C"/>
    <w:rsid w:val="00DC6C5A"/>
    <w:rsid w:val="00DC6D87"/>
    <w:rsid w:val="00DC7696"/>
    <w:rsid w:val="00DD1CEB"/>
    <w:rsid w:val="00DD35C7"/>
    <w:rsid w:val="00DD5B6B"/>
    <w:rsid w:val="00DD75E3"/>
    <w:rsid w:val="00DD795D"/>
    <w:rsid w:val="00DE36CC"/>
    <w:rsid w:val="00DE6160"/>
    <w:rsid w:val="00DF12E9"/>
    <w:rsid w:val="00DF1DED"/>
    <w:rsid w:val="00DF63E5"/>
    <w:rsid w:val="00E01E46"/>
    <w:rsid w:val="00E0460E"/>
    <w:rsid w:val="00E0643E"/>
    <w:rsid w:val="00E10799"/>
    <w:rsid w:val="00E119C9"/>
    <w:rsid w:val="00E1285F"/>
    <w:rsid w:val="00E12E37"/>
    <w:rsid w:val="00E240AF"/>
    <w:rsid w:val="00E2671F"/>
    <w:rsid w:val="00E33991"/>
    <w:rsid w:val="00E41AD7"/>
    <w:rsid w:val="00E426A0"/>
    <w:rsid w:val="00E42A5A"/>
    <w:rsid w:val="00E43B69"/>
    <w:rsid w:val="00E4437E"/>
    <w:rsid w:val="00E618E3"/>
    <w:rsid w:val="00E62627"/>
    <w:rsid w:val="00E67C3C"/>
    <w:rsid w:val="00E7104C"/>
    <w:rsid w:val="00E7460D"/>
    <w:rsid w:val="00E8187A"/>
    <w:rsid w:val="00E853A4"/>
    <w:rsid w:val="00E86B1C"/>
    <w:rsid w:val="00E911BA"/>
    <w:rsid w:val="00E96AEB"/>
    <w:rsid w:val="00E96C17"/>
    <w:rsid w:val="00E96F2A"/>
    <w:rsid w:val="00EB590A"/>
    <w:rsid w:val="00EC3C7E"/>
    <w:rsid w:val="00EC6777"/>
    <w:rsid w:val="00ED1683"/>
    <w:rsid w:val="00ED3A14"/>
    <w:rsid w:val="00EE0B66"/>
    <w:rsid w:val="00EE15A9"/>
    <w:rsid w:val="00EE1F37"/>
    <w:rsid w:val="00EE395D"/>
    <w:rsid w:val="00EE43DC"/>
    <w:rsid w:val="00EE49E5"/>
    <w:rsid w:val="00EF4CF7"/>
    <w:rsid w:val="00EF5EF6"/>
    <w:rsid w:val="00F00C97"/>
    <w:rsid w:val="00F123EE"/>
    <w:rsid w:val="00F2379D"/>
    <w:rsid w:val="00F24CE6"/>
    <w:rsid w:val="00F267A4"/>
    <w:rsid w:val="00F26AF6"/>
    <w:rsid w:val="00F35C06"/>
    <w:rsid w:val="00F37918"/>
    <w:rsid w:val="00F427F2"/>
    <w:rsid w:val="00F5564C"/>
    <w:rsid w:val="00F55D42"/>
    <w:rsid w:val="00F606C0"/>
    <w:rsid w:val="00F63C20"/>
    <w:rsid w:val="00F65854"/>
    <w:rsid w:val="00F65BF7"/>
    <w:rsid w:val="00F66ACA"/>
    <w:rsid w:val="00F75E98"/>
    <w:rsid w:val="00F76896"/>
    <w:rsid w:val="00F84398"/>
    <w:rsid w:val="00F87191"/>
    <w:rsid w:val="00F926D9"/>
    <w:rsid w:val="00F94E90"/>
    <w:rsid w:val="00F96A3B"/>
    <w:rsid w:val="00FB207D"/>
    <w:rsid w:val="00FB30E8"/>
    <w:rsid w:val="00FB7B25"/>
    <w:rsid w:val="00FC2C19"/>
    <w:rsid w:val="00FC3F8C"/>
    <w:rsid w:val="00FC51DD"/>
    <w:rsid w:val="00FD29B4"/>
    <w:rsid w:val="00FD5E86"/>
    <w:rsid w:val="00FD7149"/>
    <w:rsid w:val="00FE5B6A"/>
    <w:rsid w:val="00FE5DCB"/>
    <w:rsid w:val="00FE710D"/>
    <w:rsid w:val="00FF1156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A8A16-CEE1-4B86-AA1F-4269A08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B540-7459-4DE6-8374-232465C9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VKS</cp:lastModifiedBy>
  <cp:revision>12</cp:revision>
  <cp:lastPrinted>2022-01-21T02:08:00Z</cp:lastPrinted>
  <dcterms:created xsi:type="dcterms:W3CDTF">2022-09-12T02:38:00Z</dcterms:created>
  <dcterms:modified xsi:type="dcterms:W3CDTF">2022-09-12T07:25:00Z</dcterms:modified>
</cp:coreProperties>
</file>