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9D" w:rsidRPr="00880406" w:rsidRDefault="00F35D7C" w:rsidP="00A41812">
      <w:pPr>
        <w:pStyle w:val="Default"/>
        <w:jc w:val="center"/>
        <w:rPr>
          <w:b/>
          <w:sz w:val="28"/>
          <w:szCs w:val="28"/>
        </w:rPr>
      </w:pPr>
      <w:r w:rsidRPr="00880406">
        <w:rPr>
          <w:b/>
          <w:sz w:val="28"/>
          <w:szCs w:val="28"/>
        </w:rPr>
        <w:t xml:space="preserve"> </w:t>
      </w:r>
      <w:r w:rsidR="0053627F" w:rsidRPr="00880406">
        <w:rPr>
          <w:b/>
          <w:sz w:val="28"/>
          <w:szCs w:val="28"/>
        </w:rPr>
        <w:t xml:space="preserve"> </w:t>
      </w:r>
      <w:r w:rsidR="0019419D" w:rsidRPr="00880406">
        <w:rPr>
          <w:b/>
          <w:sz w:val="28"/>
          <w:szCs w:val="28"/>
        </w:rPr>
        <w:t>А</w:t>
      </w:r>
      <w:r w:rsidR="009B0D21" w:rsidRPr="00880406">
        <w:rPr>
          <w:b/>
          <w:sz w:val="28"/>
          <w:szCs w:val="28"/>
        </w:rPr>
        <w:t>дминистрация</w:t>
      </w:r>
      <w:r w:rsidR="00631E8B" w:rsidRPr="00880406">
        <w:rPr>
          <w:b/>
          <w:sz w:val="28"/>
          <w:szCs w:val="28"/>
        </w:rPr>
        <w:t xml:space="preserve"> </w:t>
      </w:r>
      <w:r w:rsidR="009B0D21" w:rsidRPr="00880406">
        <w:rPr>
          <w:b/>
          <w:sz w:val="28"/>
          <w:szCs w:val="28"/>
        </w:rPr>
        <w:t>О</w:t>
      </w:r>
      <w:r w:rsidR="0019419D" w:rsidRPr="00880406">
        <w:rPr>
          <w:b/>
          <w:sz w:val="28"/>
          <w:szCs w:val="28"/>
        </w:rPr>
        <w:t>синниковского городского округа</w:t>
      </w: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631E8B" w:rsidP="00A41812">
      <w:pPr>
        <w:pStyle w:val="Default"/>
        <w:jc w:val="center"/>
        <w:rPr>
          <w:b/>
          <w:sz w:val="28"/>
          <w:szCs w:val="28"/>
        </w:rPr>
      </w:pPr>
      <w:r w:rsidRPr="00880406">
        <w:rPr>
          <w:noProof/>
          <w:sz w:val="28"/>
          <w:szCs w:val="28"/>
          <w:lang w:eastAsia="ru-RU"/>
        </w:rPr>
        <w:drawing>
          <wp:inline distT="0" distB="0" distL="0" distR="0">
            <wp:extent cx="1361012" cy="1709474"/>
            <wp:effectExtent l="19050" t="0" r="0" b="0"/>
            <wp:docPr id="1" name="Рисунок 1" descr="http://www.osinniki.org/templates/Default/images/gerb_o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niki.org/templates/Default/images/gerb_os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5" cy="17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9B0D21" w:rsidRPr="00880406" w:rsidRDefault="00EB56BD" w:rsidP="0019419D">
      <w:pPr>
        <w:pStyle w:val="Default"/>
        <w:jc w:val="center"/>
        <w:rPr>
          <w:b/>
          <w:sz w:val="40"/>
          <w:szCs w:val="40"/>
        </w:rPr>
      </w:pPr>
      <w:r w:rsidRPr="00880406">
        <w:rPr>
          <w:b/>
          <w:sz w:val="40"/>
          <w:szCs w:val="40"/>
        </w:rPr>
        <w:t>ДОКЛАД</w:t>
      </w:r>
    </w:p>
    <w:p w:rsidR="0019419D" w:rsidRPr="00880406" w:rsidRDefault="0019419D" w:rsidP="0019419D">
      <w:pPr>
        <w:pStyle w:val="Default"/>
        <w:jc w:val="center"/>
        <w:rPr>
          <w:b/>
          <w:sz w:val="40"/>
          <w:szCs w:val="40"/>
        </w:rPr>
      </w:pPr>
      <w:r w:rsidRPr="00880406">
        <w:rPr>
          <w:b/>
          <w:sz w:val="40"/>
          <w:szCs w:val="40"/>
        </w:rPr>
        <w:t>об исполнении муниципальных программ</w:t>
      </w:r>
    </w:p>
    <w:p w:rsidR="0019419D" w:rsidRPr="00880406" w:rsidRDefault="0019419D" w:rsidP="0019419D">
      <w:pPr>
        <w:pStyle w:val="Default"/>
        <w:jc w:val="center"/>
        <w:rPr>
          <w:b/>
          <w:sz w:val="40"/>
          <w:szCs w:val="40"/>
        </w:rPr>
      </w:pPr>
      <w:r w:rsidRPr="00880406">
        <w:rPr>
          <w:b/>
          <w:sz w:val="40"/>
          <w:szCs w:val="40"/>
        </w:rPr>
        <w:t xml:space="preserve">Осинниковского городского округа </w:t>
      </w:r>
    </w:p>
    <w:p w:rsidR="0019419D" w:rsidRPr="00880406" w:rsidRDefault="00771A19" w:rsidP="0019419D">
      <w:pPr>
        <w:pStyle w:val="Default"/>
        <w:jc w:val="center"/>
        <w:rPr>
          <w:color w:val="auto"/>
          <w:sz w:val="40"/>
          <w:szCs w:val="40"/>
        </w:rPr>
      </w:pPr>
      <w:r w:rsidRPr="00880406">
        <w:rPr>
          <w:b/>
          <w:sz w:val="40"/>
          <w:szCs w:val="40"/>
        </w:rPr>
        <w:t>за 2021</w:t>
      </w:r>
      <w:r w:rsidR="0019419D" w:rsidRPr="00880406">
        <w:rPr>
          <w:b/>
          <w:sz w:val="40"/>
          <w:szCs w:val="40"/>
        </w:rPr>
        <w:t xml:space="preserve"> год</w:t>
      </w:r>
      <w:r w:rsidR="0019419D" w:rsidRPr="00880406">
        <w:rPr>
          <w:color w:val="auto"/>
          <w:sz w:val="40"/>
          <w:szCs w:val="40"/>
        </w:rPr>
        <w:t xml:space="preserve"> </w:t>
      </w:r>
    </w:p>
    <w:p w:rsidR="0019419D" w:rsidRPr="00880406" w:rsidRDefault="0019419D" w:rsidP="00A41812">
      <w:pPr>
        <w:pStyle w:val="Default"/>
        <w:jc w:val="center"/>
        <w:rPr>
          <w:b/>
          <w:sz w:val="40"/>
          <w:szCs w:val="40"/>
        </w:rPr>
      </w:pPr>
    </w:p>
    <w:p w:rsidR="0019419D" w:rsidRPr="00880406" w:rsidRDefault="0019419D" w:rsidP="00A41812">
      <w:pPr>
        <w:pStyle w:val="Default"/>
        <w:jc w:val="center"/>
        <w:rPr>
          <w:b/>
          <w:sz w:val="40"/>
          <w:szCs w:val="40"/>
        </w:rPr>
      </w:pPr>
    </w:p>
    <w:p w:rsidR="00F64C78" w:rsidRPr="00880406" w:rsidRDefault="00F64C78" w:rsidP="00A41812">
      <w:pPr>
        <w:pStyle w:val="Default"/>
        <w:jc w:val="center"/>
        <w:rPr>
          <w:b/>
          <w:sz w:val="28"/>
          <w:szCs w:val="28"/>
        </w:rPr>
      </w:pPr>
    </w:p>
    <w:p w:rsidR="00F64C78" w:rsidRPr="00880406" w:rsidRDefault="00F64C78" w:rsidP="00A41812">
      <w:pPr>
        <w:pStyle w:val="Default"/>
        <w:jc w:val="center"/>
        <w:rPr>
          <w:b/>
          <w:sz w:val="28"/>
          <w:szCs w:val="28"/>
        </w:rPr>
      </w:pPr>
    </w:p>
    <w:p w:rsidR="00F64C78" w:rsidRPr="00880406" w:rsidRDefault="00F64C78" w:rsidP="00F64C78">
      <w:pPr>
        <w:jc w:val="right"/>
        <w:rPr>
          <w:rFonts w:ascii="Times New Roman" w:hAnsi="Times New Roman"/>
          <w:sz w:val="32"/>
          <w:szCs w:val="32"/>
        </w:rPr>
      </w:pPr>
      <w:r w:rsidRPr="00880406">
        <w:rPr>
          <w:rFonts w:ascii="Times New Roman" w:hAnsi="Times New Roman"/>
          <w:sz w:val="32"/>
          <w:szCs w:val="32"/>
        </w:rPr>
        <w:t>Подпись __________________</w:t>
      </w:r>
    </w:p>
    <w:p w:rsidR="00F64C78" w:rsidRPr="00880406" w:rsidRDefault="00F64C78" w:rsidP="00F64C78">
      <w:pPr>
        <w:jc w:val="right"/>
        <w:rPr>
          <w:rFonts w:ascii="Times New Roman" w:hAnsi="Times New Roman"/>
          <w:sz w:val="32"/>
          <w:szCs w:val="32"/>
        </w:rPr>
      </w:pPr>
    </w:p>
    <w:p w:rsidR="00F64C78" w:rsidRPr="00880406" w:rsidRDefault="00F64C78" w:rsidP="00F64C78">
      <w:pPr>
        <w:jc w:val="right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32"/>
          <w:szCs w:val="32"/>
        </w:rPr>
        <w:t>Дата  _____________________</w:t>
      </w:r>
    </w:p>
    <w:p w:rsidR="00F64C78" w:rsidRPr="00880406" w:rsidRDefault="00F64C78" w:rsidP="00F64C78">
      <w:pPr>
        <w:rPr>
          <w:rFonts w:ascii="Times New Roman" w:hAnsi="Times New Roman"/>
          <w:sz w:val="28"/>
          <w:szCs w:val="28"/>
        </w:rPr>
      </w:pPr>
    </w:p>
    <w:p w:rsidR="00F64C78" w:rsidRPr="00880406" w:rsidRDefault="00F64C78" w:rsidP="00F64C78">
      <w:pPr>
        <w:rPr>
          <w:rFonts w:ascii="Times New Roman" w:hAnsi="Times New Roman"/>
          <w:sz w:val="28"/>
          <w:szCs w:val="28"/>
        </w:rPr>
      </w:pPr>
    </w:p>
    <w:p w:rsidR="0019419D" w:rsidRDefault="0019419D" w:rsidP="00A41812">
      <w:pPr>
        <w:pStyle w:val="Default"/>
        <w:jc w:val="center"/>
        <w:rPr>
          <w:b/>
          <w:sz w:val="28"/>
          <w:szCs w:val="28"/>
        </w:rPr>
      </w:pPr>
    </w:p>
    <w:p w:rsidR="00880406" w:rsidRDefault="00880406" w:rsidP="00A41812">
      <w:pPr>
        <w:pStyle w:val="Default"/>
        <w:jc w:val="center"/>
        <w:rPr>
          <w:b/>
          <w:sz w:val="28"/>
          <w:szCs w:val="28"/>
        </w:rPr>
      </w:pPr>
    </w:p>
    <w:p w:rsidR="00880406" w:rsidRPr="00880406" w:rsidRDefault="00880406" w:rsidP="00A41812">
      <w:pPr>
        <w:pStyle w:val="Default"/>
        <w:jc w:val="center"/>
        <w:rPr>
          <w:b/>
          <w:sz w:val="28"/>
          <w:szCs w:val="28"/>
        </w:rPr>
      </w:pPr>
    </w:p>
    <w:p w:rsidR="0019419D" w:rsidRPr="00880406" w:rsidRDefault="009B0D21" w:rsidP="00A41812">
      <w:pPr>
        <w:pStyle w:val="Default"/>
        <w:jc w:val="center"/>
        <w:rPr>
          <w:b/>
          <w:sz w:val="28"/>
          <w:szCs w:val="28"/>
        </w:rPr>
      </w:pPr>
      <w:r w:rsidRPr="00880406">
        <w:rPr>
          <w:b/>
          <w:sz w:val="28"/>
          <w:szCs w:val="28"/>
        </w:rPr>
        <w:t xml:space="preserve">Осинниковский городской округ </w:t>
      </w:r>
    </w:p>
    <w:p w:rsidR="009B0D21" w:rsidRPr="00880406" w:rsidRDefault="000520BA" w:rsidP="00A41812">
      <w:pPr>
        <w:pStyle w:val="Default"/>
        <w:jc w:val="center"/>
        <w:rPr>
          <w:b/>
          <w:sz w:val="28"/>
          <w:szCs w:val="28"/>
        </w:rPr>
      </w:pPr>
      <w:r w:rsidRPr="00880406">
        <w:rPr>
          <w:b/>
          <w:sz w:val="28"/>
          <w:szCs w:val="28"/>
        </w:rPr>
        <w:t>202</w:t>
      </w:r>
      <w:r w:rsidR="00771A19" w:rsidRPr="00880406">
        <w:rPr>
          <w:b/>
          <w:sz w:val="28"/>
          <w:szCs w:val="28"/>
        </w:rPr>
        <w:t>2</w:t>
      </w:r>
    </w:p>
    <w:p w:rsidR="00A41812" w:rsidRPr="00880406" w:rsidRDefault="00A41812" w:rsidP="0095747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880406">
        <w:rPr>
          <w:b/>
          <w:sz w:val="28"/>
          <w:szCs w:val="28"/>
        </w:rPr>
        <w:lastRenderedPageBreak/>
        <w:t>Отчет об исполнении муниципальных программ</w:t>
      </w:r>
    </w:p>
    <w:p w:rsidR="00A41812" w:rsidRPr="00880406" w:rsidRDefault="00A41812" w:rsidP="00D22158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880406">
        <w:rPr>
          <w:b/>
          <w:sz w:val="28"/>
          <w:szCs w:val="28"/>
        </w:rPr>
        <w:t xml:space="preserve">Осинниковского городского округа </w:t>
      </w:r>
    </w:p>
    <w:p w:rsidR="00A41812" w:rsidRPr="00880406" w:rsidRDefault="000520BA" w:rsidP="00D22158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880406">
        <w:rPr>
          <w:b/>
          <w:sz w:val="28"/>
          <w:szCs w:val="28"/>
        </w:rPr>
        <w:t>за 202</w:t>
      </w:r>
      <w:r w:rsidR="00771A19" w:rsidRPr="00880406">
        <w:rPr>
          <w:b/>
          <w:sz w:val="28"/>
          <w:szCs w:val="28"/>
        </w:rPr>
        <w:t>1</w:t>
      </w:r>
      <w:r w:rsidR="00A41812" w:rsidRPr="00880406">
        <w:rPr>
          <w:b/>
          <w:sz w:val="28"/>
          <w:szCs w:val="28"/>
        </w:rPr>
        <w:t xml:space="preserve"> год</w:t>
      </w:r>
      <w:r w:rsidR="00A41812" w:rsidRPr="00880406">
        <w:rPr>
          <w:color w:val="auto"/>
          <w:sz w:val="28"/>
          <w:szCs w:val="28"/>
        </w:rPr>
        <w:t xml:space="preserve"> </w:t>
      </w:r>
    </w:p>
    <w:p w:rsidR="004F5787" w:rsidRPr="00880406" w:rsidRDefault="004F5787" w:rsidP="00A41812">
      <w:pPr>
        <w:pStyle w:val="Default"/>
        <w:rPr>
          <w:color w:val="auto"/>
          <w:sz w:val="28"/>
          <w:szCs w:val="28"/>
        </w:rPr>
      </w:pPr>
    </w:p>
    <w:p w:rsidR="002C6E35" w:rsidRPr="00880406" w:rsidRDefault="00A41812" w:rsidP="00D221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880406">
        <w:rPr>
          <w:sz w:val="28"/>
          <w:szCs w:val="28"/>
        </w:rPr>
        <w:t xml:space="preserve">Программы сформированы по отраслевому принципу в соответствии с Перечнем муниципальных программ, утвержденным постановлением администрации </w:t>
      </w:r>
      <w:r w:rsidR="001A0A27" w:rsidRPr="00880406">
        <w:rPr>
          <w:sz w:val="28"/>
          <w:szCs w:val="28"/>
        </w:rPr>
        <w:t>Осинниковского городского</w:t>
      </w:r>
      <w:r w:rsidRPr="00880406">
        <w:rPr>
          <w:sz w:val="28"/>
          <w:szCs w:val="28"/>
        </w:rPr>
        <w:t xml:space="preserve"> округа от</w:t>
      </w:r>
      <w:r w:rsidR="004F5787" w:rsidRPr="00880406">
        <w:rPr>
          <w:sz w:val="28"/>
          <w:szCs w:val="28"/>
        </w:rPr>
        <w:t xml:space="preserve"> 2</w:t>
      </w:r>
      <w:r w:rsidR="0008541A" w:rsidRPr="00880406">
        <w:rPr>
          <w:sz w:val="28"/>
          <w:szCs w:val="28"/>
        </w:rPr>
        <w:t>3</w:t>
      </w:r>
      <w:r w:rsidR="00F35D7C" w:rsidRPr="00880406">
        <w:rPr>
          <w:sz w:val="28"/>
          <w:szCs w:val="28"/>
        </w:rPr>
        <w:t>.</w:t>
      </w:r>
      <w:r w:rsidR="0008541A" w:rsidRPr="00880406">
        <w:rPr>
          <w:sz w:val="28"/>
          <w:szCs w:val="28"/>
        </w:rPr>
        <w:t>12</w:t>
      </w:r>
      <w:r w:rsidR="004F5787" w:rsidRPr="00880406">
        <w:rPr>
          <w:sz w:val="28"/>
          <w:szCs w:val="28"/>
        </w:rPr>
        <w:t>.20</w:t>
      </w:r>
      <w:r w:rsidR="0008541A" w:rsidRPr="00880406">
        <w:rPr>
          <w:sz w:val="28"/>
          <w:szCs w:val="28"/>
        </w:rPr>
        <w:t>2</w:t>
      </w:r>
      <w:r w:rsidR="004F5787" w:rsidRPr="00880406">
        <w:rPr>
          <w:sz w:val="28"/>
          <w:szCs w:val="28"/>
        </w:rPr>
        <w:t>1</w:t>
      </w:r>
      <w:r w:rsidR="004126E1" w:rsidRPr="00880406">
        <w:rPr>
          <w:sz w:val="28"/>
          <w:szCs w:val="28"/>
        </w:rPr>
        <w:t xml:space="preserve"> года</w:t>
      </w:r>
      <w:r w:rsidR="0008541A" w:rsidRPr="00880406">
        <w:rPr>
          <w:sz w:val="28"/>
          <w:szCs w:val="28"/>
        </w:rPr>
        <w:t xml:space="preserve"> № 1316</w:t>
      </w:r>
      <w:r w:rsidR="004F5787" w:rsidRPr="00880406">
        <w:rPr>
          <w:sz w:val="28"/>
          <w:szCs w:val="28"/>
        </w:rPr>
        <w:t>–</w:t>
      </w:r>
      <w:r w:rsidR="0008541A" w:rsidRPr="00880406">
        <w:rPr>
          <w:sz w:val="28"/>
          <w:szCs w:val="28"/>
        </w:rPr>
        <w:t>н</w:t>
      </w:r>
      <w:r w:rsidR="004F5787" w:rsidRPr="00880406">
        <w:rPr>
          <w:sz w:val="28"/>
          <w:szCs w:val="28"/>
        </w:rPr>
        <w:t>п</w:t>
      </w:r>
      <w:r w:rsidR="004126E1" w:rsidRPr="00880406">
        <w:rPr>
          <w:sz w:val="28"/>
          <w:szCs w:val="28"/>
        </w:rPr>
        <w:t xml:space="preserve"> </w:t>
      </w:r>
      <w:r w:rsidRPr="00880406">
        <w:rPr>
          <w:sz w:val="28"/>
          <w:szCs w:val="28"/>
        </w:rPr>
        <w:t xml:space="preserve">«Об утверждении перечня муниципальных программ </w:t>
      </w:r>
      <w:r w:rsidR="004F5787" w:rsidRPr="00880406">
        <w:rPr>
          <w:sz w:val="28"/>
          <w:szCs w:val="28"/>
        </w:rPr>
        <w:t>муниципального образования - Осинниковский городской округ</w:t>
      </w:r>
      <w:r w:rsidRPr="00880406">
        <w:rPr>
          <w:sz w:val="28"/>
          <w:szCs w:val="28"/>
        </w:rPr>
        <w:t>»</w:t>
      </w:r>
      <w:r w:rsidR="000E10A1" w:rsidRPr="00880406">
        <w:rPr>
          <w:sz w:val="28"/>
          <w:szCs w:val="28"/>
        </w:rPr>
        <w:t xml:space="preserve">. Муниципальные программы сформированы в соответствии с постановлением администрации Осинниковского городского округа </w:t>
      </w:r>
      <w:r w:rsidR="004F5787" w:rsidRPr="00880406">
        <w:rPr>
          <w:sz w:val="28"/>
          <w:szCs w:val="28"/>
        </w:rPr>
        <w:t>от</w:t>
      </w:r>
      <w:r w:rsidR="000E10A1" w:rsidRPr="00880406">
        <w:rPr>
          <w:sz w:val="28"/>
          <w:szCs w:val="28"/>
        </w:rPr>
        <w:t xml:space="preserve"> </w:t>
      </w:r>
      <w:r w:rsidR="004F5787" w:rsidRPr="00880406">
        <w:rPr>
          <w:sz w:val="28"/>
          <w:szCs w:val="28"/>
        </w:rPr>
        <w:t>2</w:t>
      </w:r>
      <w:r w:rsidR="0008541A" w:rsidRPr="00880406">
        <w:rPr>
          <w:sz w:val="28"/>
          <w:szCs w:val="28"/>
        </w:rPr>
        <w:t>7</w:t>
      </w:r>
      <w:r w:rsidR="004F5787" w:rsidRPr="00880406">
        <w:rPr>
          <w:sz w:val="28"/>
          <w:szCs w:val="28"/>
        </w:rPr>
        <w:t>.0</w:t>
      </w:r>
      <w:r w:rsidR="0008541A" w:rsidRPr="00880406">
        <w:rPr>
          <w:sz w:val="28"/>
          <w:szCs w:val="28"/>
        </w:rPr>
        <w:t>5</w:t>
      </w:r>
      <w:r w:rsidR="004F5787" w:rsidRPr="00880406">
        <w:rPr>
          <w:sz w:val="28"/>
          <w:szCs w:val="28"/>
        </w:rPr>
        <w:t>.20</w:t>
      </w:r>
      <w:r w:rsidR="0008541A" w:rsidRPr="00880406">
        <w:rPr>
          <w:sz w:val="28"/>
          <w:szCs w:val="28"/>
        </w:rPr>
        <w:t>21</w:t>
      </w:r>
      <w:r w:rsidR="004F5787" w:rsidRPr="00880406">
        <w:rPr>
          <w:sz w:val="28"/>
          <w:szCs w:val="28"/>
        </w:rPr>
        <w:t xml:space="preserve"> года № 4</w:t>
      </w:r>
      <w:r w:rsidR="0008541A" w:rsidRPr="00880406">
        <w:rPr>
          <w:sz w:val="28"/>
          <w:szCs w:val="28"/>
        </w:rPr>
        <w:t>17</w:t>
      </w:r>
      <w:r w:rsidR="004F5787" w:rsidRPr="00880406">
        <w:rPr>
          <w:sz w:val="28"/>
          <w:szCs w:val="28"/>
        </w:rPr>
        <w:t>-</w:t>
      </w:r>
      <w:r w:rsidR="0008541A" w:rsidRPr="00880406">
        <w:rPr>
          <w:sz w:val="28"/>
          <w:szCs w:val="28"/>
        </w:rPr>
        <w:t>н</w:t>
      </w:r>
      <w:r w:rsidR="004F5787" w:rsidRPr="00880406">
        <w:rPr>
          <w:sz w:val="28"/>
          <w:szCs w:val="28"/>
        </w:rPr>
        <w:t>п</w:t>
      </w:r>
      <w:r w:rsidR="000E10A1" w:rsidRPr="00880406">
        <w:rPr>
          <w:sz w:val="28"/>
          <w:szCs w:val="28"/>
        </w:rPr>
        <w:t xml:space="preserve"> «Об утверждении положения о муниципальных программах</w:t>
      </w:r>
      <w:r w:rsidR="004F5787" w:rsidRPr="00880406">
        <w:rPr>
          <w:sz w:val="28"/>
          <w:szCs w:val="28"/>
        </w:rPr>
        <w:t xml:space="preserve"> Осинниковского городского округа»</w:t>
      </w:r>
      <w:r w:rsidR="004A2E2C" w:rsidRPr="00880406">
        <w:rPr>
          <w:sz w:val="28"/>
          <w:szCs w:val="28"/>
        </w:rPr>
        <w:t xml:space="preserve"> (с изменениями)</w:t>
      </w:r>
      <w:r w:rsidR="004F5787" w:rsidRPr="00880406">
        <w:rPr>
          <w:sz w:val="28"/>
          <w:szCs w:val="28"/>
        </w:rPr>
        <w:t>.</w:t>
      </w:r>
      <w:r w:rsidR="000E10A1" w:rsidRPr="00880406">
        <w:rPr>
          <w:sz w:val="28"/>
          <w:szCs w:val="28"/>
        </w:rPr>
        <w:t xml:space="preserve"> </w:t>
      </w:r>
    </w:p>
    <w:p w:rsidR="0037765F" w:rsidRPr="00880406" w:rsidRDefault="00CB4680" w:rsidP="00D22158">
      <w:pPr>
        <w:pStyle w:val="a3"/>
        <w:ind w:firstLine="851"/>
        <w:jc w:val="both"/>
        <w:rPr>
          <w:szCs w:val="28"/>
        </w:rPr>
      </w:pPr>
      <w:r w:rsidRPr="00880406">
        <w:rPr>
          <w:szCs w:val="28"/>
        </w:rPr>
        <w:t>В 2021</w:t>
      </w:r>
      <w:r w:rsidR="00A41812" w:rsidRPr="00880406">
        <w:rPr>
          <w:szCs w:val="28"/>
        </w:rPr>
        <w:t xml:space="preserve"> году на территории Осинниковского городского округа реализовывалось 1</w:t>
      </w:r>
      <w:r w:rsidR="00264F49" w:rsidRPr="00880406">
        <w:rPr>
          <w:szCs w:val="28"/>
        </w:rPr>
        <w:t>6</w:t>
      </w:r>
      <w:r w:rsidR="00A41812" w:rsidRPr="00880406">
        <w:rPr>
          <w:szCs w:val="28"/>
        </w:rPr>
        <w:t xml:space="preserve"> муниципальных программ. </w:t>
      </w:r>
      <w:r w:rsidR="00EC6162" w:rsidRPr="00880406">
        <w:rPr>
          <w:szCs w:val="28"/>
        </w:rPr>
        <w:t>Расходы в рамках муниципальных про</w:t>
      </w:r>
      <w:r w:rsidR="00BF4D10" w:rsidRPr="00880406">
        <w:rPr>
          <w:szCs w:val="28"/>
        </w:rPr>
        <w:t xml:space="preserve">грамм исполнены в объеме </w:t>
      </w:r>
      <w:r w:rsidR="004426EB" w:rsidRPr="00880406">
        <w:rPr>
          <w:szCs w:val="28"/>
        </w:rPr>
        <w:t>2 043 147 610,82</w:t>
      </w:r>
      <w:r w:rsidR="001E2AB9" w:rsidRPr="00880406">
        <w:rPr>
          <w:szCs w:val="28"/>
        </w:rPr>
        <w:t xml:space="preserve"> </w:t>
      </w:r>
      <w:r w:rsidR="00EC6162" w:rsidRPr="00880406">
        <w:rPr>
          <w:szCs w:val="28"/>
        </w:rPr>
        <w:t>руб</w:t>
      </w:r>
      <w:r w:rsidR="0022535C" w:rsidRPr="00880406">
        <w:rPr>
          <w:szCs w:val="28"/>
        </w:rPr>
        <w:t>лей</w:t>
      </w:r>
      <w:r w:rsidR="00BE552A" w:rsidRPr="00880406">
        <w:rPr>
          <w:szCs w:val="28"/>
        </w:rPr>
        <w:t xml:space="preserve">, </w:t>
      </w:r>
    </w:p>
    <w:p w:rsidR="008C4861" w:rsidRPr="00880406" w:rsidRDefault="00A41812" w:rsidP="009C202C">
      <w:pPr>
        <w:pStyle w:val="a3"/>
        <w:ind w:firstLine="708"/>
        <w:jc w:val="both"/>
        <w:rPr>
          <w:szCs w:val="28"/>
        </w:rPr>
      </w:pPr>
      <w:r w:rsidRPr="00880406">
        <w:rPr>
          <w:szCs w:val="28"/>
        </w:rPr>
        <w:t>Мероприятия муниципальных программ финансировались в рамках областных, федеральных и государственных программ.</w:t>
      </w:r>
      <w:r w:rsidR="00042A69" w:rsidRPr="00880406">
        <w:rPr>
          <w:szCs w:val="28"/>
        </w:rPr>
        <w:t xml:space="preserve"> </w:t>
      </w:r>
    </w:p>
    <w:p w:rsidR="0019419D" w:rsidRPr="00880406" w:rsidRDefault="00E34AAB" w:rsidP="00D22158">
      <w:pPr>
        <w:pStyle w:val="a3"/>
        <w:ind w:firstLine="851"/>
        <w:jc w:val="both"/>
        <w:rPr>
          <w:szCs w:val="28"/>
        </w:rPr>
      </w:pPr>
      <w:r w:rsidRPr="00880406">
        <w:rPr>
          <w:szCs w:val="28"/>
        </w:rPr>
        <w:t>Доклад</w:t>
      </w:r>
      <w:r w:rsidR="0019419D" w:rsidRPr="00880406">
        <w:rPr>
          <w:szCs w:val="28"/>
        </w:rPr>
        <w:t xml:space="preserve"> об исполнении муниципальных программ Осиннико</w:t>
      </w:r>
      <w:r w:rsidR="00264F49" w:rsidRPr="00880406">
        <w:rPr>
          <w:szCs w:val="28"/>
        </w:rPr>
        <w:t>вского городского округа за 202</w:t>
      </w:r>
      <w:r w:rsidR="00771A19" w:rsidRPr="00880406">
        <w:rPr>
          <w:szCs w:val="28"/>
        </w:rPr>
        <w:t>1</w:t>
      </w:r>
      <w:r w:rsidR="0019419D" w:rsidRPr="00880406">
        <w:rPr>
          <w:szCs w:val="28"/>
        </w:rPr>
        <w:t xml:space="preserve"> </w:t>
      </w:r>
      <w:r w:rsidR="00264F49" w:rsidRPr="00880406">
        <w:rPr>
          <w:szCs w:val="28"/>
        </w:rPr>
        <w:t>год включает</w:t>
      </w:r>
      <w:r w:rsidR="0019419D" w:rsidRPr="00880406">
        <w:rPr>
          <w:szCs w:val="28"/>
        </w:rPr>
        <w:t xml:space="preserve"> в себя</w:t>
      </w:r>
      <w:r w:rsidR="008C4861" w:rsidRPr="00880406">
        <w:rPr>
          <w:szCs w:val="28"/>
        </w:rPr>
        <w:t>:</w:t>
      </w:r>
    </w:p>
    <w:p w:rsidR="003B1905" w:rsidRPr="00880406" w:rsidRDefault="00E34AAB" w:rsidP="00D22158">
      <w:pPr>
        <w:pStyle w:val="a3"/>
        <w:ind w:firstLine="851"/>
        <w:jc w:val="both"/>
        <w:rPr>
          <w:szCs w:val="28"/>
        </w:rPr>
      </w:pPr>
      <w:r w:rsidRPr="00880406">
        <w:rPr>
          <w:szCs w:val="28"/>
        </w:rPr>
        <w:t>- использование</w:t>
      </w:r>
      <w:r w:rsidR="003B1905" w:rsidRPr="00880406">
        <w:rPr>
          <w:szCs w:val="28"/>
        </w:rPr>
        <w:t xml:space="preserve"> ассигнований бюджета Осинниковского городского округа на реализацию муниципальных программ за 20</w:t>
      </w:r>
      <w:r w:rsidR="00264F49" w:rsidRPr="00880406">
        <w:rPr>
          <w:szCs w:val="28"/>
        </w:rPr>
        <w:t>2</w:t>
      </w:r>
      <w:r w:rsidR="00771A19" w:rsidRPr="00880406">
        <w:rPr>
          <w:szCs w:val="28"/>
        </w:rPr>
        <w:t>1</w:t>
      </w:r>
      <w:r w:rsidR="003B1905" w:rsidRPr="00880406">
        <w:rPr>
          <w:szCs w:val="28"/>
        </w:rPr>
        <w:t xml:space="preserve"> год</w:t>
      </w:r>
      <w:r w:rsidR="00CE772D" w:rsidRPr="00880406">
        <w:rPr>
          <w:szCs w:val="28"/>
        </w:rPr>
        <w:t xml:space="preserve"> </w:t>
      </w:r>
      <w:r w:rsidR="0019419D" w:rsidRPr="00880406">
        <w:rPr>
          <w:szCs w:val="28"/>
        </w:rPr>
        <w:t xml:space="preserve"> -</w:t>
      </w:r>
      <w:r w:rsidRPr="00880406">
        <w:rPr>
          <w:szCs w:val="28"/>
        </w:rPr>
        <w:t xml:space="preserve"> </w:t>
      </w:r>
      <w:r w:rsidR="0019419D" w:rsidRPr="00880406">
        <w:rPr>
          <w:szCs w:val="28"/>
        </w:rPr>
        <w:t xml:space="preserve">приложение 1 к настоящему </w:t>
      </w:r>
      <w:r w:rsidRPr="00880406">
        <w:rPr>
          <w:szCs w:val="28"/>
        </w:rPr>
        <w:t>докладу</w:t>
      </w:r>
      <w:r w:rsidR="0019419D" w:rsidRPr="00880406">
        <w:rPr>
          <w:szCs w:val="28"/>
        </w:rPr>
        <w:t>.</w:t>
      </w:r>
    </w:p>
    <w:p w:rsidR="00A41812" w:rsidRPr="00880406" w:rsidRDefault="00E34AAB" w:rsidP="00D221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880406">
        <w:rPr>
          <w:sz w:val="28"/>
          <w:szCs w:val="28"/>
        </w:rPr>
        <w:t>-</w:t>
      </w:r>
      <w:r w:rsidR="003B1905" w:rsidRPr="00880406">
        <w:rPr>
          <w:sz w:val="28"/>
          <w:szCs w:val="28"/>
        </w:rPr>
        <w:t xml:space="preserve"> достижени</w:t>
      </w:r>
      <w:r w:rsidRPr="00880406">
        <w:rPr>
          <w:sz w:val="28"/>
          <w:szCs w:val="28"/>
        </w:rPr>
        <w:t>е</w:t>
      </w:r>
      <w:r w:rsidR="003B1905" w:rsidRPr="00880406">
        <w:rPr>
          <w:sz w:val="28"/>
          <w:szCs w:val="28"/>
        </w:rPr>
        <w:t xml:space="preserve"> целевых показателей индикаторов </w:t>
      </w:r>
      <w:r w:rsidR="00771A19" w:rsidRPr="00880406">
        <w:rPr>
          <w:sz w:val="28"/>
          <w:szCs w:val="28"/>
        </w:rPr>
        <w:t>муниципальных программ за 2021</w:t>
      </w:r>
      <w:r w:rsidR="003B1905" w:rsidRPr="00880406">
        <w:rPr>
          <w:sz w:val="28"/>
          <w:szCs w:val="28"/>
        </w:rPr>
        <w:t xml:space="preserve"> год – </w:t>
      </w:r>
      <w:r w:rsidRPr="00880406">
        <w:rPr>
          <w:sz w:val="28"/>
          <w:szCs w:val="28"/>
        </w:rPr>
        <w:t>п</w:t>
      </w:r>
      <w:r w:rsidR="003B1905" w:rsidRPr="00880406">
        <w:rPr>
          <w:sz w:val="28"/>
          <w:szCs w:val="28"/>
        </w:rPr>
        <w:t>риложение 2</w:t>
      </w:r>
      <w:r w:rsidR="0019419D" w:rsidRPr="00880406">
        <w:rPr>
          <w:sz w:val="28"/>
          <w:szCs w:val="28"/>
        </w:rPr>
        <w:t xml:space="preserve"> к настоящему </w:t>
      </w:r>
      <w:r w:rsidRPr="00880406">
        <w:rPr>
          <w:sz w:val="28"/>
          <w:szCs w:val="28"/>
        </w:rPr>
        <w:t>докладу</w:t>
      </w:r>
      <w:r w:rsidR="003B1905" w:rsidRPr="00880406">
        <w:rPr>
          <w:sz w:val="28"/>
          <w:szCs w:val="28"/>
        </w:rPr>
        <w:t>.</w:t>
      </w:r>
    </w:p>
    <w:p w:rsidR="002773D4" w:rsidRPr="00880406" w:rsidRDefault="002773D4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  <w:highlight w:val="yellow"/>
        </w:rPr>
      </w:pPr>
    </w:p>
    <w:p w:rsidR="00F35D7C" w:rsidRDefault="00F35D7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  <w:highlight w:val="yellow"/>
        </w:rPr>
      </w:pPr>
    </w:p>
    <w:p w:rsidR="00880406" w:rsidRDefault="00880406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  <w:highlight w:val="yellow"/>
        </w:rPr>
      </w:pPr>
    </w:p>
    <w:p w:rsidR="00880406" w:rsidRDefault="00880406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  <w:highlight w:val="yellow"/>
        </w:rPr>
      </w:pPr>
    </w:p>
    <w:p w:rsidR="00880406" w:rsidRDefault="00880406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  <w:highlight w:val="yellow"/>
        </w:rPr>
      </w:pPr>
    </w:p>
    <w:p w:rsidR="00880406" w:rsidRPr="00880406" w:rsidRDefault="00880406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  <w:highlight w:val="yellow"/>
        </w:rPr>
      </w:pPr>
    </w:p>
    <w:p w:rsidR="00F35D7C" w:rsidRPr="00880406" w:rsidRDefault="00F35D7C" w:rsidP="00F35D7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«Охрана окружающей среды Осинниковского городского округа».</w:t>
      </w:r>
    </w:p>
    <w:p w:rsidR="00EB56BD" w:rsidRPr="00880406" w:rsidRDefault="00EB56BD" w:rsidP="00F35D7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highlight w:val="yellow"/>
          <w:u w:val="single"/>
          <w:lang w:eastAsia="en-US"/>
        </w:rPr>
      </w:pPr>
      <w:bookmarkStart w:id="0" w:name="_GoBack"/>
      <w:bookmarkEnd w:id="0"/>
    </w:p>
    <w:p w:rsidR="004126AF" w:rsidRPr="00880406" w:rsidRDefault="0058069F" w:rsidP="0058069F">
      <w:pPr>
        <w:pStyle w:val="a3"/>
        <w:jc w:val="both"/>
        <w:rPr>
          <w:szCs w:val="28"/>
        </w:rPr>
      </w:pPr>
      <w:r w:rsidRPr="00880406">
        <w:rPr>
          <w:szCs w:val="28"/>
        </w:rPr>
        <w:t xml:space="preserve">             Исполнение программы составило</w:t>
      </w:r>
      <w:r w:rsidR="001E64D5" w:rsidRPr="00880406">
        <w:rPr>
          <w:szCs w:val="28"/>
        </w:rPr>
        <w:t xml:space="preserve">  82,6 процента или 569,0</w:t>
      </w:r>
      <w:r w:rsidRPr="00880406">
        <w:rPr>
          <w:szCs w:val="28"/>
        </w:rPr>
        <w:t xml:space="preserve"> рублей. Средства направлены на благоустройство и содержание мест захоронений</w:t>
      </w:r>
      <w:r w:rsidR="004126AF" w:rsidRPr="00880406">
        <w:rPr>
          <w:szCs w:val="28"/>
        </w:rPr>
        <w:t>. Проведение акарицидной обработки кладбищ и территории городского парка</w:t>
      </w:r>
      <w:r w:rsidRPr="00880406">
        <w:rPr>
          <w:szCs w:val="28"/>
        </w:rPr>
        <w:t>, а так же на санитарную очистку территории и транспортировку отходов от места их накопления до места утилизации.</w:t>
      </w:r>
    </w:p>
    <w:p w:rsidR="004126AF" w:rsidRPr="00880406" w:rsidRDefault="004126AF" w:rsidP="004126AF">
      <w:pPr>
        <w:pStyle w:val="a3"/>
        <w:ind w:firstLine="851"/>
        <w:jc w:val="both"/>
        <w:rPr>
          <w:rFonts w:eastAsia="Calibri"/>
          <w:szCs w:val="28"/>
        </w:rPr>
      </w:pPr>
      <w:r w:rsidRPr="00880406">
        <w:rPr>
          <w:rFonts w:eastAsia="Calibri"/>
          <w:b/>
          <w:szCs w:val="28"/>
        </w:rPr>
        <w:t xml:space="preserve">Коэффициент эффективности муниципальной программы – </w:t>
      </w:r>
      <w:r w:rsidRPr="00880406">
        <w:rPr>
          <w:rFonts w:eastAsia="Calibri"/>
          <w:b/>
          <w:szCs w:val="28"/>
          <w:lang w:val="en-US"/>
        </w:rPr>
        <w:t>R</w:t>
      </w:r>
      <w:r w:rsidRPr="00880406">
        <w:rPr>
          <w:rFonts w:eastAsia="Calibri"/>
          <w:b/>
          <w:szCs w:val="28"/>
        </w:rPr>
        <w:t xml:space="preserve"> -100%,</w:t>
      </w:r>
      <w:r w:rsidRPr="00880406">
        <w:rPr>
          <w:rFonts w:eastAsia="Calibri"/>
          <w:szCs w:val="28"/>
        </w:rPr>
        <w:t xml:space="preserve"> эффективность программы высокая.</w:t>
      </w:r>
    </w:p>
    <w:p w:rsidR="001A0A27" w:rsidRPr="00880406" w:rsidRDefault="001A0A27" w:rsidP="001A0A27">
      <w:pPr>
        <w:pStyle w:val="Default"/>
        <w:spacing w:line="360" w:lineRule="auto"/>
        <w:ind w:firstLine="851"/>
        <w:jc w:val="both"/>
        <w:rPr>
          <w:sz w:val="28"/>
          <w:szCs w:val="28"/>
          <w:highlight w:val="yellow"/>
        </w:rPr>
      </w:pPr>
    </w:p>
    <w:p w:rsidR="001A0A27" w:rsidRPr="00880406" w:rsidRDefault="001A0A27" w:rsidP="001A0A27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</w:t>
      </w:r>
      <w:r w:rsidR="00402470" w:rsidRPr="00880406">
        <w:rPr>
          <w:rFonts w:eastAsia="Calibri"/>
          <w:b/>
          <w:color w:val="000000"/>
          <w:u w:val="single"/>
          <w:lang w:eastAsia="en-US"/>
        </w:rPr>
        <w:t>амма «</w:t>
      </w:r>
      <w:r w:rsidRPr="00880406">
        <w:rPr>
          <w:rFonts w:eastAsia="Calibri"/>
          <w:b/>
          <w:color w:val="000000"/>
          <w:u w:val="single"/>
          <w:lang w:eastAsia="en-US"/>
        </w:rPr>
        <w:t>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округа".</w:t>
      </w:r>
    </w:p>
    <w:p w:rsidR="006D7098" w:rsidRPr="00880406" w:rsidRDefault="006D7098" w:rsidP="006D7098">
      <w:pPr>
        <w:pStyle w:val="a3"/>
        <w:jc w:val="both"/>
        <w:rPr>
          <w:szCs w:val="28"/>
        </w:rPr>
      </w:pPr>
      <w:r w:rsidRPr="00880406">
        <w:rPr>
          <w:szCs w:val="28"/>
        </w:rPr>
        <w:t xml:space="preserve">           Программа от утвержденного плана выполнена на 97,5% и исполнена в объеме 470</w:t>
      </w:r>
      <w:r w:rsidR="005C3F2E" w:rsidRPr="00880406">
        <w:rPr>
          <w:szCs w:val="28"/>
        </w:rPr>
        <w:t>,6 млн.</w:t>
      </w:r>
      <w:r w:rsidRPr="00880406">
        <w:rPr>
          <w:szCs w:val="28"/>
        </w:rPr>
        <w:t xml:space="preserve"> рублей, в том числе по следующим подпрограммам: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    </w:t>
      </w:r>
      <w:r w:rsidRPr="00880406">
        <w:rPr>
          <w:rFonts w:ascii="Times New Roman" w:hAnsi="Times New Roman"/>
          <w:b/>
          <w:sz w:val="28"/>
          <w:szCs w:val="28"/>
        </w:rPr>
        <w:t>1. подпрограмма «Благоустройство»</w:t>
      </w:r>
      <w:r w:rsidRPr="00880406">
        <w:rPr>
          <w:rFonts w:ascii="Times New Roman" w:hAnsi="Times New Roman"/>
          <w:sz w:val="28"/>
          <w:szCs w:val="28"/>
        </w:rPr>
        <w:t xml:space="preserve"> - 23</w:t>
      </w:r>
      <w:r w:rsidR="005C3F2E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5</w:t>
      </w:r>
      <w:r w:rsidR="005C3F2E" w:rsidRPr="00880406">
        <w:rPr>
          <w:rFonts w:ascii="Times New Roman" w:hAnsi="Times New Roman"/>
          <w:sz w:val="28"/>
          <w:szCs w:val="28"/>
        </w:rPr>
        <w:t xml:space="preserve"> млн. </w:t>
      </w:r>
      <w:r w:rsidRPr="00880406">
        <w:rPr>
          <w:rFonts w:ascii="Times New Roman" w:hAnsi="Times New Roman"/>
          <w:sz w:val="28"/>
          <w:szCs w:val="28"/>
        </w:rPr>
        <w:t>рублей, в том числе оплата расходов за уличное освещение 5</w:t>
      </w:r>
      <w:r w:rsidR="005C3F2E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2</w:t>
      </w:r>
      <w:r w:rsidR="005C3F2E" w:rsidRPr="00880406">
        <w:rPr>
          <w:rFonts w:ascii="Times New Roman" w:hAnsi="Times New Roman"/>
          <w:sz w:val="28"/>
          <w:szCs w:val="28"/>
        </w:rPr>
        <w:t xml:space="preserve"> млн</w:t>
      </w:r>
      <w:r w:rsidRPr="00880406">
        <w:rPr>
          <w:rFonts w:ascii="Times New Roman" w:hAnsi="Times New Roman"/>
          <w:sz w:val="28"/>
          <w:szCs w:val="28"/>
        </w:rPr>
        <w:t xml:space="preserve"> рублей, мероприятия по благоустройству – 17</w:t>
      </w:r>
      <w:r w:rsidR="005C3F2E" w:rsidRPr="00880406">
        <w:rPr>
          <w:rFonts w:ascii="Times New Roman" w:hAnsi="Times New Roman"/>
          <w:sz w:val="28"/>
          <w:szCs w:val="28"/>
        </w:rPr>
        <w:t>,7 млн.</w:t>
      </w:r>
      <w:r w:rsidRPr="00880406">
        <w:rPr>
          <w:rFonts w:ascii="Times New Roman" w:hAnsi="Times New Roman"/>
          <w:sz w:val="28"/>
          <w:szCs w:val="28"/>
        </w:rPr>
        <w:t>рублей, организация мероприятий при осуществлении деятельности по обращению с животными без владельцев – 667</w:t>
      </w:r>
      <w:r w:rsidR="005C3F2E" w:rsidRPr="00880406">
        <w:rPr>
          <w:rFonts w:ascii="Times New Roman" w:hAnsi="Times New Roman"/>
          <w:sz w:val="28"/>
          <w:szCs w:val="28"/>
        </w:rPr>
        <w:t>,7 тыс.</w:t>
      </w:r>
      <w:r w:rsidRPr="00880406">
        <w:rPr>
          <w:rFonts w:ascii="Times New Roman" w:hAnsi="Times New Roman"/>
          <w:sz w:val="28"/>
          <w:szCs w:val="28"/>
        </w:rPr>
        <w:t xml:space="preserve"> рублей;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 xml:space="preserve">          2. подпрограмма "Дорожное хозяйство" </w:t>
      </w:r>
      <w:r w:rsidRPr="00880406">
        <w:rPr>
          <w:rFonts w:ascii="Times New Roman" w:hAnsi="Times New Roman"/>
          <w:sz w:val="28"/>
          <w:szCs w:val="28"/>
        </w:rPr>
        <w:t>– 48</w:t>
      </w:r>
      <w:r w:rsidR="005C3F2E" w:rsidRPr="00880406">
        <w:rPr>
          <w:rFonts w:ascii="Times New Roman" w:hAnsi="Times New Roman"/>
          <w:sz w:val="28"/>
          <w:szCs w:val="28"/>
        </w:rPr>
        <w:t>,7 млн.</w:t>
      </w:r>
      <w:r w:rsidRPr="00880406">
        <w:rPr>
          <w:rFonts w:ascii="Times New Roman" w:hAnsi="Times New Roman"/>
          <w:sz w:val="28"/>
          <w:szCs w:val="28"/>
        </w:rPr>
        <w:t xml:space="preserve"> рублей, данные средства были направлены на ремонт и содержание автомобильных дорог общего пользования местного значения;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 xml:space="preserve">          3. подпрограмма "Субсидии юридическим лицам (кроме</w:t>
      </w:r>
      <w:r w:rsidRPr="00880406">
        <w:rPr>
          <w:rFonts w:ascii="Times New Roman" w:hAnsi="Times New Roman"/>
          <w:sz w:val="28"/>
          <w:szCs w:val="28"/>
        </w:rPr>
        <w:t xml:space="preserve"> </w:t>
      </w:r>
      <w:r w:rsidRPr="00880406">
        <w:rPr>
          <w:rFonts w:ascii="Times New Roman" w:hAnsi="Times New Roman"/>
          <w:b/>
          <w:sz w:val="28"/>
          <w:szCs w:val="28"/>
        </w:rPr>
        <w:t>некоммерческих организаций), индивидуальным предпринимателям,</w:t>
      </w:r>
      <w:r w:rsidRPr="00880406">
        <w:rPr>
          <w:rFonts w:ascii="Times New Roman" w:hAnsi="Times New Roman"/>
          <w:sz w:val="28"/>
          <w:szCs w:val="28"/>
        </w:rPr>
        <w:t xml:space="preserve"> </w:t>
      </w:r>
      <w:r w:rsidRPr="00880406">
        <w:rPr>
          <w:rFonts w:ascii="Times New Roman" w:hAnsi="Times New Roman"/>
          <w:b/>
          <w:sz w:val="28"/>
          <w:szCs w:val="28"/>
        </w:rPr>
        <w:t>физическим лицам"</w:t>
      </w:r>
      <w:r w:rsidR="005C3F2E" w:rsidRPr="00880406">
        <w:rPr>
          <w:rFonts w:ascii="Times New Roman" w:hAnsi="Times New Roman"/>
          <w:sz w:val="28"/>
          <w:szCs w:val="28"/>
        </w:rPr>
        <w:t xml:space="preserve"> – 366,</w:t>
      </w:r>
      <w:r w:rsidRPr="00880406">
        <w:rPr>
          <w:rFonts w:ascii="Times New Roman" w:hAnsi="Times New Roman"/>
          <w:sz w:val="28"/>
          <w:szCs w:val="28"/>
        </w:rPr>
        <w:t>0</w:t>
      </w:r>
      <w:r w:rsidR="005C3F2E" w:rsidRPr="00880406">
        <w:rPr>
          <w:rFonts w:ascii="Times New Roman" w:hAnsi="Times New Roman"/>
          <w:sz w:val="28"/>
          <w:szCs w:val="28"/>
        </w:rPr>
        <w:t xml:space="preserve"> млн. </w:t>
      </w:r>
      <w:r w:rsidRPr="00880406">
        <w:rPr>
          <w:rFonts w:ascii="Times New Roman" w:hAnsi="Times New Roman"/>
          <w:sz w:val="28"/>
          <w:szCs w:val="28"/>
        </w:rPr>
        <w:t>рублей, в том числе возмещение недополученных доходов (затрат)  по управлению специализированным жилым фондом (маневренный фонд)  - 2</w:t>
      </w:r>
      <w:r w:rsidR="00B53420" w:rsidRPr="00880406">
        <w:rPr>
          <w:rFonts w:ascii="Times New Roman" w:hAnsi="Times New Roman"/>
          <w:sz w:val="28"/>
          <w:szCs w:val="28"/>
        </w:rPr>
        <w:t>,1 млн.</w:t>
      </w:r>
      <w:r w:rsidRPr="00880406">
        <w:rPr>
          <w:rFonts w:ascii="Times New Roman" w:hAnsi="Times New Roman"/>
          <w:sz w:val="28"/>
          <w:szCs w:val="28"/>
        </w:rPr>
        <w:t xml:space="preserve"> рублей,  возмещение недополученных </w:t>
      </w:r>
      <w:r w:rsidRPr="00880406">
        <w:rPr>
          <w:rFonts w:ascii="Times New Roman" w:hAnsi="Times New Roman"/>
          <w:sz w:val="28"/>
          <w:szCs w:val="28"/>
        </w:rPr>
        <w:lastRenderedPageBreak/>
        <w:t>доходов  организации, предоставляющей населению бытовые услуги по помывке населения– 3</w:t>
      </w:r>
      <w:r w:rsidR="00B53420" w:rsidRPr="00880406">
        <w:rPr>
          <w:rFonts w:ascii="Times New Roman" w:hAnsi="Times New Roman"/>
          <w:sz w:val="28"/>
          <w:szCs w:val="28"/>
        </w:rPr>
        <w:t>,6 млн.</w:t>
      </w:r>
      <w:r w:rsidRPr="00880406">
        <w:rPr>
          <w:rFonts w:ascii="Times New Roman" w:hAnsi="Times New Roman"/>
          <w:sz w:val="28"/>
          <w:szCs w:val="28"/>
        </w:rPr>
        <w:t xml:space="preserve"> рублей,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– 360</w:t>
      </w:r>
      <w:r w:rsidR="00B53420" w:rsidRPr="00880406">
        <w:rPr>
          <w:rFonts w:ascii="Times New Roman" w:hAnsi="Times New Roman"/>
          <w:sz w:val="28"/>
          <w:szCs w:val="28"/>
        </w:rPr>
        <w:t>,4 млн.</w:t>
      </w:r>
      <w:r w:rsidRPr="00880406">
        <w:rPr>
          <w:rFonts w:ascii="Times New Roman" w:hAnsi="Times New Roman"/>
          <w:sz w:val="28"/>
          <w:szCs w:val="28"/>
        </w:rPr>
        <w:t xml:space="preserve"> рублей</w:t>
      </w:r>
      <w:r w:rsidR="00B53420" w:rsidRPr="00880406">
        <w:rPr>
          <w:rFonts w:ascii="Times New Roman" w:hAnsi="Times New Roman"/>
          <w:sz w:val="28"/>
          <w:szCs w:val="28"/>
        </w:rPr>
        <w:t>.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 xml:space="preserve">            4. подпрограмма "Реализация государственной (муниципальной) политики"</w:t>
      </w:r>
      <w:r w:rsidRPr="00880406">
        <w:rPr>
          <w:rFonts w:ascii="Times New Roman" w:hAnsi="Times New Roman"/>
          <w:sz w:val="28"/>
          <w:szCs w:val="28"/>
        </w:rPr>
        <w:t xml:space="preserve"> – 3</w:t>
      </w:r>
      <w:r w:rsidR="00B53420" w:rsidRPr="00880406">
        <w:rPr>
          <w:rFonts w:ascii="Times New Roman" w:hAnsi="Times New Roman"/>
          <w:sz w:val="28"/>
          <w:szCs w:val="28"/>
        </w:rPr>
        <w:t>,2 млн.</w:t>
      </w:r>
      <w:r w:rsidRPr="00880406">
        <w:rPr>
          <w:rFonts w:ascii="Times New Roman" w:hAnsi="Times New Roman"/>
          <w:sz w:val="28"/>
          <w:szCs w:val="28"/>
        </w:rPr>
        <w:t xml:space="preserve"> рублей. Отражены расходы на содержание МКУ  Жилищно – коммунальное управление. Фонд оплаты труда составил 94% от расходов по подпрограмме.</w:t>
      </w:r>
    </w:p>
    <w:p w:rsidR="00047343" w:rsidRPr="00880406" w:rsidRDefault="006D7098" w:rsidP="000077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ab/>
        <w:t>Кроме того, в рамках данной программы исполнено мероприятие «Организация регулярных перевозок пассажиров и багажа по регулируемым тарифам городским электротранспортом» на сумму 27</w:t>
      </w:r>
      <w:r w:rsidR="00B53420" w:rsidRPr="00880406">
        <w:rPr>
          <w:rFonts w:ascii="Times New Roman" w:hAnsi="Times New Roman"/>
          <w:sz w:val="28"/>
          <w:szCs w:val="28"/>
        </w:rPr>
        <w:t>,9 млн. руб</w:t>
      </w:r>
      <w:r w:rsidRPr="00880406">
        <w:rPr>
          <w:rFonts w:ascii="Times New Roman" w:hAnsi="Times New Roman"/>
          <w:sz w:val="28"/>
          <w:szCs w:val="28"/>
        </w:rPr>
        <w:t>лей и 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за счет средств  областного бюджета – 1</w:t>
      </w:r>
      <w:r w:rsidR="00B53420" w:rsidRPr="00880406">
        <w:rPr>
          <w:rFonts w:ascii="Times New Roman" w:hAnsi="Times New Roman"/>
          <w:sz w:val="28"/>
          <w:szCs w:val="28"/>
        </w:rPr>
        <w:t>,3</w:t>
      </w:r>
      <w:r w:rsidR="00525DA3" w:rsidRPr="00880406">
        <w:rPr>
          <w:rFonts w:ascii="Times New Roman" w:hAnsi="Times New Roman"/>
          <w:sz w:val="28"/>
          <w:szCs w:val="28"/>
        </w:rPr>
        <w:t xml:space="preserve"> млн.</w:t>
      </w:r>
      <w:r w:rsidRPr="00880406">
        <w:rPr>
          <w:rFonts w:ascii="Times New Roman" w:hAnsi="Times New Roman"/>
          <w:sz w:val="28"/>
          <w:szCs w:val="28"/>
        </w:rPr>
        <w:t xml:space="preserve"> рублей.</w:t>
      </w:r>
    </w:p>
    <w:p w:rsidR="00F35D7C" w:rsidRPr="00880406" w:rsidRDefault="00E63044" w:rsidP="008328D4">
      <w:pPr>
        <w:pStyle w:val="a3"/>
        <w:ind w:firstLine="851"/>
        <w:jc w:val="both"/>
        <w:rPr>
          <w:rFonts w:eastAsia="Calibri"/>
          <w:szCs w:val="28"/>
        </w:rPr>
      </w:pPr>
      <w:r w:rsidRPr="00880406">
        <w:rPr>
          <w:rFonts w:eastAsia="Calibri"/>
          <w:b/>
          <w:szCs w:val="28"/>
        </w:rPr>
        <w:t>Коэффициент эффективности муниципальной программы</w:t>
      </w:r>
      <w:r w:rsidR="007B7E75" w:rsidRPr="00880406">
        <w:rPr>
          <w:rFonts w:eastAsia="Calibri"/>
          <w:b/>
          <w:szCs w:val="28"/>
        </w:rPr>
        <w:t xml:space="preserve"> </w:t>
      </w:r>
      <w:r w:rsidR="000825F2" w:rsidRPr="00880406">
        <w:rPr>
          <w:rFonts w:eastAsia="Calibri"/>
          <w:b/>
          <w:szCs w:val="28"/>
        </w:rPr>
        <w:t>–</w:t>
      </w:r>
      <w:r w:rsidR="007B7E75" w:rsidRPr="00880406">
        <w:rPr>
          <w:rFonts w:eastAsia="Calibri"/>
          <w:b/>
          <w:szCs w:val="28"/>
        </w:rPr>
        <w:t xml:space="preserve"> </w:t>
      </w:r>
      <w:r w:rsidRPr="00880406">
        <w:rPr>
          <w:rFonts w:eastAsia="Calibri"/>
          <w:b/>
          <w:szCs w:val="28"/>
          <w:lang w:val="en-US"/>
        </w:rPr>
        <w:t>R</w:t>
      </w:r>
      <w:r w:rsidR="000825F2" w:rsidRPr="00880406">
        <w:rPr>
          <w:rFonts w:eastAsia="Calibri"/>
          <w:b/>
          <w:szCs w:val="28"/>
        </w:rPr>
        <w:t xml:space="preserve"> -</w:t>
      </w:r>
      <w:r w:rsidR="0000777C" w:rsidRPr="00880406">
        <w:rPr>
          <w:rFonts w:eastAsia="Calibri"/>
          <w:b/>
          <w:szCs w:val="28"/>
        </w:rPr>
        <w:t>73,85</w:t>
      </w:r>
      <w:r w:rsidRPr="00880406">
        <w:rPr>
          <w:rFonts w:eastAsia="Calibri"/>
          <w:b/>
          <w:szCs w:val="28"/>
        </w:rPr>
        <w:t>%,</w:t>
      </w:r>
      <w:r w:rsidRPr="00880406">
        <w:rPr>
          <w:rFonts w:eastAsia="Calibri"/>
          <w:szCs w:val="28"/>
        </w:rPr>
        <w:t xml:space="preserve"> </w:t>
      </w:r>
      <w:r w:rsidR="00E62960" w:rsidRPr="00880406">
        <w:rPr>
          <w:rFonts w:eastAsia="Calibri"/>
          <w:szCs w:val="28"/>
        </w:rPr>
        <w:t>эффективность</w:t>
      </w:r>
      <w:r w:rsidRPr="00880406">
        <w:rPr>
          <w:rFonts w:eastAsia="Calibri"/>
          <w:szCs w:val="28"/>
        </w:rPr>
        <w:t xml:space="preserve"> программы высокая.</w:t>
      </w:r>
    </w:p>
    <w:p w:rsidR="008328D4" w:rsidRPr="00880406" w:rsidRDefault="008328D4" w:rsidP="008328D4">
      <w:pPr>
        <w:pStyle w:val="a3"/>
        <w:ind w:firstLine="851"/>
        <w:jc w:val="both"/>
        <w:rPr>
          <w:rFonts w:eastAsia="Calibri"/>
          <w:szCs w:val="28"/>
        </w:rPr>
      </w:pPr>
    </w:p>
    <w:p w:rsidR="008328D4" w:rsidRPr="00880406" w:rsidRDefault="008328D4" w:rsidP="008328D4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«Физическая культура, спорт и молодежная политика»</w:t>
      </w:r>
    </w:p>
    <w:p w:rsidR="001F181C" w:rsidRPr="00880406" w:rsidRDefault="001F181C" w:rsidP="001F18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Исполнение программы составило 49</w:t>
      </w:r>
      <w:r w:rsidR="00525DA3" w:rsidRPr="00880406">
        <w:rPr>
          <w:rFonts w:ascii="Times New Roman" w:hAnsi="Times New Roman"/>
          <w:sz w:val="28"/>
          <w:szCs w:val="28"/>
        </w:rPr>
        <w:t>,1 млн.</w:t>
      </w:r>
      <w:r w:rsidR="00D82E44" w:rsidRPr="00880406">
        <w:rPr>
          <w:rFonts w:ascii="Times New Roman" w:hAnsi="Times New Roman"/>
          <w:sz w:val="28"/>
          <w:szCs w:val="28"/>
        </w:rPr>
        <w:t xml:space="preserve"> </w:t>
      </w:r>
      <w:r w:rsidRPr="00880406">
        <w:rPr>
          <w:rFonts w:ascii="Times New Roman" w:hAnsi="Times New Roman"/>
          <w:sz w:val="28"/>
          <w:szCs w:val="28"/>
        </w:rPr>
        <w:t xml:space="preserve">рублей. Реализация программы осуществлялась в рамках двух подпрограмм: физическая культура и спорт, молодежная политика. </w:t>
      </w:r>
    </w:p>
    <w:p w:rsidR="00525DA3" w:rsidRPr="00880406" w:rsidRDefault="001F181C" w:rsidP="001F18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Исполнение по первой подпрограмме составило 48</w:t>
      </w:r>
      <w:r w:rsidR="00525DA3" w:rsidRPr="00880406">
        <w:rPr>
          <w:rFonts w:ascii="Times New Roman" w:hAnsi="Times New Roman"/>
          <w:sz w:val="28"/>
          <w:szCs w:val="28"/>
        </w:rPr>
        <w:t>,8 млн.</w:t>
      </w:r>
      <w:r w:rsidRPr="00880406">
        <w:rPr>
          <w:rFonts w:ascii="Times New Roman" w:hAnsi="Times New Roman"/>
          <w:sz w:val="28"/>
          <w:szCs w:val="28"/>
        </w:rPr>
        <w:t xml:space="preserve"> рублей, </w:t>
      </w:r>
      <w:r w:rsidR="00525DA3" w:rsidRPr="00880406">
        <w:rPr>
          <w:rFonts w:ascii="Times New Roman" w:hAnsi="Times New Roman"/>
          <w:sz w:val="28"/>
          <w:szCs w:val="28"/>
        </w:rPr>
        <w:t xml:space="preserve"> денежные средства направлены </w:t>
      </w:r>
      <w:r w:rsidRPr="00880406">
        <w:rPr>
          <w:rFonts w:ascii="Times New Roman" w:hAnsi="Times New Roman"/>
          <w:sz w:val="28"/>
          <w:szCs w:val="28"/>
        </w:rPr>
        <w:t>на содержание учрежден</w:t>
      </w:r>
      <w:r w:rsidR="00525DA3" w:rsidRPr="00880406">
        <w:rPr>
          <w:rFonts w:ascii="Times New Roman" w:hAnsi="Times New Roman"/>
          <w:sz w:val="28"/>
          <w:szCs w:val="28"/>
        </w:rPr>
        <w:t xml:space="preserve">ий физической культуры и спорта, фонд оплаты труда, </w:t>
      </w:r>
      <w:r w:rsidRPr="00880406">
        <w:rPr>
          <w:rFonts w:ascii="Times New Roman" w:hAnsi="Times New Roman"/>
          <w:sz w:val="28"/>
          <w:szCs w:val="28"/>
        </w:rPr>
        <w:t xml:space="preserve">на  организацию и проведение спортивных мероприятий, </w:t>
      </w:r>
      <w:r w:rsidRPr="00880406">
        <w:rPr>
          <w:rFonts w:ascii="Times New Roman" w:hAnsi="Times New Roman"/>
          <w:sz w:val="28"/>
          <w:szCs w:val="28"/>
        </w:rPr>
        <w:lastRenderedPageBreak/>
        <w:t>развитие физической культуры</w:t>
      </w:r>
      <w:r w:rsidR="00525DA3" w:rsidRPr="00880406">
        <w:rPr>
          <w:rFonts w:ascii="Times New Roman" w:hAnsi="Times New Roman"/>
          <w:sz w:val="28"/>
          <w:szCs w:val="28"/>
        </w:rPr>
        <w:t xml:space="preserve"> и спорта, </w:t>
      </w:r>
      <w:r w:rsidRPr="00880406">
        <w:rPr>
          <w:rFonts w:ascii="Times New Roman" w:hAnsi="Times New Roman"/>
          <w:sz w:val="28"/>
          <w:szCs w:val="28"/>
        </w:rPr>
        <w:t>на ремонт и оснащение нового помещения по адресу: п. Тайжина, ул. Коммунистическая, д. 41, пом. 21.  В рамках реализации проекта инициативного бюджетирования «Твой Кузбасс - твоя инициатива» на благоустройство спортивной площадки (текущий ремонт) по адресу: г.О</w:t>
      </w:r>
      <w:r w:rsidR="00525DA3" w:rsidRPr="00880406">
        <w:rPr>
          <w:rFonts w:ascii="Times New Roman" w:hAnsi="Times New Roman"/>
          <w:sz w:val="28"/>
          <w:szCs w:val="28"/>
        </w:rPr>
        <w:t>синники, Магистральный проезд 1.</w:t>
      </w:r>
    </w:p>
    <w:p w:rsidR="001F181C" w:rsidRPr="00880406" w:rsidRDefault="001F181C" w:rsidP="001F181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По второй подпрограмме в рамках мероприятий, связанных с: развитием волонтерского движения, воспитанием гражданственности и патриотизма, реализацией мероприятий в области молодежной политике израсходовано 325</w:t>
      </w:r>
      <w:r w:rsidR="00525DA3" w:rsidRPr="00880406">
        <w:rPr>
          <w:rFonts w:ascii="Times New Roman" w:hAnsi="Times New Roman"/>
          <w:sz w:val="28"/>
          <w:szCs w:val="28"/>
        </w:rPr>
        <w:t>,5 тыс. рублей.</w:t>
      </w:r>
    </w:p>
    <w:p w:rsidR="00883139" w:rsidRPr="00880406" w:rsidRDefault="00897AF9" w:rsidP="00897AF9">
      <w:pPr>
        <w:pStyle w:val="a3"/>
        <w:ind w:firstLine="851"/>
        <w:jc w:val="both"/>
        <w:rPr>
          <w:rFonts w:eastAsia="Calibri"/>
          <w:szCs w:val="28"/>
        </w:rPr>
      </w:pPr>
      <w:r w:rsidRPr="00880406">
        <w:rPr>
          <w:rFonts w:eastAsia="Calibri"/>
          <w:b/>
          <w:szCs w:val="28"/>
        </w:rPr>
        <w:t>Коэффициент эффект</w:t>
      </w:r>
      <w:r w:rsidR="007B7E75" w:rsidRPr="00880406">
        <w:rPr>
          <w:rFonts w:eastAsia="Calibri"/>
          <w:b/>
          <w:szCs w:val="28"/>
        </w:rPr>
        <w:t xml:space="preserve">ивности муниципальной программы </w:t>
      </w:r>
      <w:r w:rsidR="00674650" w:rsidRPr="00880406">
        <w:rPr>
          <w:rFonts w:eastAsia="Calibri"/>
          <w:b/>
          <w:szCs w:val="28"/>
        </w:rPr>
        <w:t>–</w:t>
      </w:r>
      <w:r w:rsidR="007B7E75" w:rsidRPr="00880406">
        <w:rPr>
          <w:rFonts w:eastAsia="Calibri"/>
          <w:b/>
          <w:szCs w:val="28"/>
        </w:rPr>
        <w:t xml:space="preserve"> </w:t>
      </w:r>
      <w:r w:rsidRPr="00880406">
        <w:rPr>
          <w:rFonts w:eastAsia="Calibri"/>
          <w:b/>
          <w:szCs w:val="28"/>
          <w:lang w:val="en-US"/>
        </w:rPr>
        <w:t>R</w:t>
      </w:r>
      <w:r w:rsidR="00674650" w:rsidRPr="00880406">
        <w:rPr>
          <w:rFonts w:eastAsia="Calibri"/>
          <w:b/>
          <w:szCs w:val="28"/>
        </w:rPr>
        <w:t xml:space="preserve"> </w:t>
      </w:r>
      <w:r w:rsidR="001F181C" w:rsidRPr="00880406">
        <w:rPr>
          <w:rFonts w:eastAsia="Calibri"/>
          <w:b/>
          <w:szCs w:val="28"/>
        </w:rPr>
        <w:t>–</w:t>
      </w:r>
      <w:r w:rsidR="00674650" w:rsidRPr="00880406">
        <w:rPr>
          <w:rFonts w:eastAsia="Calibri"/>
          <w:b/>
          <w:szCs w:val="28"/>
        </w:rPr>
        <w:t xml:space="preserve"> </w:t>
      </w:r>
      <w:r w:rsidR="0000777C" w:rsidRPr="00880406">
        <w:rPr>
          <w:rFonts w:eastAsia="Calibri"/>
          <w:b/>
          <w:szCs w:val="28"/>
        </w:rPr>
        <w:t>99</w:t>
      </w:r>
      <w:r w:rsidR="001F181C" w:rsidRPr="00880406">
        <w:rPr>
          <w:rFonts w:eastAsia="Calibri"/>
          <w:b/>
          <w:szCs w:val="28"/>
        </w:rPr>
        <w:t>,</w:t>
      </w:r>
      <w:r w:rsidR="0000777C" w:rsidRPr="00880406">
        <w:rPr>
          <w:rFonts w:eastAsia="Calibri"/>
          <w:b/>
          <w:szCs w:val="28"/>
        </w:rPr>
        <w:t>2</w:t>
      </w:r>
      <w:r w:rsidRPr="00880406">
        <w:rPr>
          <w:rFonts w:eastAsia="Calibri"/>
          <w:b/>
          <w:szCs w:val="28"/>
        </w:rPr>
        <w:t xml:space="preserve"> %,</w:t>
      </w:r>
      <w:r w:rsidRPr="00880406">
        <w:rPr>
          <w:rFonts w:eastAsia="Calibri"/>
          <w:szCs w:val="28"/>
        </w:rPr>
        <w:t xml:space="preserve"> следовательно, эффективность программы </w:t>
      </w:r>
      <w:r w:rsidR="0075782C" w:rsidRPr="00880406">
        <w:rPr>
          <w:rFonts w:eastAsia="Calibri"/>
          <w:szCs w:val="28"/>
        </w:rPr>
        <w:t>средняя</w:t>
      </w:r>
      <w:r w:rsidRPr="00880406">
        <w:rPr>
          <w:rFonts w:eastAsia="Calibri"/>
          <w:szCs w:val="28"/>
        </w:rPr>
        <w:t>.</w:t>
      </w:r>
      <w:r w:rsidR="00883139" w:rsidRPr="00880406">
        <w:rPr>
          <w:rFonts w:eastAsia="Calibri"/>
          <w:szCs w:val="28"/>
        </w:rPr>
        <w:t xml:space="preserve"> </w:t>
      </w:r>
    </w:p>
    <w:p w:rsidR="00B047E3" w:rsidRPr="00880406" w:rsidRDefault="00B047E3" w:rsidP="00897AF9">
      <w:pPr>
        <w:pStyle w:val="a3"/>
        <w:ind w:firstLine="851"/>
        <w:jc w:val="both"/>
        <w:rPr>
          <w:rFonts w:eastAsia="Calibri"/>
          <w:szCs w:val="28"/>
        </w:rPr>
      </w:pPr>
    </w:p>
    <w:p w:rsidR="00B047E3" w:rsidRPr="00880406" w:rsidRDefault="00B047E3" w:rsidP="00B047E3">
      <w:pPr>
        <w:pStyle w:val="Default"/>
        <w:spacing w:line="360" w:lineRule="auto"/>
        <w:ind w:firstLine="851"/>
        <w:jc w:val="center"/>
        <w:rPr>
          <w:rFonts w:eastAsia="Calibri"/>
          <w:b/>
          <w:sz w:val="28"/>
          <w:szCs w:val="28"/>
          <w:u w:val="single"/>
        </w:rPr>
      </w:pPr>
      <w:r w:rsidRPr="00880406">
        <w:rPr>
          <w:rFonts w:eastAsia="Calibri"/>
          <w:b/>
          <w:sz w:val="28"/>
          <w:szCs w:val="28"/>
          <w:u w:val="single"/>
        </w:rPr>
        <w:t>Муниципальная программа «Развитие туризма на территории муниципального образования – Осинниковский городской округ»</w:t>
      </w:r>
    </w:p>
    <w:p w:rsidR="0030510B" w:rsidRPr="00880406" w:rsidRDefault="0030510B" w:rsidP="00C718EC">
      <w:pPr>
        <w:pStyle w:val="a3"/>
        <w:ind w:firstLine="851"/>
        <w:jc w:val="both"/>
        <w:rPr>
          <w:szCs w:val="28"/>
        </w:rPr>
      </w:pPr>
    </w:p>
    <w:p w:rsidR="001F181C" w:rsidRPr="00880406" w:rsidRDefault="00C718EC" w:rsidP="00C718EC">
      <w:pPr>
        <w:pStyle w:val="a3"/>
        <w:ind w:firstLine="851"/>
        <w:jc w:val="both"/>
        <w:rPr>
          <w:rFonts w:eastAsia="Calibri"/>
          <w:szCs w:val="28"/>
        </w:rPr>
      </w:pPr>
      <w:r w:rsidRPr="00880406">
        <w:rPr>
          <w:szCs w:val="28"/>
        </w:rPr>
        <w:t xml:space="preserve"> </w:t>
      </w:r>
      <w:r w:rsidRPr="00880406">
        <w:rPr>
          <w:rFonts w:eastAsia="Calibri"/>
          <w:szCs w:val="28"/>
        </w:rPr>
        <w:t xml:space="preserve">В рамках </w:t>
      </w:r>
      <w:r w:rsidR="001F181C" w:rsidRPr="00880406">
        <w:rPr>
          <w:rFonts w:eastAsia="Calibri"/>
          <w:szCs w:val="28"/>
        </w:rPr>
        <w:t xml:space="preserve">мероприятия </w:t>
      </w:r>
      <w:r w:rsidRPr="00880406">
        <w:rPr>
          <w:rFonts w:eastAsia="Calibri"/>
          <w:szCs w:val="28"/>
        </w:rPr>
        <w:t xml:space="preserve">программы </w:t>
      </w:r>
      <w:r w:rsidR="001F181C" w:rsidRPr="00880406">
        <w:rPr>
          <w:rFonts w:eastAsia="Calibri"/>
          <w:szCs w:val="28"/>
        </w:rPr>
        <w:t>изготовлены презентационные материалы  о туристических возможностях округа на сумму 9</w:t>
      </w:r>
      <w:r w:rsidR="00525DA3" w:rsidRPr="00880406">
        <w:rPr>
          <w:rFonts w:eastAsia="Calibri"/>
          <w:szCs w:val="28"/>
        </w:rPr>
        <w:t xml:space="preserve"> тыс.</w:t>
      </w:r>
      <w:r w:rsidR="001F181C" w:rsidRPr="00880406">
        <w:rPr>
          <w:rFonts w:eastAsia="Calibri"/>
          <w:szCs w:val="28"/>
        </w:rPr>
        <w:t xml:space="preserve"> рублей.</w:t>
      </w:r>
    </w:p>
    <w:p w:rsidR="00C718EC" w:rsidRPr="00880406" w:rsidRDefault="00C718EC" w:rsidP="00C718EC">
      <w:pPr>
        <w:pStyle w:val="a3"/>
        <w:ind w:firstLine="851"/>
        <w:jc w:val="both"/>
        <w:rPr>
          <w:rFonts w:eastAsia="Calibri"/>
          <w:szCs w:val="28"/>
        </w:rPr>
      </w:pPr>
      <w:r w:rsidRPr="00880406">
        <w:rPr>
          <w:rFonts w:eastAsia="Calibri"/>
          <w:b/>
          <w:szCs w:val="28"/>
        </w:rPr>
        <w:t>Коэффициент эффективности муниципальной программы</w:t>
      </w:r>
      <w:r w:rsidR="0030510B" w:rsidRPr="00880406">
        <w:rPr>
          <w:rFonts w:eastAsia="Calibri"/>
          <w:b/>
          <w:szCs w:val="28"/>
        </w:rPr>
        <w:t xml:space="preserve"> </w:t>
      </w:r>
      <w:r w:rsidR="000825F2" w:rsidRPr="00880406">
        <w:rPr>
          <w:rFonts w:eastAsia="Calibri"/>
          <w:b/>
          <w:szCs w:val="28"/>
        </w:rPr>
        <w:t>–</w:t>
      </w:r>
      <w:r w:rsidR="0030510B" w:rsidRPr="00880406">
        <w:rPr>
          <w:rFonts w:eastAsia="Calibri"/>
          <w:b/>
          <w:szCs w:val="28"/>
        </w:rPr>
        <w:t xml:space="preserve"> </w:t>
      </w:r>
      <w:r w:rsidRPr="00880406">
        <w:rPr>
          <w:rFonts w:eastAsia="Calibri"/>
          <w:b/>
          <w:szCs w:val="28"/>
          <w:lang w:val="en-US"/>
        </w:rPr>
        <w:t>R</w:t>
      </w:r>
      <w:r w:rsidR="000825F2" w:rsidRPr="00880406">
        <w:rPr>
          <w:rFonts w:eastAsia="Calibri"/>
          <w:b/>
          <w:szCs w:val="28"/>
        </w:rPr>
        <w:t xml:space="preserve"> -</w:t>
      </w:r>
      <w:r w:rsidR="00EB7A66" w:rsidRPr="00880406">
        <w:rPr>
          <w:rFonts w:eastAsia="Calibri"/>
          <w:b/>
          <w:szCs w:val="28"/>
        </w:rPr>
        <w:t>10</w:t>
      </w:r>
      <w:r w:rsidRPr="00880406">
        <w:rPr>
          <w:rFonts w:eastAsia="Calibri"/>
          <w:b/>
          <w:szCs w:val="28"/>
        </w:rPr>
        <w:t>0%,</w:t>
      </w:r>
      <w:r w:rsidRPr="00880406">
        <w:rPr>
          <w:rFonts w:eastAsia="Calibri"/>
          <w:szCs w:val="28"/>
        </w:rPr>
        <w:t xml:space="preserve">  эффективность программы средняя.</w:t>
      </w:r>
      <w:r w:rsidR="005E0BE9" w:rsidRPr="00880406">
        <w:rPr>
          <w:rFonts w:eastAsia="Calibri"/>
          <w:szCs w:val="28"/>
        </w:rPr>
        <w:t xml:space="preserve"> </w:t>
      </w:r>
    </w:p>
    <w:p w:rsidR="00B047E3" w:rsidRPr="00880406" w:rsidRDefault="00B047E3" w:rsidP="00C718EC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B047E3" w:rsidRPr="00880406" w:rsidRDefault="00B047E3" w:rsidP="00B047E3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«Развитие культуры </w:t>
      </w:r>
    </w:p>
    <w:p w:rsidR="00B047E3" w:rsidRPr="00880406" w:rsidRDefault="00B047E3" w:rsidP="00B047E3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Осинниковского городского округа»</w:t>
      </w:r>
    </w:p>
    <w:p w:rsidR="00EB7A66" w:rsidRPr="00880406" w:rsidRDefault="00B047E3" w:rsidP="00EB7A66">
      <w:pPr>
        <w:pStyle w:val="a3"/>
        <w:jc w:val="both"/>
        <w:rPr>
          <w:szCs w:val="28"/>
        </w:rPr>
      </w:pPr>
      <w:r w:rsidRPr="00880406">
        <w:rPr>
          <w:rFonts w:eastAsia="Calibri"/>
          <w:szCs w:val="28"/>
        </w:rPr>
        <w:t xml:space="preserve">Исполнение программы составило </w:t>
      </w:r>
      <w:r w:rsidR="00EB7A66" w:rsidRPr="00880406">
        <w:rPr>
          <w:szCs w:val="28"/>
        </w:rPr>
        <w:t>167</w:t>
      </w:r>
      <w:r w:rsidR="00525DA3" w:rsidRPr="00880406">
        <w:rPr>
          <w:szCs w:val="28"/>
        </w:rPr>
        <w:t>,</w:t>
      </w:r>
      <w:r w:rsidR="00EB7A66" w:rsidRPr="00880406">
        <w:rPr>
          <w:szCs w:val="28"/>
        </w:rPr>
        <w:t>8</w:t>
      </w:r>
      <w:r w:rsidR="00525DA3" w:rsidRPr="00880406">
        <w:rPr>
          <w:szCs w:val="28"/>
        </w:rPr>
        <w:t xml:space="preserve"> млн.</w:t>
      </w:r>
      <w:r w:rsidR="00EB7A66" w:rsidRPr="00880406">
        <w:rPr>
          <w:szCs w:val="28"/>
        </w:rPr>
        <w:t xml:space="preserve"> рублей в рамках мероприятий направленных на:</w:t>
      </w:r>
    </w:p>
    <w:p w:rsidR="00EB7A66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t>- обеспечение деятельности учреждений расходы составили 163</w:t>
      </w:r>
      <w:r w:rsidR="00D82E44" w:rsidRPr="00880406">
        <w:rPr>
          <w:szCs w:val="28"/>
        </w:rPr>
        <w:t>,2 млн.</w:t>
      </w:r>
      <w:r w:rsidRPr="00880406">
        <w:rPr>
          <w:szCs w:val="28"/>
        </w:rPr>
        <w:t xml:space="preserve">  рублей или 97,2% от общего исполнения по программе, из них расходы на оплату труда и начисления на выплаты по оплате труда составили 153</w:t>
      </w:r>
      <w:r w:rsidR="00D82E44" w:rsidRPr="00880406">
        <w:rPr>
          <w:szCs w:val="28"/>
        </w:rPr>
        <w:t xml:space="preserve">,3 млн. </w:t>
      </w:r>
      <w:r w:rsidRPr="00880406">
        <w:rPr>
          <w:szCs w:val="28"/>
        </w:rPr>
        <w:t xml:space="preserve"> рублей или 94% от расходов по данному направлению;</w:t>
      </w:r>
    </w:p>
    <w:p w:rsidR="00EB7A66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lastRenderedPageBreak/>
        <w:t>-  организацию и проведение городских мероприятий, участ</w:t>
      </w:r>
      <w:r w:rsidR="00D82E44" w:rsidRPr="00880406">
        <w:rPr>
          <w:szCs w:val="28"/>
        </w:rPr>
        <w:t>ие в конкурсах и фестивалях</w:t>
      </w:r>
      <w:r w:rsidRPr="00880406">
        <w:rPr>
          <w:szCs w:val="28"/>
        </w:rPr>
        <w:t>;</w:t>
      </w:r>
    </w:p>
    <w:p w:rsidR="00D82E44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t>- поддержк</w:t>
      </w:r>
      <w:r w:rsidR="00D82E44" w:rsidRPr="00880406">
        <w:rPr>
          <w:szCs w:val="28"/>
        </w:rPr>
        <w:t>у</w:t>
      </w:r>
      <w:r w:rsidRPr="00880406">
        <w:rPr>
          <w:szCs w:val="28"/>
        </w:rPr>
        <w:t xml:space="preserve"> деятельности волонтерского  (добровольческого) движения в культуре</w:t>
      </w:r>
      <w:r w:rsidR="00D82E44" w:rsidRPr="00880406">
        <w:rPr>
          <w:szCs w:val="28"/>
        </w:rPr>
        <w:t>;</w:t>
      </w:r>
    </w:p>
    <w:p w:rsidR="00D82E44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t>- создание условий для сохранения и развития культуры всех наций и народностей</w:t>
      </w:r>
      <w:r w:rsidR="00D82E44" w:rsidRPr="00880406">
        <w:rPr>
          <w:szCs w:val="28"/>
        </w:rPr>
        <w:t>;</w:t>
      </w:r>
    </w:p>
    <w:p w:rsidR="00EB7A66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t>- социальную поддержку работников образовательных организаций и участ</w:t>
      </w:r>
      <w:r w:rsidR="00D82E44" w:rsidRPr="00880406">
        <w:rPr>
          <w:szCs w:val="28"/>
        </w:rPr>
        <w:t>ников образовательного процесса;</w:t>
      </w:r>
    </w:p>
    <w:p w:rsidR="00EB7A66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t>-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фондов;</w:t>
      </w:r>
    </w:p>
    <w:p w:rsidR="005A0AE5" w:rsidRPr="00880406" w:rsidRDefault="00EB7A66" w:rsidP="00EB7A66">
      <w:pPr>
        <w:pStyle w:val="a3"/>
        <w:jc w:val="both"/>
        <w:rPr>
          <w:szCs w:val="28"/>
        </w:rPr>
      </w:pPr>
      <w:r w:rsidRPr="00880406">
        <w:rPr>
          <w:szCs w:val="28"/>
        </w:rPr>
        <w:t>- ремонт зданий и помещений</w:t>
      </w:r>
      <w:r w:rsidR="00D82E44" w:rsidRPr="00880406">
        <w:rPr>
          <w:szCs w:val="28"/>
        </w:rPr>
        <w:t xml:space="preserve"> учреждений управления культуры;</w:t>
      </w:r>
      <w:r w:rsidRPr="00880406">
        <w:rPr>
          <w:szCs w:val="28"/>
        </w:rPr>
        <w:t>.</w:t>
      </w:r>
    </w:p>
    <w:p w:rsidR="003B1286" w:rsidRPr="00880406" w:rsidRDefault="007E032E" w:rsidP="005A0AE5">
      <w:pPr>
        <w:pStyle w:val="a3"/>
        <w:ind w:firstLine="851"/>
        <w:jc w:val="both"/>
        <w:rPr>
          <w:rFonts w:eastAsia="Calibri"/>
          <w:szCs w:val="28"/>
        </w:rPr>
      </w:pPr>
      <w:r w:rsidRPr="00880406">
        <w:rPr>
          <w:rFonts w:eastAsia="Calibri"/>
          <w:b/>
          <w:szCs w:val="28"/>
        </w:rPr>
        <w:t>Коэффициент эффективности муниципальной программы</w:t>
      </w:r>
      <w:r w:rsidR="005A0AE5" w:rsidRPr="00880406">
        <w:rPr>
          <w:rFonts w:eastAsia="Calibri"/>
          <w:b/>
          <w:szCs w:val="28"/>
        </w:rPr>
        <w:t xml:space="preserve"> </w:t>
      </w:r>
      <w:r w:rsidR="00047343" w:rsidRPr="00880406">
        <w:rPr>
          <w:rFonts w:eastAsia="Calibri"/>
          <w:b/>
          <w:szCs w:val="28"/>
        </w:rPr>
        <w:t>–</w:t>
      </w:r>
      <w:r w:rsidR="005A0AE5" w:rsidRPr="00880406">
        <w:rPr>
          <w:rFonts w:eastAsia="Calibri"/>
          <w:b/>
          <w:szCs w:val="28"/>
        </w:rPr>
        <w:t xml:space="preserve"> </w:t>
      </w:r>
      <w:r w:rsidRPr="00880406">
        <w:rPr>
          <w:rFonts w:eastAsia="Calibri"/>
          <w:b/>
          <w:szCs w:val="28"/>
          <w:lang w:val="en-US"/>
        </w:rPr>
        <w:t>R</w:t>
      </w:r>
      <w:r w:rsidR="00047343" w:rsidRPr="00880406">
        <w:rPr>
          <w:rFonts w:eastAsia="Calibri"/>
          <w:b/>
          <w:szCs w:val="28"/>
        </w:rPr>
        <w:t xml:space="preserve"> - </w:t>
      </w:r>
      <w:r w:rsidR="00EB7A66" w:rsidRPr="00880406">
        <w:rPr>
          <w:rFonts w:eastAsia="Calibri"/>
          <w:b/>
          <w:szCs w:val="28"/>
        </w:rPr>
        <w:t>97,</w:t>
      </w:r>
      <w:r w:rsidR="0000777C" w:rsidRPr="00880406">
        <w:rPr>
          <w:rFonts w:eastAsia="Calibri"/>
          <w:b/>
          <w:szCs w:val="28"/>
        </w:rPr>
        <w:t>08</w:t>
      </w:r>
      <w:r w:rsidRPr="00880406">
        <w:rPr>
          <w:rFonts w:eastAsia="Calibri"/>
          <w:b/>
          <w:szCs w:val="28"/>
        </w:rPr>
        <w:t xml:space="preserve"> %,</w:t>
      </w:r>
      <w:r w:rsidRPr="00880406">
        <w:rPr>
          <w:rFonts w:eastAsia="Calibri"/>
          <w:szCs w:val="28"/>
        </w:rPr>
        <w:t xml:space="preserve"> </w:t>
      </w:r>
      <w:r w:rsidR="005A0AE5" w:rsidRPr="00880406">
        <w:rPr>
          <w:rFonts w:eastAsia="Calibri"/>
          <w:szCs w:val="28"/>
        </w:rPr>
        <w:t xml:space="preserve"> </w:t>
      </w:r>
      <w:r w:rsidRPr="00880406">
        <w:rPr>
          <w:rFonts w:eastAsia="Calibri"/>
          <w:szCs w:val="28"/>
        </w:rPr>
        <w:t xml:space="preserve">эффективность программы </w:t>
      </w:r>
      <w:r w:rsidR="000825F2" w:rsidRPr="00880406">
        <w:rPr>
          <w:rFonts w:eastAsia="Calibri"/>
          <w:szCs w:val="28"/>
        </w:rPr>
        <w:t>высокая</w:t>
      </w:r>
      <w:r w:rsidRPr="00880406">
        <w:rPr>
          <w:rFonts w:eastAsia="Calibri"/>
          <w:szCs w:val="28"/>
        </w:rPr>
        <w:t xml:space="preserve">. </w:t>
      </w:r>
    </w:p>
    <w:p w:rsidR="005A0AE5" w:rsidRPr="00880406" w:rsidRDefault="005A0AE5" w:rsidP="005A0AE5">
      <w:pPr>
        <w:pStyle w:val="a3"/>
        <w:ind w:firstLine="851"/>
        <w:jc w:val="both"/>
        <w:rPr>
          <w:rFonts w:eastAsia="Calibri"/>
          <w:szCs w:val="28"/>
          <w:highlight w:val="yellow"/>
        </w:rPr>
      </w:pPr>
    </w:p>
    <w:p w:rsidR="002773D4" w:rsidRPr="00880406" w:rsidRDefault="002773D4" w:rsidP="0012321B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u w:val="single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«Антитеррор в Осинниковском городском округе»</w:t>
      </w:r>
      <w:r w:rsidRPr="00880406">
        <w:rPr>
          <w:u w:val="single"/>
        </w:rPr>
        <w:t xml:space="preserve"> 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  Исполнение программы составило 1</w:t>
      </w:r>
      <w:r w:rsidR="00D82E44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 039 </w:t>
      </w:r>
      <w:r w:rsidR="00D82E44" w:rsidRPr="00880406">
        <w:rPr>
          <w:rFonts w:ascii="Times New Roman" w:hAnsi="Times New Roman"/>
          <w:sz w:val="28"/>
          <w:szCs w:val="28"/>
        </w:rPr>
        <w:t>млн</w:t>
      </w:r>
      <w:r w:rsidRPr="00880406">
        <w:rPr>
          <w:rFonts w:ascii="Times New Roman" w:hAnsi="Times New Roman"/>
          <w:sz w:val="28"/>
          <w:szCs w:val="28"/>
        </w:rPr>
        <w:t xml:space="preserve"> рублей. Расходы осуществлялись в рамках трех мероприятий: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1.</w:t>
      </w:r>
      <w:r w:rsidRPr="00880406">
        <w:rPr>
          <w:rFonts w:ascii="Times New Roman" w:hAnsi="Times New Roman"/>
          <w:sz w:val="28"/>
          <w:szCs w:val="28"/>
        </w:rPr>
        <w:t xml:space="preserve"> «укрепление технической оснащенности объектов особой важности, повышенной опасности, жизнеобеспечения и мест массового пребывания граждан», расходы направлены на оплату услуг по охране здания и гаражей администрации города;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2.</w:t>
      </w:r>
      <w:r w:rsidRPr="00880406">
        <w:rPr>
          <w:rFonts w:ascii="Times New Roman" w:hAnsi="Times New Roman"/>
          <w:sz w:val="28"/>
          <w:szCs w:val="28"/>
        </w:rPr>
        <w:t xml:space="preserve"> «совершенствование антитеррористической пропаганды» (приобретение плакатов);</w:t>
      </w:r>
    </w:p>
    <w:p w:rsidR="006D7098" w:rsidRPr="00880406" w:rsidRDefault="006D7098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3.</w:t>
      </w:r>
      <w:r w:rsidRPr="00880406">
        <w:rPr>
          <w:rFonts w:ascii="Times New Roman" w:hAnsi="Times New Roman"/>
          <w:sz w:val="28"/>
          <w:szCs w:val="28"/>
        </w:rPr>
        <w:t xml:space="preserve"> «совершенствованию а</w:t>
      </w:r>
      <w:r w:rsidR="00D82E44" w:rsidRPr="00880406">
        <w:rPr>
          <w:rFonts w:ascii="Times New Roman" w:hAnsi="Times New Roman"/>
          <w:sz w:val="28"/>
          <w:szCs w:val="28"/>
        </w:rPr>
        <w:t xml:space="preserve">нтиэкстремистской пропаганды» </w:t>
      </w:r>
      <w:r w:rsidRPr="00880406">
        <w:rPr>
          <w:rFonts w:ascii="Times New Roman" w:hAnsi="Times New Roman"/>
          <w:sz w:val="28"/>
          <w:szCs w:val="28"/>
        </w:rPr>
        <w:t>(приобретение плакатов).</w:t>
      </w:r>
    </w:p>
    <w:p w:rsidR="006D7098" w:rsidRPr="00880406" w:rsidRDefault="006D7098" w:rsidP="0012321B">
      <w:pPr>
        <w:pStyle w:val="a3"/>
        <w:ind w:firstLine="851"/>
        <w:jc w:val="both"/>
        <w:rPr>
          <w:rFonts w:eastAsia="Calibri"/>
          <w:b/>
          <w:szCs w:val="28"/>
          <w:highlight w:val="yellow"/>
        </w:rPr>
      </w:pPr>
    </w:p>
    <w:p w:rsidR="00864188" w:rsidRPr="00880406" w:rsidRDefault="00AE1EC1" w:rsidP="0012321B">
      <w:pPr>
        <w:pStyle w:val="a3"/>
        <w:ind w:firstLine="851"/>
        <w:jc w:val="both"/>
        <w:rPr>
          <w:rFonts w:eastAsia="Calibri"/>
          <w:szCs w:val="28"/>
          <w:highlight w:val="yellow"/>
        </w:rPr>
      </w:pPr>
      <w:r w:rsidRPr="00880406">
        <w:rPr>
          <w:rFonts w:eastAsia="Calibri"/>
          <w:b/>
          <w:szCs w:val="28"/>
        </w:rPr>
        <w:lastRenderedPageBreak/>
        <w:t>Коэффициент</w:t>
      </w:r>
      <w:r w:rsidR="00B15628" w:rsidRPr="00880406">
        <w:rPr>
          <w:rFonts w:eastAsia="Calibri"/>
          <w:b/>
          <w:szCs w:val="28"/>
        </w:rPr>
        <w:t xml:space="preserve"> эффективности муниципальной программы</w:t>
      </w:r>
      <w:r w:rsidR="00864188" w:rsidRPr="00880406">
        <w:rPr>
          <w:rFonts w:eastAsia="Calibri"/>
          <w:b/>
          <w:szCs w:val="28"/>
        </w:rPr>
        <w:t xml:space="preserve"> – </w:t>
      </w:r>
      <w:r w:rsidR="00B15628" w:rsidRPr="00880406">
        <w:rPr>
          <w:rFonts w:eastAsia="Calibri"/>
          <w:b/>
          <w:szCs w:val="28"/>
          <w:lang w:val="en-US"/>
        </w:rPr>
        <w:t>R</w:t>
      </w:r>
      <w:r w:rsidR="00674650" w:rsidRPr="00880406">
        <w:rPr>
          <w:rFonts w:eastAsia="Calibri"/>
          <w:b/>
          <w:szCs w:val="28"/>
        </w:rPr>
        <w:t xml:space="preserve"> </w:t>
      </w:r>
      <w:r w:rsidR="006D7098" w:rsidRPr="00880406">
        <w:rPr>
          <w:rFonts w:eastAsia="Calibri"/>
          <w:b/>
          <w:szCs w:val="28"/>
        </w:rPr>
        <w:t>–</w:t>
      </w:r>
      <w:r w:rsidR="00674650" w:rsidRPr="00880406">
        <w:rPr>
          <w:rFonts w:eastAsia="Calibri"/>
          <w:b/>
          <w:szCs w:val="28"/>
        </w:rPr>
        <w:t xml:space="preserve"> </w:t>
      </w:r>
      <w:r w:rsidR="009E2998" w:rsidRPr="00880406">
        <w:rPr>
          <w:rFonts w:eastAsia="Calibri"/>
          <w:b/>
          <w:szCs w:val="28"/>
        </w:rPr>
        <w:t>93,92-</w:t>
      </w:r>
      <w:r w:rsidR="00B15628" w:rsidRPr="00880406">
        <w:rPr>
          <w:rFonts w:eastAsia="Calibri"/>
          <w:b/>
          <w:szCs w:val="28"/>
        </w:rPr>
        <w:t xml:space="preserve"> %,</w:t>
      </w:r>
      <w:r w:rsidR="00B15628" w:rsidRPr="00880406">
        <w:rPr>
          <w:rFonts w:eastAsia="Calibri"/>
          <w:szCs w:val="28"/>
        </w:rPr>
        <w:t xml:space="preserve"> </w:t>
      </w:r>
      <w:r w:rsidR="00864188" w:rsidRPr="00880406">
        <w:rPr>
          <w:rFonts w:eastAsia="Calibri"/>
          <w:szCs w:val="28"/>
        </w:rPr>
        <w:t xml:space="preserve"> </w:t>
      </w:r>
      <w:r w:rsidR="00B15628" w:rsidRPr="00880406">
        <w:rPr>
          <w:rFonts w:eastAsia="Calibri"/>
          <w:szCs w:val="28"/>
        </w:rPr>
        <w:t>эффективность программы</w:t>
      </w:r>
      <w:r w:rsidRPr="00880406">
        <w:rPr>
          <w:rFonts w:eastAsia="Calibri"/>
          <w:szCs w:val="28"/>
        </w:rPr>
        <w:t xml:space="preserve"> </w:t>
      </w:r>
      <w:r w:rsidR="00B15628" w:rsidRPr="00880406">
        <w:rPr>
          <w:rFonts w:eastAsia="Calibri"/>
          <w:szCs w:val="28"/>
        </w:rPr>
        <w:t>средняя.</w:t>
      </w:r>
      <w:r w:rsidRPr="00880406">
        <w:rPr>
          <w:rFonts w:eastAsia="Calibri"/>
          <w:szCs w:val="28"/>
        </w:rPr>
        <w:t xml:space="preserve"> </w:t>
      </w:r>
    </w:p>
    <w:p w:rsidR="00655B6A" w:rsidRPr="00880406" w:rsidRDefault="00655B6A" w:rsidP="0012321B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highlight w:val="yellow"/>
          <w:u w:val="single"/>
        </w:rPr>
      </w:pPr>
    </w:p>
    <w:p w:rsidR="002773D4" w:rsidRPr="00880406" w:rsidRDefault="002773D4" w:rsidP="0012321B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D82E44" w:rsidRPr="00880406" w:rsidRDefault="00880406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35176C" w:rsidRPr="00880406">
        <w:rPr>
          <w:rFonts w:ascii="Times New Roman" w:eastAsia="Calibri" w:hAnsi="Times New Roman"/>
          <w:sz w:val="28"/>
          <w:szCs w:val="28"/>
        </w:rPr>
        <w:t>Исполнение программы составило</w:t>
      </w:r>
      <w:r w:rsidR="00D82E44" w:rsidRPr="00880406">
        <w:rPr>
          <w:rFonts w:ascii="Times New Roman" w:hAnsi="Times New Roman"/>
          <w:sz w:val="28"/>
          <w:szCs w:val="28"/>
        </w:rPr>
        <w:t xml:space="preserve"> 3,</w:t>
      </w:r>
      <w:r w:rsidR="006D7098" w:rsidRPr="00880406">
        <w:rPr>
          <w:rFonts w:ascii="Times New Roman" w:hAnsi="Times New Roman"/>
          <w:sz w:val="28"/>
          <w:szCs w:val="28"/>
        </w:rPr>
        <w:t>3</w:t>
      </w:r>
      <w:r w:rsidR="00D82E44" w:rsidRPr="00880406">
        <w:rPr>
          <w:rFonts w:ascii="Times New Roman" w:hAnsi="Times New Roman"/>
          <w:sz w:val="28"/>
          <w:szCs w:val="28"/>
        </w:rPr>
        <w:t xml:space="preserve"> млн.</w:t>
      </w:r>
      <w:r w:rsidR="006D7098" w:rsidRPr="00880406">
        <w:rPr>
          <w:rFonts w:ascii="Times New Roman" w:hAnsi="Times New Roman"/>
          <w:sz w:val="28"/>
          <w:szCs w:val="28"/>
        </w:rPr>
        <w:t xml:space="preserve"> рублей. Расходы направленны на:  </w:t>
      </w:r>
    </w:p>
    <w:p w:rsidR="00D82E44" w:rsidRPr="00880406" w:rsidRDefault="00D82E44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</w:t>
      </w:r>
      <w:r w:rsidR="006D7098" w:rsidRPr="00880406">
        <w:rPr>
          <w:rFonts w:ascii="Times New Roman" w:hAnsi="Times New Roman"/>
          <w:sz w:val="28"/>
          <w:szCs w:val="28"/>
        </w:rPr>
        <w:t>осуществление мер а</w:t>
      </w:r>
      <w:r w:rsidRPr="00880406">
        <w:rPr>
          <w:rFonts w:ascii="Times New Roman" w:hAnsi="Times New Roman"/>
          <w:sz w:val="28"/>
          <w:szCs w:val="28"/>
        </w:rPr>
        <w:t>нтинаркотической направленности</w:t>
      </w:r>
      <w:r w:rsidR="006D7098" w:rsidRPr="00880406">
        <w:rPr>
          <w:rFonts w:ascii="Times New Roman" w:hAnsi="Times New Roman"/>
          <w:sz w:val="28"/>
          <w:szCs w:val="28"/>
        </w:rPr>
        <w:t>;</w:t>
      </w:r>
    </w:p>
    <w:p w:rsidR="00D82E44" w:rsidRPr="00880406" w:rsidRDefault="00D82E44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-охраны общественного порядка</w:t>
      </w:r>
      <w:r w:rsidR="006D7098" w:rsidRPr="00880406">
        <w:rPr>
          <w:rFonts w:ascii="Times New Roman" w:hAnsi="Times New Roman"/>
          <w:sz w:val="28"/>
          <w:szCs w:val="28"/>
        </w:rPr>
        <w:t>;</w:t>
      </w:r>
    </w:p>
    <w:p w:rsidR="006D7098" w:rsidRPr="00880406" w:rsidRDefault="00D82E44" w:rsidP="006D70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</w:t>
      </w:r>
      <w:r w:rsidR="006D7098" w:rsidRPr="00880406">
        <w:rPr>
          <w:rFonts w:ascii="Times New Roman" w:hAnsi="Times New Roman"/>
          <w:sz w:val="28"/>
          <w:szCs w:val="28"/>
        </w:rPr>
        <w:t xml:space="preserve"> на осуществление мер по повышению безопасности дорожного движения  </w:t>
      </w:r>
      <w:r w:rsidRPr="00880406">
        <w:rPr>
          <w:rFonts w:ascii="Times New Roman" w:hAnsi="Times New Roman"/>
          <w:sz w:val="28"/>
          <w:szCs w:val="28"/>
        </w:rPr>
        <w:t>(</w:t>
      </w:r>
      <w:r w:rsidR="006D7098" w:rsidRPr="00880406">
        <w:rPr>
          <w:rFonts w:ascii="Times New Roman" w:hAnsi="Times New Roman"/>
          <w:sz w:val="28"/>
          <w:szCs w:val="28"/>
        </w:rPr>
        <w:t>нанесение линий дорожной разметки на улично-дорожной</w:t>
      </w:r>
      <w:r w:rsidR="006D7098" w:rsidRPr="00880406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Pr="00880406">
        <w:rPr>
          <w:rFonts w:ascii="Times New Roman" w:hAnsi="Times New Roman"/>
          <w:sz w:val="28"/>
          <w:szCs w:val="28"/>
        </w:rPr>
        <w:t xml:space="preserve"> г. Осинники</w:t>
      </w:r>
      <w:r w:rsidR="006D7098" w:rsidRPr="00880406">
        <w:rPr>
          <w:rFonts w:ascii="Times New Roman" w:hAnsi="Times New Roman"/>
          <w:sz w:val="28"/>
          <w:szCs w:val="28"/>
        </w:rPr>
        <w:t>,  приобретение системы видеонаблюдения (комплектую</w:t>
      </w:r>
      <w:r w:rsidRPr="00880406">
        <w:rPr>
          <w:rFonts w:ascii="Times New Roman" w:hAnsi="Times New Roman"/>
          <w:sz w:val="28"/>
          <w:szCs w:val="28"/>
        </w:rPr>
        <w:t xml:space="preserve">щих изделий) на въезде в город </w:t>
      </w:r>
      <w:r w:rsidR="006D7098" w:rsidRPr="00880406">
        <w:rPr>
          <w:rFonts w:ascii="Times New Roman" w:hAnsi="Times New Roman"/>
          <w:sz w:val="28"/>
          <w:szCs w:val="28"/>
        </w:rPr>
        <w:t xml:space="preserve">и проведение закупок с целью реализации мероприятия «Безопасное колесо» </w:t>
      </w:r>
      <w:r w:rsidRPr="00880406">
        <w:rPr>
          <w:rFonts w:ascii="Times New Roman" w:hAnsi="Times New Roman"/>
          <w:sz w:val="28"/>
          <w:szCs w:val="28"/>
        </w:rPr>
        <w:t>образовательными учреждениями).</w:t>
      </w:r>
    </w:p>
    <w:p w:rsidR="0035176C" w:rsidRPr="00880406" w:rsidRDefault="006D7098" w:rsidP="006D709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04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35176C" w:rsidRPr="00880406">
        <w:rPr>
          <w:rFonts w:ascii="Times New Roman" w:eastAsia="Calibri" w:hAnsi="Times New Roman"/>
          <w:b/>
          <w:sz w:val="28"/>
          <w:szCs w:val="28"/>
        </w:rPr>
        <w:t>Коэффициент эффективности муниципальной программы</w:t>
      </w:r>
      <w:r w:rsidR="0060326E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47343" w:rsidRPr="00880406">
        <w:rPr>
          <w:rFonts w:ascii="Times New Roman" w:eastAsia="Calibri" w:hAnsi="Times New Roman"/>
          <w:b/>
          <w:sz w:val="28"/>
          <w:szCs w:val="28"/>
        </w:rPr>
        <w:t>–</w:t>
      </w:r>
      <w:r w:rsidR="0060326E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5176C" w:rsidRPr="00880406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47343" w:rsidRPr="00880406">
        <w:rPr>
          <w:rFonts w:ascii="Times New Roman" w:eastAsia="Calibri" w:hAnsi="Times New Roman"/>
          <w:b/>
          <w:sz w:val="28"/>
          <w:szCs w:val="28"/>
        </w:rPr>
        <w:t xml:space="preserve"> -</w:t>
      </w:r>
      <w:r w:rsidR="0000777C" w:rsidRPr="00880406">
        <w:rPr>
          <w:rFonts w:ascii="Times New Roman" w:eastAsia="Calibri" w:hAnsi="Times New Roman"/>
          <w:b/>
          <w:sz w:val="28"/>
          <w:szCs w:val="28"/>
        </w:rPr>
        <w:t>91,7</w:t>
      </w:r>
      <w:r w:rsidR="0035176C" w:rsidRPr="00880406">
        <w:rPr>
          <w:rFonts w:ascii="Times New Roman" w:eastAsia="Calibri" w:hAnsi="Times New Roman"/>
          <w:b/>
          <w:sz w:val="28"/>
          <w:szCs w:val="28"/>
        </w:rPr>
        <w:t xml:space="preserve"> %,</w:t>
      </w:r>
      <w:r w:rsidR="0035176C" w:rsidRPr="00880406">
        <w:rPr>
          <w:rFonts w:ascii="Times New Roman" w:eastAsia="Calibri" w:hAnsi="Times New Roman"/>
          <w:sz w:val="28"/>
          <w:szCs w:val="28"/>
        </w:rPr>
        <w:t xml:space="preserve"> эффективность программы средняя. </w:t>
      </w:r>
    </w:p>
    <w:p w:rsidR="0060326E" w:rsidRPr="00880406" w:rsidRDefault="0060326E" w:rsidP="00A9255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highlight w:val="yellow"/>
          <w:u w:val="single"/>
          <w:lang w:eastAsia="en-US"/>
        </w:rPr>
      </w:pPr>
    </w:p>
    <w:p w:rsidR="00A9255C" w:rsidRPr="00880406" w:rsidRDefault="00A9255C" w:rsidP="00A9255C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«Поддержка и развитие СМИ»  </w:t>
      </w:r>
    </w:p>
    <w:p w:rsidR="00D82E44" w:rsidRPr="00880406" w:rsidRDefault="00A9255C" w:rsidP="00097D7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eastAsia="Calibri" w:hAnsi="Times New Roman"/>
          <w:sz w:val="28"/>
          <w:szCs w:val="28"/>
        </w:rPr>
        <w:t xml:space="preserve">Исполнение программы составило </w:t>
      </w:r>
      <w:r w:rsidR="00572C11" w:rsidRPr="00880406">
        <w:rPr>
          <w:rFonts w:ascii="Times New Roman" w:hAnsi="Times New Roman"/>
          <w:sz w:val="28"/>
          <w:szCs w:val="28"/>
        </w:rPr>
        <w:t>9</w:t>
      </w:r>
      <w:r w:rsidR="00D82E44" w:rsidRPr="00880406">
        <w:rPr>
          <w:rFonts w:ascii="Times New Roman" w:hAnsi="Times New Roman"/>
          <w:sz w:val="28"/>
          <w:szCs w:val="28"/>
        </w:rPr>
        <w:t>,</w:t>
      </w:r>
      <w:r w:rsidR="00572C11" w:rsidRPr="00880406">
        <w:rPr>
          <w:rFonts w:ascii="Times New Roman" w:hAnsi="Times New Roman"/>
          <w:sz w:val="28"/>
          <w:szCs w:val="28"/>
        </w:rPr>
        <w:t>5</w:t>
      </w:r>
      <w:r w:rsidR="00D82E44" w:rsidRPr="00880406">
        <w:rPr>
          <w:rFonts w:ascii="Times New Roman" w:hAnsi="Times New Roman"/>
          <w:sz w:val="28"/>
          <w:szCs w:val="28"/>
        </w:rPr>
        <w:t xml:space="preserve"> млн.</w:t>
      </w:r>
      <w:r w:rsidR="00572C11" w:rsidRPr="00880406">
        <w:rPr>
          <w:rFonts w:ascii="Times New Roman" w:hAnsi="Times New Roman"/>
          <w:sz w:val="28"/>
          <w:szCs w:val="28"/>
        </w:rPr>
        <w:t xml:space="preserve"> рублей. На обеспечение деятельности телерадиокомпании для оказания муниципальных услуг в сфере информирования населения и приобретение контента телевизионного вещания</w:t>
      </w:r>
      <w:r w:rsidR="00D82E44" w:rsidRPr="00880406">
        <w:rPr>
          <w:rFonts w:ascii="Times New Roman" w:hAnsi="Times New Roman"/>
          <w:sz w:val="28"/>
          <w:szCs w:val="28"/>
        </w:rPr>
        <w:t xml:space="preserve"> и </w:t>
      </w:r>
      <w:r w:rsidR="00572C11" w:rsidRPr="00880406">
        <w:rPr>
          <w:rFonts w:ascii="Times New Roman" w:hAnsi="Times New Roman"/>
          <w:sz w:val="28"/>
          <w:szCs w:val="28"/>
        </w:rPr>
        <w:t xml:space="preserve"> на оплату расходов за оказанные услуги  по печати</w:t>
      </w:r>
      <w:r w:rsidR="00D82E44" w:rsidRPr="00880406">
        <w:rPr>
          <w:rFonts w:ascii="Times New Roman" w:hAnsi="Times New Roman"/>
          <w:sz w:val="28"/>
          <w:szCs w:val="28"/>
        </w:rPr>
        <w:t>.</w:t>
      </w:r>
    </w:p>
    <w:p w:rsidR="002773D4" w:rsidRPr="00880406" w:rsidRDefault="00A9255C" w:rsidP="00097D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80406">
        <w:rPr>
          <w:rFonts w:ascii="Times New Roman" w:eastAsia="Calibri" w:hAnsi="Times New Roman"/>
          <w:b/>
          <w:sz w:val="28"/>
          <w:szCs w:val="28"/>
        </w:rPr>
        <w:t>Коэффициент эффект</w:t>
      </w:r>
      <w:r w:rsidR="0060326E" w:rsidRPr="00880406">
        <w:rPr>
          <w:rFonts w:ascii="Times New Roman" w:eastAsia="Calibri" w:hAnsi="Times New Roman"/>
          <w:b/>
          <w:sz w:val="28"/>
          <w:szCs w:val="28"/>
        </w:rPr>
        <w:t xml:space="preserve">ивности муниципальной программы </w:t>
      </w:r>
      <w:r w:rsidR="00047343" w:rsidRPr="00880406">
        <w:rPr>
          <w:rFonts w:ascii="Times New Roman" w:eastAsia="Calibri" w:hAnsi="Times New Roman"/>
          <w:b/>
          <w:sz w:val="28"/>
          <w:szCs w:val="28"/>
        </w:rPr>
        <w:t>–</w:t>
      </w:r>
      <w:r w:rsidR="0060326E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80406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47343" w:rsidRPr="00880406">
        <w:rPr>
          <w:rFonts w:ascii="Times New Roman" w:eastAsia="Calibri" w:hAnsi="Times New Roman"/>
          <w:b/>
          <w:sz w:val="28"/>
          <w:szCs w:val="28"/>
        </w:rPr>
        <w:t xml:space="preserve"> - </w:t>
      </w:r>
      <w:r w:rsidRPr="00880406">
        <w:rPr>
          <w:rFonts w:ascii="Times New Roman" w:eastAsia="Calibri" w:hAnsi="Times New Roman"/>
          <w:b/>
          <w:sz w:val="28"/>
          <w:szCs w:val="28"/>
        </w:rPr>
        <w:t>9</w:t>
      </w:r>
      <w:r w:rsidR="0000777C" w:rsidRPr="00880406">
        <w:rPr>
          <w:rFonts w:ascii="Times New Roman" w:eastAsia="Calibri" w:hAnsi="Times New Roman"/>
          <w:b/>
          <w:sz w:val="28"/>
          <w:szCs w:val="28"/>
        </w:rPr>
        <w:t>3</w:t>
      </w:r>
      <w:r w:rsidRPr="00880406">
        <w:rPr>
          <w:rFonts w:ascii="Times New Roman" w:eastAsia="Calibri" w:hAnsi="Times New Roman"/>
          <w:b/>
          <w:sz w:val="28"/>
          <w:szCs w:val="28"/>
        </w:rPr>
        <w:t xml:space="preserve"> %, эффективность программы высокая.</w:t>
      </w:r>
      <w:r w:rsidRPr="00880406">
        <w:rPr>
          <w:rFonts w:ascii="Times New Roman" w:eastAsia="Calibri" w:hAnsi="Times New Roman"/>
          <w:sz w:val="28"/>
          <w:szCs w:val="28"/>
        </w:rPr>
        <w:t xml:space="preserve"> </w:t>
      </w:r>
    </w:p>
    <w:p w:rsidR="00286ABC" w:rsidRPr="00880406" w:rsidRDefault="00286ABC" w:rsidP="00097D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097D7A" w:rsidRPr="00880406" w:rsidRDefault="00097D7A" w:rsidP="00097D7A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«Социальная поддержка населения Осинниковского городского округа»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lastRenderedPageBreak/>
        <w:t xml:space="preserve">          На реализацию данной муниципальной программы направлено 143</w:t>
      </w:r>
      <w:r w:rsidR="00D82E44" w:rsidRPr="00880406">
        <w:t>,1 млн.</w:t>
      </w:r>
      <w:r w:rsidRPr="00880406">
        <w:t xml:space="preserve"> рублей</w:t>
      </w:r>
      <w:r w:rsidR="00D82E44" w:rsidRPr="00880406">
        <w:t>. Р</w:t>
      </w:r>
      <w:r w:rsidRPr="00880406">
        <w:t>еализация программы осуществлялась в рамках четырех подпрограмм, в том числе: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0406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880406">
        <w:rPr>
          <w:rFonts w:ascii="Times New Roman" w:hAnsi="Times New Roman"/>
          <w:b/>
          <w:sz w:val="28"/>
          <w:szCs w:val="28"/>
          <w:u w:val="single"/>
        </w:rPr>
        <w:t xml:space="preserve">1. подпрограмма "Реализация мер социальной поддержки отдельных категорий граждан" 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880406">
        <w:t xml:space="preserve"> Расходы направлены на меры  социальной поддержки в соответствии с федеральными и областными законами, нормативными актами городского округа. Расходы местного бюджета  направлены на: пенсии за выслугу лицам, замещавшим муниципальные должности и должности муниципальной службы (43 получателя), денежную выплату гражданам имеющим почетное звание "Почетный гражданин г.Осинники" (8 человек) </w:t>
      </w:r>
      <w:r w:rsidRPr="00880406">
        <w:rPr>
          <w:b/>
          <w:i/>
        </w:rPr>
        <w:t xml:space="preserve"> 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u w:val="single"/>
        </w:rPr>
      </w:pPr>
      <w:r w:rsidRPr="00880406">
        <w:rPr>
          <w:b/>
        </w:rPr>
        <w:t xml:space="preserve"> </w:t>
      </w:r>
      <w:r w:rsidRPr="00880406">
        <w:rPr>
          <w:b/>
          <w:u w:val="single"/>
        </w:rPr>
        <w:t xml:space="preserve"> 2. подпрограмма "Развитие социального обслуживания населения"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880406">
        <w:t>Расходы осуществлялись за счет средств субвенций из областного бюджета на обеспечение деятельности учреждений социального обслуживания граждан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</w:r>
      <w:r w:rsidR="00D82E44" w:rsidRPr="00880406">
        <w:t xml:space="preserve">. </w:t>
      </w:r>
      <w:r w:rsidRPr="00880406">
        <w:rPr>
          <w:b/>
          <w:i/>
        </w:rPr>
        <w:t>В том числе расходы в рамках регионального проекта «</w:t>
      </w:r>
      <w:r w:rsidRPr="00880406">
        <w:rPr>
          <w:b/>
          <w:i/>
          <w:color w:val="000000"/>
        </w:rPr>
        <w:t>Старшее поколение» национального проекта «Демография» составили 6</w:t>
      </w:r>
      <w:r w:rsidR="00D82E44" w:rsidRPr="00880406">
        <w:rPr>
          <w:b/>
          <w:i/>
          <w:color w:val="000000"/>
        </w:rPr>
        <w:t xml:space="preserve">,7 млн. </w:t>
      </w:r>
      <w:r w:rsidRPr="00880406">
        <w:rPr>
          <w:b/>
          <w:i/>
          <w:color w:val="000000"/>
        </w:rPr>
        <w:t xml:space="preserve">рублей, </w:t>
      </w:r>
      <w:r w:rsidRPr="00880406">
        <w:rPr>
          <w:i/>
          <w:color w:val="000000"/>
        </w:rPr>
        <w:t>данные средства направлены на</w:t>
      </w:r>
      <w:r w:rsidRPr="00880406">
        <w:rPr>
          <w:b/>
          <w:i/>
          <w:color w:val="000000"/>
        </w:rPr>
        <w:t xml:space="preserve"> </w:t>
      </w:r>
      <w:r w:rsidRPr="00880406">
        <w:rPr>
          <w:i/>
          <w:color w:val="000000"/>
        </w:rPr>
        <w:t>– Создание системы долговременного ухода за гражданами пожилого возраста и инвалидами</w:t>
      </w:r>
      <w:r w:rsidRPr="00880406">
        <w:rPr>
          <w:i/>
        </w:rPr>
        <w:t>.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u w:val="single"/>
        </w:rPr>
      </w:pPr>
      <w:r w:rsidRPr="00880406">
        <w:rPr>
          <w:b/>
          <w:u w:val="single"/>
        </w:rPr>
        <w:t xml:space="preserve">   3. подпрограмма "Повышение эффективности управления системой социальной поддержки и социального обслуживания"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880406">
        <w:t xml:space="preserve"> Общая сумма расходов по подпрограмме составила 21</w:t>
      </w:r>
      <w:r w:rsidR="00D82E44" w:rsidRPr="00880406">
        <w:t>,1 млн.</w:t>
      </w:r>
      <w:r w:rsidRPr="00880406">
        <w:t xml:space="preserve"> рублей. В части содержания органов местного самоуправления </w:t>
      </w:r>
      <w:r w:rsidR="00D82E44" w:rsidRPr="00880406">
        <w:t xml:space="preserve">в области социальной политики. </w:t>
      </w:r>
      <w:r w:rsidRPr="00880406">
        <w:lastRenderedPageBreak/>
        <w:t xml:space="preserve">Произведена выплата единовременного поощрения в связи с выходом на </w:t>
      </w:r>
      <w:r w:rsidR="00D82E44" w:rsidRPr="00880406">
        <w:t xml:space="preserve">пенсию муниципального служащего. </w:t>
      </w:r>
      <w:r w:rsidRPr="00880406">
        <w:t>(2 человека).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u w:val="single"/>
        </w:rPr>
      </w:pPr>
      <w:r w:rsidRPr="00880406">
        <w:t xml:space="preserve">  </w:t>
      </w:r>
      <w:r w:rsidRPr="00880406">
        <w:rPr>
          <w:b/>
          <w:u w:val="single"/>
        </w:rPr>
        <w:t>4. подпрограмма "Реализация дополнительных мероприятий, направленных на повышение качества жизни населения"</w:t>
      </w:r>
    </w:p>
    <w:p w:rsidR="001713C2" w:rsidRPr="00880406" w:rsidRDefault="001713C2" w:rsidP="001713C2">
      <w:pPr>
        <w:pStyle w:val="a3"/>
        <w:jc w:val="both"/>
        <w:rPr>
          <w:szCs w:val="28"/>
        </w:rPr>
      </w:pPr>
      <w:r w:rsidRPr="00880406">
        <w:rPr>
          <w:szCs w:val="28"/>
        </w:rPr>
        <w:t>Исполнение подпрограммы составило 1</w:t>
      </w:r>
      <w:r w:rsidR="00D82E44" w:rsidRPr="00880406">
        <w:rPr>
          <w:szCs w:val="28"/>
        </w:rPr>
        <w:t>,</w:t>
      </w:r>
      <w:r w:rsidRPr="00880406">
        <w:rPr>
          <w:szCs w:val="28"/>
        </w:rPr>
        <w:t>7</w:t>
      </w:r>
      <w:r w:rsidR="00D82E44" w:rsidRPr="00880406">
        <w:rPr>
          <w:szCs w:val="28"/>
        </w:rPr>
        <w:t xml:space="preserve"> млн.</w:t>
      </w:r>
      <w:r w:rsidRPr="00880406">
        <w:rPr>
          <w:szCs w:val="28"/>
        </w:rPr>
        <w:t xml:space="preserve"> рублей и осуществлялось за счет средств местного бюджета в рамках следующих мероприятий: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расходы на реализацию мероприятий по социальной поддержк</w:t>
      </w:r>
      <w:r w:rsidR="00D82E44" w:rsidRPr="00880406">
        <w:rPr>
          <w:rFonts w:ascii="Times New Roman" w:hAnsi="Times New Roman"/>
          <w:sz w:val="28"/>
          <w:szCs w:val="28"/>
        </w:rPr>
        <w:t>е</w:t>
      </w:r>
      <w:r w:rsidR="00B26AE6" w:rsidRPr="00880406">
        <w:rPr>
          <w:rFonts w:ascii="Times New Roman" w:hAnsi="Times New Roman"/>
          <w:sz w:val="28"/>
          <w:szCs w:val="28"/>
        </w:rPr>
        <w:t xml:space="preserve"> населения</w:t>
      </w:r>
      <w:r w:rsidRPr="00880406">
        <w:rPr>
          <w:rFonts w:ascii="Times New Roman" w:hAnsi="Times New Roman"/>
          <w:sz w:val="28"/>
          <w:szCs w:val="28"/>
        </w:rPr>
        <w:t>;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конфликтах;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- оказание материальной помощи в страховании имущества гражданам, </w:t>
      </w:r>
      <w:r w:rsidR="00B26AE6" w:rsidRPr="00880406">
        <w:rPr>
          <w:rFonts w:ascii="Times New Roman" w:hAnsi="Times New Roman"/>
          <w:sz w:val="28"/>
          <w:szCs w:val="28"/>
        </w:rPr>
        <w:t xml:space="preserve">проживающим в зоне подтопления </w:t>
      </w:r>
      <w:r w:rsidRPr="00880406">
        <w:rPr>
          <w:rFonts w:ascii="Times New Roman" w:hAnsi="Times New Roman"/>
          <w:sz w:val="28"/>
          <w:szCs w:val="28"/>
        </w:rPr>
        <w:t>(12 человек).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расходы на реализацию мероприятий направленных на профилактику безнадзорности правонарушений несовершеннолетних.</w:t>
      </w:r>
    </w:p>
    <w:p w:rsidR="00E65FD4" w:rsidRPr="00880406" w:rsidRDefault="00E65FD4" w:rsidP="00E65F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80406">
        <w:rPr>
          <w:rFonts w:ascii="Times New Roman" w:eastAsia="Calibri" w:hAnsi="Times New Roman"/>
          <w:b/>
          <w:sz w:val="28"/>
          <w:szCs w:val="28"/>
        </w:rPr>
        <w:t>Коэффициент эффект</w:t>
      </w:r>
      <w:r w:rsidR="00AE7AEC" w:rsidRPr="00880406">
        <w:rPr>
          <w:rFonts w:ascii="Times New Roman" w:eastAsia="Calibri" w:hAnsi="Times New Roman"/>
          <w:b/>
          <w:sz w:val="28"/>
          <w:szCs w:val="28"/>
        </w:rPr>
        <w:t xml:space="preserve">ивности муниципальной программы </w:t>
      </w:r>
      <w:r w:rsidR="000825F2" w:rsidRPr="00880406">
        <w:rPr>
          <w:rFonts w:ascii="Times New Roman" w:eastAsia="Calibri" w:hAnsi="Times New Roman"/>
          <w:b/>
          <w:sz w:val="28"/>
          <w:szCs w:val="28"/>
        </w:rPr>
        <w:t>–</w:t>
      </w:r>
      <w:r w:rsidR="00AE7AEC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80406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825F2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713C2" w:rsidRPr="00880406">
        <w:rPr>
          <w:rFonts w:ascii="Times New Roman" w:eastAsia="Calibri" w:hAnsi="Times New Roman"/>
          <w:b/>
          <w:sz w:val="28"/>
          <w:szCs w:val="28"/>
        </w:rPr>
        <w:t>–</w:t>
      </w:r>
      <w:r w:rsidR="000825F2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0777C" w:rsidRPr="00880406">
        <w:rPr>
          <w:rFonts w:ascii="Times New Roman" w:eastAsia="Calibri" w:hAnsi="Times New Roman"/>
          <w:b/>
          <w:sz w:val="28"/>
          <w:szCs w:val="28"/>
        </w:rPr>
        <w:t>100</w:t>
      </w:r>
      <w:r w:rsidR="00577A14" w:rsidRPr="00880406">
        <w:rPr>
          <w:rFonts w:ascii="Times New Roman" w:eastAsia="Calibri" w:hAnsi="Times New Roman"/>
          <w:b/>
          <w:sz w:val="28"/>
          <w:szCs w:val="28"/>
        </w:rPr>
        <w:t>%,</w:t>
      </w:r>
      <w:r w:rsidR="00577A14" w:rsidRPr="00880406">
        <w:rPr>
          <w:rFonts w:ascii="Times New Roman" w:eastAsia="Calibri" w:hAnsi="Times New Roman"/>
          <w:sz w:val="28"/>
          <w:szCs w:val="28"/>
        </w:rPr>
        <w:t xml:space="preserve"> </w:t>
      </w:r>
      <w:r w:rsidR="00047343" w:rsidRPr="00880406">
        <w:rPr>
          <w:rFonts w:ascii="Times New Roman" w:eastAsia="Calibri" w:hAnsi="Times New Roman"/>
          <w:sz w:val="28"/>
          <w:szCs w:val="28"/>
        </w:rPr>
        <w:t xml:space="preserve"> </w:t>
      </w:r>
      <w:r w:rsidR="00577A14" w:rsidRPr="00880406">
        <w:rPr>
          <w:rFonts w:ascii="Times New Roman" w:eastAsia="Calibri" w:hAnsi="Times New Roman"/>
          <w:sz w:val="28"/>
          <w:szCs w:val="28"/>
        </w:rPr>
        <w:t xml:space="preserve">все показатели достигнуты, эффективность программы высокая.  </w:t>
      </w:r>
    </w:p>
    <w:p w:rsidR="00E65FD4" w:rsidRPr="00880406" w:rsidRDefault="00E65FD4" w:rsidP="00E65F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E65FD4" w:rsidRPr="00880406" w:rsidRDefault="00E65FD4" w:rsidP="00E65FD4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"Жилище на территории Осинниковского городского округа"</w:t>
      </w:r>
    </w:p>
    <w:p w:rsidR="00EB7A66" w:rsidRPr="00880406" w:rsidRDefault="00EB7A66" w:rsidP="00EB7A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       Расходы по программе составили 281</w:t>
      </w:r>
      <w:r w:rsidR="00B26AE6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2</w:t>
      </w:r>
      <w:r w:rsidR="00B26AE6" w:rsidRPr="00880406">
        <w:rPr>
          <w:rFonts w:ascii="Times New Roman" w:hAnsi="Times New Roman"/>
          <w:sz w:val="28"/>
          <w:szCs w:val="28"/>
        </w:rPr>
        <w:t xml:space="preserve"> млн.</w:t>
      </w:r>
      <w:r w:rsidRPr="00880406">
        <w:rPr>
          <w:rFonts w:ascii="Times New Roman" w:hAnsi="Times New Roman"/>
          <w:sz w:val="28"/>
          <w:szCs w:val="28"/>
        </w:rPr>
        <w:t xml:space="preserve"> рублей. </w:t>
      </w:r>
      <w:r w:rsidR="00B26AE6" w:rsidRPr="00880406">
        <w:rPr>
          <w:rFonts w:ascii="Times New Roman" w:hAnsi="Times New Roman"/>
          <w:b/>
          <w:i/>
          <w:sz w:val="28"/>
          <w:szCs w:val="28"/>
        </w:rPr>
        <w:t xml:space="preserve">Средства в сумме 213,9 млн. </w:t>
      </w:r>
      <w:r w:rsidRPr="00880406">
        <w:rPr>
          <w:rFonts w:ascii="Times New Roman" w:hAnsi="Times New Roman"/>
          <w:b/>
          <w:i/>
          <w:sz w:val="28"/>
          <w:szCs w:val="28"/>
        </w:rPr>
        <w:t xml:space="preserve">рублей израсходованы 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среда», </w:t>
      </w:r>
      <w:r w:rsidRPr="00880406">
        <w:rPr>
          <w:rFonts w:ascii="Times New Roman" w:hAnsi="Times New Roman"/>
          <w:sz w:val="28"/>
          <w:szCs w:val="28"/>
        </w:rPr>
        <w:t>в том чи</w:t>
      </w:r>
      <w:r w:rsidR="00B26AE6" w:rsidRPr="00880406">
        <w:rPr>
          <w:rFonts w:ascii="Times New Roman" w:hAnsi="Times New Roman"/>
          <w:sz w:val="28"/>
          <w:szCs w:val="28"/>
        </w:rPr>
        <w:t>сле  за счет средств областного,</w:t>
      </w:r>
      <w:r w:rsidRPr="00880406">
        <w:rPr>
          <w:rFonts w:ascii="Times New Roman" w:hAnsi="Times New Roman"/>
          <w:sz w:val="28"/>
          <w:szCs w:val="28"/>
        </w:rPr>
        <w:t xml:space="preserve"> федерального бюджета</w:t>
      </w:r>
      <w:r w:rsidR="00B26AE6" w:rsidRPr="00880406">
        <w:rPr>
          <w:rFonts w:ascii="Times New Roman" w:hAnsi="Times New Roman"/>
          <w:sz w:val="28"/>
          <w:szCs w:val="28"/>
        </w:rPr>
        <w:t xml:space="preserve"> и </w:t>
      </w:r>
      <w:r w:rsidRPr="00880406">
        <w:rPr>
          <w:rFonts w:ascii="Times New Roman" w:hAnsi="Times New Roman"/>
          <w:sz w:val="28"/>
          <w:szCs w:val="28"/>
        </w:rPr>
        <w:t xml:space="preserve">за счет средств бюджета Осинниковского городского округа. В рамках реализации мероприятий: </w:t>
      </w:r>
      <w:r w:rsidRPr="00880406">
        <w:rPr>
          <w:rFonts w:ascii="Times New Roman" w:hAnsi="Times New Roman"/>
          <w:sz w:val="28"/>
          <w:szCs w:val="28"/>
        </w:rPr>
        <w:lastRenderedPageBreak/>
        <w:t>по обеспечению жильем молодых семей расходы исполнены в объеме 639</w:t>
      </w:r>
      <w:r w:rsidR="00B26AE6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2</w:t>
      </w:r>
      <w:r w:rsidR="00B26AE6" w:rsidRPr="00880406">
        <w:rPr>
          <w:rFonts w:ascii="Times New Roman" w:hAnsi="Times New Roman"/>
          <w:sz w:val="28"/>
          <w:szCs w:val="28"/>
        </w:rPr>
        <w:t xml:space="preserve"> тыс.</w:t>
      </w:r>
      <w:r w:rsidRPr="00880406">
        <w:rPr>
          <w:rFonts w:ascii="Times New Roman" w:hAnsi="Times New Roman"/>
          <w:sz w:val="28"/>
          <w:szCs w:val="28"/>
        </w:rPr>
        <w:t xml:space="preserve"> рублей (сертификат получила одна молодая семья); по реализации программ местного развития и обеспечение занятости для шахтерских городов и поселков исполнение -  59</w:t>
      </w:r>
      <w:r w:rsidR="00B26AE6" w:rsidRPr="00880406">
        <w:rPr>
          <w:rFonts w:ascii="Times New Roman" w:hAnsi="Times New Roman"/>
          <w:sz w:val="28"/>
          <w:szCs w:val="28"/>
        </w:rPr>
        <w:t> </w:t>
      </w:r>
      <w:r w:rsidRPr="00880406">
        <w:rPr>
          <w:rFonts w:ascii="Times New Roman" w:hAnsi="Times New Roman"/>
          <w:sz w:val="28"/>
          <w:szCs w:val="28"/>
        </w:rPr>
        <w:t>962</w:t>
      </w:r>
      <w:r w:rsidR="00B26AE6" w:rsidRPr="00880406">
        <w:rPr>
          <w:rFonts w:ascii="Times New Roman" w:hAnsi="Times New Roman"/>
          <w:sz w:val="28"/>
          <w:szCs w:val="28"/>
        </w:rPr>
        <w:t xml:space="preserve"> тыс.</w:t>
      </w:r>
      <w:r w:rsidRPr="00880406">
        <w:rPr>
          <w:rFonts w:ascii="Times New Roman" w:hAnsi="Times New Roman"/>
          <w:sz w:val="28"/>
          <w:szCs w:val="28"/>
        </w:rPr>
        <w:t>рублей (социальную выплату для приобретения жилья, взамен сносимого на подработанных территориях получили 25 семей).</w:t>
      </w:r>
    </w:p>
    <w:p w:rsidR="00EB7A66" w:rsidRPr="00880406" w:rsidRDefault="00EB7A66" w:rsidP="00EB7A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ab/>
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– 5</w:t>
      </w:r>
      <w:r w:rsidR="00B26AE6" w:rsidRPr="00880406">
        <w:rPr>
          <w:rFonts w:ascii="Times New Roman" w:hAnsi="Times New Roman"/>
          <w:sz w:val="28"/>
          <w:szCs w:val="28"/>
        </w:rPr>
        <w:t xml:space="preserve">,4 млн. </w:t>
      </w:r>
      <w:r w:rsidRPr="00880406">
        <w:rPr>
          <w:rFonts w:ascii="Times New Roman" w:hAnsi="Times New Roman"/>
          <w:sz w:val="28"/>
          <w:szCs w:val="28"/>
        </w:rPr>
        <w:t>рублей, приобретено 5 квартир для детей-сирот.</w:t>
      </w:r>
    </w:p>
    <w:p w:rsidR="00AE7AEC" w:rsidRPr="00880406" w:rsidRDefault="00286ABC" w:rsidP="00286AB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80406">
        <w:rPr>
          <w:rFonts w:ascii="Times New Roman" w:eastAsia="Calibri" w:hAnsi="Times New Roman"/>
          <w:b/>
          <w:sz w:val="28"/>
          <w:szCs w:val="28"/>
        </w:rPr>
        <w:t>Коэффициент эффект</w:t>
      </w:r>
      <w:r w:rsidR="00AE7AEC" w:rsidRPr="00880406">
        <w:rPr>
          <w:rFonts w:ascii="Times New Roman" w:eastAsia="Calibri" w:hAnsi="Times New Roman"/>
          <w:b/>
          <w:sz w:val="28"/>
          <w:szCs w:val="28"/>
        </w:rPr>
        <w:t xml:space="preserve">ивности муниципальной программы </w:t>
      </w:r>
      <w:r w:rsidR="000825F2" w:rsidRPr="00880406">
        <w:rPr>
          <w:rFonts w:ascii="Times New Roman" w:eastAsia="Calibri" w:hAnsi="Times New Roman"/>
          <w:b/>
          <w:sz w:val="28"/>
          <w:szCs w:val="28"/>
        </w:rPr>
        <w:t>–</w:t>
      </w:r>
      <w:r w:rsidR="00AE7AEC" w:rsidRPr="008804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80406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="000825F2" w:rsidRPr="00880406">
        <w:rPr>
          <w:rFonts w:ascii="Times New Roman" w:eastAsia="Calibri" w:hAnsi="Times New Roman"/>
          <w:b/>
          <w:sz w:val="28"/>
          <w:szCs w:val="28"/>
        </w:rPr>
        <w:t xml:space="preserve"> -</w:t>
      </w:r>
      <w:r w:rsidR="0000777C" w:rsidRPr="00880406">
        <w:rPr>
          <w:rFonts w:ascii="Times New Roman" w:eastAsia="Calibri" w:hAnsi="Times New Roman"/>
          <w:b/>
          <w:sz w:val="28"/>
          <w:szCs w:val="28"/>
        </w:rPr>
        <w:t>75,62</w:t>
      </w:r>
      <w:r w:rsidRPr="00880406">
        <w:rPr>
          <w:rFonts w:ascii="Times New Roman" w:eastAsia="Calibri" w:hAnsi="Times New Roman"/>
          <w:b/>
          <w:sz w:val="28"/>
          <w:szCs w:val="28"/>
        </w:rPr>
        <w:t>%,</w:t>
      </w:r>
      <w:r w:rsidRPr="00880406">
        <w:rPr>
          <w:rFonts w:ascii="Times New Roman" w:eastAsia="Calibri" w:hAnsi="Times New Roman"/>
          <w:sz w:val="28"/>
          <w:szCs w:val="28"/>
        </w:rPr>
        <w:t xml:space="preserve"> эффективность программы средняя. </w:t>
      </w:r>
    </w:p>
    <w:p w:rsidR="000374D7" w:rsidRPr="00880406" w:rsidRDefault="000374D7" w:rsidP="000374D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0374D7" w:rsidRPr="00880406" w:rsidRDefault="000374D7" w:rsidP="000374D7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«Развитие и поддержка малого и среднего предпринимательства</w:t>
      </w:r>
      <w:r w:rsidR="00572C11" w:rsidRPr="00880406">
        <w:rPr>
          <w:rFonts w:eastAsia="Calibri"/>
          <w:b/>
          <w:color w:val="000000"/>
          <w:u w:val="single"/>
          <w:lang w:eastAsia="en-US"/>
        </w:rPr>
        <w:t xml:space="preserve"> </w:t>
      </w:r>
      <w:r w:rsidRPr="00880406">
        <w:rPr>
          <w:rFonts w:eastAsia="Calibri"/>
          <w:b/>
          <w:color w:val="000000"/>
          <w:u w:val="single"/>
          <w:lang w:eastAsia="en-US"/>
        </w:rPr>
        <w:t xml:space="preserve"> Осинниковский городской округ»  </w:t>
      </w:r>
    </w:p>
    <w:p w:rsidR="008C666B" w:rsidRPr="00880406" w:rsidRDefault="008C666B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на территории Осинниковского городского округа вновь зарегистрировано 150 субъектов малого бизнеса;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с момента вступления закона (с 1 июля 2020) «О введении в действие на территории Кемеровской области – Кузбасса специального налогового режима «Налог на профессиональный доход»» на территории Осинниковского городского округа зарегистрировано 756 самозанятых;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открыто более 30 объектов;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более шестисот консультаций предпринимателям и гражданам было оказано специалистами отдела содействия малому предпринимательству, решившим открыть собственный бизнес;</w:t>
      </w:r>
    </w:p>
    <w:p w:rsidR="008C666B" w:rsidRPr="00880406" w:rsidRDefault="008C666B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lastRenderedPageBreak/>
        <w:t xml:space="preserve">В связи со сложившейся ситуацией в период пандемии, в течение 2021 года проводились онлайн обучения, семинары с представителями контрольно-надзорных органов, с представителями банков, оказывающих финансовую поддержку для малого и среднего бизнеса, форумы и др. Предприниматели города приняли участие в более, чем в 50 подобных мероприятиях. </w:t>
      </w:r>
    </w:p>
    <w:p w:rsidR="00880406" w:rsidRDefault="008C666B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В режиме он-лайн организовано обучение по направлению «Азбука предпринимателя». В обучающей программе приняло участие 12 предпринимателей, осуществляющих деятельность на территории городского округа. </w:t>
      </w:r>
    </w:p>
    <w:p w:rsidR="008C666B" w:rsidRPr="00880406" w:rsidRDefault="00880406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C666B" w:rsidRPr="00880406">
        <w:rPr>
          <w:rFonts w:ascii="Times New Roman" w:hAnsi="Times New Roman"/>
          <w:sz w:val="28"/>
          <w:szCs w:val="28"/>
        </w:rPr>
        <w:t xml:space="preserve"> малом зале администрации Осинниковского городского округа состоялся семинар по финансовой грамотности «Финансы для начала и развития бизнеса». Участниками мероприятия стали порядка 30 человек. Также была организована онлайн-трансляция семинара в социальной сети Инстаграм.</w:t>
      </w:r>
    </w:p>
    <w:p w:rsidR="008C666B" w:rsidRPr="00880406" w:rsidRDefault="00880406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double"/>
        </w:rPr>
        <w:t xml:space="preserve">В </w:t>
      </w:r>
      <w:r w:rsidR="008C666B" w:rsidRPr="00880406">
        <w:rPr>
          <w:rFonts w:ascii="Times New Roman" w:hAnsi="Times New Roman"/>
          <w:sz w:val="28"/>
          <w:szCs w:val="28"/>
        </w:rPr>
        <w:t xml:space="preserve"> г. Новокузнецке прошло заседание круглого стола «Сертификация продукции для экспорта». Из Осинниковского городского округа встречу посетили два индивидуальных предпринимателя Пиллипенко Евгений Николаевич и Абдуллоев Садрулло Сайдуллаевич.</w:t>
      </w:r>
    </w:p>
    <w:p w:rsidR="008C666B" w:rsidRPr="00880406" w:rsidRDefault="008C666B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В г.Новокузнецке состоялся Открытый кастинг для участников 2-го сезона шоу-проекта «Не твой бизнес». Всего на проект поступило 70 заявок из различных городов Кузбасса, 6 их них – от осинниковских предпринимателей. В ходе открытого кастинга 12 человек боролись за победу. Среди них – Шилова Анна Александровна, руководитель ООО «Ортодент-С» (семейная стоматология в городе), которая стала участницей проекта и попала в команду Романа Говора (генеральный директор ООО «Грандмедика»), а также Куксов Андрей Анатольевич, руководитель компании по монтажу окон и потолков, который попал в команду Натальи Ивушкиной (гендиректор ГРК «Ольга»).</w:t>
      </w:r>
    </w:p>
    <w:p w:rsidR="008C666B" w:rsidRPr="00880406" w:rsidRDefault="008C666B" w:rsidP="008804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Кроме того, специалистами отдела содействия был организован ряд коммуникационных мероприятий: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lastRenderedPageBreak/>
        <w:t xml:space="preserve">- турнир на валенках среди предпринимателей и их работников, приуроченный к 300-летию образования Кузбасса и Дню защитника Отечества. 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- ознакомительные экскурсии для студентов осинниковского политехнического техникума, которые получают специальность технологов, на предприятиях ООО «Цех переработки сельскохозяйственной продукции «Вишневый город» и ООО «Альбатрос». 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челлендж «Я.Мы.Осинники», где предприниматели города снимали ролики продолжительностью не более 1 минуты и рассказывали о себе и о своем бизнесе.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лекции «История Российского предпринимательства», которые провели предприниматели городского округа ИП Юхлина Г.В, Жданов О.В, Колотов А.В.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велопробег среди предпринимателей, приуроченн</w:t>
      </w:r>
      <w:r w:rsidR="00880406" w:rsidRPr="00880406">
        <w:rPr>
          <w:rFonts w:ascii="Times New Roman" w:hAnsi="Times New Roman"/>
          <w:sz w:val="28"/>
          <w:szCs w:val="28"/>
        </w:rPr>
        <w:t>ый</w:t>
      </w:r>
      <w:r w:rsidRPr="00880406">
        <w:rPr>
          <w:rFonts w:ascii="Times New Roman" w:hAnsi="Times New Roman"/>
          <w:sz w:val="28"/>
          <w:szCs w:val="28"/>
        </w:rPr>
        <w:t xml:space="preserve"> к празднованию Дня российского предпринимательства</w:t>
      </w:r>
      <w:r w:rsidR="00880406" w:rsidRPr="00880406">
        <w:rPr>
          <w:rFonts w:ascii="Times New Roman" w:hAnsi="Times New Roman"/>
          <w:sz w:val="28"/>
          <w:szCs w:val="28"/>
        </w:rPr>
        <w:t>.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мастер-классы спортивных клубов города по фитнесу, аэробике, борьбе Самбо, растяжке и др, для всех горожан.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команда предпринимателей приняла участие в IV Областной зимней спартакиаде среди субъектов малого и среднего предпринимательства, представителей инфраструктуры поддержки предпринимательства в Таштагольском муниципальном районе на горе Туманная, где заняла: II место в соревнованиях по Хоккею на валенках и II место в ОБЩЕКОМАНДНОМ ЗАЧЁТЕ</w:t>
      </w:r>
    </w:p>
    <w:p w:rsidR="008C666B" w:rsidRPr="00880406" w:rsidRDefault="008C666B" w:rsidP="008804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в г.Гурьевск прошла V областная летняя Спартакиада среди субъектов малого и среднего предпринимательства, представителей инфраструктуры поддержки предпринимательства, посвящённая 300-летию Кузбасса. Команда «Драйв» городского округа заняла 2 место по мини-футболу и получили «Переходящий кубок» для организации и проведения в 2022 году летней Спартакиады на территории Осинниковского городского округа.</w:t>
      </w:r>
    </w:p>
    <w:p w:rsidR="008C666B" w:rsidRPr="00880406" w:rsidRDefault="008C666B" w:rsidP="008C666B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0406" w:rsidRDefault="009E2998" w:rsidP="009E299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80406">
        <w:rPr>
          <w:rFonts w:ascii="Times New Roman" w:eastAsia="Calibri" w:hAnsi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80406">
        <w:rPr>
          <w:rFonts w:ascii="Times New Roman" w:eastAsia="Calibri" w:hAnsi="Times New Roman"/>
          <w:b/>
          <w:sz w:val="28"/>
          <w:szCs w:val="28"/>
          <w:lang w:val="en-US"/>
        </w:rPr>
        <w:t>R</w:t>
      </w:r>
      <w:r w:rsidRPr="00880406">
        <w:rPr>
          <w:rFonts w:ascii="Times New Roman" w:eastAsia="Calibri" w:hAnsi="Times New Roman"/>
          <w:b/>
          <w:sz w:val="28"/>
          <w:szCs w:val="28"/>
        </w:rPr>
        <w:t xml:space="preserve"> -100%</w:t>
      </w:r>
      <w:r w:rsidRPr="00880406">
        <w:rPr>
          <w:rFonts w:ascii="Times New Roman" w:eastAsia="Calibri" w:hAnsi="Times New Roman"/>
          <w:sz w:val="28"/>
          <w:szCs w:val="28"/>
        </w:rPr>
        <w:t>.</w:t>
      </w:r>
    </w:p>
    <w:p w:rsidR="009E2998" w:rsidRPr="00880406" w:rsidRDefault="009E2998" w:rsidP="009E299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80406">
        <w:rPr>
          <w:rFonts w:ascii="Times New Roman" w:eastAsia="Calibri" w:hAnsi="Times New Roman"/>
          <w:sz w:val="28"/>
          <w:szCs w:val="28"/>
        </w:rPr>
        <w:t xml:space="preserve"> </w:t>
      </w:r>
    </w:p>
    <w:p w:rsidR="00790946" w:rsidRPr="00880406" w:rsidRDefault="000D74BC" w:rsidP="00AE7AEC">
      <w:pPr>
        <w:pStyle w:val="a5"/>
        <w:autoSpaceDE w:val="0"/>
        <w:autoSpaceDN w:val="0"/>
        <w:adjustRightInd w:val="0"/>
        <w:spacing w:line="360" w:lineRule="auto"/>
        <w:ind w:left="0"/>
        <w:jc w:val="center"/>
        <w:rPr>
          <w:rFonts w:eastAsia="Calibri"/>
          <w:b/>
          <w:color w:val="000000"/>
          <w:u w:val="single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 xml:space="preserve">  </w:t>
      </w:r>
      <w:r w:rsidR="00790946"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«Управление муниципальным имуществом и земельными участками</w:t>
      </w:r>
      <w:r w:rsidR="00AE7AEC" w:rsidRPr="00880406">
        <w:rPr>
          <w:rFonts w:eastAsia="Calibri"/>
          <w:b/>
          <w:color w:val="000000"/>
          <w:u w:val="single"/>
          <w:lang w:eastAsia="en-US"/>
        </w:rPr>
        <w:t xml:space="preserve"> </w:t>
      </w:r>
      <w:r w:rsidR="00790946" w:rsidRPr="00880406">
        <w:rPr>
          <w:rFonts w:eastAsia="Calibri"/>
          <w:b/>
          <w:color w:val="000000"/>
          <w:u w:val="single"/>
        </w:rPr>
        <w:t>Осинниковского городского округа»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t xml:space="preserve">          На реализацию данной муниципальной программы направлено 12</w:t>
      </w:r>
      <w:r w:rsidR="00B26AE6" w:rsidRPr="00880406">
        <w:t>,3 млн.</w:t>
      </w:r>
      <w:r w:rsidRPr="00880406">
        <w:t xml:space="preserve">  рублей. </w:t>
      </w:r>
    </w:p>
    <w:p w:rsidR="001713C2" w:rsidRPr="00880406" w:rsidRDefault="001713C2" w:rsidP="001713C2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tab/>
        <w:t>Расходы на содержание и обеспечение деятельности учреждений  составили 10</w:t>
      </w:r>
      <w:r w:rsidR="00B26AE6" w:rsidRPr="00880406">
        <w:t>,1</w:t>
      </w:r>
      <w:r w:rsidRPr="00880406">
        <w:t> </w:t>
      </w:r>
      <w:r w:rsidR="00B26AE6" w:rsidRPr="00880406">
        <w:t xml:space="preserve"> млн. </w:t>
      </w:r>
      <w:r w:rsidRPr="00880406">
        <w:t>рублей или 82,3 % от общего объема расходов по программе. Расходы на оплату труда составляют 9</w:t>
      </w:r>
      <w:r w:rsidR="00B26AE6" w:rsidRPr="00880406">
        <w:t>,</w:t>
      </w:r>
      <w:r w:rsidRPr="00880406">
        <w:t>1</w:t>
      </w:r>
      <w:r w:rsidR="00B26AE6" w:rsidRPr="00880406">
        <w:t xml:space="preserve"> млн.</w:t>
      </w:r>
      <w:r w:rsidRPr="00880406">
        <w:t xml:space="preserve">  рублей или 90,2% от расходов на содержание и обеспечение деятельности учреждений. 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     В рамках мероприятия: 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«содержание и обслуживание казны муниципального образования» исполн</w:t>
      </w:r>
      <w:r w:rsidR="00B26AE6" w:rsidRPr="00880406">
        <w:rPr>
          <w:rFonts w:ascii="Times New Roman" w:hAnsi="Times New Roman"/>
          <w:sz w:val="28"/>
          <w:szCs w:val="28"/>
        </w:rPr>
        <w:t>ение по расходам составило  890,</w:t>
      </w:r>
      <w:r w:rsidRPr="00880406">
        <w:rPr>
          <w:rFonts w:ascii="Times New Roman" w:hAnsi="Times New Roman"/>
          <w:sz w:val="28"/>
          <w:szCs w:val="28"/>
        </w:rPr>
        <w:t>5</w:t>
      </w:r>
      <w:r w:rsidR="00B26AE6" w:rsidRPr="00880406">
        <w:rPr>
          <w:rFonts w:ascii="Times New Roman" w:hAnsi="Times New Roman"/>
          <w:sz w:val="28"/>
          <w:szCs w:val="28"/>
        </w:rPr>
        <w:t xml:space="preserve"> тыс. </w:t>
      </w:r>
      <w:r w:rsidRPr="00880406">
        <w:rPr>
          <w:rFonts w:ascii="Times New Roman" w:hAnsi="Times New Roman"/>
          <w:sz w:val="28"/>
          <w:szCs w:val="28"/>
        </w:rPr>
        <w:t xml:space="preserve">рублей, средства направлены на: </w:t>
      </w:r>
      <w:r w:rsidR="00B26AE6" w:rsidRPr="00880406">
        <w:rPr>
          <w:rFonts w:ascii="Times New Roman" w:hAnsi="Times New Roman"/>
          <w:sz w:val="28"/>
          <w:szCs w:val="28"/>
        </w:rPr>
        <w:t>уплату</w:t>
      </w:r>
      <w:r w:rsidRPr="00880406">
        <w:rPr>
          <w:rFonts w:ascii="Times New Roman" w:hAnsi="Times New Roman"/>
          <w:sz w:val="28"/>
          <w:szCs w:val="28"/>
        </w:rPr>
        <w:t xml:space="preserve"> транспортного налога, страхование имущества, оплату расходов за содержание нежилых помещений в многоквартирных домах п. Тайжина, оценка рыночной стоимости выкуп. квартир;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«проведение государственного кадастрового учета земельных участков» расходы составили  110</w:t>
      </w:r>
      <w:r w:rsidR="00B26AE6" w:rsidRPr="00880406">
        <w:rPr>
          <w:rFonts w:ascii="Times New Roman" w:hAnsi="Times New Roman"/>
          <w:sz w:val="28"/>
          <w:szCs w:val="28"/>
        </w:rPr>
        <w:t xml:space="preserve"> тыс.</w:t>
      </w:r>
      <w:r w:rsidRPr="00880406">
        <w:rPr>
          <w:rFonts w:ascii="Times New Roman" w:hAnsi="Times New Roman"/>
          <w:sz w:val="28"/>
          <w:szCs w:val="28"/>
        </w:rPr>
        <w:t xml:space="preserve"> рублей;</w:t>
      </w:r>
    </w:p>
    <w:p w:rsidR="001713C2" w:rsidRPr="00880406" w:rsidRDefault="001713C2" w:rsidP="001713C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- «приобретение муниципальной собственности» расходы исполнены в объеме 1</w:t>
      </w:r>
      <w:r w:rsidR="00B26AE6" w:rsidRPr="00880406">
        <w:rPr>
          <w:rFonts w:ascii="Times New Roman" w:hAnsi="Times New Roman"/>
          <w:sz w:val="28"/>
          <w:szCs w:val="28"/>
        </w:rPr>
        <w:t>,2 млн.</w:t>
      </w:r>
      <w:r w:rsidRPr="00880406">
        <w:rPr>
          <w:rFonts w:ascii="Times New Roman" w:hAnsi="Times New Roman"/>
          <w:sz w:val="28"/>
          <w:szCs w:val="28"/>
        </w:rPr>
        <w:t xml:space="preserve">рублей (приобретена видеокамера в муниципальную собственность для ТРК "Осинники" </w:t>
      </w:r>
      <w:r w:rsidR="00B26AE6" w:rsidRPr="00880406">
        <w:rPr>
          <w:rFonts w:ascii="Times New Roman" w:hAnsi="Times New Roman"/>
          <w:sz w:val="28"/>
          <w:szCs w:val="28"/>
        </w:rPr>
        <w:t xml:space="preserve">, </w:t>
      </w:r>
      <w:r w:rsidRPr="00880406">
        <w:rPr>
          <w:rFonts w:ascii="Times New Roman" w:hAnsi="Times New Roman"/>
          <w:sz w:val="28"/>
          <w:szCs w:val="28"/>
        </w:rPr>
        <w:t xml:space="preserve">частичная оплата расходов за доставку трамвайных вагонов из г. Москва МУП Электротранспорт г. Осинники и др.). </w:t>
      </w:r>
      <w:r w:rsidRPr="008804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90946" w:rsidRPr="00880406" w:rsidRDefault="00790946" w:rsidP="000374D7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880406">
        <w:rPr>
          <w:rFonts w:eastAsia="Calibri"/>
          <w:b/>
          <w:sz w:val="28"/>
          <w:szCs w:val="28"/>
        </w:rPr>
        <w:t xml:space="preserve">Коэффициент эффективности муниципальной </w:t>
      </w:r>
      <w:r w:rsidR="00AE7AEC" w:rsidRPr="00880406">
        <w:rPr>
          <w:rFonts w:eastAsia="Calibri"/>
          <w:b/>
          <w:sz w:val="28"/>
          <w:szCs w:val="28"/>
        </w:rPr>
        <w:t xml:space="preserve">программы – </w:t>
      </w:r>
      <w:r w:rsidRPr="00880406">
        <w:rPr>
          <w:rFonts w:eastAsia="Calibri"/>
          <w:b/>
          <w:sz w:val="28"/>
          <w:szCs w:val="28"/>
          <w:lang w:val="en-US"/>
        </w:rPr>
        <w:t>R</w:t>
      </w:r>
      <w:r w:rsidR="00AE7AEC" w:rsidRPr="00880406">
        <w:rPr>
          <w:rFonts w:eastAsia="Calibri"/>
          <w:b/>
          <w:sz w:val="28"/>
          <w:szCs w:val="28"/>
        </w:rPr>
        <w:t xml:space="preserve"> </w:t>
      </w:r>
      <w:r w:rsidR="001713C2" w:rsidRPr="00880406">
        <w:rPr>
          <w:rFonts w:eastAsia="Calibri"/>
          <w:b/>
          <w:sz w:val="28"/>
          <w:szCs w:val="28"/>
        </w:rPr>
        <w:t>–</w:t>
      </w:r>
      <w:r w:rsidR="00AE7AEC" w:rsidRPr="00880406">
        <w:rPr>
          <w:rFonts w:eastAsia="Calibri"/>
          <w:b/>
          <w:sz w:val="28"/>
          <w:szCs w:val="28"/>
        </w:rPr>
        <w:t xml:space="preserve"> </w:t>
      </w:r>
      <w:r w:rsidR="009E2998" w:rsidRPr="00880406">
        <w:rPr>
          <w:rFonts w:eastAsia="Calibri"/>
          <w:b/>
          <w:sz w:val="28"/>
          <w:szCs w:val="28"/>
        </w:rPr>
        <w:t>97,76</w:t>
      </w:r>
      <w:r w:rsidRPr="00880406">
        <w:rPr>
          <w:rFonts w:eastAsia="Calibri"/>
          <w:b/>
          <w:sz w:val="28"/>
          <w:szCs w:val="28"/>
        </w:rPr>
        <w:t>%,</w:t>
      </w:r>
      <w:r w:rsidRPr="00880406">
        <w:rPr>
          <w:rFonts w:eastAsia="Calibri"/>
          <w:sz w:val="28"/>
          <w:szCs w:val="28"/>
        </w:rPr>
        <w:t xml:space="preserve"> эффективность данной программы средняя</w:t>
      </w:r>
      <w:r w:rsidR="00AE7AEC" w:rsidRPr="00880406">
        <w:rPr>
          <w:rFonts w:eastAsia="Calibri"/>
          <w:sz w:val="28"/>
          <w:szCs w:val="28"/>
        </w:rPr>
        <w:t>.</w:t>
      </w:r>
      <w:r w:rsidR="00937D58" w:rsidRPr="00880406">
        <w:rPr>
          <w:rFonts w:eastAsia="Calibri"/>
          <w:sz w:val="28"/>
          <w:szCs w:val="28"/>
        </w:rPr>
        <w:t xml:space="preserve"> </w:t>
      </w:r>
    </w:p>
    <w:p w:rsidR="000374D7" w:rsidRPr="00880406" w:rsidRDefault="000374D7" w:rsidP="000374D7">
      <w:pPr>
        <w:pStyle w:val="Default"/>
        <w:spacing w:line="360" w:lineRule="auto"/>
        <w:ind w:left="851"/>
        <w:jc w:val="both"/>
        <w:rPr>
          <w:sz w:val="28"/>
          <w:szCs w:val="28"/>
        </w:rPr>
      </w:pPr>
    </w:p>
    <w:p w:rsidR="000374D7" w:rsidRPr="00880406" w:rsidRDefault="000374D7" w:rsidP="000374D7">
      <w:pPr>
        <w:pStyle w:val="a5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«Управление муниципальными финансами Осинниковского городского округа»</w:t>
      </w:r>
    </w:p>
    <w:p w:rsidR="00DA483C" w:rsidRPr="00880406" w:rsidRDefault="00DA483C" w:rsidP="00F60245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</w:pPr>
      <w:r w:rsidRPr="00880406">
        <w:lastRenderedPageBreak/>
        <w:t>В рамках мероприятия программы произведена оплата процентов по бюджетному кредиту, предоставленному муниципальному образованию из бюджета Кемеровской области. Исполнение составило 19</w:t>
      </w:r>
      <w:r w:rsidR="00B26AE6" w:rsidRPr="00880406">
        <w:t>,</w:t>
      </w:r>
      <w:r w:rsidRPr="00880406">
        <w:t>3</w:t>
      </w:r>
      <w:r w:rsidR="00B26AE6" w:rsidRPr="00880406">
        <w:t xml:space="preserve"> тыс.</w:t>
      </w:r>
      <w:r w:rsidRPr="00880406">
        <w:t>рублей.</w:t>
      </w:r>
    </w:p>
    <w:p w:rsidR="002B204F" w:rsidRPr="00880406" w:rsidRDefault="000D74BC" w:rsidP="00880406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</w:rPr>
      </w:pPr>
      <w:r w:rsidRPr="00880406">
        <w:rPr>
          <w:b/>
        </w:rPr>
        <w:t xml:space="preserve">  </w:t>
      </w:r>
      <w:r w:rsidR="00937D58" w:rsidRPr="00880406">
        <w:rPr>
          <w:rFonts w:eastAsia="Calibri"/>
          <w:b/>
        </w:rPr>
        <w:t>Коэффициент эффект</w:t>
      </w:r>
      <w:r w:rsidR="00047343" w:rsidRPr="00880406">
        <w:rPr>
          <w:rFonts w:eastAsia="Calibri"/>
          <w:b/>
        </w:rPr>
        <w:t xml:space="preserve">ивности муниципальной программы </w:t>
      </w:r>
      <w:r w:rsidR="00937D58" w:rsidRPr="00880406">
        <w:rPr>
          <w:rFonts w:eastAsia="Calibri"/>
          <w:b/>
          <w:lang w:val="en-US"/>
        </w:rPr>
        <w:t>R</w:t>
      </w:r>
      <w:r w:rsidR="00047343" w:rsidRPr="00880406">
        <w:rPr>
          <w:rFonts w:eastAsia="Calibri"/>
        </w:rPr>
        <w:t xml:space="preserve"> </w:t>
      </w:r>
      <w:r w:rsidR="009E2998" w:rsidRPr="00880406">
        <w:rPr>
          <w:rFonts w:eastAsia="Calibri"/>
        </w:rPr>
        <w:t>–</w:t>
      </w:r>
      <w:r w:rsidR="00047343" w:rsidRPr="00880406">
        <w:rPr>
          <w:rFonts w:eastAsia="Calibri"/>
        </w:rPr>
        <w:t xml:space="preserve"> </w:t>
      </w:r>
      <w:r w:rsidR="009E2998" w:rsidRPr="00880406">
        <w:rPr>
          <w:rFonts w:eastAsia="Calibri"/>
        </w:rPr>
        <w:t>99,22</w:t>
      </w:r>
      <w:r w:rsidRPr="00880406">
        <w:rPr>
          <w:rFonts w:eastAsia="Calibri"/>
          <w:b/>
        </w:rPr>
        <w:t xml:space="preserve"> </w:t>
      </w:r>
      <w:r w:rsidR="00DA483C" w:rsidRPr="00880406">
        <w:rPr>
          <w:rFonts w:eastAsia="Calibri"/>
          <w:b/>
        </w:rPr>
        <w:t>%</w:t>
      </w:r>
      <w:r w:rsidR="00937D58" w:rsidRPr="00880406">
        <w:rPr>
          <w:rFonts w:eastAsia="Calibri"/>
          <w:b/>
        </w:rPr>
        <w:t>.</w:t>
      </w:r>
      <w:r w:rsidR="00937D58" w:rsidRPr="00880406">
        <w:rPr>
          <w:rFonts w:eastAsia="Calibri"/>
        </w:rPr>
        <w:t xml:space="preserve"> </w:t>
      </w:r>
    </w:p>
    <w:p w:rsidR="002B204F" w:rsidRPr="00880406" w:rsidRDefault="002B204F" w:rsidP="00937D58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highlight w:val="yellow"/>
        </w:rPr>
      </w:pPr>
    </w:p>
    <w:p w:rsidR="00937D58" w:rsidRPr="00880406" w:rsidRDefault="00937D58" w:rsidP="00937D58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характера»</w:t>
      </w:r>
    </w:p>
    <w:p w:rsidR="00E9774F" w:rsidRPr="00880406" w:rsidRDefault="00E9774F" w:rsidP="00E9774F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t xml:space="preserve">             Программа исполнена в объеме 9</w:t>
      </w:r>
      <w:r w:rsidR="00B26AE6" w:rsidRPr="00880406">
        <w:t>,4 млн.</w:t>
      </w:r>
      <w:r w:rsidRPr="00880406">
        <w:t xml:space="preserve"> рублей. Все расходы произведены за счет средств местного бюджета. </w:t>
      </w:r>
    </w:p>
    <w:p w:rsidR="00E9774F" w:rsidRPr="00880406" w:rsidRDefault="00E9774F" w:rsidP="00E9774F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t xml:space="preserve">          Исполнение программы осуществлялось в рамках отдельных мероприятий:</w:t>
      </w:r>
    </w:p>
    <w:p w:rsidR="00E9774F" w:rsidRPr="00880406" w:rsidRDefault="00E9774F" w:rsidP="00E977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1.</w:t>
      </w:r>
      <w:r w:rsidRPr="00880406">
        <w:rPr>
          <w:rFonts w:ascii="Times New Roman" w:hAnsi="Times New Roman"/>
          <w:sz w:val="28"/>
          <w:szCs w:val="28"/>
        </w:rPr>
        <w:t xml:space="preserve"> «Совершенствование системы связи и оповещения населения» расходы составили  389</w:t>
      </w:r>
      <w:r w:rsidR="00B26AE6" w:rsidRPr="00880406">
        <w:rPr>
          <w:rFonts w:ascii="Times New Roman" w:hAnsi="Times New Roman"/>
          <w:sz w:val="28"/>
          <w:szCs w:val="28"/>
        </w:rPr>
        <w:t>,4 тыс.</w:t>
      </w:r>
      <w:r w:rsidRPr="00880406">
        <w:rPr>
          <w:rFonts w:ascii="Times New Roman" w:hAnsi="Times New Roman"/>
          <w:sz w:val="28"/>
          <w:szCs w:val="28"/>
        </w:rPr>
        <w:t xml:space="preserve"> рублей, в рамках данного мероприятия производилась оплата за эксплуатацию и  техническое обслуживание средств оповещения и связи гражданской обороны Осинниковского городского округа.</w:t>
      </w:r>
    </w:p>
    <w:p w:rsidR="00E9774F" w:rsidRPr="00880406" w:rsidRDefault="00E9774F" w:rsidP="00E977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2.</w:t>
      </w:r>
      <w:r w:rsidRPr="00880406">
        <w:rPr>
          <w:rFonts w:ascii="Times New Roman" w:hAnsi="Times New Roman"/>
          <w:sz w:val="28"/>
          <w:szCs w:val="28"/>
        </w:rPr>
        <w:t xml:space="preserve"> «Меры по безопасному пропуску ледохода и паводковых вод» исполнение 186</w:t>
      </w:r>
      <w:r w:rsidR="00B26AE6" w:rsidRPr="00880406">
        <w:rPr>
          <w:rFonts w:ascii="Times New Roman" w:hAnsi="Times New Roman"/>
          <w:sz w:val="28"/>
          <w:szCs w:val="28"/>
        </w:rPr>
        <w:t xml:space="preserve">,4 тыс. </w:t>
      </w:r>
      <w:r w:rsidRPr="00880406">
        <w:rPr>
          <w:rFonts w:ascii="Times New Roman" w:hAnsi="Times New Roman"/>
          <w:sz w:val="28"/>
          <w:szCs w:val="28"/>
        </w:rPr>
        <w:t>рублей (абонентская плата за видеонаблюдение, изготовление и приобретение  основных средств);</w:t>
      </w:r>
    </w:p>
    <w:p w:rsidR="00E9774F" w:rsidRPr="00880406" w:rsidRDefault="00E9774F" w:rsidP="00E977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3.</w:t>
      </w:r>
      <w:r w:rsidRPr="00880406">
        <w:rPr>
          <w:rFonts w:ascii="Times New Roman" w:hAnsi="Times New Roman"/>
          <w:sz w:val="28"/>
          <w:szCs w:val="28"/>
        </w:rPr>
        <w:t xml:space="preserve"> «Содержание и обеспече</w:t>
      </w:r>
      <w:r w:rsidR="00B26AE6" w:rsidRPr="00880406">
        <w:rPr>
          <w:rFonts w:ascii="Times New Roman" w:hAnsi="Times New Roman"/>
          <w:sz w:val="28"/>
          <w:szCs w:val="28"/>
        </w:rPr>
        <w:t>ние деятельности МКУ УЗНиТ» - 8,</w:t>
      </w:r>
      <w:r w:rsidRPr="00880406">
        <w:rPr>
          <w:rFonts w:ascii="Times New Roman" w:hAnsi="Times New Roman"/>
          <w:sz w:val="28"/>
          <w:szCs w:val="28"/>
        </w:rPr>
        <w:t>6</w:t>
      </w:r>
      <w:r w:rsidR="00B26AE6" w:rsidRPr="00880406">
        <w:rPr>
          <w:rFonts w:ascii="Times New Roman" w:hAnsi="Times New Roman"/>
          <w:sz w:val="28"/>
          <w:szCs w:val="28"/>
        </w:rPr>
        <w:t xml:space="preserve"> млн.</w:t>
      </w:r>
      <w:r w:rsidRPr="00880406">
        <w:rPr>
          <w:rFonts w:ascii="Times New Roman" w:hAnsi="Times New Roman"/>
          <w:sz w:val="28"/>
          <w:szCs w:val="28"/>
        </w:rPr>
        <w:t xml:space="preserve"> рублей, из них средства на оплату труда и начисления – 7</w:t>
      </w:r>
      <w:r w:rsidR="00B26AE6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2</w:t>
      </w:r>
      <w:r w:rsidR="00B26AE6" w:rsidRPr="00880406">
        <w:rPr>
          <w:rFonts w:ascii="Times New Roman" w:hAnsi="Times New Roman"/>
          <w:sz w:val="28"/>
          <w:szCs w:val="28"/>
        </w:rPr>
        <w:t xml:space="preserve"> млн.</w:t>
      </w:r>
      <w:r w:rsidRPr="00880406">
        <w:rPr>
          <w:rFonts w:ascii="Times New Roman" w:hAnsi="Times New Roman"/>
          <w:sz w:val="28"/>
          <w:szCs w:val="28"/>
        </w:rPr>
        <w:t xml:space="preserve"> рублей, что в общем объеме расходов на содержание учреждения составляет 84%;</w:t>
      </w:r>
    </w:p>
    <w:p w:rsidR="00E9774F" w:rsidRPr="00880406" w:rsidRDefault="00E9774F" w:rsidP="00E977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4.</w:t>
      </w:r>
      <w:r w:rsidRPr="00880406">
        <w:rPr>
          <w:rFonts w:ascii="Times New Roman" w:hAnsi="Times New Roman"/>
          <w:sz w:val="28"/>
          <w:szCs w:val="28"/>
        </w:rPr>
        <w:t xml:space="preserve"> «Обеспечение прот</w:t>
      </w:r>
      <w:r w:rsidR="00B26AE6" w:rsidRPr="00880406">
        <w:rPr>
          <w:rFonts w:ascii="Times New Roman" w:hAnsi="Times New Roman"/>
          <w:sz w:val="28"/>
          <w:szCs w:val="28"/>
        </w:rPr>
        <w:t xml:space="preserve">ивопожарной безопасности» - 134,9 </w:t>
      </w:r>
      <w:r w:rsidRPr="00880406">
        <w:rPr>
          <w:rFonts w:ascii="Times New Roman" w:hAnsi="Times New Roman"/>
          <w:sz w:val="28"/>
          <w:szCs w:val="28"/>
        </w:rPr>
        <w:t>рублей,  из них 39</w:t>
      </w:r>
      <w:r w:rsidR="004F58BD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4</w:t>
      </w:r>
      <w:r w:rsidR="004F58BD" w:rsidRPr="00880406">
        <w:rPr>
          <w:rFonts w:ascii="Times New Roman" w:hAnsi="Times New Roman"/>
          <w:sz w:val="28"/>
          <w:szCs w:val="28"/>
        </w:rPr>
        <w:t xml:space="preserve"> тыс.</w:t>
      </w:r>
      <w:r w:rsidRPr="00880406">
        <w:rPr>
          <w:rFonts w:ascii="Times New Roman" w:hAnsi="Times New Roman"/>
          <w:sz w:val="28"/>
          <w:szCs w:val="28"/>
        </w:rPr>
        <w:t xml:space="preserve"> рублей - приобретены извещатели  дымовые автономные в количестве 130 штук, 46</w:t>
      </w:r>
      <w:r w:rsidR="004F58BD" w:rsidRPr="00880406">
        <w:rPr>
          <w:rFonts w:ascii="Times New Roman" w:hAnsi="Times New Roman"/>
          <w:sz w:val="28"/>
          <w:szCs w:val="28"/>
        </w:rPr>
        <w:t xml:space="preserve">,1 тыс. </w:t>
      </w:r>
      <w:r w:rsidRPr="00880406">
        <w:rPr>
          <w:rFonts w:ascii="Times New Roman" w:hAnsi="Times New Roman"/>
          <w:sz w:val="28"/>
          <w:szCs w:val="28"/>
        </w:rPr>
        <w:t>рублей - горюче - смазочные материалы на противопожарный период, 49</w:t>
      </w:r>
      <w:r w:rsidR="004F58BD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4</w:t>
      </w:r>
      <w:r w:rsidR="004F58BD" w:rsidRPr="00880406">
        <w:rPr>
          <w:rFonts w:ascii="Times New Roman" w:hAnsi="Times New Roman"/>
          <w:sz w:val="28"/>
          <w:szCs w:val="28"/>
        </w:rPr>
        <w:t xml:space="preserve"> тыс. рублей </w:t>
      </w:r>
      <w:r w:rsidRPr="00880406">
        <w:rPr>
          <w:rFonts w:ascii="Times New Roman" w:hAnsi="Times New Roman"/>
          <w:sz w:val="28"/>
          <w:szCs w:val="28"/>
        </w:rPr>
        <w:t>- датчики обнаружения угарного газа 50 шт. и др.;</w:t>
      </w:r>
    </w:p>
    <w:p w:rsidR="00E9774F" w:rsidRPr="00880406" w:rsidRDefault="00E9774F" w:rsidP="00E977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b/>
          <w:sz w:val="28"/>
          <w:szCs w:val="28"/>
        </w:rPr>
        <w:t>5.</w:t>
      </w:r>
      <w:r w:rsidRPr="00880406">
        <w:rPr>
          <w:rFonts w:ascii="Times New Roman" w:hAnsi="Times New Roman"/>
          <w:sz w:val="28"/>
          <w:szCs w:val="28"/>
        </w:rPr>
        <w:t xml:space="preserve"> Обустройство пляжей и ме</w:t>
      </w:r>
      <w:r w:rsidR="004F58BD" w:rsidRPr="00880406">
        <w:rPr>
          <w:rFonts w:ascii="Times New Roman" w:hAnsi="Times New Roman"/>
          <w:sz w:val="28"/>
          <w:szCs w:val="28"/>
        </w:rPr>
        <w:t>ст массового отдыха у воды – 96,2 тыс.</w:t>
      </w:r>
      <w:r w:rsidRPr="00880406">
        <w:rPr>
          <w:rFonts w:ascii="Times New Roman" w:hAnsi="Times New Roman"/>
          <w:sz w:val="28"/>
          <w:szCs w:val="28"/>
        </w:rPr>
        <w:t xml:space="preserve"> рублей.</w:t>
      </w:r>
    </w:p>
    <w:p w:rsidR="00F60245" w:rsidRPr="00880406" w:rsidRDefault="00F60245" w:rsidP="00F60245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</w:rPr>
      </w:pPr>
      <w:r w:rsidRPr="00880406">
        <w:rPr>
          <w:rFonts w:eastAsia="Calibri"/>
          <w:b/>
        </w:rPr>
        <w:t>Коэффициент эффективности муниципальной программы</w:t>
      </w:r>
      <w:r w:rsidR="00674650" w:rsidRPr="00880406">
        <w:rPr>
          <w:rFonts w:eastAsia="Calibri"/>
          <w:b/>
        </w:rPr>
        <w:t xml:space="preserve"> </w:t>
      </w:r>
      <w:r w:rsidR="00674650" w:rsidRPr="00880406">
        <w:rPr>
          <w:rFonts w:eastAsia="Calibri"/>
        </w:rPr>
        <w:t xml:space="preserve">– </w:t>
      </w:r>
      <w:r w:rsidRPr="00880406">
        <w:rPr>
          <w:rFonts w:eastAsia="Calibri"/>
          <w:lang w:val="en-US"/>
        </w:rPr>
        <w:t>R</w:t>
      </w:r>
      <w:r w:rsidR="00674650" w:rsidRPr="00880406">
        <w:rPr>
          <w:rFonts w:eastAsia="Calibri"/>
        </w:rPr>
        <w:t xml:space="preserve"> -</w:t>
      </w:r>
      <w:r w:rsidR="009E2998" w:rsidRPr="00880406">
        <w:rPr>
          <w:rFonts w:eastAsia="Calibri"/>
        </w:rPr>
        <w:t>100</w:t>
      </w:r>
      <w:r w:rsidR="00E9774F" w:rsidRPr="00880406">
        <w:rPr>
          <w:rFonts w:eastAsia="Calibri"/>
        </w:rPr>
        <w:t>%.</w:t>
      </w:r>
      <w:r w:rsidRPr="00880406">
        <w:rPr>
          <w:rFonts w:eastAsia="Calibri"/>
        </w:rPr>
        <w:t xml:space="preserve"> </w:t>
      </w:r>
    </w:p>
    <w:p w:rsidR="00570BB4" w:rsidRPr="00880406" w:rsidRDefault="00570BB4" w:rsidP="00F60245">
      <w:pPr>
        <w:pStyle w:val="a3"/>
        <w:spacing w:line="240" w:lineRule="auto"/>
        <w:jc w:val="both"/>
        <w:rPr>
          <w:szCs w:val="28"/>
          <w:highlight w:val="yellow"/>
        </w:rPr>
      </w:pPr>
    </w:p>
    <w:p w:rsidR="00331F90" w:rsidRPr="00880406" w:rsidRDefault="002773D4" w:rsidP="00E808B3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«Развитие системы образования Осинниковского городского округа»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t xml:space="preserve">              На реализацию данной муниципальной программы направлено 881</w:t>
      </w:r>
      <w:r w:rsidR="004F58BD" w:rsidRPr="00880406">
        <w:t>,6 млн. рублей.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/>
        <w:jc w:val="both"/>
      </w:pPr>
      <w:r w:rsidRPr="00880406">
        <w:t xml:space="preserve">            Реализация программы осуществлялась в рамках трех подпрограмм, в том числе: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u w:val="single"/>
        </w:rPr>
      </w:pPr>
      <w:r w:rsidRPr="00880406">
        <w:t xml:space="preserve">    </w:t>
      </w:r>
      <w:r w:rsidRPr="00880406">
        <w:rPr>
          <w:b/>
          <w:u w:val="single"/>
        </w:rPr>
        <w:t xml:space="preserve">1. Развитие дошкольного, общего образования и дополнительного образования детей </w:t>
      </w:r>
    </w:p>
    <w:p w:rsidR="00900239" w:rsidRPr="00880406" w:rsidRDefault="00900239" w:rsidP="009002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Всего по данной подпрограмме израсходовано 817</w:t>
      </w:r>
      <w:r w:rsidR="004F58BD" w:rsidRPr="00880406">
        <w:rPr>
          <w:rFonts w:ascii="Times New Roman" w:hAnsi="Times New Roman"/>
          <w:sz w:val="28"/>
          <w:szCs w:val="28"/>
        </w:rPr>
        <w:t>,7 млн.</w:t>
      </w:r>
      <w:r w:rsidRPr="00880406">
        <w:rPr>
          <w:rFonts w:ascii="Times New Roman" w:hAnsi="Times New Roman"/>
          <w:sz w:val="28"/>
          <w:szCs w:val="28"/>
        </w:rPr>
        <w:t xml:space="preserve">  рубл</w:t>
      </w:r>
      <w:r w:rsidR="004F58BD" w:rsidRPr="00880406">
        <w:rPr>
          <w:rFonts w:ascii="Times New Roman" w:hAnsi="Times New Roman"/>
          <w:sz w:val="28"/>
          <w:szCs w:val="28"/>
        </w:rPr>
        <w:t>ей</w:t>
      </w:r>
      <w:r w:rsidRPr="00880406">
        <w:rPr>
          <w:rFonts w:ascii="Times New Roman" w:hAnsi="Times New Roman"/>
          <w:sz w:val="28"/>
          <w:szCs w:val="28"/>
        </w:rPr>
        <w:t>, что составляет 92,8% от общ</w:t>
      </w:r>
      <w:r w:rsidR="004F58BD" w:rsidRPr="00880406">
        <w:rPr>
          <w:rFonts w:ascii="Times New Roman" w:hAnsi="Times New Roman"/>
          <w:sz w:val="28"/>
          <w:szCs w:val="28"/>
        </w:rPr>
        <w:t>ей суммы расходов по программе.</w:t>
      </w:r>
    </w:p>
    <w:p w:rsidR="00900239" w:rsidRPr="00880406" w:rsidRDefault="00900239" w:rsidP="00900239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Расходы  направлены на текущее содержание дошкольных, общеобразовательных, образовательных учреждений и учреждений дополнительного образования детей, в том числе: на оплату тр</w:t>
      </w:r>
      <w:r w:rsidR="004F58BD" w:rsidRPr="00880406">
        <w:rPr>
          <w:rFonts w:ascii="Times New Roman" w:hAnsi="Times New Roman"/>
          <w:sz w:val="28"/>
          <w:szCs w:val="28"/>
        </w:rPr>
        <w:t>уда работников данных учреждений</w:t>
      </w:r>
      <w:r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bCs/>
          <w:sz w:val="28"/>
          <w:szCs w:val="28"/>
        </w:rPr>
        <w:t xml:space="preserve"> на организацию питания в</w:t>
      </w:r>
      <w:r w:rsidR="004F58BD" w:rsidRPr="00880406">
        <w:rPr>
          <w:rFonts w:ascii="Times New Roman" w:hAnsi="Times New Roman"/>
          <w:bCs/>
          <w:sz w:val="28"/>
          <w:szCs w:val="28"/>
        </w:rPr>
        <w:t xml:space="preserve"> образовательных учреждениях.</w:t>
      </w:r>
    </w:p>
    <w:p w:rsidR="00900239" w:rsidRPr="00880406" w:rsidRDefault="00900239" w:rsidP="0090023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 xml:space="preserve">             В рамках выполнения мероприятий, связанных со строительством дошкольного образовательного учреждения (оснащение д/с №55) расходы за отчетный период составили 3</w:t>
      </w:r>
      <w:r w:rsidR="00F53260" w:rsidRPr="00880406">
        <w:rPr>
          <w:rFonts w:ascii="Times New Roman" w:hAnsi="Times New Roman"/>
          <w:sz w:val="28"/>
          <w:szCs w:val="28"/>
        </w:rPr>
        <w:t>,5 млн.</w:t>
      </w:r>
      <w:r w:rsidRPr="00880406">
        <w:rPr>
          <w:rFonts w:ascii="Times New Roman" w:hAnsi="Times New Roman"/>
          <w:sz w:val="28"/>
          <w:szCs w:val="28"/>
        </w:rPr>
        <w:t xml:space="preserve"> рублей, на ремонт образовательных учреждений за счет средств местного бюджета направлено 2</w:t>
      </w:r>
      <w:r w:rsidR="00F53260" w:rsidRPr="00880406">
        <w:rPr>
          <w:rFonts w:ascii="Times New Roman" w:hAnsi="Times New Roman"/>
          <w:sz w:val="28"/>
          <w:szCs w:val="28"/>
        </w:rPr>
        <w:t>,1 млн.</w:t>
      </w:r>
      <w:r w:rsidRPr="00880406">
        <w:rPr>
          <w:rFonts w:ascii="Times New Roman" w:hAnsi="Times New Roman"/>
          <w:sz w:val="28"/>
          <w:szCs w:val="28"/>
        </w:rPr>
        <w:t xml:space="preserve"> рублей. 78</w:t>
      </w:r>
      <w:r w:rsidR="00F53260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8</w:t>
      </w:r>
      <w:r w:rsidR="00F53260" w:rsidRPr="00880406">
        <w:rPr>
          <w:rFonts w:ascii="Times New Roman" w:hAnsi="Times New Roman"/>
          <w:sz w:val="28"/>
          <w:szCs w:val="28"/>
        </w:rPr>
        <w:t xml:space="preserve"> тыс.</w:t>
      </w:r>
      <w:r w:rsidRPr="00880406">
        <w:rPr>
          <w:rFonts w:ascii="Times New Roman" w:hAnsi="Times New Roman"/>
          <w:sz w:val="28"/>
          <w:szCs w:val="28"/>
        </w:rPr>
        <w:t xml:space="preserve"> рублей</w:t>
      </w:r>
      <w:r w:rsidRPr="00880406">
        <w:rPr>
          <w:rFonts w:ascii="Times New Roman" w:hAnsi="Times New Roman"/>
          <w:bCs/>
          <w:sz w:val="28"/>
          <w:szCs w:val="28"/>
        </w:rPr>
        <w:t xml:space="preserve"> направлены на участие и проведение различных мероприятий в области образовательной деятельности. </w:t>
      </w:r>
    </w:p>
    <w:p w:rsidR="00900239" w:rsidRPr="00880406" w:rsidRDefault="00900239" w:rsidP="0090023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80406">
        <w:rPr>
          <w:rFonts w:ascii="Times New Roman" w:hAnsi="Times New Roman"/>
          <w:bCs/>
          <w:sz w:val="28"/>
          <w:szCs w:val="28"/>
        </w:rPr>
        <w:t xml:space="preserve">             В данной подпрограмме расходы на </w:t>
      </w:r>
      <w:r w:rsidRPr="00880406">
        <w:rPr>
          <w:rFonts w:ascii="Times New Roman" w:hAnsi="Times New Roman"/>
          <w:b/>
          <w:bCs/>
          <w:i/>
          <w:sz w:val="28"/>
          <w:szCs w:val="28"/>
        </w:rPr>
        <w:t xml:space="preserve"> реализацию регионального проекта «</w:t>
      </w:r>
      <w:r w:rsidRPr="00880406">
        <w:rPr>
          <w:rFonts w:ascii="Times New Roman" w:hAnsi="Times New Roman"/>
          <w:b/>
          <w:i/>
          <w:sz w:val="28"/>
          <w:szCs w:val="28"/>
        </w:rPr>
        <w:t>Успех каждого ребенка» национального проекта «Образование»</w:t>
      </w:r>
      <w:r w:rsidR="00F53260" w:rsidRPr="0088040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80406">
        <w:rPr>
          <w:rFonts w:ascii="Times New Roman" w:hAnsi="Times New Roman"/>
          <w:b/>
          <w:i/>
          <w:sz w:val="28"/>
          <w:szCs w:val="28"/>
        </w:rPr>
        <w:t xml:space="preserve">составили 860 </w:t>
      </w:r>
      <w:r w:rsidR="00F53260" w:rsidRPr="00880406">
        <w:rPr>
          <w:rFonts w:ascii="Times New Roman" w:hAnsi="Times New Roman"/>
          <w:b/>
          <w:i/>
          <w:sz w:val="28"/>
          <w:szCs w:val="28"/>
        </w:rPr>
        <w:t>тыс.</w:t>
      </w:r>
      <w:r w:rsidRPr="00880406">
        <w:rPr>
          <w:rFonts w:ascii="Times New Roman" w:hAnsi="Times New Roman"/>
          <w:b/>
          <w:i/>
          <w:sz w:val="28"/>
          <w:szCs w:val="28"/>
        </w:rPr>
        <w:t xml:space="preserve"> рублей</w:t>
      </w:r>
      <w:r w:rsidRPr="00880406">
        <w:rPr>
          <w:rFonts w:ascii="Times New Roman" w:hAnsi="Times New Roman"/>
          <w:sz w:val="28"/>
          <w:szCs w:val="28"/>
        </w:rPr>
        <w:t>.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u w:val="single"/>
        </w:rPr>
      </w:pPr>
      <w:r w:rsidRPr="00880406">
        <w:rPr>
          <w:b/>
        </w:rPr>
        <w:t xml:space="preserve">     </w:t>
      </w:r>
      <w:r w:rsidRPr="00880406">
        <w:rPr>
          <w:b/>
          <w:u w:val="single"/>
        </w:rPr>
        <w:t>2.  Социальные гарантии в системе образования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 w:firstLine="708"/>
        <w:jc w:val="both"/>
      </w:pPr>
      <w:r w:rsidRPr="00880406">
        <w:t>Расходы по данной подпрограмме направлены на меры  социальной поддержки в соответствии с федеральными и областными законами, нормативными актами городского округа. В целом по данной подпрограмме исполнение составило 26</w:t>
      </w:r>
      <w:r w:rsidR="00F53260" w:rsidRPr="00880406">
        <w:t>,</w:t>
      </w:r>
      <w:r w:rsidRPr="00880406">
        <w:t>7</w:t>
      </w:r>
      <w:r w:rsidR="00F53260" w:rsidRPr="00880406">
        <w:t xml:space="preserve"> млн.</w:t>
      </w:r>
      <w:r w:rsidRPr="00880406">
        <w:t xml:space="preserve"> рублей, в общем объеме расходов по </w:t>
      </w:r>
      <w:r w:rsidRPr="00880406">
        <w:lastRenderedPageBreak/>
        <w:t>муници</w:t>
      </w:r>
      <w:r w:rsidR="00F53260" w:rsidRPr="00880406">
        <w:t>пальной программе занимает 3,0%</w:t>
      </w:r>
      <w:r w:rsidRPr="00880406">
        <w:t>. Средства местного бюджета направлены на: социальную поддержку семей, взявших на воспитание детей – сирот и детей, оставшихся без попечения родителей, поддержку отдельных категорий граждан в виде одноразового горячего питания в общеобразовательных учреждениях.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i/>
        </w:rPr>
      </w:pPr>
      <w:r w:rsidRPr="00880406">
        <w:rPr>
          <w:b/>
          <w:i/>
        </w:rPr>
        <w:t>В том числе расходы в рамках регионального проекта «</w:t>
      </w:r>
      <w:r w:rsidRPr="00880406">
        <w:rPr>
          <w:b/>
          <w:i/>
          <w:color w:val="000000"/>
        </w:rPr>
        <w:t xml:space="preserve">Финансовая поддержка семей при рождении детей» национального </w:t>
      </w:r>
      <w:r w:rsidR="00F53260" w:rsidRPr="00880406">
        <w:rPr>
          <w:b/>
          <w:i/>
          <w:color w:val="000000"/>
        </w:rPr>
        <w:t>проекта «Демография» составили 1,</w:t>
      </w:r>
      <w:r w:rsidRPr="00880406">
        <w:rPr>
          <w:b/>
          <w:i/>
          <w:color w:val="000000"/>
        </w:rPr>
        <w:t> 963</w:t>
      </w:r>
      <w:r w:rsidR="00F53260" w:rsidRPr="00880406">
        <w:rPr>
          <w:b/>
          <w:i/>
          <w:color w:val="000000"/>
        </w:rPr>
        <w:t>млн.</w:t>
      </w:r>
      <w:r w:rsidRPr="00880406">
        <w:rPr>
          <w:b/>
          <w:i/>
          <w:color w:val="000000"/>
        </w:rPr>
        <w:t xml:space="preserve"> рублей </w:t>
      </w:r>
      <w:r w:rsidRPr="00880406">
        <w:rPr>
          <w:i/>
          <w:color w:val="000000"/>
        </w:rPr>
        <w:t>(</w:t>
      </w:r>
      <w:r w:rsidRPr="00880406">
        <w:rPr>
          <w:i/>
        </w:rPr>
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</w:t>
      </w:r>
      <w:r w:rsidRPr="00880406">
        <w:rPr>
          <w:b/>
          <w:bCs/>
          <w:i/>
        </w:rPr>
        <w:t>»</w:t>
      </w:r>
      <w:r w:rsidRPr="00880406">
        <w:rPr>
          <w:bCs/>
          <w:i/>
        </w:rPr>
        <w:t>).</w:t>
      </w:r>
    </w:p>
    <w:p w:rsidR="00900239" w:rsidRPr="00880406" w:rsidRDefault="00900239" w:rsidP="00900239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u w:val="single"/>
        </w:rPr>
      </w:pPr>
      <w:r w:rsidRPr="00880406">
        <w:rPr>
          <w:b/>
          <w:u w:val="single"/>
        </w:rPr>
        <w:t xml:space="preserve">     3.  Реализация муниципальной политики</w:t>
      </w:r>
    </w:p>
    <w:p w:rsidR="00900239" w:rsidRPr="00880406" w:rsidRDefault="00900239" w:rsidP="009002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t>- произведены расходы на содержание и обеспечение деятельности Управления образования администрации Осинниковского</w:t>
      </w:r>
      <w:r w:rsidR="009B6757" w:rsidRPr="00880406">
        <w:rPr>
          <w:rFonts w:ascii="Times New Roman" w:hAnsi="Times New Roman"/>
          <w:sz w:val="28"/>
          <w:szCs w:val="28"/>
        </w:rPr>
        <w:t xml:space="preserve"> городского округа в размере 372 млн.</w:t>
      </w:r>
      <w:r w:rsidRPr="00880406">
        <w:rPr>
          <w:rFonts w:ascii="Times New Roman" w:hAnsi="Times New Roman"/>
          <w:sz w:val="28"/>
          <w:szCs w:val="28"/>
        </w:rPr>
        <w:t xml:space="preserve"> в том числе за счет средств субвенции из областного бюджета на о</w:t>
      </w:r>
      <w:r w:rsidRPr="00880406">
        <w:rPr>
          <w:rFonts w:ascii="Times New Roman" w:hAnsi="Times New Roman"/>
          <w:color w:val="000000"/>
          <w:sz w:val="28"/>
          <w:szCs w:val="28"/>
        </w:rPr>
        <w:t>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 же осуществление контроля и распоряжением ими</w:t>
      </w:r>
      <w:r w:rsidR="009B6757" w:rsidRPr="00880406">
        <w:rPr>
          <w:rFonts w:ascii="Times New Roman" w:hAnsi="Times New Roman"/>
          <w:color w:val="000000"/>
          <w:sz w:val="28"/>
          <w:szCs w:val="28"/>
        </w:rPr>
        <w:t>.</w:t>
      </w:r>
      <w:r w:rsidRPr="00880406">
        <w:rPr>
          <w:rFonts w:ascii="Times New Roman" w:hAnsi="Times New Roman"/>
          <w:sz w:val="28"/>
          <w:szCs w:val="28"/>
        </w:rPr>
        <w:t xml:space="preserve"> На оплату труда и начисления направлено 34</w:t>
      </w:r>
      <w:r w:rsidR="009B6757" w:rsidRPr="00880406">
        <w:rPr>
          <w:rFonts w:ascii="Times New Roman" w:hAnsi="Times New Roman"/>
          <w:sz w:val="28"/>
          <w:szCs w:val="28"/>
        </w:rPr>
        <w:t>,</w:t>
      </w:r>
      <w:r w:rsidRPr="00880406">
        <w:rPr>
          <w:rFonts w:ascii="Times New Roman" w:hAnsi="Times New Roman"/>
          <w:sz w:val="28"/>
          <w:szCs w:val="28"/>
        </w:rPr>
        <w:t>2</w:t>
      </w:r>
      <w:r w:rsidR="009B6757" w:rsidRPr="00880406">
        <w:rPr>
          <w:rFonts w:ascii="Times New Roman" w:hAnsi="Times New Roman"/>
          <w:sz w:val="28"/>
          <w:szCs w:val="28"/>
        </w:rPr>
        <w:t xml:space="preserve"> млн. р</w:t>
      </w:r>
      <w:r w:rsidRPr="00880406">
        <w:rPr>
          <w:rFonts w:ascii="Times New Roman" w:hAnsi="Times New Roman"/>
          <w:sz w:val="28"/>
          <w:szCs w:val="28"/>
        </w:rPr>
        <w:t xml:space="preserve">ублей или 92,1  процента от всех расходов по подпрограмме. </w:t>
      </w:r>
    </w:p>
    <w:p w:rsidR="00D81A14" w:rsidRPr="00880406" w:rsidRDefault="00D81A14" w:rsidP="00D81A14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</w:rPr>
      </w:pPr>
      <w:r w:rsidRPr="00880406">
        <w:rPr>
          <w:rFonts w:eastAsia="Calibri"/>
          <w:b/>
        </w:rPr>
        <w:t>Коэффициент эффективности муниципальной программы</w:t>
      </w:r>
      <w:r w:rsidR="000A05A4" w:rsidRPr="00880406">
        <w:rPr>
          <w:rFonts w:eastAsia="Calibri"/>
          <w:b/>
        </w:rPr>
        <w:t xml:space="preserve"> </w:t>
      </w:r>
      <w:r w:rsidR="00674650" w:rsidRPr="00880406">
        <w:rPr>
          <w:rFonts w:eastAsia="Calibri"/>
          <w:b/>
        </w:rPr>
        <w:t>–</w:t>
      </w:r>
      <w:r w:rsidR="000A05A4" w:rsidRPr="00880406">
        <w:rPr>
          <w:rFonts w:eastAsia="Calibri"/>
          <w:b/>
        </w:rPr>
        <w:t xml:space="preserve"> </w:t>
      </w:r>
      <w:r w:rsidRPr="00880406">
        <w:rPr>
          <w:rFonts w:eastAsia="Calibri"/>
          <w:b/>
          <w:lang w:val="en-US"/>
        </w:rPr>
        <w:t>R</w:t>
      </w:r>
      <w:r w:rsidR="00674650" w:rsidRPr="00880406">
        <w:rPr>
          <w:rFonts w:eastAsia="Calibri"/>
          <w:b/>
        </w:rPr>
        <w:t xml:space="preserve"> </w:t>
      </w:r>
      <w:r w:rsidR="00900239" w:rsidRPr="00880406">
        <w:rPr>
          <w:rFonts w:eastAsia="Calibri"/>
          <w:b/>
        </w:rPr>
        <w:t>–</w:t>
      </w:r>
      <w:r w:rsidR="00674650" w:rsidRPr="00880406">
        <w:rPr>
          <w:rFonts w:eastAsia="Calibri"/>
          <w:b/>
        </w:rPr>
        <w:t xml:space="preserve"> </w:t>
      </w:r>
      <w:r w:rsidR="009E2998" w:rsidRPr="00880406">
        <w:rPr>
          <w:rFonts w:eastAsia="Calibri"/>
          <w:b/>
        </w:rPr>
        <w:t>89,9</w:t>
      </w:r>
      <w:r w:rsidRPr="00880406">
        <w:rPr>
          <w:rFonts w:eastAsia="Calibri"/>
          <w:b/>
        </w:rPr>
        <w:t xml:space="preserve"> %,</w:t>
      </w:r>
      <w:r w:rsidRPr="00880406">
        <w:rPr>
          <w:rFonts w:eastAsia="Calibri"/>
        </w:rPr>
        <w:t xml:space="preserve"> эффективность программы средняя. </w:t>
      </w:r>
    </w:p>
    <w:p w:rsidR="006C2017" w:rsidRPr="00880406" w:rsidRDefault="00D81A14" w:rsidP="00D81A14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  <w:r w:rsidRPr="00880406">
        <w:rPr>
          <w:rFonts w:ascii="Times New Roman" w:hAnsi="Times New Roman"/>
          <w:sz w:val="28"/>
          <w:szCs w:val="28"/>
          <w:highlight w:val="yellow"/>
        </w:rPr>
        <w:t xml:space="preserve">    </w:t>
      </w:r>
      <w:r w:rsidR="00C87454" w:rsidRPr="00880406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017" w:rsidRPr="00880406" w:rsidRDefault="00613383" w:rsidP="006C2017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880406">
        <w:rPr>
          <w:rFonts w:eastAsia="Calibri"/>
          <w:b/>
          <w:color w:val="000000"/>
          <w:u w:val="single"/>
          <w:lang w:eastAsia="en-US"/>
        </w:rPr>
        <w:t>Муниципальная программа «</w:t>
      </w:r>
      <w:r w:rsidR="006C2017" w:rsidRPr="00880406">
        <w:rPr>
          <w:rFonts w:eastAsia="Calibri"/>
          <w:b/>
          <w:color w:val="000000"/>
          <w:u w:val="single"/>
          <w:lang w:eastAsia="en-US"/>
        </w:rPr>
        <w:t>Формирование современной городской среды на территории муниципального образования – Осинниковский городской округ»</w:t>
      </w:r>
    </w:p>
    <w:p w:rsidR="00665F45" w:rsidRPr="00880406" w:rsidRDefault="00665F45" w:rsidP="00665F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406">
        <w:rPr>
          <w:rFonts w:ascii="Times New Roman" w:hAnsi="Times New Roman"/>
          <w:sz w:val="28"/>
          <w:szCs w:val="28"/>
        </w:rPr>
        <w:lastRenderedPageBreak/>
        <w:t xml:space="preserve">        Расходы по программе исполнены в объеме 13</w:t>
      </w:r>
      <w:r w:rsidR="009B6757" w:rsidRPr="00880406">
        <w:rPr>
          <w:rFonts w:ascii="Times New Roman" w:hAnsi="Times New Roman"/>
          <w:sz w:val="28"/>
          <w:szCs w:val="28"/>
        </w:rPr>
        <w:t>,5 млн.</w:t>
      </w:r>
      <w:r w:rsidRPr="00880406">
        <w:rPr>
          <w:rFonts w:ascii="Times New Roman" w:hAnsi="Times New Roman"/>
          <w:sz w:val="28"/>
          <w:szCs w:val="28"/>
        </w:rPr>
        <w:t xml:space="preserve">  рублей, в том числе по мероприятию, подготовительные работы, связанные с  реализацией мероприятий программы формирование современной городской среды (экспертиза сметной стоимости) – 126</w:t>
      </w:r>
      <w:r w:rsidR="009B6757" w:rsidRPr="00880406">
        <w:rPr>
          <w:rFonts w:ascii="Times New Roman" w:hAnsi="Times New Roman"/>
          <w:sz w:val="28"/>
          <w:szCs w:val="28"/>
        </w:rPr>
        <w:t>,7 тыс.</w:t>
      </w:r>
      <w:r w:rsidRPr="00880406">
        <w:rPr>
          <w:rFonts w:ascii="Times New Roman" w:hAnsi="Times New Roman"/>
          <w:sz w:val="28"/>
          <w:szCs w:val="28"/>
        </w:rPr>
        <w:t xml:space="preserve"> рублей, по мероприятию «б</w:t>
      </w:r>
      <w:r w:rsidRPr="00880406">
        <w:rPr>
          <w:rFonts w:ascii="Times New Roman" w:hAnsi="Times New Roman"/>
          <w:color w:val="000000"/>
          <w:sz w:val="28"/>
          <w:szCs w:val="28"/>
        </w:rPr>
        <w:t>лагоустройство дворовых территорий» (благоустроены дворовые территории по ул. Коммунистическая д.23,25)</w:t>
      </w:r>
      <w:r w:rsidRPr="00880406">
        <w:rPr>
          <w:rFonts w:ascii="Times New Roman" w:hAnsi="Times New Roman"/>
          <w:sz w:val="28"/>
          <w:szCs w:val="28"/>
        </w:rPr>
        <w:t xml:space="preserve">  - 3</w:t>
      </w:r>
      <w:r w:rsidR="009B6757" w:rsidRPr="00880406">
        <w:rPr>
          <w:rFonts w:ascii="Times New Roman" w:hAnsi="Times New Roman"/>
          <w:sz w:val="28"/>
          <w:szCs w:val="28"/>
        </w:rPr>
        <w:t> </w:t>
      </w:r>
      <w:r w:rsidRPr="00880406">
        <w:rPr>
          <w:rFonts w:ascii="Times New Roman" w:hAnsi="Times New Roman"/>
          <w:sz w:val="28"/>
          <w:szCs w:val="28"/>
        </w:rPr>
        <w:t>105</w:t>
      </w:r>
      <w:r w:rsidR="009B6757" w:rsidRPr="00880406">
        <w:rPr>
          <w:rFonts w:ascii="Times New Roman" w:hAnsi="Times New Roman"/>
          <w:sz w:val="28"/>
          <w:szCs w:val="28"/>
        </w:rPr>
        <w:t>,8 тыс.</w:t>
      </w:r>
      <w:r w:rsidRPr="00880406">
        <w:rPr>
          <w:rFonts w:ascii="Times New Roman" w:hAnsi="Times New Roman"/>
          <w:sz w:val="28"/>
          <w:szCs w:val="28"/>
        </w:rPr>
        <w:t xml:space="preserve"> рублей, по мероприятию «б</w:t>
      </w:r>
      <w:r w:rsidRPr="00880406">
        <w:rPr>
          <w:rFonts w:ascii="Times New Roman" w:hAnsi="Times New Roman"/>
          <w:color w:val="000000"/>
          <w:sz w:val="28"/>
          <w:szCs w:val="28"/>
        </w:rPr>
        <w:t>лагоустройство общественных территорий» (благоустройство городского парка)   - 10</w:t>
      </w:r>
      <w:r w:rsidR="009B6757" w:rsidRPr="00880406">
        <w:rPr>
          <w:rFonts w:ascii="Times New Roman" w:hAnsi="Times New Roman"/>
          <w:color w:val="000000"/>
          <w:sz w:val="28"/>
          <w:szCs w:val="28"/>
        </w:rPr>
        <w:t> </w:t>
      </w:r>
      <w:r w:rsidRPr="00880406">
        <w:rPr>
          <w:rFonts w:ascii="Times New Roman" w:hAnsi="Times New Roman"/>
          <w:color w:val="000000"/>
          <w:sz w:val="28"/>
          <w:szCs w:val="28"/>
        </w:rPr>
        <w:t>062</w:t>
      </w:r>
      <w:r w:rsidR="009B6757" w:rsidRPr="00880406">
        <w:rPr>
          <w:rFonts w:ascii="Times New Roman" w:hAnsi="Times New Roman"/>
          <w:color w:val="000000"/>
          <w:sz w:val="28"/>
          <w:szCs w:val="28"/>
        </w:rPr>
        <w:t>,2 тыс.</w:t>
      </w:r>
      <w:r w:rsidRPr="00880406"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665F45" w:rsidRPr="00880406" w:rsidRDefault="00665F45" w:rsidP="00665F4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06">
        <w:rPr>
          <w:rFonts w:ascii="Times New Roman" w:hAnsi="Times New Roman"/>
          <w:color w:val="000000"/>
          <w:sz w:val="28"/>
          <w:szCs w:val="28"/>
        </w:rPr>
        <w:tab/>
      </w:r>
      <w:r w:rsidRPr="00880406">
        <w:rPr>
          <w:rFonts w:ascii="Times New Roman" w:hAnsi="Times New Roman"/>
          <w:sz w:val="28"/>
          <w:szCs w:val="28"/>
        </w:rPr>
        <w:t>Средства субсидии – 11</w:t>
      </w:r>
      <w:r w:rsidR="009B6757" w:rsidRPr="00880406">
        <w:rPr>
          <w:rFonts w:ascii="Times New Roman" w:hAnsi="Times New Roman"/>
          <w:sz w:val="28"/>
          <w:szCs w:val="28"/>
        </w:rPr>
        <w:t> </w:t>
      </w:r>
      <w:r w:rsidRPr="00880406">
        <w:rPr>
          <w:rFonts w:ascii="Times New Roman" w:hAnsi="Times New Roman"/>
          <w:sz w:val="28"/>
          <w:szCs w:val="28"/>
        </w:rPr>
        <w:t>971</w:t>
      </w:r>
      <w:r w:rsidR="009B6757" w:rsidRPr="00880406">
        <w:rPr>
          <w:rFonts w:ascii="Times New Roman" w:hAnsi="Times New Roman"/>
          <w:sz w:val="28"/>
          <w:szCs w:val="28"/>
        </w:rPr>
        <w:t>,0 тыс.</w:t>
      </w:r>
      <w:r w:rsidRPr="00880406">
        <w:rPr>
          <w:rFonts w:ascii="Times New Roman" w:hAnsi="Times New Roman"/>
          <w:sz w:val="28"/>
          <w:szCs w:val="28"/>
        </w:rPr>
        <w:t xml:space="preserve"> рублей,  местного бюджет</w:t>
      </w:r>
      <w:r w:rsidR="009B6757" w:rsidRPr="00880406">
        <w:rPr>
          <w:rFonts w:ascii="Times New Roman" w:hAnsi="Times New Roman"/>
          <w:sz w:val="28"/>
          <w:szCs w:val="28"/>
        </w:rPr>
        <w:t>а и собственников жилья – 1 360,6 тыс.</w:t>
      </w:r>
      <w:r w:rsidRPr="00880406">
        <w:rPr>
          <w:rFonts w:ascii="Times New Roman" w:hAnsi="Times New Roman"/>
          <w:sz w:val="28"/>
          <w:szCs w:val="28"/>
        </w:rPr>
        <w:t xml:space="preserve"> рублей.</w:t>
      </w:r>
    </w:p>
    <w:p w:rsidR="00665F45" w:rsidRPr="00880406" w:rsidRDefault="00665F45" w:rsidP="00665F45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i/>
          <w:color w:val="000000"/>
        </w:rPr>
      </w:pPr>
      <w:r w:rsidRPr="00880406">
        <w:rPr>
          <w:color w:val="000000"/>
        </w:rPr>
        <w:tab/>
      </w:r>
      <w:r w:rsidRPr="00880406">
        <w:rPr>
          <w:b/>
          <w:i/>
        </w:rPr>
        <w:t>В том числе расходы в рамках регионального проекта «</w:t>
      </w:r>
      <w:r w:rsidRPr="00880406">
        <w:rPr>
          <w:b/>
          <w:i/>
          <w:color w:val="000000"/>
        </w:rPr>
        <w:t>Формирование комфортной городской среды» национального проекта «Жилье и городская среда» составили 13</w:t>
      </w:r>
      <w:r w:rsidR="009B6757" w:rsidRPr="00880406">
        <w:rPr>
          <w:b/>
          <w:i/>
          <w:color w:val="000000"/>
        </w:rPr>
        <w:t> </w:t>
      </w:r>
      <w:r w:rsidRPr="00880406">
        <w:rPr>
          <w:b/>
          <w:i/>
          <w:color w:val="000000"/>
        </w:rPr>
        <w:t>168</w:t>
      </w:r>
      <w:r w:rsidR="009B6757" w:rsidRPr="00880406">
        <w:rPr>
          <w:b/>
          <w:i/>
          <w:color w:val="000000"/>
        </w:rPr>
        <w:t>,1 тыс.</w:t>
      </w:r>
      <w:r w:rsidRPr="00880406">
        <w:rPr>
          <w:b/>
          <w:i/>
          <w:color w:val="000000"/>
        </w:rPr>
        <w:t xml:space="preserve"> рублей:</w:t>
      </w:r>
    </w:p>
    <w:p w:rsidR="00665F45" w:rsidRPr="00880406" w:rsidRDefault="00665F45" w:rsidP="00665F45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Cs/>
          <w:i/>
        </w:rPr>
      </w:pPr>
      <w:r w:rsidRPr="00880406">
        <w:rPr>
          <w:b/>
          <w:i/>
          <w:color w:val="000000"/>
        </w:rPr>
        <w:t xml:space="preserve">- </w:t>
      </w:r>
      <w:r w:rsidRPr="00880406">
        <w:rPr>
          <w:i/>
        </w:rPr>
        <w:t>Благоустройство общественных территорий</w:t>
      </w:r>
      <w:r w:rsidRPr="00880406">
        <w:rPr>
          <w:bCs/>
          <w:i/>
        </w:rPr>
        <w:t xml:space="preserve"> – 10</w:t>
      </w:r>
      <w:r w:rsidR="009B6757" w:rsidRPr="00880406">
        <w:rPr>
          <w:bCs/>
          <w:i/>
        </w:rPr>
        <w:t> </w:t>
      </w:r>
      <w:r w:rsidRPr="00880406">
        <w:rPr>
          <w:bCs/>
          <w:i/>
        </w:rPr>
        <w:t>062</w:t>
      </w:r>
      <w:r w:rsidR="009B6757" w:rsidRPr="00880406">
        <w:rPr>
          <w:bCs/>
          <w:i/>
        </w:rPr>
        <w:t>,2 тыс.</w:t>
      </w:r>
      <w:r w:rsidRPr="00880406">
        <w:rPr>
          <w:bCs/>
          <w:i/>
        </w:rPr>
        <w:t xml:space="preserve"> рублей;</w:t>
      </w:r>
    </w:p>
    <w:p w:rsidR="00665F45" w:rsidRPr="00880406" w:rsidRDefault="00665F45" w:rsidP="00665F45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880406">
        <w:rPr>
          <w:bCs/>
          <w:i/>
        </w:rPr>
        <w:t xml:space="preserve">- </w:t>
      </w:r>
      <w:r w:rsidRPr="00880406">
        <w:rPr>
          <w:i/>
          <w:color w:val="000000"/>
        </w:rPr>
        <w:t>Благоустройство дворовых территорий – 3</w:t>
      </w:r>
      <w:r w:rsidR="009B6757" w:rsidRPr="00880406">
        <w:rPr>
          <w:i/>
          <w:color w:val="000000"/>
        </w:rPr>
        <w:t> </w:t>
      </w:r>
      <w:r w:rsidRPr="00880406">
        <w:rPr>
          <w:i/>
          <w:color w:val="000000"/>
        </w:rPr>
        <w:t>105</w:t>
      </w:r>
      <w:r w:rsidR="009B6757" w:rsidRPr="00880406">
        <w:rPr>
          <w:i/>
          <w:color w:val="000000"/>
        </w:rPr>
        <w:t>,9 тыс</w:t>
      </w:r>
      <w:r w:rsidRPr="00880406">
        <w:rPr>
          <w:i/>
          <w:color w:val="000000"/>
        </w:rPr>
        <w:t xml:space="preserve">  рублей.</w:t>
      </w:r>
    </w:p>
    <w:p w:rsidR="00665F45" w:rsidRPr="00880406" w:rsidRDefault="00665F45" w:rsidP="00241989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  <w:b/>
          <w:highlight w:val="yellow"/>
        </w:rPr>
      </w:pPr>
    </w:p>
    <w:p w:rsidR="00241989" w:rsidRPr="00880406" w:rsidRDefault="00241989" w:rsidP="00241989">
      <w:pPr>
        <w:pStyle w:val="a5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  <w:b/>
        </w:rPr>
      </w:pPr>
      <w:r w:rsidRPr="00880406">
        <w:rPr>
          <w:rFonts w:eastAsia="Calibri"/>
          <w:b/>
        </w:rPr>
        <w:t>Коэффициент эффективности муниципальной программы</w:t>
      </w:r>
      <w:r w:rsidR="000A05A4" w:rsidRPr="00880406">
        <w:rPr>
          <w:rFonts w:eastAsia="Calibri"/>
          <w:b/>
        </w:rPr>
        <w:t xml:space="preserve"> </w:t>
      </w:r>
      <w:r w:rsidR="00674650" w:rsidRPr="00880406">
        <w:rPr>
          <w:rFonts w:eastAsia="Calibri"/>
          <w:b/>
        </w:rPr>
        <w:t>–</w:t>
      </w:r>
      <w:r w:rsidR="000A05A4" w:rsidRPr="00880406">
        <w:rPr>
          <w:rFonts w:eastAsia="Calibri"/>
          <w:b/>
        </w:rPr>
        <w:t xml:space="preserve"> </w:t>
      </w:r>
      <w:r w:rsidRPr="00880406">
        <w:rPr>
          <w:rFonts w:eastAsia="Calibri"/>
          <w:b/>
          <w:lang w:val="en-US"/>
        </w:rPr>
        <w:t>R</w:t>
      </w:r>
      <w:r w:rsidR="00674650" w:rsidRPr="00880406">
        <w:rPr>
          <w:rFonts w:eastAsia="Calibri"/>
          <w:b/>
        </w:rPr>
        <w:t xml:space="preserve"> - </w:t>
      </w:r>
      <w:r w:rsidRPr="00880406">
        <w:rPr>
          <w:rFonts w:eastAsia="Calibri"/>
          <w:b/>
        </w:rPr>
        <w:t xml:space="preserve">100%, все показатели достигнуты, эффективность программы высокая. </w:t>
      </w:r>
    </w:p>
    <w:p w:rsidR="00EA710B" w:rsidRPr="00880406" w:rsidRDefault="00EA710B" w:rsidP="00B369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A710B" w:rsidRPr="00880406" w:rsidRDefault="00EA710B" w:rsidP="00D25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EA710B" w:rsidRPr="00880406" w:rsidSect="00880406">
      <w:footerReference w:type="default" r:id="rId9"/>
      <w:pgSz w:w="11906" w:h="16838"/>
      <w:pgMar w:top="1134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A6" w:rsidRDefault="004804A6" w:rsidP="000825F2">
      <w:pPr>
        <w:spacing w:after="0" w:line="240" w:lineRule="auto"/>
      </w:pPr>
      <w:r>
        <w:separator/>
      </w:r>
    </w:p>
  </w:endnote>
  <w:endnote w:type="continuationSeparator" w:id="0">
    <w:p w:rsidR="004804A6" w:rsidRDefault="004804A6" w:rsidP="0008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8802"/>
      <w:docPartObj>
        <w:docPartGallery w:val="Page Numbers (Bottom of Page)"/>
        <w:docPartUnique/>
      </w:docPartObj>
    </w:sdtPr>
    <w:sdtContent>
      <w:p w:rsidR="008C666B" w:rsidRDefault="008C666B">
        <w:pPr>
          <w:pStyle w:val="ad"/>
          <w:jc w:val="right"/>
        </w:pPr>
        <w:fldSimple w:instr=" PAGE   \* MERGEFORMAT ">
          <w:r w:rsidR="00880406">
            <w:rPr>
              <w:noProof/>
            </w:rPr>
            <w:t>17</w:t>
          </w:r>
        </w:fldSimple>
      </w:p>
    </w:sdtContent>
  </w:sdt>
  <w:p w:rsidR="008C666B" w:rsidRDefault="008C666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A6" w:rsidRDefault="004804A6" w:rsidP="000825F2">
      <w:pPr>
        <w:spacing w:after="0" w:line="240" w:lineRule="auto"/>
      </w:pPr>
      <w:r>
        <w:separator/>
      </w:r>
    </w:p>
  </w:footnote>
  <w:footnote w:type="continuationSeparator" w:id="0">
    <w:p w:rsidR="004804A6" w:rsidRDefault="004804A6" w:rsidP="0008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3E8"/>
    <w:multiLevelType w:val="hybridMultilevel"/>
    <w:tmpl w:val="2AE87D88"/>
    <w:lvl w:ilvl="0" w:tplc="D862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743A07"/>
    <w:multiLevelType w:val="hybridMultilevel"/>
    <w:tmpl w:val="D9AACCD2"/>
    <w:lvl w:ilvl="0" w:tplc="2AE86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B6098"/>
    <w:multiLevelType w:val="hybridMultilevel"/>
    <w:tmpl w:val="3DEAC856"/>
    <w:lvl w:ilvl="0" w:tplc="4CB40BCE">
      <w:start w:val="1"/>
      <w:numFmt w:val="decimal"/>
      <w:lvlText w:val="%1."/>
      <w:lvlJc w:val="left"/>
      <w:pPr>
        <w:ind w:left="60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EAB180B"/>
    <w:multiLevelType w:val="hybridMultilevel"/>
    <w:tmpl w:val="2B3CF14A"/>
    <w:lvl w:ilvl="0" w:tplc="D862BED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57B7993"/>
    <w:multiLevelType w:val="hybridMultilevel"/>
    <w:tmpl w:val="BBF2D0D6"/>
    <w:lvl w:ilvl="0" w:tplc="B3B80A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9256DCE"/>
    <w:multiLevelType w:val="hybridMultilevel"/>
    <w:tmpl w:val="53962688"/>
    <w:lvl w:ilvl="0" w:tplc="792E517C">
      <w:start w:val="1"/>
      <w:numFmt w:val="decimal"/>
      <w:lvlText w:val="%1."/>
      <w:lvlJc w:val="left"/>
      <w:pPr>
        <w:ind w:left="20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812"/>
    <w:rsid w:val="00000861"/>
    <w:rsid w:val="0000777C"/>
    <w:rsid w:val="000374D7"/>
    <w:rsid w:val="00042A69"/>
    <w:rsid w:val="00047343"/>
    <w:rsid w:val="000520BA"/>
    <w:rsid w:val="00056963"/>
    <w:rsid w:val="00064D63"/>
    <w:rsid w:val="000753A5"/>
    <w:rsid w:val="00077E83"/>
    <w:rsid w:val="000825F2"/>
    <w:rsid w:val="0008541A"/>
    <w:rsid w:val="00091818"/>
    <w:rsid w:val="0009739D"/>
    <w:rsid w:val="00097D7A"/>
    <w:rsid w:val="000A05A4"/>
    <w:rsid w:val="000B1D29"/>
    <w:rsid w:val="000D74BC"/>
    <w:rsid w:val="000E10A1"/>
    <w:rsid w:val="000F30FB"/>
    <w:rsid w:val="0012321B"/>
    <w:rsid w:val="00136A67"/>
    <w:rsid w:val="00141008"/>
    <w:rsid w:val="001637FD"/>
    <w:rsid w:val="001664FA"/>
    <w:rsid w:val="001713C2"/>
    <w:rsid w:val="0017781C"/>
    <w:rsid w:val="0018010A"/>
    <w:rsid w:val="001878E3"/>
    <w:rsid w:val="0019419D"/>
    <w:rsid w:val="001A0680"/>
    <w:rsid w:val="001A0A27"/>
    <w:rsid w:val="001A7935"/>
    <w:rsid w:val="001C0CA4"/>
    <w:rsid w:val="001C612A"/>
    <w:rsid w:val="001E2AB9"/>
    <w:rsid w:val="001E64D5"/>
    <w:rsid w:val="001E7441"/>
    <w:rsid w:val="001E761F"/>
    <w:rsid w:val="001F181C"/>
    <w:rsid w:val="001F2E70"/>
    <w:rsid w:val="00215B03"/>
    <w:rsid w:val="00215EFC"/>
    <w:rsid w:val="0022535C"/>
    <w:rsid w:val="002276FC"/>
    <w:rsid w:val="00241989"/>
    <w:rsid w:val="00244489"/>
    <w:rsid w:val="0025679F"/>
    <w:rsid w:val="00264F49"/>
    <w:rsid w:val="00276023"/>
    <w:rsid w:val="002773D4"/>
    <w:rsid w:val="0028162E"/>
    <w:rsid w:val="00286ABC"/>
    <w:rsid w:val="00287E33"/>
    <w:rsid w:val="002B0AE3"/>
    <w:rsid w:val="002B204F"/>
    <w:rsid w:val="002C04CF"/>
    <w:rsid w:val="002C6E35"/>
    <w:rsid w:val="002D121C"/>
    <w:rsid w:val="002D6A3A"/>
    <w:rsid w:val="002F0810"/>
    <w:rsid w:val="003011E8"/>
    <w:rsid w:val="0030510B"/>
    <w:rsid w:val="00311435"/>
    <w:rsid w:val="00331F90"/>
    <w:rsid w:val="00333299"/>
    <w:rsid w:val="003460BD"/>
    <w:rsid w:val="0035176C"/>
    <w:rsid w:val="003536CC"/>
    <w:rsid w:val="00356C86"/>
    <w:rsid w:val="00361A99"/>
    <w:rsid w:val="00365803"/>
    <w:rsid w:val="00365E20"/>
    <w:rsid w:val="0037765F"/>
    <w:rsid w:val="003A050B"/>
    <w:rsid w:val="003B1286"/>
    <w:rsid w:val="003B1905"/>
    <w:rsid w:val="003B1F81"/>
    <w:rsid w:val="003C7696"/>
    <w:rsid w:val="003F45EF"/>
    <w:rsid w:val="00402470"/>
    <w:rsid w:val="004126AF"/>
    <w:rsid w:val="004126E1"/>
    <w:rsid w:val="004301F3"/>
    <w:rsid w:val="00432672"/>
    <w:rsid w:val="00433C45"/>
    <w:rsid w:val="00440764"/>
    <w:rsid w:val="004426EB"/>
    <w:rsid w:val="00442802"/>
    <w:rsid w:val="00466B7E"/>
    <w:rsid w:val="004804A6"/>
    <w:rsid w:val="00483C09"/>
    <w:rsid w:val="004A2084"/>
    <w:rsid w:val="004A2756"/>
    <w:rsid w:val="004A2E2C"/>
    <w:rsid w:val="004A5A81"/>
    <w:rsid w:val="004C33CD"/>
    <w:rsid w:val="004D1403"/>
    <w:rsid w:val="004D41B9"/>
    <w:rsid w:val="004D7B69"/>
    <w:rsid w:val="004E3B7B"/>
    <w:rsid w:val="004F5787"/>
    <w:rsid w:val="004F58BD"/>
    <w:rsid w:val="00515783"/>
    <w:rsid w:val="00524816"/>
    <w:rsid w:val="00525DA3"/>
    <w:rsid w:val="005335E1"/>
    <w:rsid w:val="00535660"/>
    <w:rsid w:val="0053627F"/>
    <w:rsid w:val="00544A21"/>
    <w:rsid w:val="00546CDE"/>
    <w:rsid w:val="00557D8C"/>
    <w:rsid w:val="00570BB4"/>
    <w:rsid w:val="00570BC2"/>
    <w:rsid w:val="00572C11"/>
    <w:rsid w:val="00575132"/>
    <w:rsid w:val="00577A14"/>
    <w:rsid w:val="0058069F"/>
    <w:rsid w:val="005901D4"/>
    <w:rsid w:val="005A0AE5"/>
    <w:rsid w:val="005A20B4"/>
    <w:rsid w:val="005A2990"/>
    <w:rsid w:val="005A35E1"/>
    <w:rsid w:val="005C3F2E"/>
    <w:rsid w:val="005C5800"/>
    <w:rsid w:val="005C6F9A"/>
    <w:rsid w:val="005D2DA3"/>
    <w:rsid w:val="005E0BE9"/>
    <w:rsid w:val="0060326E"/>
    <w:rsid w:val="00607D7C"/>
    <w:rsid w:val="00613383"/>
    <w:rsid w:val="00631E8B"/>
    <w:rsid w:val="0063228E"/>
    <w:rsid w:val="00655B6A"/>
    <w:rsid w:val="006564CE"/>
    <w:rsid w:val="00665F45"/>
    <w:rsid w:val="006668A1"/>
    <w:rsid w:val="0066753F"/>
    <w:rsid w:val="00674650"/>
    <w:rsid w:val="00677FE7"/>
    <w:rsid w:val="006A2B8B"/>
    <w:rsid w:val="006C2017"/>
    <w:rsid w:val="006C327C"/>
    <w:rsid w:val="006D7098"/>
    <w:rsid w:val="006E1BEF"/>
    <w:rsid w:val="00701B9C"/>
    <w:rsid w:val="0071032D"/>
    <w:rsid w:val="0072061B"/>
    <w:rsid w:val="00734BBD"/>
    <w:rsid w:val="0075782C"/>
    <w:rsid w:val="00764D75"/>
    <w:rsid w:val="00771A19"/>
    <w:rsid w:val="007838D4"/>
    <w:rsid w:val="00786919"/>
    <w:rsid w:val="00790946"/>
    <w:rsid w:val="007A1BA2"/>
    <w:rsid w:val="007A2C7B"/>
    <w:rsid w:val="007B7E75"/>
    <w:rsid w:val="007C352A"/>
    <w:rsid w:val="007E032E"/>
    <w:rsid w:val="007E3D83"/>
    <w:rsid w:val="00800DF4"/>
    <w:rsid w:val="008018AC"/>
    <w:rsid w:val="008228C5"/>
    <w:rsid w:val="008328D4"/>
    <w:rsid w:val="0083497B"/>
    <w:rsid w:val="008514CE"/>
    <w:rsid w:val="00857CA9"/>
    <w:rsid w:val="00860C7F"/>
    <w:rsid w:val="00864188"/>
    <w:rsid w:val="00864636"/>
    <w:rsid w:val="00873144"/>
    <w:rsid w:val="00880406"/>
    <w:rsid w:val="00883139"/>
    <w:rsid w:val="00887F0B"/>
    <w:rsid w:val="00897AF9"/>
    <w:rsid w:val="008A2AAD"/>
    <w:rsid w:val="008A3850"/>
    <w:rsid w:val="008C4861"/>
    <w:rsid w:val="008C666B"/>
    <w:rsid w:val="008F018A"/>
    <w:rsid w:val="00900239"/>
    <w:rsid w:val="00937D58"/>
    <w:rsid w:val="00941825"/>
    <w:rsid w:val="00947202"/>
    <w:rsid w:val="00951CF4"/>
    <w:rsid w:val="00952713"/>
    <w:rsid w:val="00957477"/>
    <w:rsid w:val="00974BB1"/>
    <w:rsid w:val="00993CAA"/>
    <w:rsid w:val="009A0182"/>
    <w:rsid w:val="009A1662"/>
    <w:rsid w:val="009B0D21"/>
    <w:rsid w:val="009B1E9C"/>
    <w:rsid w:val="009B3854"/>
    <w:rsid w:val="009B6757"/>
    <w:rsid w:val="009C1D9B"/>
    <w:rsid w:val="009C202C"/>
    <w:rsid w:val="009C6458"/>
    <w:rsid w:val="009D5AD2"/>
    <w:rsid w:val="009E2857"/>
    <w:rsid w:val="009E2998"/>
    <w:rsid w:val="00A00989"/>
    <w:rsid w:val="00A0293F"/>
    <w:rsid w:val="00A12AC6"/>
    <w:rsid w:val="00A25279"/>
    <w:rsid w:val="00A35372"/>
    <w:rsid w:val="00A41812"/>
    <w:rsid w:val="00A4746E"/>
    <w:rsid w:val="00A9255C"/>
    <w:rsid w:val="00AA0DD5"/>
    <w:rsid w:val="00AA3A10"/>
    <w:rsid w:val="00AD4ABE"/>
    <w:rsid w:val="00AD75A4"/>
    <w:rsid w:val="00AE1EC1"/>
    <w:rsid w:val="00AE5032"/>
    <w:rsid w:val="00AE7AEC"/>
    <w:rsid w:val="00AF2555"/>
    <w:rsid w:val="00AF7EB7"/>
    <w:rsid w:val="00B034E9"/>
    <w:rsid w:val="00B047E3"/>
    <w:rsid w:val="00B107E5"/>
    <w:rsid w:val="00B15628"/>
    <w:rsid w:val="00B17179"/>
    <w:rsid w:val="00B26AE6"/>
    <w:rsid w:val="00B369B8"/>
    <w:rsid w:val="00B46D8C"/>
    <w:rsid w:val="00B4787A"/>
    <w:rsid w:val="00B53420"/>
    <w:rsid w:val="00B53878"/>
    <w:rsid w:val="00B85056"/>
    <w:rsid w:val="00B95881"/>
    <w:rsid w:val="00B96C69"/>
    <w:rsid w:val="00BA109E"/>
    <w:rsid w:val="00BC7917"/>
    <w:rsid w:val="00BD6C8F"/>
    <w:rsid w:val="00BE552A"/>
    <w:rsid w:val="00BF4D10"/>
    <w:rsid w:val="00C25C3F"/>
    <w:rsid w:val="00C40253"/>
    <w:rsid w:val="00C718EC"/>
    <w:rsid w:val="00C74F26"/>
    <w:rsid w:val="00C870E8"/>
    <w:rsid w:val="00C87454"/>
    <w:rsid w:val="00CB28A2"/>
    <w:rsid w:val="00CB4492"/>
    <w:rsid w:val="00CB4680"/>
    <w:rsid w:val="00CD7AF2"/>
    <w:rsid w:val="00CE13A5"/>
    <w:rsid w:val="00CE1CC1"/>
    <w:rsid w:val="00CE6C13"/>
    <w:rsid w:val="00CE772D"/>
    <w:rsid w:val="00CF10AE"/>
    <w:rsid w:val="00D1300F"/>
    <w:rsid w:val="00D22158"/>
    <w:rsid w:val="00D239BA"/>
    <w:rsid w:val="00D25E57"/>
    <w:rsid w:val="00D31A57"/>
    <w:rsid w:val="00D61555"/>
    <w:rsid w:val="00D73142"/>
    <w:rsid w:val="00D74BC0"/>
    <w:rsid w:val="00D81A14"/>
    <w:rsid w:val="00D82BBF"/>
    <w:rsid w:val="00D82E44"/>
    <w:rsid w:val="00DA483C"/>
    <w:rsid w:val="00DB5D03"/>
    <w:rsid w:val="00DB77E4"/>
    <w:rsid w:val="00DD1F2F"/>
    <w:rsid w:val="00DE7923"/>
    <w:rsid w:val="00E034B9"/>
    <w:rsid w:val="00E25C7D"/>
    <w:rsid w:val="00E34AAB"/>
    <w:rsid w:val="00E62960"/>
    <w:rsid w:val="00E63044"/>
    <w:rsid w:val="00E65FD4"/>
    <w:rsid w:val="00E74FD3"/>
    <w:rsid w:val="00E808B3"/>
    <w:rsid w:val="00E91552"/>
    <w:rsid w:val="00E9774F"/>
    <w:rsid w:val="00EA589C"/>
    <w:rsid w:val="00EA710B"/>
    <w:rsid w:val="00EB56BD"/>
    <w:rsid w:val="00EB7A66"/>
    <w:rsid w:val="00EC6162"/>
    <w:rsid w:val="00ED5D56"/>
    <w:rsid w:val="00F045B7"/>
    <w:rsid w:val="00F21475"/>
    <w:rsid w:val="00F33906"/>
    <w:rsid w:val="00F35D7C"/>
    <w:rsid w:val="00F423C1"/>
    <w:rsid w:val="00F51B1A"/>
    <w:rsid w:val="00F53260"/>
    <w:rsid w:val="00F60245"/>
    <w:rsid w:val="00F64C78"/>
    <w:rsid w:val="00FB77A3"/>
    <w:rsid w:val="00FD007F"/>
    <w:rsid w:val="00F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2773D4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73D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2773D4"/>
    <w:pPr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B034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B1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3B1F8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B1F8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B1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181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E8B"/>
    <w:rPr>
      <w:rFonts w:ascii="Tahoma" w:eastAsia="Times New Roman" w:hAnsi="Tahoma" w:cs="Tahoma"/>
      <w:sz w:val="16"/>
      <w:szCs w:val="16"/>
    </w:rPr>
  </w:style>
  <w:style w:type="character" w:customStyle="1" w:styleId="s10">
    <w:name w:val="s1"/>
    <w:basedOn w:val="a0"/>
    <w:uiPriority w:val="99"/>
    <w:rsid w:val="00241989"/>
  </w:style>
  <w:style w:type="paragraph" w:styleId="ab">
    <w:name w:val="header"/>
    <w:basedOn w:val="a"/>
    <w:link w:val="ac"/>
    <w:uiPriority w:val="99"/>
    <w:semiHidden/>
    <w:unhideWhenUsed/>
    <w:rsid w:val="0008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25F2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08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25F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5E71D-1FB7-49C1-9DDE-7C4013DB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17</Pages>
  <Words>4244</Words>
  <Characters>24193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2022-09-05T08:11:00Z</cp:lastPrinted>
  <dcterms:created xsi:type="dcterms:W3CDTF">2022-06-23T03:59:00Z</dcterms:created>
  <dcterms:modified xsi:type="dcterms:W3CDTF">2022-09-05T08:21:00Z</dcterms:modified>
</cp:coreProperties>
</file>