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C5" w:rsidRPr="00EC17C5" w:rsidRDefault="00EC17C5" w:rsidP="00EC17C5">
      <w:pPr>
        <w:spacing w:after="0" w:line="240" w:lineRule="auto"/>
        <w:jc w:val="center"/>
        <w:rPr>
          <w:sz w:val="28"/>
          <w:szCs w:val="28"/>
        </w:rPr>
      </w:pPr>
      <w:r w:rsidRPr="00EC17C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ЛИСТ СОГЛАСОВАНИЯ</w:t>
      </w: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3562AE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562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Осинниковского городского округа </w:t>
      </w:r>
    </w:p>
    <w:p w:rsidR="00EC17C5" w:rsidRPr="00EC17C5" w:rsidRDefault="00EC17C5" w:rsidP="003562A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562AE" w:rsidRPr="003562AE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постановление администрации Осинниковского городского округа от 06.10.2021г № 906-НП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</w:t>
      </w:r>
      <w:r w:rsidR="003562AE">
        <w:rPr>
          <w:rFonts w:ascii="Times New Roman" w:eastAsia="Times New Roman" w:hAnsi="Times New Roman"/>
          <w:sz w:val="24"/>
          <w:szCs w:val="24"/>
          <w:lang w:eastAsia="ru-RU"/>
        </w:rPr>
        <w:t>инниковского городского округа»</w:t>
      </w: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C17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____________ № ___________</w:t>
      </w:r>
    </w:p>
    <w:p w:rsidR="00EC17C5" w:rsidRPr="00EC17C5" w:rsidRDefault="00EC17C5" w:rsidP="00EC17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18"/>
          <w:szCs w:val="20"/>
          <w:lang w:eastAsia="ru-RU"/>
        </w:rPr>
      </w:pPr>
    </w:p>
    <w:p w:rsidR="00EC17C5" w:rsidRPr="00EC17C5" w:rsidRDefault="00EC17C5" w:rsidP="00EC17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01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2542"/>
        <w:gridCol w:w="1665"/>
        <w:gridCol w:w="2029"/>
      </w:tblGrid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Должность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Ф.И.О.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 xml:space="preserve">Дата </w:t>
            </w:r>
          </w:p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 округа – руководитель аппарата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Л.А. Скрябина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Первый заместитель Главы городского округа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В.В. Кауров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477C6B">
        <w:trPr>
          <w:trHeight w:val="1076"/>
        </w:trPr>
        <w:tc>
          <w:tcPr>
            <w:tcW w:w="3866" w:type="dxa"/>
            <w:shd w:val="clear" w:color="auto" w:fill="auto"/>
          </w:tcPr>
          <w:p w:rsidR="00EC17C5" w:rsidRPr="00EC17C5" w:rsidRDefault="00EC17C5" w:rsidP="001501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 по эк</w:t>
            </w:r>
            <w:r w:rsidR="00943F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ономике, инвестиционной политике</w:t>
            </w:r>
            <w:r w:rsidR="001501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развитию бизнеса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Ю.А Самарская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692"/>
        </w:trPr>
        <w:tc>
          <w:tcPr>
            <w:tcW w:w="3866" w:type="dxa"/>
            <w:shd w:val="clear" w:color="auto" w:fill="auto"/>
          </w:tcPr>
          <w:p w:rsidR="00EC17C5" w:rsidRPr="00EC17C5" w:rsidRDefault="00EC17C5" w:rsidP="00391A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Заместитель Главы городского</w:t>
            </w:r>
            <w:r w:rsidR="00391AE0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округа по строительству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391AE0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О.В Ефиманова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17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Начальник отдела информационной безопасности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М.Ю Кашицина</w:t>
            </w: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C17C5" w:rsidRPr="00EC17C5" w:rsidTr="00E317E8">
        <w:trPr>
          <w:trHeight w:val="728"/>
        </w:trPr>
        <w:tc>
          <w:tcPr>
            <w:tcW w:w="3866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EC17C5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Юридический отдел</w:t>
            </w:r>
          </w:p>
        </w:tc>
        <w:tc>
          <w:tcPr>
            <w:tcW w:w="2542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1665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029" w:type="dxa"/>
            <w:shd w:val="clear" w:color="auto" w:fill="auto"/>
          </w:tcPr>
          <w:p w:rsidR="00EC17C5" w:rsidRPr="00EC17C5" w:rsidRDefault="00EC17C5" w:rsidP="00EC1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EC17C5" w:rsidRPr="00EC17C5" w:rsidRDefault="00EC17C5" w:rsidP="00EC17C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EC17C5" w:rsidRDefault="00EC17C5">
      <w:pPr>
        <w:spacing w:after="0" w:line="240" w:lineRule="auto"/>
        <w:rPr>
          <w:sz w:val="28"/>
          <w:szCs w:val="28"/>
        </w:rPr>
      </w:pPr>
    </w:p>
    <w:p w:rsidR="00EC17C5" w:rsidRDefault="00EC17C5" w:rsidP="00BE133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5356" w:rsidRDefault="00EC17C5" w:rsidP="009F535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C17C5" w:rsidRPr="009F5356" w:rsidRDefault="00EC17C5" w:rsidP="008D4B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0" locked="0" layoutInCell="1" allowOverlap="1" wp14:anchorId="25F39EEF" wp14:editId="0E24F1B9">
            <wp:simplePos x="0" y="0"/>
            <wp:positionH relativeFrom="column">
              <wp:posOffset>2870835</wp:posOffset>
            </wp:positionH>
            <wp:positionV relativeFrom="paragraph">
              <wp:posOffset>123825</wp:posOffset>
            </wp:positionV>
            <wp:extent cx="498475" cy="621665"/>
            <wp:effectExtent l="19050" t="0" r="0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2F6" w:rsidRPr="00094497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42F6" w:rsidRPr="00094497" w:rsidRDefault="008942F6" w:rsidP="00EC17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8942F6" w:rsidRDefault="008942F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F5356" w:rsidRPr="00094497" w:rsidRDefault="009F5356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 w:rsidR="003F49BC" w:rsidRPr="00094497"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EE5EB2" w:rsidRPr="00094497" w:rsidRDefault="00EE5EB2" w:rsidP="00EE5EB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497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9F5356" w:rsidRPr="00094497" w:rsidRDefault="009F5356" w:rsidP="00595D2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863EB" w:rsidRDefault="00234034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94497">
        <w:rPr>
          <w:rFonts w:ascii="Times New Roman" w:eastAsia="Times New Roman" w:hAnsi="Times New Roman"/>
          <w:sz w:val="32"/>
          <w:szCs w:val="32"/>
          <w:lang w:eastAsia="ru-RU"/>
        </w:rPr>
        <w:tab/>
      </w:r>
      <w:r w:rsidR="00EE5EB2"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EB26DF"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234034" w:rsidRPr="00D863EB" w:rsidRDefault="00D360E9" w:rsidP="00D863EB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9F5356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 w:rsidR="009F5356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917ABE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EC17C5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="00D3255A" w:rsidRPr="0066253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E432A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</w:p>
    <w:p w:rsidR="00234034" w:rsidRPr="00094497" w:rsidRDefault="00164EC1" w:rsidP="00234034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4416E7" w:rsidRPr="00094497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595D23" w:rsidP="000944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421A8B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б утверждении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 w:rsidR="00237043"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F49BC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</w:t>
      </w:r>
      <w:r w:rsidR="0009449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D61A8B" w:rsidRPr="0009449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16E7" w:rsidRPr="00094497" w:rsidRDefault="004416E7" w:rsidP="009F53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6E7" w:rsidRPr="00094497" w:rsidRDefault="004416E7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Внести в поста</w:t>
      </w:r>
      <w:r w:rsidR="00461390">
        <w:rPr>
          <w:rFonts w:ascii="Times New Roman" w:eastAsia="Times New Roman" w:hAnsi="Times New Roman"/>
          <w:sz w:val="24"/>
          <w:szCs w:val="24"/>
          <w:lang w:eastAsia="ru-RU"/>
        </w:rPr>
        <w:t>новление администра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изменения:</w:t>
      </w:r>
    </w:p>
    <w:p w:rsidR="009F5356" w:rsidRDefault="00C841D8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</w:t>
      </w:r>
      <w:r w:rsidR="0010569D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постановлению администрации Осинниковского городского округа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от 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Перечня муниципальных услуг оказываемых на территории Осинниковского городского округа, о признании утратившим силу постановления администрации Осинниковского городского округа»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595D23" w:rsidRPr="00595D23">
        <w:t xml:space="preserve"> </w:t>
      </w:r>
      <w:r w:rsidR="00595D23" w:rsidRPr="00595D23">
        <w:rPr>
          <w:rFonts w:ascii="Times New Roman" w:eastAsia="Times New Roman" w:hAnsi="Times New Roman"/>
          <w:sz w:val="24"/>
          <w:szCs w:val="24"/>
          <w:lang w:eastAsia="ru-RU"/>
        </w:rPr>
        <w:t>изложить в редакции согласно приложению к настоящему постановлению</w:t>
      </w:r>
      <w:r w:rsid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3F99" w:rsidRPr="000944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5356" w:rsidRPr="00094497" w:rsidRDefault="009F5356" w:rsidP="009F535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Признать утратившим силу постановление администрации Осинниковского городского округа от </w:t>
      </w:r>
      <w:r w:rsidR="00D360E9">
        <w:rPr>
          <w:rFonts w:ascii="Times New Roman" w:eastAsia="Times New Roman" w:hAnsi="Times New Roman"/>
          <w:sz w:val="24"/>
          <w:szCs w:val="24"/>
          <w:lang w:eastAsia="ru-RU"/>
        </w:rPr>
        <w:t>21.06</w:t>
      </w:r>
      <w:r w:rsidR="00391AE0">
        <w:rPr>
          <w:rFonts w:ascii="Times New Roman" w:eastAsia="Times New Roman" w:hAnsi="Times New Roman"/>
          <w:sz w:val="24"/>
          <w:szCs w:val="24"/>
          <w:lang w:eastAsia="ru-RU"/>
        </w:rPr>
        <w:t>.2022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 №</w:t>
      </w:r>
      <w:r w:rsidR="00D360E9">
        <w:rPr>
          <w:rFonts w:ascii="Times New Roman" w:eastAsia="Times New Roman" w:hAnsi="Times New Roman"/>
          <w:sz w:val="24"/>
          <w:szCs w:val="24"/>
          <w:lang w:eastAsia="ru-RU"/>
        </w:rPr>
        <w:t>704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-нп «</w:t>
      </w:r>
      <w:r w:rsidRPr="00595D23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в постановление администрации Осинниковского городского округа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06.10.2021г № 906-</w:t>
      </w:r>
      <w:r w:rsidR="0097452B">
        <w:rPr>
          <w:rFonts w:ascii="Times New Roman" w:eastAsia="Times New Roman" w:hAnsi="Times New Roman"/>
          <w:sz w:val="24"/>
          <w:szCs w:val="24"/>
          <w:lang w:eastAsia="ru-RU"/>
        </w:rPr>
        <w:t>нп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Перечня муниципальных услуг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оказываемых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 городского округа, о признании утратившим силу постановления администрации Осинниковского городского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»».</w:t>
      </w:r>
    </w:p>
    <w:p w:rsidR="004416E7" w:rsidRPr="00094497" w:rsidRDefault="009F5356" w:rsidP="004416E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3A37F1" w:rsidRPr="00094497" w:rsidRDefault="009F5356" w:rsidP="003A37F1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A37F1" w:rsidRPr="00094497">
        <w:rPr>
          <w:rFonts w:ascii="Times New Roman" w:eastAsia="Calibri" w:hAnsi="Times New Roman" w:cs="Times New Roman"/>
          <w:sz w:val="24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164EC1" w:rsidRPr="00094497" w:rsidRDefault="009F5356" w:rsidP="00D32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>. Контроль за исполнением настоящего постановления возложить на заместителя Главы городского округа по экономике</w:t>
      </w:r>
      <w:r w:rsidR="00D3255A">
        <w:rPr>
          <w:rFonts w:ascii="Times New Roman" w:eastAsia="Times New Roman" w:hAnsi="Times New Roman"/>
          <w:sz w:val="24"/>
          <w:szCs w:val="24"/>
          <w:lang w:eastAsia="ru-RU"/>
        </w:rPr>
        <w:t xml:space="preserve">, инвестиционной политики и развитию бизнеса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Ю.А. Самарскую.</w:t>
      </w:r>
    </w:p>
    <w:p w:rsidR="006836A1" w:rsidRPr="00094497" w:rsidRDefault="006836A1" w:rsidP="006757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ABE" w:rsidRPr="00094497" w:rsidRDefault="00E317E8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="00917ABE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Осинниковского</w:t>
      </w:r>
    </w:p>
    <w:p w:rsidR="00164EC1" w:rsidRDefault="00164EC1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97">
        <w:rPr>
          <w:rFonts w:ascii="Times New Roman" w:eastAsia="Times New Roman" w:hAnsi="Times New Roman"/>
          <w:sz w:val="24"/>
          <w:szCs w:val="24"/>
          <w:lang w:eastAsia="ru-RU"/>
        </w:rPr>
        <w:t>городского округа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416E7" w:rsidRPr="00094497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E317E8">
        <w:rPr>
          <w:rFonts w:ascii="Times New Roman" w:eastAsia="Times New Roman" w:hAnsi="Times New Roman"/>
          <w:sz w:val="24"/>
          <w:szCs w:val="24"/>
          <w:lang w:eastAsia="ru-RU"/>
        </w:rPr>
        <w:t>И.В Романов</w:t>
      </w:r>
    </w:p>
    <w:p w:rsidR="00E17EC7" w:rsidRDefault="00E17EC7" w:rsidP="00917A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7EC7" w:rsidRPr="00E17EC7" w:rsidRDefault="00E17EC7" w:rsidP="00E17E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С постановлением ознакомлен,</w:t>
      </w:r>
    </w:p>
    <w:p w:rsidR="006836A1" w:rsidRPr="00094497" w:rsidRDefault="00E17EC7" w:rsidP="00615BB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 xml:space="preserve">с возложением обязанностей согласен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___________         </w:t>
      </w:r>
      <w:r w:rsidRPr="00E17EC7">
        <w:rPr>
          <w:rFonts w:ascii="Times New Roman" w:eastAsia="Times New Roman" w:hAnsi="Times New Roman"/>
          <w:sz w:val="24"/>
          <w:szCs w:val="24"/>
          <w:lang w:eastAsia="ru-RU"/>
        </w:rPr>
        <w:t>Ю.А. Самарская</w:t>
      </w:r>
    </w:p>
    <w:p w:rsidR="00615BBB" w:rsidRDefault="00615BBB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822D3" w:rsidRPr="0067576E" w:rsidRDefault="004416E7" w:rsidP="004416E7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М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 w:rsidR="00615BBB" w:rsidRPr="0067576E">
        <w:rPr>
          <w:rFonts w:ascii="Times New Roman" w:eastAsia="Times New Roman" w:hAnsi="Times New Roman"/>
          <w:sz w:val="16"/>
          <w:szCs w:val="16"/>
          <w:lang w:eastAsia="ru-RU"/>
        </w:rPr>
        <w:t>Ю Кашицина</w:t>
      </w:r>
      <w:r w:rsidR="007378C3" w:rsidRPr="0067576E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="00E235C9" w:rsidRPr="0067576E">
        <w:rPr>
          <w:rFonts w:ascii="Times New Roman" w:eastAsia="Times New Roman" w:hAnsi="Times New Roman"/>
          <w:sz w:val="16"/>
          <w:szCs w:val="16"/>
          <w:lang w:eastAsia="ru-RU"/>
        </w:rPr>
        <w:t>4-</w:t>
      </w:r>
      <w:r w:rsidRPr="0067576E">
        <w:rPr>
          <w:rFonts w:ascii="Times New Roman" w:eastAsia="Times New Roman" w:hAnsi="Times New Roman"/>
          <w:sz w:val="16"/>
          <w:szCs w:val="16"/>
          <w:lang w:eastAsia="ru-RU"/>
        </w:rPr>
        <w:t>13-33</w:t>
      </w:r>
    </w:p>
    <w:p w:rsidR="008822D3" w:rsidRPr="00094497" w:rsidRDefault="008822D3" w:rsidP="004416E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  <w:sectPr w:rsidR="008822D3" w:rsidRPr="00094497" w:rsidSect="00D3255A">
          <w:headerReference w:type="default" r:id="rId9"/>
          <w:pgSz w:w="11906" w:h="16838"/>
          <w:pgMar w:top="1134" w:right="849" w:bottom="567" w:left="1134" w:header="709" w:footer="709" w:gutter="0"/>
          <w:cols w:space="708"/>
          <w:docGrid w:linePitch="360"/>
        </w:sectPr>
      </w:pPr>
    </w:p>
    <w:p w:rsidR="0022454B" w:rsidRPr="00094497" w:rsidRDefault="0022454B" w:rsidP="0022454B">
      <w:pPr>
        <w:spacing w:after="0" w:line="240" w:lineRule="auto"/>
        <w:ind w:left="11482"/>
        <w:jc w:val="right"/>
        <w:rPr>
          <w:rFonts w:ascii="Times New Roman" w:hAnsi="Times New Roman"/>
          <w:sz w:val="24"/>
        </w:rPr>
      </w:pPr>
      <w:r w:rsidRPr="00094497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от </w:t>
      </w:r>
      <w:r>
        <w:rPr>
          <w:rFonts w:ascii="Times New Roman" w:hAnsi="Times New Roman"/>
          <w:sz w:val="24"/>
        </w:rPr>
        <w:t>______________</w:t>
      </w:r>
      <w:r w:rsidRPr="00094497"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_________</w:t>
      </w:r>
    </w:p>
    <w:p w:rsidR="006836A1" w:rsidRPr="00094497" w:rsidRDefault="006836A1" w:rsidP="006836A1">
      <w:pPr>
        <w:spacing w:after="0" w:line="240" w:lineRule="auto"/>
        <w:ind w:left="11482"/>
        <w:rPr>
          <w:rFonts w:ascii="Times New Roman" w:hAnsi="Times New Roman"/>
          <w:sz w:val="24"/>
        </w:rPr>
      </w:pPr>
    </w:p>
    <w:p w:rsidR="008822D3" w:rsidRPr="00094497" w:rsidRDefault="005421E1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094497">
        <w:rPr>
          <w:rFonts w:ascii="Times New Roman" w:hAnsi="Times New Roman"/>
        </w:rPr>
        <w:t>Перечень</w:t>
      </w:r>
      <w:r w:rsidR="00237043">
        <w:rPr>
          <w:rFonts w:ascii="Times New Roman" w:hAnsi="Times New Roman"/>
        </w:rPr>
        <w:t xml:space="preserve"> муниципальных услуг оказываемых на территории </w:t>
      </w:r>
      <w:r w:rsidR="008822D3" w:rsidRPr="00094497">
        <w:rPr>
          <w:rFonts w:ascii="Times New Roman" w:hAnsi="Times New Roman"/>
        </w:rPr>
        <w:t xml:space="preserve"> Осинниковского городского округа</w:t>
      </w:r>
    </w:p>
    <w:p w:rsidR="0031082D" w:rsidRPr="00094497" w:rsidRDefault="0031082D" w:rsidP="0031082D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686"/>
        <w:gridCol w:w="2268"/>
        <w:gridCol w:w="2551"/>
        <w:gridCol w:w="1843"/>
        <w:gridCol w:w="4111"/>
      </w:tblGrid>
      <w:tr w:rsidR="004825DE" w:rsidRPr="00094497" w:rsidTr="004825DE">
        <w:trPr>
          <w:trHeight w:val="1130"/>
        </w:trPr>
        <w:tc>
          <w:tcPr>
            <w:tcW w:w="534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4825DE" w:rsidRPr="00094497" w:rsidRDefault="004825DE" w:rsidP="00100D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850" w:type="dxa"/>
          </w:tcPr>
          <w:p w:rsidR="004825DE" w:rsidRPr="00094497" w:rsidRDefault="004825DE" w:rsidP="00C45E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№ услуги в Типовом пер</w:t>
            </w:r>
            <w:r w:rsidR="00C45E11" w:rsidRPr="00094497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чне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Структурное подразделение/ учреждение, предоставляющее муниципальную услугу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муниципальной услуги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5DE" w:rsidRPr="00094497" w:rsidRDefault="004825DE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382F00" w:rsidRPr="00094497" w:rsidTr="00382F00">
        <w:trPr>
          <w:trHeight w:val="268"/>
        </w:trPr>
        <w:tc>
          <w:tcPr>
            <w:tcW w:w="534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100D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социальной защиты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A44AC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выплат гражданам, удостоенным звания «Почетный гражданин муниципального образования» или аналогичных званий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5421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Граждане, имеющие почетное звание «Почетный гражданин г. Осинники»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Осинниковского городского Совета народных депутатов от 19.02.2013г. № 333-МНА «Об утверждении положения о наградах Осинниковского городского Совета народных депутатов»,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04.06.2018 № 320-нп «Об утверждении административного регламента предоставления муниципальной услуги «Назначение ежемесячной денежной выплаты лицам, удостоенным звания «Почетный гражданин Осинниковского городского округа»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пенсии за выслугу лет лицам, замещавшим муниципальные должности и должности муниципальной службы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Назначение и выплата муниципальной пенсии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913E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замещавшие муниципальные должности и должности муниципальной службы муниципального образования – Осинниковский городской округ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31.01.2017 № 294 -МНА «О порядке назначения пенсии за выслугу лет лицам, замещавшим муниципальные должности и должности муниципальной службы муниципального образования - Осинниковский городской округ, ее перерасчета и выплаты»,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 администрации  Осинниковского городского округа от 21.06.2018 № 340-нп «Об утверждении административного регламента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предоставления муниципальной услуги «Назначение  пенсии за выслугу лет лицам, замещавшим муниципальные должности и должности муниципальной службы муниципального образования – Осинниковский городской округ, ее перерасчета и выплаты»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B57B35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 в Афганистане, постоянно проживающим в Осинниковском городском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Ветераны боевых действий (военнослужащие, направлявшиеся в Афганистан в период ведения там боевых действий),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771-п «Об утверждении порядка предоставления мер социальной поддержки ветеранам боевых действий в Афганистане, постоянно проживающим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457B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ежеквартальной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1. Родители погибшего (умершего) участника боевых действий, постоянно проживающие на территории Осинниковского городского округа;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2. Военнослужащие, ставшие инвалидами вследствие ранения, контузии, увечья или заболевания при исполнении обязанностей военной службы на фронте,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Решение Совета народных депутатов Осинниковского городского округа от 24.05.2016 № 224-МНА «О мерах социальной поддержки отдельных категорий граждан Осинниковского городского округа»,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 администрации  Осинниковского городского округа от 27.12.2018 № 767-п «Об утверждении порядка предоставления мер социальной поддержки ветеранам боевых действий, родителям погибших (умерших) военнослужащих, постоянно проживающих в Осинниковском городском округе»</w:t>
            </w:r>
          </w:p>
        </w:tc>
      </w:tr>
      <w:tr w:rsidR="004825DE" w:rsidRPr="00094497" w:rsidTr="004825DE">
        <w:trPr>
          <w:trHeight w:val="64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6419F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Оказание экстренной адресной материальной помощи гражданам, проживающим на территории муниципального образования, оказавшимся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pStyle w:val="af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Малоимущая семья, малоимущий одиноко проживающий гражданин, граждане, попавшие в   трудную жизненную ситуацию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 от 25.06.2020 № 125-МНА «Об утверждении Порядка оказания адресной материальной помощи»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825DE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отдельным категориям граждан компенсации расходов по оплате жилого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535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социальной защиты населения 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ежемесячной денежной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Лица, работающие и пенсионеры, работавшие до выхода на пенсию на территории Осинниковского городского округа, и имеющие: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кандидата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доцента,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ученую степень доктора наук,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- ученое звание профессора </w:t>
            </w:r>
          </w:p>
          <w:p w:rsidR="004825DE" w:rsidRPr="00094497" w:rsidRDefault="004825DE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 совместно проживающие члены семьи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26.01.2016 № 200-МНА «О предоставлении  отдельным категориям граждан компенсации расходов по оплате жилого помещения»,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28.07.2017 № 556-нп «Об утверждении Порядка предоставления отдельным категориям граждан компенсации расходов по оплате жилого помещения и коммунальных услуг»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82F00" w:rsidRPr="00094497" w:rsidTr="00382F00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EA6CFD" w:rsidRPr="00EA6CFD" w:rsidRDefault="00EA6CF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686" w:type="dxa"/>
            <w:shd w:val="clear" w:color="auto" w:fill="auto"/>
          </w:tcPr>
          <w:p w:rsidR="004825DE" w:rsidRPr="00D360E9" w:rsidRDefault="00D360E9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/>
                <w:sz w:val="20"/>
                <w:szCs w:val="20"/>
              </w:rPr>
              <w:t>Организация отдыха и оздоровления детей в каникулярное время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учреждения,</w:t>
            </w:r>
          </w:p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Отдых, оздоровление и занятость детей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– Кузбасса от 26.12.2009 № 136-ОЗ «Об организации и обеспечении отдыха и оздоровления детей»,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Кемеровской области – Кузбасса от 29.03.2019 № 209 «О порядке реализации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мероприятий по организации и обеспечению отдыха и оздоровления детей»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094497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Default="00696E3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Прием заявлений о зачислении в муниципальные образовательные организации, реализующие программы общего образования на территории Осинниковского городского округа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      </w:r>
          </w:p>
        </w:tc>
      </w:tr>
      <w:tr w:rsidR="00540D8D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40D8D" w:rsidRPr="00283E72" w:rsidRDefault="00540D8D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40D8D" w:rsidRPr="00283E72" w:rsidRDefault="00540D8D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40D8D" w:rsidRPr="00D360E9" w:rsidRDefault="00D360E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sz w:val="20"/>
                <w:szCs w:val="20"/>
              </w:rPr>
              <w:t>Постановка на учет и направление детей в муниципальные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  <w:r w:rsidR="00AD00A0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="00AD00A0" w:rsidRPr="00AD00A0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1843" w:type="dxa"/>
            <w:shd w:val="clear" w:color="auto" w:fill="auto"/>
          </w:tcPr>
          <w:p w:rsidR="00540D8D" w:rsidRPr="008E6B3C" w:rsidRDefault="00540D8D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40D8D" w:rsidRPr="008E6B3C" w:rsidRDefault="00540D8D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Приказ Минпросвещения России от 15.05.2020 № 236 "Об утверждении Порядка приема на обучение по образовательным программам дошкольного образования"</w:t>
            </w:r>
          </w:p>
          <w:p w:rsidR="00540D8D" w:rsidRPr="00506B7E" w:rsidRDefault="00540D8D" w:rsidP="00506B7E">
            <w:pPr>
              <w:pStyle w:val="afa"/>
              <w:spacing w:after="0"/>
              <w:ind w:left="-108"/>
              <w:rPr>
                <w:sz w:val="20"/>
                <w:szCs w:val="20"/>
              </w:rPr>
            </w:pPr>
          </w:p>
        </w:tc>
      </w:tr>
      <w:tr w:rsidR="00520949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520949" w:rsidRPr="00094497" w:rsidRDefault="00520949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520949" w:rsidRDefault="00520949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520949" w:rsidRPr="00D360E9" w:rsidRDefault="00D360E9" w:rsidP="00717C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360E9">
              <w:rPr>
                <w:rStyle w:val="layout"/>
                <w:rFonts w:ascii="Times New Roman" w:hAnsi="Times New Roman"/>
                <w:color w:val="000000" w:themeColor="text1"/>
                <w:sz w:val="20"/>
                <w:szCs w:val="20"/>
              </w:rPr>
              <w:t>Прием на обучение по дополнительной образовательной программе</w:t>
            </w:r>
          </w:p>
        </w:tc>
        <w:tc>
          <w:tcPr>
            <w:tcW w:w="2268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Учреждения дополнительного образования</w:t>
            </w:r>
            <w:r w:rsidR="004C4BFC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="004C4BFC" w:rsidRPr="004C4BFC">
              <w:rPr>
                <w:rFonts w:ascii="Times New Roman" w:eastAsia="Times New Roman" w:hAnsi="Times New Roman"/>
                <w:sz w:val="20"/>
                <w:szCs w:val="20"/>
              </w:rPr>
              <w:t>Управление образования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Прием на обучение по образовательным программам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520949" w:rsidRPr="00520949" w:rsidRDefault="00520949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520949" w:rsidRPr="00520949" w:rsidRDefault="00520949" w:rsidP="00506B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20949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закон от 29.12.2012 № 273-ФЗ «Об образовании в Российской Федерации»</w:t>
            </w:r>
          </w:p>
        </w:tc>
      </w:tr>
      <w:tr w:rsidR="00D360E9" w:rsidRPr="00094497" w:rsidTr="00D360E9">
        <w:tc>
          <w:tcPr>
            <w:tcW w:w="15843" w:type="dxa"/>
            <w:gridSpan w:val="7"/>
            <w:shd w:val="clear" w:color="auto" w:fill="auto"/>
          </w:tcPr>
          <w:p w:rsidR="00D360E9" w:rsidRPr="00520949" w:rsidRDefault="00D360E9" w:rsidP="00943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Услуги в сфере </w:t>
            </w:r>
            <w:r w:rsidR="00943F5F">
              <w:rPr>
                <w:rFonts w:ascii="Times New Roman" w:hAnsi="Times New Roman"/>
                <w:color w:val="000000"/>
                <w:sz w:val="20"/>
                <w:szCs w:val="20"/>
              </w:rPr>
              <w:t>финансов</w:t>
            </w:r>
          </w:p>
        </w:tc>
      </w:tr>
      <w:tr w:rsidR="00943F5F" w:rsidRPr="00094497" w:rsidTr="002A5CBC">
        <w:trPr>
          <w:hidden/>
        </w:trPr>
        <w:tc>
          <w:tcPr>
            <w:tcW w:w="534" w:type="dxa"/>
            <w:shd w:val="clear" w:color="auto" w:fill="auto"/>
          </w:tcPr>
          <w:p w:rsidR="00943F5F" w:rsidRPr="00094497" w:rsidRDefault="00943F5F" w:rsidP="00943F5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943F5F" w:rsidRDefault="00943F5F" w:rsidP="00943F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tabs>
                <w:tab w:val="left" w:pos="176"/>
                <w:tab w:val="left" w:pos="1416"/>
                <w:tab w:val="left" w:pos="2124"/>
                <w:tab w:val="left" w:pos="8670"/>
              </w:tabs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Дача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 письменных разъяснений налогоплательщикам, плательщикам сборов и налоговым агентам по вопросам применения нормативных правовых актов Осинниковского городского округа Кемеровской области – Кузбасса 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местных 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>налогах и сборах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Финансовое управление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7A5E5C" w:rsidRDefault="00943F5F" w:rsidP="00943F5F">
            <w:pPr>
              <w:spacing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A5E5C">
              <w:rPr>
                <w:rFonts w:ascii="Times New Roman" w:hAnsi="Times New Roman"/>
                <w:sz w:val="20"/>
                <w:szCs w:val="20"/>
              </w:rPr>
              <w:t xml:space="preserve">исьменное разъяснение по вопросам применения нормативных правовых актов Осинниковского городского округа Кемеровской области – Кузбасса </w:t>
            </w:r>
            <w:r>
              <w:rPr>
                <w:rFonts w:ascii="Times New Roman" w:hAnsi="Times New Roman"/>
                <w:sz w:val="20"/>
                <w:szCs w:val="20"/>
              </w:rPr>
              <w:t>о местных налогах и сборах</w:t>
            </w:r>
            <w:r w:rsidRPr="00972C0B">
              <w:t xml:space="preserve"> 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Налогоплательщики, плательщики сборов , налоговые агенты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43F5F" w:rsidRPr="00C07997" w:rsidRDefault="00943F5F" w:rsidP="00943F5F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C07997">
              <w:rPr>
                <w:rFonts w:ascii="Times New Roman" w:eastAsiaTheme="minorHAnsi" w:hAnsi="Times New Roman"/>
                <w:sz w:val="20"/>
                <w:szCs w:val="20"/>
              </w:rPr>
              <w:t>Налоговый кодекс Российской Федерации (часть первая);</w:t>
            </w:r>
            <w:r w:rsidRPr="00C07997">
              <w:rPr>
                <w:rFonts w:ascii="Times New Roman" w:hAnsi="Times New Roman"/>
                <w:sz w:val="20"/>
                <w:szCs w:val="20"/>
              </w:rPr>
              <w:t xml:space="preserve">  Федеральный закон от 27.07.2010 №210-ФЗ «Об организации предоставления государ</w:t>
            </w:r>
            <w:r>
              <w:rPr>
                <w:rFonts w:ascii="Times New Roman" w:hAnsi="Times New Roman"/>
                <w:sz w:val="20"/>
                <w:szCs w:val="20"/>
              </w:rPr>
              <w:t>ственных и муниципальных услуг»</w:t>
            </w:r>
          </w:p>
          <w:p w:rsidR="00943F5F" w:rsidRPr="00094497" w:rsidRDefault="00943F5F" w:rsidP="00943F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c>
          <w:tcPr>
            <w:tcW w:w="1384" w:type="dxa"/>
            <w:gridSpan w:val="2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4825DE" w:rsidRPr="00094497" w:rsidRDefault="004825DE" w:rsidP="006B60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8E6B3C">
              <w:rPr>
                <w:rFonts w:ascii="Times New Roman" w:hAnsi="Times New Roman" w:cs="Times New Roman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26163A" w:rsidRPr="008E6B3C" w:rsidRDefault="0026163A" w:rsidP="00506B7E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C753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</w:t>
            </w:r>
            <w:r w:rsidR="00C753BE">
              <w:rPr>
                <w:rFonts w:ascii="Times New Roman" w:eastAsia="Times New Roman" w:hAnsi="Times New Roman"/>
                <w:sz w:val="20"/>
                <w:szCs w:val="20"/>
              </w:rPr>
              <w:t>ов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«ХШ №18», МБУДО «ДМШ №20 им. М.А. Матренина», МБУДО «ШИ №33», 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26163A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26163A" w:rsidRPr="00094497" w:rsidRDefault="0026163A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26163A" w:rsidRPr="00094497" w:rsidRDefault="0026163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55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1843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26163A" w:rsidRPr="008E6B3C" w:rsidRDefault="0026163A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382F00" w:rsidRPr="00094497" w:rsidRDefault="00382F00" w:rsidP="001E53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физической культуры и спорта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686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 спортивных разрядов «второй спортивный разряд», «третий спортивный разряд»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Присвоенный спортивный разряд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212B20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0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4825DE" w:rsidRPr="00094497" w:rsidTr="004825DE">
        <w:trPr>
          <w:hidden/>
        </w:trPr>
        <w:tc>
          <w:tcPr>
            <w:tcW w:w="534" w:type="dxa"/>
            <w:shd w:val="clear" w:color="auto" w:fill="auto"/>
          </w:tcPr>
          <w:p w:rsidR="004825DE" w:rsidRPr="00094497" w:rsidRDefault="004825DE" w:rsidP="00024F7F">
            <w:pPr>
              <w:pStyle w:val="ae"/>
              <w:numPr>
                <w:ilvl w:val="0"/>
                <w:numId w:val="24"/>
              </w:numPr>
              <w:ind w:right="-108"/>
              <w:contextualSpacing w:val="0"/>
              <w:jc w:val="center"/>
              <w:rPr>
                <w:vanish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4825DE" w:rsidRPr="00094497" w:rsidRDefault="00DE287F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686" w:type="dxa"/>
            <w:shd w:val="clear" w:color="auto" w:fill="auto"/>
          </w:tcPr>
          <w:p w:rsidR="004825DE" w:rsidRPr="00B86D1A" w:rsidRDefault="00B86D1A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6D1A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</w:t>
            </w:r>
          </w:p>
        </w:tc>
        <w:tc>
          <w:tcPr>
            <w:tcW w:w="2268" w:type="dxa"/>
            <w:shd w:val="clear" w:color="auto" w:fill="auto"/>
          </w:tcPr>
          <w:p w:rsidR="004825DE" w:rsidRPr="00094497" w:rsidRDefault="004825DE" w:rsidP="00A367BC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Управление физической культуры, с</w:t>
            </w:r>
            <w:r w:rsidR="00477C6B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орта, туризма и молодежной политики</w:t>
            </w:r>
          </w:p>
        </w:tc>
        <w:tc>
          <w:tcPr>
            <w:tcW w:w="2551" w:type="dxa"/>
            <w:shd w:val="clear" w:color="auto" w:fill="auto"/>
          </w:tcPr>
          <w:p w:rsidR="004825DE" w:rsidRPr="00094497" w:rsidRDefault="004825DE" w:rsidP="00896E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Присвоенная квалификационная категория</w:t>
            </w:r>
          </w:p>
        </w:tc>
        <w:tc>
          <w:tcPr>
            <w:tcW w:w="1843" w:type="dxa"/>
            <w:shd w:val="clear" w:color="auto" w:fill="auto"/>
          </w:tcPr>
          <w:p w:rsidR="004825DE" w:rsidRPr="00094497" w:rsidRDefault="004825DE" w:rsidP="00A367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4825DE" w:rsidRPr="00094497" w:rsidRDefault="00212B20" w:rsidP="001E536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hyperlink r:id="rId11" w:history="1">
              <w:r w:rsidR="004825DE" w:rsidRPr="00094497">
                <w:rPr>
                  <w:rFonts w:ascii="Times New Roman" w:eastAsia="Times New Roman" w:hAnsi="Times New Roman"/>
                  <w:color w:val="000000"/>
                  <w:sz w:val="20"/>
                  <w:szCs w:val="20"/>
                </w:rPr>
                <w:t>Федеральный закон от 04.12.2007 № 329-ФЗ «О физической культуре и спорте в Российской Федерации</w:t>
              </w:r>
            </w:hyperlink>
            <w:r w:rsidR="004825DE"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»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Услуги в сфере земельно-имущественных отношений</w:t>
            </w:r>
          </w:p>
        </w:tc>
      </w:tr>
      <w:tr w:rsidR="004825DE" w:rsidRPr="00094497" w:rsidTr="004825DE">
        <w:trPr>
          <w:trHeight w:val="129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41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Утверждение схемы расположения земельного участка или земельных участков на кадастровом плане территории;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утверждении схемы расположения земельного участка или земельных участков на кадастровом плане территории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4825DE" w:rsidRPr="00094497" w:rsidRDefault="004825DE" w:rsidP="005D1F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FF37A4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89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собственность, аренду, постоянное (бессрочное) пользование, безвозмездное пользование земельного участка без проведения торгов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2818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0C220D" w:rsidRPr="00094497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4825DE" w:rsidRPr="00094497" w:rsidTr="004825DE">
        <w:trPr>
          <w:trHeight w:val="140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4825DE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="00911501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 в аренду на торгах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4825DE" w:rsidRPr="00094497" w:rsidTr="004825DE">
        <w:trPr>
          <w:trHeight w:val="128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земельных участков отдельным категориям граждан или юридическим лицам в собственность бесплатно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</w:t>
            </w: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29.12.2015 № 135-ОЗ «О регулировании отдельных вопросов в сфере земельных отношений»</w:t>
            </w:r>
          </w:p>
        </w:tc>
      </w:tr>
      <w:tr w:rsidR="004825DE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25DE" w:rsidRPr="00094497" w:rsidRDefault="00911501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осуществления крестьянским (фермерским) хозяйством его деятельности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825DE" w:rsidRPr="00094497" w:rsidRDefault="004825DE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4825DE" w:rsidRPr="00094497" w:rsidRDefault="004825DE" w:rsidP="000C22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60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9B08E5" w:rsidRDefault="009B08E5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08E5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Выдача разрешения на использование земель или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1750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Разрешение на использование земель и земельного участка,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257430" w:rsidRDefault="001750AA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кодекс Российской Федерации, </w:t>
            </w:r>
          </w:p>
          <w:p w:rsidR="00BC61ED" w:rsidRPr="00257430" w:rsidRDefault="00BC61E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0C220D" w:rsidP="004659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 РФ от 27.11.2014 №1244 «об утверждении Правил выдачи разрешения на использовании земель или земельного участка, находящихся в государственной или муниципальной собственности»</w:t>
            </w:r>
          </w:p>
          <w:p w:rsidR="001750AA" w:rsidRPr="00094497" w:rsidRDefault="001750AA" w:rsidP="00FF37A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557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объекта на землях или земельных участках, находящихся в муниципальной собственности,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размещение объектов;               отказ в выдаче разрешения на размещение объектов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C61ED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администрации </w:t>
            </w:r>
            <w:r w:rsidRPr="000C220D">
              <w:rPr>
                <w:rFonts w:ascii="Times New Roman" w:eastAsia="Times New Roman" w:hAnsi="Times New Roman"/>
                <w:sz w:val="20"/>
                <w:szCs w:val="20"/>
              </w:rPr>
              <w:t>Кемеровской области от 01.07.2015 № 213 «Об утверждении положения о порядке 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условиях размещения видов объектов, перечень которых утвержден </w:t>
            </w:r>
          </w:p>
          <w:p w:rsidR="001750AA" w:rsidRPr="00094497" w:rsidRDefault="001750AA" w:rsidP="005366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постановлением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публичного сервитута»</w:t>
            </w:r>
          </w:p>
        </w:tc>
      </w:tr>
      <w:tr w:rsidR="001750AA" w:rsidRPr="00094497" w:rsidTr="004825DE">
        <w:trPr>
          <w:trHeight w:val="274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другую категорию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Отнесение земель или земельных участков в составе таких земель к определенной категории земель;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перевод земель и земельных участков в составе таких земель из одной категорию другую категорию.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rPr>
          <w:trHeight w:val="1635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Прекращение права постоянного (бессрочного) пользования и пожизненного наследуемого владения земельным участком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90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договоров на установку и эксплуатацию рекламной конструкции с использованием муниципального имущества; отказ в заключении договоров на установку и эксплуатацию рекламной конструкции с использованием муниципального имущества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0C220D" w:rsidRPr="00257430" w:rsidRDefault="000C220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BC61ED" w:rsidRPr="00257430" w:rsidRDefault="00BC61ED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E843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сервитута в отношении земельного участка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147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 публичного сервитута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Соглашение об установлении сервитута, отказ в установлении сервитута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</w:tc>
      </w:tr>
      <w:tr w:rsidR="001750AA" w:rsidRPr="00094497" w:rsidTr="004825DE">
        <w:trPr>
          <w:trHeight w:val="27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6419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участков, находящихся в муниципальной собственности,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Перераспределение земель и (или) земельных участков; отказ в Перераспределение земель и (или) земельных участков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МКУ «Комитет по управлению муниципальным имуществом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Предоставление информации о муниципальном имуществе; отказ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предоставлении информации о муниципальном имуществе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Гражданский кодекс РФ,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Приказа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аренду, концессию, безвозмездное пользование и в доверительное управление муниципального имущества; отказ в предоставлении в аренду,  безвозмездное пользование и в доверительное управление муниципального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27.07.2020 №210-ФЗ «Об организации предоставления государственных и муниципальных услуг»,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06.10.2003 №131-ФЗ «Об общих принципах организации местного самоуправления в Российской федерации»,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</w:t>
            </w:r>
            <w:r w:rsidR="00034920">
              <w:rPr>
                <w:rFonts w:ascii="Times New Roman" w:eastAsia="Times New Roman" w:hAnsi="Times New Roman"/>
                <w:sz w:val="20"/>
                <w:szCs w:val="20"/>
              </w:rPr>
              <w:t>ли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муниципального имущества в аренду, безвозмездное пользование по результатам конкурса и аукциона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26.07.2006 №135-ФЗ «О защите конкуренции»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Проведение аукциона на право заключения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</w:t>
            </w: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2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 договора на размещение нестационарного торгового объекта на землях или земельных участках без предоставления земельных участков и установления сервитута, публичного сервитута, без проведения торгов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Федерации,</w:t>
            </w: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>Постановление Коллегии Адинистрации Кемеровской области от 30.11.2010 №530 « об установлении порядка разработки и утверждения схемы размещения нестационарных торговых объектов органаит местного самоправления, определенным в соответствии с уставом соответствующего муниципального образования, а так же порядка размещения нестационарных торговых объектов на землях или земельных участках, находящихя в  государственной или муниципальной собственности, государственная собственность на которые не разграничена на территории Кемеровской области-Кузбасс, без предоставления земельных участков и установления сервитута, публичного сервитута»</w:t>
            </w:r>
          </w:p>
          <w:p w:rsidR="00A75D4C" w:rsidRPr="00257430" w:rsidRDefault="00A75D4C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257430" w:rsidRDefault="001750AA" w:rsidP="00EA0A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</w:t>
            </w:r>
            <w:hyperlink r:id="rId13" w:anchor="dst0" w:history="1">
              <w:r w:rsidRPr="00257430">
                <w:rPr>
                  <w:rFonts w:ascii="Times New Roman" w:eastAsia="Times New Roman" w:hAnsi="Times New Roman"/>
                  <w:sz w:val="20"/>
                  <w:szCs w:val="20"/>
                </w:rPr>
                <w:t>закон</w:t>
              </w:r>
            </w:hyperlink>
            <w:r w:rsidRPr="00257430">
              <w:rPr>
                <w:rFonts w:ascii="Times New Roman" w:eastAsia="Times New Roman" w:hAnsi="Times New Roman"/>
                <w:sz w:val="20"/>
                <w:szCs w:val="20"/>
              </w:rPr>
              <w:t xml:space="preserve">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1750AA" w:rsidRPr="00094497" w:rsidTr="004825DE">
        <w:trPr>
          <w:trHeight w:val="41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в аренду муниципального имущества на долгосрочной основе субъектам малого и среднего предпринимательства и организациям,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образующим инфраструктуру поддержки субъектов малого и среднего предпринимательства; отказ в предоставлении в аренду муниципального имущества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Субъекты малого и среднего предпринимательства и организации, образующие инфраструктуру поддержки субъектов малого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и среднего предпринимательства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Постановление администрации Осинниковского городского округа от 29.12.2016 № 1084-нп «Об утверждении административного регламента о порядке предоставления муниципальной услуги по предоставлению в аренду муниципального имущества на долгосрочной основе субъектам малого и среднего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</w:tr>
      <w:tr w:rsidR="00EA44AC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A44AC" w:rsidRPr="00094497" w:rsidRDefault="00EA44AC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Согласования списания муниципального имуществамуниципального тобразованияОсинниковский городско й округ, дальнейшая эксплутация которого невозможна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Согласование</w:t>
            </w: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(либо отказ в согласовании)списания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Муниципальные предприятия/учреждения осинниковского городского округа , иные юридические лица, являющиеся пользователями муниципального имущества муниципального образования Осинниковский городской округ в соответствии с договором безвозмездного пользования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EA44AC" w:rsidRPr="00094497" w:rsidRDefault="00EA44AC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26.01.2017 №49-п «Об утверждении Положения об особенностях списания муниципального имущества муниципального образования – Осинниковский городской округ»</w:t>
            </w:r>
          </w:p>
        </w:tc>
      </w:tr>
      <w:tr w:rsidR="001750AA" w:rsidRPr="00094497" w:rsidTr="004825DE">
        <w:trPr>
          <w:trHeight w:val="57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Приватизация имущества, находящегося в муниципальной собственности муниципального образования – Осинниковский городской округ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50AA" w:rsidRPr="00094497" w:rsidRDefault="001750AA" w:rsidP="002101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4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ов по предоставлению муниципальной  услуги «Приватизация имущества, находящегося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муниципальной собственности муниципального образования – Осинниковский городской округ», 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1. Приватизация имущества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2. Отказ в приватизации имущества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и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08.02.2017 № 84-нп «Об утверждении административных </w:t>
            </w:r>
            <w:hyperlink r:id="rId15" w:anchor="Par33" w:history="1">
              <w:r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регламент</w:t>
              </w:r>
            </w:hyperlink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ов по предоставлению муниципальной  услуги «Приватизация имущества, находящегося в муниципальной собственности муниципального образования – Осинниковский городской округ», «Приватизация имущества, находящегося в муниципальной собственности муниципального образования – Осинниковский городской округ, арендуемого субъектами малого и среднего предпринимательства»</w:t>
            </w:r>
          </w:p>
        </w:tc>
      </w:tr>
      <w:tr w:rsidR="001750AA" w:rsidRPr="00094497" w:rsidTr="004825DE"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гражданам земельных участков для ведения садоводства из земельных участков, ранее предоставленных некоммерческим объединениям либо иным организациям, членом которых является заявитель</w:t>
            </w:r>
          </w:p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земельного участка; отказ в предоставлении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446B7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индивидуальные предприниматели</w:t>
            </w:r>
          </w:p>
        </w:tc>
        <w:tc>
          <w:tcPr>
            <w:tcW w:w="4111" w:type="dxa"/>
            <w:shd w:val="clear" w:color="auto" w:fill="auto"/>
          </w:tcPr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Земельный кодекс Российской Федерации;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от 17.07.2015 № 590-нп «Об утверждении административного регламента предоставления земельных участков на территории муниципального образования – Осинниковский городской округ, государственная собственность на которые не разграничена, физическим лицам»; </w:t>
            </w: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1750AA" w:rsidRPr="00094497" w:rsidRDefault="001750AA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9B08E5" w:rsidRPr="00094497" w:rsidTr="004825DE">
        <w:tc>
          <w:tcPr>
            <w:tcW w:w="534" w:type="dxa"/>
            <w:shd w:val="clear" w:color="auto" w:fill="auto"/>
          </w:tcPr>
          <w:p w:rsidR="009B08E5" w:rsidRPr="00094497" w:rsidRDefault="009B08E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B08E5" w:rsidRPr="00094497" w:rsidRDefault="009B08E5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shd w:val="clear" w:color="auto" w:fill="FFFF0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принадлежащего гражданам на праве собственности жилого помещения в муниципальную собственность</w:t>
            </w:r>
          </w:p>
        </w:tc>
        <w:tc>
          <w:tcPr>
            <w:tcW w:w="2268" w:type="dxa"/>
            <w:shd w:val="clear" w:color="auto" w:fill="auto"/>
          </w:tcPr>
          <w:p w:rsidR="009B08E5" w:rsidRPr="009B08E5" w:rsidRDefault="009B08E5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9B08E5" w:rsidRPr="00094497" w:rsidRDefault="009B08E5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 xml:space="preserve">Договор о </w:t>
            </w:r>
            <w:r w:rsidRPr="00094497">
              <w:rPr>
                <w:rFonts w:ascii="Times New Roman" w:hAnsi="Times New Roman"/>
              </w:rPr>
              <w:t>передаче приватизированного жилого помещения в муниципальную собственность</w:t>
            </w:r>
          </w:p>
        </w:tc>
        <w:tc>
          <w:tcPr>
            <w:tcW w:w="1843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9B08E5" w:rsidRPr="00094497" w:rsidRDefault="009B08E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3255A" w:rsidRPr="00094497" w:rsidTr="004825DE">
        <w:tc>
          <w:tcPr>
            <w:tcW w:w="534" w:type="dxa"/>
            <w:shd w:val="clear" w:color="auto" w:fill="auto"/>
          </w:tcPr>
          <w:p w:rsidR="00D3255A" w:rsidRPr="00283E72" w:rsidRDefault="00D3255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255A" w:rsidRPr="00283E72" w:rsidRDefault="00D3255A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3255A" w:rsidRPr="00283E72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t xml:space="preserve">Предварительное согласование предоставления земельного участка, занимаемого гаражом, являющимся объектом капитального строительства, возведенным до дня введения в </w:t>
            </w:r>
            <w:r w:rsidRPr="00283E72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действие Градостроительного кодекса Российской Федерации</w:t>
            </w:r>
          </w:p>
        </w:tc>
        <w:tc>
          <w:tcPr>
            <w:tcW w:w="2268" w:type="dxa"/>
            <w:shd w:val="clear" w:color="auto" w:fill="auto"/>
          </w:tcPr>
          <w:p w:rsidR="00D3255A" w:rsidRPr="009B08E5" w:rsidRDefault="00D3255A" w:rsidP="009B08E5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9B08E5">
              <w:rPr>
                <w:b w:val="0"/>
                <w:i w:val="0"/>
                <w:sz w:val="20"/>
                <w:szCs w:val="20"/>
              </w:rPr>
              <w:lastRenderedPageBreak/>
              <w:t>МКУ «Комитет по управлению муниципальным имуществом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3255A" w:rsidRPr="00094497" w:rsidRDefault="00D3255A" w:rsidP="009B08E5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:rsidR="00D3255A" w:rsidRPr="00094497" w:rsidRDefault="00D3255A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</w:t>
            </w:r>
          </w:p>
        </w:tc>
      </w:tr>
      <w:tr w:rsidR="00382F00" w:rsidRPr="00094497" w:rsidTr="00382F00">
        <w:tc>
          <w:tcPr>
            <w:tcW w:w="534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382F00" w:rsidRPr="00094497" w:rsidRDefault="00382F00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строительства, архитектуры и градостроительства</w:t>
            </w:r>
          </w:p>
        </w:tc>
      </w:tr>
      <w:tr w:rsidR="001750AA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1750AA" w:rsidRPr="00094497" w:rsidRDefault="001750AA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750AA" w:rsidRPr="00094497" w:rsidRDefault="001750AA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1750AA" w:rsidRPr="00094497" w:rsidRDefault="001750AA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градостроительного плана земельного участка</w:t>
            </w:r>
          </w:p>
        </w:tc>
        <w:tc>
          <w:tcPr>
            <w:tcW w:w="2268" w:type="dxa"/>
            <w:shd w:val="clear" w:color="auto" w:fill="auto"/>
          </w:tcPr>
          <w:p w:rsidR="001750AA" w:rsidRPr="00094497" w:rsidRDefault="001750AA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1750AA" w:rsidRPr="005C3EB6" w:rsidRDefault="005C3EB6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Предоставление градостроительного плана земельного участка</w:t>
            </w:r>
          </w:p>
        </w:tc>
        <w:tc>
          <w:tcPr>
            <w:tcW w:w="1843" w:type="dxa"/>
            <w:shd w:val="clear" w:color="auto" w:fill="auto"/>
          </w:tcPr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1750AA" w:rsidRPr="00094497" w:rsidRDefault="001750AA" w:rsidP="006836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1750AA" w:rsidRPr="005C3EB6" w:rsidRDefault="005C3EB6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3EB6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 Земельный кодекс РФ Федерального Закона №210-ФЗ от 27.07.2010г. Постановление Администрации Осинниковского городского округа № 559-нп от 25.06.2021 г . «Об утверждении административного регламента предоставления муниципальной услуги «Выдача градостроительного плана земельного участка», о признании утратившим силу постановление администрации Осинниковского городского округа от 17.09.2012г. №1502/2-нп «Об утверждении административного регламента предоставления муниципальной услуги «Подготовка и выдача градостроительных планов земельных участков» и постановление № 957-нп от 09.11.2016г. «Об утверждении административного регламента предоставления муниципальной услуги «Предоставление градостроительного плана земельного участка»</w:t>
            </w:r>
          </w:p>
        </w:tc>
      </w:tr>
      <w:tr w:rsidR="00391AE0" w:rsidRPr="00094497" w:rsidTr="004825DE">
        <w:trPr>
          <w:trHeight w:val="2099"/>
        </w:trPr>
        <w:tc>
          <w:tcPr>
            <w:tcW w:w="534" w:type="dxa"/>
            <w:shd w:val="clear" w:color="auto" w:fill="auto"/>
          </w:tcPr>
          <w:p w:rsidR="00391AE0" w:rsidRPr="00094497" w:rsidRDefault="00391AE0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91AE0" w:rsidRPr="00094497" w:rsidRDefault="00391AE0" w:rsidP="0048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91AE0" w:rsidRPr="00094497" w:rsidRDefault="00391AE0" w:rsidP="007B7D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268" w:type="dxa"/>
            <w:shd w:val="clear" w:color="auto" w:fill="auto"/>
          </w:tcPr>
          <w:p w:rsidR="00391AE0" w:rsidRPr="00094497" w:rsidRDefault="008E5022" w:rsidP="008346D4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91AE0" w:rsidRPr="005C3EB6" w:rsidRDefault="00391AE0" w:rsidP="0047097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Выдача акта освидетельствования проведения основных работ по строительству</w:t>
            </w:r>
          </w:p>
        </w:tc>
        <w:tc>
          <w:tcPr>
            <w:tcW w:w="1843" w:type="dxa"/>
            <w:shd w:val="clear" w:color="auto" w:fill="auto"/>
          </w:tcPr>
          <w:p w:rsidR="00391AE0" w:rsidRPr="00391AE0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91AE0" w:rsidRPr="00094497" w:rsidRDefault="00391AE0" w:rsidP="00391A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91AE0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91AE0" w:rsidRPr="005C3EB6" w:rsidRDefault="00391AE0" w:rsidP="00C660F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91AE0">
              <w:rPr>
                <w:rFonts w:ascii="Times New Roman" w:hAnsi="Times New Roman"/>
                <w:color w:val="000000"/>
                <w:sz w:val="20"/>
                <w:szCs w:val="20"/>
              </w:rPr>
              <w:t>Градостроительный кодекс Российской Федерации, Земельный кодекс Российской Федерации;</w:t>
            </w:r>
          </w:p>
        </w:tc>
      </w:tr>
      <w:tr w:rsidR="0094176E" w:rsidRPr="00094497" w:rsidTr="004825DE">
        <w:trPr>
          <w:trHeight w:val="1132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Принятие решения о подготовке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935-нп от 07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10.2021 «Об утверждении административного раегламента Принятие решения о подготовке документации по планировке территории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23243E">
              <w:rPr>
                <w:rFonts w:ascii="Times New Roman" w:eastAsia="Times New Roman" w:hAnsi="Times New Roman"/>
                <w:sz w:val="20"/>
                <w:szCs w:val="20"/>
              </w:rPr>
              <w:br/>
            </w:r>
          </w:p>
        </w:tc>
      </w:tr>
      <w:tr w:rsidR="0094176E" w:rsidRPr="00094497" w:rsidTr="004825DE">
        <w:trPr>
          <w:trHeight w:val="1407"/>
        </w:trPr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B036D">
              <w:rPr>
                <w:rFonts w:ascii="Times New Roman" w:eastAsia="Times New Roman" w:hAnsi="Times New Roman"/>
                <w:sz w:val="20"/>
                <w:szCs w:val="20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Документация по планировке территории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23243E" w:rsidRDefault="0094176E" w:rsidP="002324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Земельный кодекс Российской Федерации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23243E">
              <w:t xml:space="preserve"> </w:t>
            </w:r>
            <w:r w:rsidR="0023243E" w:rsidRPr="0023243E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№ 942-нп от 07.10.2021 «Об утверждении административного Утверждение документации по планировке территории»</w:t>
            </w:r>
          </w:p>
        </w:tc>
      </w:tr>
      <w:tr w:rsidR="00760665" w:rsidRPr="00094497" w:rsidTr="004825DE">
        <w:trPr>
          <w:trHeight w:val="1186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фасадов зданий, сооружений или их частей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Согласование паспорта внешней отделки фасада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212B20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6" w:history="1">
              <w:r w:rsidR="00760665" w:rsidRPr="00760665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06.10.2003 № 131-ФЗ «Об общих принципах организации местного самоуправления в Российской Федерации</w:t>
              </w:r>
            </w:hyperlink>
            <w:r w:rsidR="00760665"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»,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Решение Совета народных депутатов Осинниковского городского округа от 11.10.2017 № 355-МНА «Об утверждении Правил благоустройства и эксплуатации объектов благоустройства на территории муниципального образования – Осинниковский городской округ»;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«Согласование паспорта внешней отделки фасадов зданий, сооружений или их частей»</w:t>
            </w:r>
          </w:p>
        </w:tc>
      </w:tr>
      <w:tr w:rsidR="00760665" w:rsidRPr="00094497" w:rsidTr="004825DE">
        <w:trPr>
          <w:trHeight w:val="2138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строительство 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строительство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321-нп от 12.04.2021 «Об утверждении административного раегламента предоставления муниципальной услуги «Выдача разрешения на строительство 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 разрешения на отклонение от предельных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параметров разрешенного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строительства, реконструкции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объекта капитального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строительства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; Постановление администрации Осинниковского городского округа № 471-нп от 07.06.2021 «Об утверждении административного раегламента предоставления муниципальной услуги «Предоставление  разрешения на отклонение от предельных параметров разрешенного строительства, реконструкции объекта капитальногостроительства»</w:t>
            </w:r>
          </w:p>
        </w:tc>
      </w:tr>
      <w:tr w:rsidR="00760665" w:rsidRPr="00094497" w:rsidTr="004825DE">
        <w:trPr>
          <w:trHeight w:val="3169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в эксплуатацию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602-нп от 30.06.2021 «Об утверждении административного раегламента предоставления муниципальной услуги «Выдача разрешения на ввод объекта в эксплуатацию»»</w:t>
            </w:r>
          </w:p>
        </w:tc>
      </w:tr>
      <w:tr w:rsidR="00760665" w:rsidRPr="00094497" w:rsidTr="004825DE">
        <w:trPr>
          <w:trHeight w:val="5920"/>
        </w:trPr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275-нп от 31.03.2021 «Об утверждении административного раегламента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</w:tr>
      <w:tr w:rsidR="00760665" w:rsidRPr="00094497" w:rsidTr="004825DE">
        <w:tc>
          <w:tcPr>
            <w:tcW w:w="534" w:type="dxa"/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2268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Отдел архитектуры и градостроительства администрации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Выдача уведомления о соответствии (несоответствии) указанных в уведомлении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1843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</w:p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 Российской Федерации; Постановление администрации Осинниковского городского округа № 320-нп от 12.04.2021 «Об утверждении </w:t>
            </w: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административного раегламента предоставления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      </w:r>
          </w:p>
        </w:tc>
      </w:tr>
      <w:tr w:rsidR="00760665" w:rsidRPr="00094497" w:rsidTr="0048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094497" w:rsidRDefault="00760665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665" w:rsidRPr="00094497" w:rsidRDefault="00760665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Признание садового дома жилым и жилого дома садовым домом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Постановление администрации Осинниковского городского округа о признании садового дома жилым и жилого дома садовым домом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665" w:rsidRPr="00760665" w:rsidRDefault="00760665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60665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Федерации, Постановление администрации Осинниковского городского округа № 609-нп от 01.07.2021 «Об утверждении административного регламента предоставления муниципальной услуги «Признание садового дома жилым и жилого домасадовым домом»</w:t>
            </w:r>
          </w:p>
        </w:tc>
      </w:tr>
      <w:tr w:rsidR="0094176E" w:rsidRPr="00094497" w:rsidTr="004825DE">
        <w:tc>
          <w:tcPr>
            <w:tcW w:w="534" w:type="dxa"/>
            <w:shd w:val="clear" w:color="auto" w:fill="auto"/>
          </w:tcPr>
          <w:p w:rsidR="0094176E" w:rsidRPr="00094497" w:rsidRDefault="0094176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4176E" w:rsidRPr="00094497" w:rsidRDefault="0094176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Присвоение адреса объекту адресации, изменение и аннулирование такого адреса </w:t>
            </w:r>
          </w:p>
        </w:tc>
        <w:tc>
          <w:tcPr>
            <w:tcW w:w="2268" w:type="dxa"/>
            <w:shd w:val="clear" w:color="auto" w:fill="auto"/>
          </w:tcPr>
          <w:p w:rsidR="0094176E" w:rsidRPr="00094497" w:rsidRDefault="00760665" w:rsidP="00506B7E">
            <w:pPr>
              <w:tabs>
                <w:tab w:val="left" w:pos="1360"/>
                <w:tab w:val="left" w:pos="2160"/>
              </w:tabs>
              <w:spacing w:after="0" w:line="240" w:lineRule="auto"/>
              <w:ind w:right="-10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94176E" w:rsidRPr="00094497" w:rsidRDefault="0094176E" w:rsidP="00506B7E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Присвоение, изменение и аннулирование адресов</w:t>
            </w:r>
          </w:p>
        </w:tc>
        <w:tc>
          <w:tcPr>
            <w:tcW w:w="1843" w:type="dxa"/>
            <w:shd w:val="clear" w:color="auto" w:fill="auto"/>
          </w:tcPr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94176E" w:rsidRPr="00094497" w:rsidRDefault="0094176E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94176E" w:rsidRPr="00094497" w:rsidRDefault="005C3EB6" w:rsidP="005C3EB6">
            <w:pPr>
              <w:pStyle w:val="afa"/>
              <w:rPr>
                <w:color w:val="000000"/>
                <w:sz w:val="20"/>
                <w:szCs w:val="20"/>
              </w:rPr>
            </w:pPr>
            <w:r w:rsidRPr="005C3EB6">
              <w:rPr>
                <w:color w:val="000000"/>
                <w:sz w:val="20"/>
                <w:szCs w:val="20"/>
              </w:rPr>
              <w:t>Постановление Правительства Российской Федерации от 19.11.2014 N 1221 "Об утверждении Правил присвоения, изменения и аннулирования адресов" Постановление Администрации Осинниковского городского округа № 600-нп от 30.06.2021г. 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адреса», о признании утратившим силу постановление №121-нп от 21.02.2017г. «Об утверждении административного регламента предоставления муниципальной услуги "Присвоение, изменение и аннулирование адресов"</w:t>
            </w:r>
          </w:p>
        </w:tc>
      </w:tr>
      <w:tr w:rsidR="0030367E" w:rsidRPr="00094497" w:rsidTr="004825DE">
        <w:trPr>
          <w:trHeight w:val="1581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Размещение уведомления в информационной системе обеспечения градостроительной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Градостроительный кодекс Российской Федерации, Постановление администрации Осинниковского городского округа № 564-нп от 25.06.2021 «Об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13.03.2006 № 38-ФЗ «О рекламе»; , Постановление администрации Осинниковского городского округа № 385-нп от 11.05.2021 «Об утверждении административного регламента предоставления муниципальной услуги «Выдача разрешения на установку и эксплуатацию рекламной конструкции, аннулирование такого разрешения»</w:t>
            </w:r>
          </w:p>
        </w:tc>
      </w:tr>
      <w:tr w:rsidR="0030367E" w:rsidRPr="00094497" w:rsidTr="004825DE">
        <w:trPr>
          <w:trHeight w:val="3250"/>
        </w:trPr>
        <w:tc>
          <w:tcPr>
            <w:tcW w:w="534" w:type="dxa"/>
            <w:shd w:val="clear" w:color="auto" w:fill="auto"/>
          </w:tcPr>
          <w:p w:rsidR="0030367E" w:rsidRPr="00094497" w:rsidRDefault="0030367E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0367E" w:rsidRPr="00094497" w:rsidRDefault="0030367E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2268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30367E" w:rsidRPr="0030367E" w:rsidRDefault="0030367E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Распоряжение администрации Осинниковского городского округа о признании/не признании помещения жилым помещением, жилого помещения пригодным/непригодным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1843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30367E" w:rsidRPr="0030367E" w:rsidRDefault="0030367E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, Постановление администрации Осинниковского городского округа № 749-нп от 23.08.2021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МУП «Градостроительство и землеустройство»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506B7E">
            <w:pPr>
              <w:tabs>
                <w:tab w:val="left" w:pos="1360"/>
                <w:tab w:val="left" w:pos="2160"/>
              </w:tabs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Согласование переустройства 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перепланировки жилых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506B7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DA67DF" w:rsidRDefault="00DA67DF" w:rsidP="00DB3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7DF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DA67DF" w:rsidRDefault="00DA67DF" w:rsidP="00DA67DF">
            <w:pPr>
              <w:tabs>
                <w:tab w:val="left" w:pos="609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Постановление Администрации Осинниковского городского округа №  563-нп  от 25.06.2021 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Об утверждении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lastRenderedPageBreak/>
              <w:t xml:space="preserve">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bCs/>
                <w:sz w:val="20"/>
                <w:szCs w:val="20"/>
                <w:lang w:eastAsia="zh-CN" w:bidi="hi-IN"/>
              </w:rPr>
              <w:t>«</w:t>
            </w:r>
            <w:r w:rsidRPr="00DA67DF">
              <w:rPr>
                <w:rFonts w:ascii="Times New Roman" w:hAnsi="Times New Roman"/>
                <w:color w:val="000000"/>
                <w:sz w:val="20"/>
                <w:szCs w:val="20"/>
              </w:rPr>
              <w:t>Согласование переустройства и (или) перепланировки помещения в многоквартирном доме»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>, о признани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 xml:space="preserve">и утратившим силу постановление 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№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122-нп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от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21.02.2017г</w:t>
            </w:r>
            <w:r w:rsidRPr="00DA67DF">
              <w:rPr>
                <w:rFonts w:ascii="Times New Roman" w:hAnsi="Times New Roman"/>
                <w:color w:val="1F282C"/>
                <w:sz w:val="20"/>
                <w:szCs w:val="20"/>
                <w:shd w:val="clear" w:color="auto" w:fill="FFFFFF"/>
              </w:rPr>
              <w:t xml:space="preserve"> «Об утверждении административного регламента предоставления муниципальной услуги </w:t>
            </w:r>
            <w:r w:rsidRPr="00DA67DF">
              <w:rPr>
                <w:rFonts w:ascii="Times New Roman" w:hAnsi="Times New Roman"/>
                <w:sz w:val="20"/>
                <w:szCs w:val="20"/>
              </w:rPr>
              <w:t>«Согласование переустройства и перепланировки жилых помещений»</w:t>
            </w:r>
          </w:p>
        </w:tc>
      </w:tr>
      <w:tr w:rsidR="00DA67DF" w:rsidRPr="00094497" w:rsidTr="004825DE">
        <w:trPr>
          <w:trHeight w:val="1513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или отказ в выдаче разрешения на перевод жилого помещения в нежилое и нежилого помещения в жилое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Российской Федерации; Постановление администрации Осинниковского городского округа № 384-нп от 11.05.2021 «Об утверждении административного регламента предоставления муниципальной услуги «Перевод жилого помещения в нежилое помещение или нежилого помещения в жилое помещение»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</w:t>
            </w: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Градостроительный кодекс  Российской Федерации; Постановление администрации Осинниковского городского округа № 584-нп от 29.06.2021 «Об утверждении административного регламента предоставления муниципальной услуги «Предоставление разрешения на условно разрешенный вид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использования земельного участка или объекта капитального строительства»</w:t>
            </w:r>
          </w:p>
        </w:tc>
      </w:tr>
      <w:tr w:rsidR="00DA67DF" w:rsidRPr="00094497" w:rsidTr="004825DE">
        <w:trPr>
          <w:trHeight w:val="1398"/>
        </w:trPr>
        <w:tc>
          <w:tcPr>
            <w:tcW w:w="534" w:type="dxa"/>
            <w:shd w:val="clear" w:color="auto" w:fill="auto"/>
          </w:tcPr>
          <w:p w:rsidR="00DA67DF" w:rsidRPr="00094497" w:rsidRDefault="00DA67DF" w:rsidP="00024F7F">
            <w:pPr>
              <w:numPr>
                <w:ilvl w:val="0"/>
                <w:numId w:val="24"/>
              </w:num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506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686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разрешения на осуществление земляных работ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line="240" w:lineRule="auto"/>
              <w:ind w:right="-104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 архитектуры и градостроительства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30367E" w:rsidRDefault="00DA67DF" w:rsidP="009B08E5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«Выдача разрешения на производство земляных работ на территории Осинниковского городского округа»</w:t>
            </w:r>
          </w:p>
        </w:tc>
        <w:tc>
          <w:tcPr>
            <w:tcW w:w="1843" w:type="dxa"/>
            <w:shd w:val="clear" w:color="auto" w:fill="auto"/>
          </w:tcPr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30367E" w:rsidRDefault="00DA67DF" w:rsidP="009B08E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 xml:space="preserve">Градостроительный кодекс, </w:t>
            </w:r>
          </w:p>
          <w:p w:rsidR="00DA67DF" w:rsidRPr="0030367E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0367E">
              <w:rPr>
                <w:rFonts w:ascii="Times New Roman" w:eastAsia="Times New Roman" w:hAnsi="Times New Roman"/>
                <w:sz w:val="20"/>
                <w:szCs w:val="20"/>
              </w:rPr>
              <w:t>отдельные законодательные акты РФ; Постановление администрации Осинниковского городского округа № 472-нп от 07.06.2021 «Об утверждении административного регламента предоставления муниципальной услуги «Предоставление разрешения на осуществление земляных работ »</w:t>
            </w:r>
          </w:p>
        </w:tc>
      </w:tr>
      <w:tr w:rsidR="00DA67DF" w:rsidRPr="00094497" w:rsidTr="00382F00">
        <w:trPr>
          <w:trHeight w:val="273"/>
        </w:trPr>
        <w:tc>
          <w:tcPr>
            <w:tcW w:w="534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жилищной сфере</w:t>
            </w:r>
          </w:p>
        </w:tc>
      </w:tr>
      <w:tr w:rsidR="00DA67DF" w:rsidRPr="00094497" w:rsidTr="004825DE">
        <w:trPr>
          <w:hidden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943F5F" w:rsidRPr="00943F5F" w:rsidRDefault="00943F5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vanish/>
                <w:sz w:val="20"/>
                <w:szCs w:val="20"/>
              </w:rPr>
            </w:pPr>
          </w:p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36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Признание граждан малоимущими в целях предоставления по договорам социального найма жилых помещений муниципального жилищного фонда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Решение о признании граждан малоимущими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Малоимущие граждане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Закон Кемеровской области от 10.06.2005 № 65-ОЗ «О порядке признания органами местного самоуправления граждан малоимущими»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Принятие заявителя на учет в качестве нуждающегося в жилом помещении и направление уведомления о принятии на учет;</w:t>
            </w:r>
          </w:p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отказ в принятии на учет в качестве нуждающегося в жилом помещении и направление уведомления об отказе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постоянно проживающие на территории 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13.05.2019 № 261-нп «О внесении изменений в административный регламент предоставления муниципальной услуги «Принятие на учет граждан в качестве нуждающихся в жилых помещениях»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Выдача справки об очередности; отказ в выдаче справки об очередности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Физические лица, состоящие на учете граждан в качестве нуждающихся в жилых помещениях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Жилищный кодекс Российской Федерации, </w:t>
            </w: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  <w:p w:rsidR="00DA67DF" w:rsidRPr="00094497" w:rsidRDefault="00DA67DF" w:rsidP="00F76E6D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Закон Кемеровской области от 10.06.2005 № 68-ОЗ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Заключение, изменение, расторжение договора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29.07.2016 № 607-нп «О внесении изменений в административный регламент предоставления муниципальной услуги «Заключение, изменение, расторжение договора социального найма жилого помещения»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3C482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Согласие на обмен жилыми помещениями, предоставленными по договорам социального найма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Граждане Российской Федерации, занимающие жилые помещения в муниципальном жилищном фонде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B708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жилого помещения специализированного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Отдел по учету и распределению жилья администрации </w:t>
            </w: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Оформление, внесение изменений,  расторжение договоров найма жилого помещения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специализированного жилищного фонда; отказ в оформлении договоров найма жилого помещения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Физические лица, постоянно проживающие на территории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Жилищный кодекс Российской Федерации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Прием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получателей жилищных займов или социальных выплат; отказ во включении в реестр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Граждане, относящиеся к льготным категориям в соответствии со статьей 4 Закона Кемеровской области от 16.05.2006 № 58-ОЗ «О предоставлении долгосрочных целевых жилищных займов, социальных выплат и развитии ипотечного жилищного кредитования» и статьей 2 Закона Кемеровской области от 30.04.2013 № 47-ОЗ «О предоставлении займов и социальных выплат многодетным семьям», проживающие на территории Осинниковского городского округа и являющиеся нуждающимися в 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жилых помещениях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Постановление администрации Осинниковского городского округа от 29.07.2016 № 608-нп «О внесении изменений в административный регламент предоставления муниципальной услуги «Принятие заявлений, документов граждан на включение в реестр получателей долгосрочных целевых жилищных займов, социальных выплат на приобретение (строительство) жилых помещений»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Регистрация и учет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B626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Переселенцы из районов Крайнего Севера и приравненных к ним местностей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830E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10.12.2002 № 879 «Об утверждении Положения о регистрации и учете граждан, имеющих право на получение социальных выплат для приобретения жилья в связи с переселением из районов Крайнего Севера и приравненных к ним местностей»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bCs/>
                <w:sz w:val="20"/>
                <w:szCs w:val="20"/>
              </w:rPr>
              <w:t>Отдел по учету и распределению жилья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молодых семей в состав участников мероприятия по обеспечению жильем молодых семей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Молодые семьи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1264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РФ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7C1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предпринимательства</w:t>
            </w:r>
          </w:p>
        </w:tc>
      </w:tr>
      <w:tr w:rsidR="00DA67DF" w:rsidRPr="00094497" w:rsidTr="004825DE">
        <w:trPr>
          <w:trHeight w:val="1361"/>
        </w:trPr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D24AA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Предоставление поддержки субъектам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 индивидуальные предприниматели, крестьянско-фермерские хозяйства, зарегистрированные и/или осуществляющие приоритетные виды деятельности на территории Осинниковского городского округа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29.02.2016 № 173-нп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программ»</w:t>
            </w:r>
          </w:p>
          <w:p w:rsidR="00DA67DF" w:rsidRPr="00094497" w:rsidRDefault="00DA67DF" w:rsidP="000D24AA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rPr>
          <w:trHeight w:val="159"/>
        </w:trPr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потребительского рынка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право организации розничного рынка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  <w:lang w:eastAsia="en-US"/>
              </w:rPr>
              <w:t>Отдел по потребительскому рынку и защите прав потребителей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094497">
              <w:rPr>
                <w:rFonts w:ascii="Times New Roman" w:hAnsi="Times New Roman" w:cs="Times New Roman"/>
                <w:lang w:eastAsia="en-US"/>
              </w:rPr>
              <w:t>Выдача разрешения на право организации  розничного рынка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16.02.2016 № 140-нп «Об утверждении административного регламента предоставления муниципальной услуги «Выдача разрешений на право организации розничного рынка»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проведения ярмарки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потребительскому рынку и защите прав потребителей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tabs>
                <w:tab w:val="left" w:pos="1360"/>
                <w:tab w:val="left" w:pos="2160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разрешения на участие в ярмарке 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857BE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857BE0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 01.06.2011 № 931-п «О порядке организации ярмарок и продажи товаров в них»,</w:t>
            </w:r>
          </w:p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Правительства Кемеровской области-Кузбасса от 18.11.2019 № 664 «О порядке организации ярмарок и продажи товаров (выполнения работ, оказания услуг) на них, за исключением случаев, когда организатором ярмарки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является федеральный орган государственной власти, и требованиях к организации продажи товаров (в том числе товаров, подлежащих продаже на ярмарках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br/>
              <w:t>соответствующих типов и включению в соответствующий перечень) и выполнения работ, оказания услуг на ярмарках»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экологии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разрешения на право вырубки зеленых насаждений</w:t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охраны окружающей среды, природных ресурсов и труда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B5C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разрешений на пересадку (обрезку), снос зеленых насаждений, расположенных на территории Осинниковского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лица,</w:t>
            </w:r>
          </w:p>
          <w:p w:rsidR="00DA67DF" w:rsidRPr="00094497" w:rsidRDefault="00DA67DF" w:rsidP="003C7A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предприниматели.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10.01.2002 № 7-ФЗ «Об охране окружающей среды»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DE28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E83C83">
            <w:pPr>
              <w:tabs>
                <w:tab w:val="left" w:pos="1360"/>
                <w:tab w:val="left" w:pos="216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Согласование (отказ) создания места (площадки) для сбора и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в реестр мест (площадок) накопления твердых коммунальных отходов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Отдел по контролю за благоустройством и озеленением территории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Включение (отказ) в реестр мест (площадок) накопления твердых коммунальных отходов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705AC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 юридические лица, индивидуальный предприниматель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Постановление администрации Осинниковского городского округа от 28.12.2018г. № 780-п «Об утверждении схемы размещения и реестра мест (площадок) накопления твердых коммунальных отходов, Порядка определения места сбора и накопления твердых коммунальных отходов на территории муниципального образования – Осинниковский городской округ»</w:t>
            </w: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жилищно-коммунального хозяйства и транспорта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115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  <w:p w:rsidR="00DA67DF" w:rsidRPr="00094497" w:rsidRDefault="00DA67DF" w:rsidP="001B05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24F7F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МУП «Управление городским хозяйством» города Осинники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024F7F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 w:cs="Times New Roman"/>
                <w:lang w:eastAsia="ru-RU"/>
              </w:rPr>
              <w:t>Договор о бесплатной передаче в собственность граждан занимаемых ими помещений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Наниматели и члены семьи нанимателя, проживающие в муниципальном жилищном фонде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Жилищный кодекс Российской Федерации; Закон Российской Федерации от 04.07.1991 № 1541-1 «О приватизации жилищного фонда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9B08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 участка земли для создания семейных (родовых) захоронений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МКУ «Жилищно – коммунальное управление»</w:t>
            </w:r>
          </w:p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Предоставление/отказ в предоставлении участка земли для создания семейных (родовых) захоронений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212B20" w:rsidP="009B08E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7" w:history="1">
              <w:r w:rsidR="00DA67DF" w:rsidRPr="00094497">
                <w:rPr>
                  <w:rFonts w:ascii="Times New Roman" w:eastAsia="Times New Roman" w:hAnsi="Times New Roman"/>
                  <w:sz w:val="20"/>
                  <w:szCs w:val="20"/>
                </w:rPr>
                <w:t>Федеральный закон от 12.01.1996 № 8-ФЗ «О погребении и похоронном деле</w:t>
              </w:r>
            </w:hyperlink>
            <w:r w:rsidR="00DA67DF" w:rsidRPr="00094497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E733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Установление, изменение или отмена маршрутов регулярных перевозок пассажиров и багажа автомобильным транспортом и городским наземным электрическим транспортом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045BF6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094497">
              <w:rPr>
                <w:b w:val="0"/>
                <w:bCs w:val="0"/>
                <w:i w:val="0"/>
                <w:iCs w:val="0"/>
                <w:sz w:val="20"/>
                <w:szCs w:val="20"/>
              </w:rPr>
              <w:t>Отдел 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E73358">
            <w:pPr>
              <w:pStyle w:val="ConsPlusNormal"/>
              <w:rPr>
                <w:rFonts w:ascii="Times New Roman" w:hAnsi="Times New Roman" w:cs="Times New Roman"/>
                <w:lang w:eastAsia="ru-RU"/>
              </w:rPr>
            </w:pPr>
            <w:r w:rsidRPr="00094497">
              <w:rPr>
                <w:rFonts w:ascii="Times New Roman" w:hAnsi="Times New Roman"/>
              </w:rPr>
              <w:t>Установление, изменение или отмена маршрутов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024F7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Индивидуальные предприниматели, 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47097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РФ» 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tabs>
                <w:tab w:val="left" w:pos="195"/>
              </w:tabs>
              <w:ind w:right="-108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 xml:space="preserve">Выдача специального разрешения на движение по автомобильным дорогам  местного значения муниципального образования тяжеловесного и (или) крупногабаритного транспортного средства 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A312ED">
            <w:pPr>
              <w:pStyle w:val="af9"/>
              <w:framePr w:wrap="around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МК «Управление по защите населения и территории»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специального разрешения на движение по автомобильным дорогам  местного значения тяжеловесного и (или) крупногабаритного транспортного средства на территории муниципального образования – Осинниковский городской округ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Приказ Министерства транспорта РФ от 05.06.2019  № 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</w:t>
            </w:r>
          </w:p>
          <w:p w:rsidR="00DA67DF" w:rsidRPr="00094497" w:rsidRDefault="00DA67DF" w:rsidP="00A312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DA67DF" w:rsidRPr="00094497" w:rsidRDefault="00DA67DF" w:rsidP="00A312E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</w:tcPr>
          <w:p w:rsidR="00DA67DF" w:rsidRPr="00094497" w:rsidRDefault="00DA67DF" w:rsidP="00EB5C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Услуги в сфере архивного фонда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957CB3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957CB3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Оформление архивных справок, копий, выписок по социально-правовым запросам граждан и организаций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957CB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Pr="00094497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686" w:type="dxa"/>
            <w:shd w:val="clear" w:color="auto" w:fill="auto"/>
          </w:tcPr>
          <w:p w:rsidR="00DA67DF" w:rsidRPr="0009449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2268" w:type="dxa"/>
            <w:shd w:val="clear" w:color="auto" w:fill="auto"/>
          </w:tcPr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09449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09449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094497">
              <w:rPr>
                <w:b w:val="0"/>
                <w:i w:val="0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094497" w:rsidRDefault="00DA67DF" w:rsidP="00957C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Выдача копий архивных документов, подтверждающих право владения землей</w:t>
            </w:r>
          </w:p>
        </w:tc>
        <w:tc>
          <w:tcPr>
            <w:tcW w:w="1843" w:type="dxa"/>
            <w:shd w:val="clear" w:color="auto" w:fill="auto"/>
          </w:tcPr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Физические лица,</w:t>
            </w:r>
          </w:p>
          <w:p w:rsidR="00DA67DF" w:rsidRPr="00094497" w:rsidRDefault="00DA67DF" w:rsidP="00D14A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094497" w:rsidRDefault="00DA67DF" w:rsidP="00C660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>
              <w:rPr>
                <w:b w:val="0"/>
                <w:i w:val="0"/>
                <w:sz w:val="20"/>
                <w:szCs w:val="20"/>
              </w:rPr>
              <w:t>МКУ «Архивное у</w:t>
            </w:r>
            <w:r w:rsidRPr="00F705D7">
              <w:rPr>
                <w:b w:val="0"/>
                <w:i w:val="0"/>
                <w:sz w:val="20"/>
                <w:szCs w:val="20"/>
              </w:rPr>
              <w:t>правление</w:t>
            </w:r>
          </w:p>
          <w:p w:rsidR="00DA67DF" w:rsidRPr="00F705D7" w:rsidRDefault="00DA67DF" w:rsidP="00506B7E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администрации Осинниковского городского округа»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926A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Хранение, комплектование (формирование), учет архивных документов и архивных фондов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Физические лица, </w:t>
            </w:r>
          </w:p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юридические лица </w:t>
            </w:r>
          </w:p>
        </w:tc>
        <w:tc>
          <w:tcPr>
            <w:tcW w:w="4111" w:type="dxa"/>
            <w:shd w:val="clear" w:color="auto" w:fill="auto"/>
          </w:tcPr>
          <w:p w:rsidR="00DA67DF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94497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22.10.2004 № 125-ФЗ «Об архивном деле в Российской Федерации»</w:t>
            </w: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B959E3" w:rsidRPr="00F705D7" w:rsidRDefault="00B959E3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A67DF" w:rsidRPr="00094497" w:rsidTr="00382F00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ind w:left="13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A67DF" w:rsidRPr="0009449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459" w:type="dxa"/>
            <w:gridSpan w:val="5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Услуги в сфере взаимодействия с общественными организациями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8D10F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Регистрация уставов территориального общественного самоуправления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BD7E2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Отдел по организационной работе и взаимодействию с политическими партиями и общественными организациями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Зарегистрированный устав территориального общественного самоуправления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Территориальное общественное самоуправление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7B63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Устав муниципального образования – Осинниковский городской округ</w:t>
            </w:r>
          </w:p>
        </w:tc>
      </w:tr>
      <w:tr w:rsidR="00DA67DF" w:rsidRPr="00094497" w:rsidTr="00506B7E">
        <w:tc>
          <w:tcPr>
            <w:tcW w:w="15843" w:type="dxa"/>
            <w:gridSpan w:val="7"/>
            <w:shd w:val="clear" w:color="auto" w:fill="auto"/>
          </w:tcPr>
          <w:p w:rsidR="00DA67DF" w:rsidRPr="00DB6178" w:rsidRDefault="00DA67DF" w:rsidP="00A9426C">
            <w:pPr>
              <w:ind w:left="1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6178">
              <w:rPr>
                <w:rFonts w:ascii="Times New Roman" w:hAnsi="Times New Roman"/>
                <w:sz w:val="20"/>
                <w:szCs w:val="20"/>
              </w:rPr>
              <w:t>Услуги по выдаче документов</w:t>
            </w:r>
          </w:p>
        </w:tc>
      </w:tr>
      <w:tr w:rsidR="00DA67DF" w:rsidRPr="00094497" w:rsidTr="004825DE">
        <w:tc>
          <w:tcPr>
            <w:tcW w:w="534" w:type="dxa"/>
            <w:shd w:val="clear" w:color="auto" w:fill="auto"/>
          </w:tcPr>
          <w:p w:rsidR="00DA67DF" w:rsidRPr="00A9426C" w:rsidRDefault="00DA67DF" w:rsidP="00A9426C">
            <w:pPr>
              <w:pStyle w:val="ae"/>
              <w:numPr>
                <w:ilvl w:val="0"/>
                <w:numId w:val="22"/>
              </w:num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A67DF" w:rsidRDefault="00DA67DF" w:rsidP="00C45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DA67DF" w:rsidRPr="00F705D7" w:rsidRDefault="00DA67DF" w:rsidP="009417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выписки из похозяйственной  книги о наличии у гражданина права на земельный участок(жилой дом,капитальный гараж)</w:t>
            </w:r>
          </w:p>
        </w:tc>
        <w:tc>
          <w:tcPr>
            <w:tcW w:w="2268" w:type="dxa"/>
            <w:shd w:val="clear" w:color="auto" w:fill="auto"/>
          </w:tcPr>
          <w:p w:rsidR="00DA67DF" w:rsidRPr="00F705D7" w:rsidRDefault="00DA67DF" w:rsidP="00506B7E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 xml:space="preserve">администрация </w:t>
            </w:r>
          </w:p>
          <w:p w:rsidR="00DA67DF" w:rsidRPr="00F705D7" w:rsidRDefault="00DA67DF" w:rsidP="00DB6178">
            <w:pPr>
              <w:pStyle w:val="af9"/>
              <w:framePr w:w="0" w:hRule="auto" w:hSpace="0" w:wrap="auto" w:vAnchor="margin" w:hAnchor="text" w:xAlign="left" w:yAlign="inline"/>
              <w:ind w:right="0"/>
              <w:jc w:val="left"/>
              <w:rPr>
                <w:b w:val="0"/>
                <w:i w:val="0"/>
                <w:sz w:val="20"/>
                <w:szCs w:val="20"/>
              </w:rPr>
            </w:pPr>
            <w:r w:rsidRPr="00F705D7">
              <w:rPr>
                <w:b w:val="0"/>
                <w:i w:val="0"/>
                <w:sz w:val="20"/>
                <w:szCs w:val="20"/>
              </w:rPr>
              <w:t>п. Тайжина</w:t>
            </w:r>
          </w:p>
        </w:tc>
        <w:tc>
          <w:tcPr>
            <w:tcW w:w="255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Выдача документов</w:t>
            </w:r>
          </w:p>
        </w:tc>
        <w:tc>
          <w:tcPr>
            <w:tcW w:w="1843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4111" w:type="dxa"/>
            <w:shd w:val="clear" w:color="auto" w:fill="auto"/>
          </w:tcPr>
          <w:p w:rsidR="00DA67DF" w:rsidRPr="00F705D7" w:rsidRDefault="00DA67DF" w:rsidP="00506B7E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Жилищный </w:t>
            </w:r>
            <w:hyperlink r:id="rId18" w:tooltip="&quot;Жилищный кодекс Российской Федерации&quot; от 29.12.2004 N 188-ФЗ (ред. от 13.07.2015) (с изм. и доп., вступ. в силу с 30.08.2015){КонсультантПлюс}" w:history="1">
              <w:r w:rsidRPr="00F705D7">
                <w:rPr>
                  <w:rFonts w:ascii="Times New Roman" w:eastAsia="Times New Roman" w:hAnsi="Times New Roman"/>
                  <w:sz w:val="20"/>
                  <w:szCs w:val="20"/>
                </w:rPr>
                <w:t>кодекс</w:t>
              </w:r>
            </w:hyperlink>
            <w:r w:rsidRPr="00F705D7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</w:tr>
    </w:tbl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5E0BEF" w:rsidRPr="00094497" w:rsidRDefault="005E0BEF" w:rsidP="00F704B9">
      <w:pPr>
        <w:pStyle w:val="a3"/>
        <w:spacing w:after="0" w:line="240" w:lineRule="auto"/>
        <w:jc w:val="center"/>
      </w:pPr>
    </w:p>
    <w:p w:rsidR="0094176E" w:rsidRPr="00F705D7" w:rsidRDefault="0094176E" w:rsidP="00F705D7">
      <w:pPr>
        <w:pStyle w:val="a3"/>
        <w:spacing w:after="0" w:line="240" w:lineRule="auto"/>
        <w:jc w:val="center"/>
      </w:pPr>
    </w:p>
    <w:p w:rsidR="0094176E" w:rsidRPr="008E6B3C" w:rsidRDefault="00955B22" w:rsidP="0094176E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 Заместителя</w:t>
      </w:r>
      <w:r w:rsidR="0094176E">
        <w:rPr>
          <w:rFonts w:ascii="Times New Roman" w:hAnsi="Times New Roman"/>
          <w:sz w:val="24"/>
          <w:szCs w:val="24"/>
        </w:rPr>
        <w:t xml:space="preserve"> Главы городского округа - </w:t>
      </w:r>
    </w:p>
    <w:p w:rsidR="00454548" w:rsidRPr="00094497" w:rsidRDefault="0094176E" w:rsidP="00EC50C2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 xml:space="preserve">руководитель аппарата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8E6B3C">
        <w:rPr>
          <w:rFonts w:ascii="Times New Roman" w:hAnsi="Times New Roman"/>
          <w:sz w:val="24"/>
          <w:szCs w:val="24"/>
        </w:rPr>
        <w:t xml:space="preserve"> </w:t>
      </w:r>
      <w:r w:rsidR="00955B22">
        <w:rPr>
          <w:rFonts w:ascii="Times New Roman" w:hAnsi="Times New Roman"/>
          <w:sz w:val="24"/>
          <w:szCs w:val="24"/>
        </w:rPr>
        <w:t>Е.Ю Деревщукова</w:t>
      </w:r>
      <w:bookmarkStart w:id="0" w:name="_GoBack"/>
      <w:bookmarkEnd w:id="0"/>
    </w:p>
    <w:sectPr w:rsidR="00454548" w:rsidRPr="00094497" w:rsidSect="00213CBA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B20" w:rsidRDefault="00212B20" w:rsidP="00EE5EB2">
      <w:pPr>
        <w:spacing w:after="0" w:line="240" w:lineRule="auto"/>
      </w:pPr>
      <w:r>
        <w:separator/>
      </w:r>
    </w:p>
  </w:endnote>
  <w:endnote w:type="continuationSeparator" w:id="0">
    <w:p w:rsidR="00212B20" w:rsidRDefault="00212B20" w:rsidP="00EE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B20" w:rsidRDefault="00212B20" w:rsidP="00EE5EB2">
      <w:pPr>
        <w:spacing w:after="0" w:line="240" w:lineRule="auto"/>
      </w:pPr>
      <w:r>
        <w:separator/>
      </w:r>
    </w:p>
  </w:footnote>
  <w:footnote w:type="continuationSeparator" w:id="0">
    <w:p w:rsidR="00212B20" w:rsidRDefault="00212B20" w:rsidP="00EE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7FA" w:rsidRPr="00E247FA" w:rsidRDefault="00E247FA" w:rsidP="00E247FA">
    <w:pPr>
      <w:pStyle w:val="a3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63D30"/>
    <w:multiLevelType w:val="hybridMultilevel"/>
    <w:tmpl w:val="82B00A98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D289A"/>
    <w:multiLevelType w:val="hybridMultilevel"/>
    <w:tmpl w:val="1496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6449E"/>
    <w:multiLevelType w:val="hybridMultilevel"/>
    <w:tmpl w:val="C054DF3C"/>
    <w:lvl w:ilvl="0" w:tplc="53566A1E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857A9"/>
    <w:multiLevelType w:val="hybridMultilevel"/>
    <w:tmpl w:val="C45A5BD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62E6B"/>
    <w:multiLevelType w:val="hybridMultilevel"/>
    <w:tmpl w:val="7FAEC142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607C2"/>
    <w:multiLevelType w:val="hybridMultilevel"/>
    <w:tmpl w:val="50927484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24AE6B78"/>
    <w:multiLevelType w:val="hybridMultilevel"/>
    <w:tmpl w:val="547C901C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60FB5"/>
    <w:multiLevelType w:val="hybridMultilevel"/>
    <w:tmpl w:val="FD4E398E"/>
    <w:lvl w:ilvl="0" w:tplc="977019F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A0D2E"/>
    <w:multiLevelType w:val="hybridMultilevel"/>
    <w:tmpl w:val="FC5AC4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021A9"/>
    <w:multiLevelType w:val="hybridMultilevel"/>
    <w:tmpl w:val="6980B88A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7253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2C6D0EAB"/>
    <w:multiLevelType w:val="hybridMultilevel"/>
    <w:tmpl w:val="BD5AD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74E77"/>
    <w:multiLevelType w:val="hybridMultilevel"/>
    <w:tmpl w:val="C1A2F7BC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7392C"/>
    <w:multiLevelType w:val="hybridMultilevel"/>
    <w:tmpl w:val="AA52B8C8"/>
    <w:lvl w:ilvl="0" w:tplc="9820846C">
      <w:start w:val="1"/>
      <w:numFmt w:val="decimal"/>
      <w:lvlText w:val="%1."/>
      <w:lvlJc w:val="left"/>
      <w:pPr>
        <w:ind w:left="151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4">
    <w:nsid w:val="39A40DAF"/>
    <w:multiLevelType w:val="hybridMultilevel"/>
    <w:tmpl w:val="AFA4DD76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>
    <w:nsid w:val="3D3F543E"/>
    <w:multiLevelType w:val="hybridMultilevel"/>
    <w:tmpl w:val="51C43CD8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9A63E8"/>
    <w:multiLevelType w:val="hybridMultilevel"/>
    <w:tmpl w:val="523420E6"/>
    <w:lvl w:ilvl="0" w:tplc="5074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2729CD"/>
    <w:multiLevelType w:val="hybridMultilevel"/>
    <w:tmpl w:val="380A3F54"/>
    <w:lvl w:ilvl="0" w:tplc="F94EAED0">
      <w:start w:val="1"/>
      <w:numFmt w:val="decimal"/>
      <w:lvlText w:val="%1."/>
      <w:lvlJc w:val="left"/>
      <w:pPr>
        <w:ind w:left="49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E2B16EC"/>
    <w:multiLevelType w:val="hybridMultilevel"/>
    <w:tmpl w:val="BADABFFC"/>
    <w:lvl w:ilvl="0" w:tplc="0419000F">
      <w:start w:val="1"/>
      <w:numFmt w:val="decimal"/>
      <w:lvlText w:val="%1."/>
      <w:lvlJc w:val="left"/>
      <w:pPr>
        <w:ind w:left="49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50B20F82"/>
    <w:multiLevelType w:val="hybridMultilevel"/>
    <w:tmpl w:val="AA5ADCEE"/>
    <w:lvl w:ilvl="0" w:tplc="53566A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A2423"/>
    <w:multiLevelType w:val="hybridMultilevel"/>
    <w:tmpl w:val="71AEA6A6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3133"/>
    <w:multiLevelType w:val="hybridMultilevel"/>
    <w:tmpl w:val="0816969A"/>
    <w:lvl w:ilvl="0" w:tplc="3A0EA5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E81A35"/>
    <w:multiLevelType w:val="hybridMultilevel"/>
    <w:tmpl w:val="2CF4D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836CC"/>
    <w:multiLevelType w:val="hybridMultilevel"/>
    <w:tmpl w:val="2D86CDC6"/>
    <w:lvl w:ilvl="0" w:tplc="605C0668">
      <w:start w:val="1"/>
      <w:numFmt w:val="decimal"/>
      <w:lvlText w:val="%1."/>
      <w:lvlJc w:val="left"/>
      <w:pPr>
        <w:ind w:left="2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4">
    <w:nsid w:val="6AEF2979"/>
    <w:multiLevelType w:val="hybridMultilevel"/>
    <w:tmpl w:val="61463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61928"/>
    <w:multiLevelType w:val="hybridMultilevel"/>
    <w:tmpl w:val="A8B474E2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1EE0BFF"/>
    <w:multiLevelType w:val="hybridMultilevel"/>
    <w:tmpl w:val="CC64B9B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>
    <w:nsid w:val="78E71353"/>
    <w:multiLevelType w:val="hybridMultilevel"/>
    <w:tmpl w:val="39EECBC8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25"/>
  </w:num>
  <w:num w:numId="5">
    <w:abstractNumId w:val="12"/>
  </w:num>
  <w:num w:numId="6">
    <w:abstractNumId w:val="9"/>
  </w:num>
  <w:num w:numId="7">
    <w:abstractNumId w:val="13"/>
  </w:num>
  <w:num w:numId="8">
    <w:abstractNumId w:val="6"/>
  </w:num>
  <w:num w:numId="9">
    <w:abstractNumId w:val="1"/>
  </w:num>
  <w:num w:numId="10">
    <w:abstractNumId w:val="24"/>
  </w:num>
  <w:num w:numId="11">
    <w:abstractNumId w:val="2"/>
  </w:num>
  <w:num w:numId="12">
    <w:abstractNumId w:val="0"/>
  </w:num>
  <w:num w:numId="13">
    <w:abstractNumId w:val="16"/>
  </w:num>
  <w:num w:numId="14">
    <w:abstractNumId w:val="4"/>
  </w:num>
  <w:num w:numId="15">
    <w:abstractNumId w:val="22"/>
  </w:num>
  <w:num w:numId="16">
    <w:abstractNumId w:val="23"/>
  </w:num>
  <w:num w:numId="17">
    <w:abstractNumId w:val="19"/>
  </w:num>
  <w:num w:numId="18">
    <w:abstractNumId w:val="27"/>
  </w:num>
  <w:num w:numId="19">
    <w:abstractNumId w:val="3"/>
  </w:num>
  <w:num w:numId="20">
    <w:abstractNumId w:val="20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11"/>
  </w:num>
  <w:num w:numId="26">
    <w:abstractNumId w:val="7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EB2"/>
    <w:rsid w:val="00007FA6"/>
    <w:rsid w:val="00015D5D"/>
    <w:rsid w:val="00024F7F"/>
    <w:rsid w:val="00025EA2"/>
    <w:rsid w:val="000279A0"/>
    <w:rsid w:val="0003411D"/>
    <w:rsid w:val="00034920"/>
    <w:rsid w:val="00041D80"/>
    <w:rsid w:val="00042EFA"/>
    <w:rsid w:val="00045BF6"/>
    <w:rsid w:val="00054FBD"/>
    <w:rsid w:val="000605C1"/>
    <w:rsid w:val="00071D3C"/>
    <w:rsid w:val="0007635A"/>
    <w:rsid w:val="0008092A"/>
    <w:rsid w:val="00087B69"/>
    <w:rsid w:val="00094497"/>
    <w:rsid w:val="0009664F"/>
    <w:rsid w:val="000A78F0"/>
    <w:rsid w:val="000A7A24"/>
    <w:rsid w:val="000B264F"/>
    <w:rsid w:val="000B3724"/>
    <w:rsid w:val="000C220D"/>
    <w:rsid w:val="000C5428"/>
    <w:rsid w:val="000D24AA"/>
    <w:rsid w:val="000D36CF"/>
    <w:rsid w:val="000D3C4B"/>
    <w:rsid w:val="000E042F"/>
    <w:rsid w:val="000E077B"/>
    <w:rsid w:val="000E559C"/>
    <w:rsid w:val="000E59FA"/>
    <w:rsid w:val="000F2132"/>
    <w:rsid w:val="000F4A35"/>
    <w:rsid w:val="000F5222"/>
    <w:rsid w:val="000F5B47"/>
    <w:rsid w:val="00100D12"/>
    <w:rsid w:val="00101072"/>
    <w:rsid w:val="00102CA6"/>
    <w:rsid w:val="0010569D"/>
    <w:rsid w:val="001150EF"/>
    <w:rsid w:val="00123952"/>
    <w:rsid w:val="001264D3"/>
    <w:rsid w:val="001329D9"/>
    <w:rsid w:val="00134056"/>
    <w:rsid w:val="0013522D"/>
    <w:rsid w:val="00135588"/>
    <w:rsid w:val="00137E50"/>
    <w:rsid w:val="001501A8"/>
    <w:rsid w:val="00152764"/>
    <w:rsid w:val="001613CC"/>
    <w:rsid w:val="0016194B"/>
    <w:rsid w:val="00164EC1"/>
    <w:rsid w:val="001655AB"/>
    <w:rsid w:val="001668B5"/>
    <w:rsid w:val="0017139D"/>
    <w:rsid w:val="00172EB6"/>
    <w:rsid w:val="001750AA"/>
    <w:rsid w:val="001B05CB"/>
    <w:rsid w:val="001B2CD7"/>
    <w:rsid w:val="001B61F3"/>
    <w:rsid w:val="001D4BAB"/>
    <w:rsid w:val="001D5059"/>
    <w:rsid w:val="001E4191"/>
    <w:rsid w:val="001E536E"/>
    <w:rsid w:val="002006DC"/>
    <w:rsid w:val="00202C37"/>
    <w:rsid w:val="0020314E"/>
    <w:rsid w:val="00210156"/>
    <w:rsid w:val="00211F14"/>
    <w:rsid w:val="00212B20"/>
    <w:rsid w:val="00213CBA"/>
    <w:rsid w:val="00215265"/>
    <w:rsid w:val="00215F75"/>
    <w:rsid w:val="00216F59"/>
    <w:rsid w:val="0021756E"/>
    <w:rsid w:val="00222E13"/>
    <w:rsid w:val="0022454B"/>
    <w:rsid w:val="0023243E"/>
    <w:rsid w:val="00234034"/>
    <w:rsid w:val="00237043"/>
    <w:rsid w:val="002464F0"/>
    <w:rsid w:val="00247808"/>
    <w:rsid w:val="00257430"/>
    <w:rsid w:val="00260A2E"/>
    <w:rsid w:val="0026163A"/>
    <w:rsid w:val="00262508"/>
    <w:rsid w:val="00281865"/>
    <w:rsid w:val="00281B23"/>
    <w:rsid w:val="00283E72"/>
    <w:rsid w:val="0028460C"/>
    <w:rsid w:val="00286C9F"/>
    <w:rsid w:val="00291BFE"/>
    <w:rsid w:val="00297274"/>
    <w:rsid w:val="00297514"/>
    <w:rsid w:val="002A4064"/>
    <w:rsid w:val="002C213A"/>
    <w:rsid w:val="002C3A3C"/>
    <w:rsid w:val="002D3FCB"/>
    <w:rsid w:val="002D634E"/>
    <w:rsid w:val="002F1084"/>
    <w:rsid w:val="002F238A"/>
    <w:rsid w:val="002F523B"/>
    <w:rsid w:val="0030367E"/>
    <w:rsid w:val="0031013F"/>
    <w:rsid w:val="0031082D"/>
    <w:rsid w:val="00313742"/>
    <w:rsid w:val="00313964"/>
    <w:rsid w:val="0031402E"/>
    <w:rsid w:val="00321A93"/>
    <w:rsid w:val="00325C0F"/>
    <w:rsid w:val="00334119"/>
    <w:rsid w:val="00337113"/>
    <w:rsid w:val="003562AE"/>
    <w:rsid w:val="003576E8"/>
    <w:rsid w:val="003610CD"/>
    <w:rsid w:val="00363E27"/>
    <w:rsid w:val="00375A0E"/>
    <w:rsid w:val="00375AD1"/>
    <w:rsid w:val="00382F00"/>
    <w:rsid w:val="00384D61"/>
    <w:rsid w:val="00391AE0"/>
    <w:rsid w:val="003A14EA"/>
    <w:rsid w:val="003A37F1"/>
    <w:rsid w:val="003A6E1E"/>
    <w:rsid w:val="003A74FC"/>
    <w:rsid w:val="003C10D8"/>
    <w:rsid w:val="003C482A"/>
    <w:rsid w:val="003C7A68"/>
    <w:rsid w:val="003D7517"/>
    <w:rsid w:val="003E1136"/>
    <w:rsid w:val="003F0520"/>
    <w:rsid w:val="003F29D0"/>
    <w:rsid w:val="003F49BC"/>
    <w:rsid w:val="003F5DB7"/>
    <w:rsid w:val="004010F9"/>
    <w:rsid w:val="00411757"/>
    <w:rsid w:val="0041279C"/>
    <w:rsid w:val="00421A8B"/>
    <w:rsid w:val="00435CEC"/>
    <w:rsid w:val="004407A3"/>
    <w:rsid w:val="004416E7"/>
    <w:rsid w:val="00446B7B"/>
    <w:rsid w:val="00453A70"/>
    <w:rsid w:val="00454548"/>
    <w:rsid w:val="00457B7F"/>
    <w:rsid w:val="00461390"/>
    <w:rsid w:val="004659B3"/>
    <w:rsid w:val="004662C2"/>
    <w:rsid w:val="004675E4"/>
    <w:rsid w:val="00467CC8"/>
    <w:rsid w:val="004708C7"/>
    <w:rsid w:val="00470971"/>
    <w:rsid w:val="00470B80"/>
    <w:rsid w:val="00477C6B"/>
    <w:rsid w:val="004825DE"/>
    <w:rsid w:val="004912A3"/>
    <w:rsid w:val="004945D5"/>
    <w:rsid w:val="00494DCA"/>
    <w:rsid w:val="004A2717"/>
    <w:rsid w:val="004A7C4F"/>
    <w:rsid w:val="004B489F"/>
    <w:rsid w:val="004C4BFC"/>
    <w:rsid w:val="0050021F"/>
    <w:rsid w:val="00501A2A"/>
    <w:rsid w:val="00506B7E"/>
    <w:rsid w:val="00507CCB"/>
    <w:rsid w:val="00520949"/>
    <w:rsid w:val="0052143F"/>
    <w:rsid w:val="00525D2A"/>
    <w:rsid w:val="00530EB2"/>
    <w:rsid w:val="00532A84"/>
    <w:rsid w:val="00535522"/>
    <w:rsid w:val="005366B0"/>
    <w:rsid w:val="00540D8D"/>
    <w:rsid w:val="005421E1"/>
    <w:rsid w:val="00542D1C"/>
    <w:rsid w:val="00546FFF"/>
    <w:rsid w:val="00550753"/>
    <w:rsid w:val="00550A22"/>
    <w:rsid w:val="005531F7"/>
    <w:rsid w:val="00556C53"/>
    <w:rsid w:val="00557679"/>
    <w:rsid w:val="00570D4F"/>
    <w:rsid w:val="00573AC1"/>
    <w:rsid w:val="005742C4"/>
    <w:rsid w:val="00581201"/>
    <w:rsid w:val="005851FF"/>
    <w:rsid w:val="00586975"/>
    <w:rsid w:val="0059210B"/>
    <w:rsid w:val="00595D23"/>
    <w:rsid w:val="00597F92"/>
    <w:rsid w:val="005A36D4"/>
    <w:rsid w:val="005A4B2D"/>
    <w:rsid w:val="005A5D00"/>
    <w:rsid w:val="005B33E3"/>
    <w:rsid w:val="005B42A1"/>
    <w:rsid w:val="005B6970"/>
    <w:rsid w:val="005C0747"/>
    <w:rsid w:val="005C3727"/>
    <w:rsid w:val="005C3EB6"/>
    <w:rsid w:val="005D1F20"/>
    <w:rsid w:val="005E0BEF"/>
    <w:rsid w:val="005E6136"/>
    <w:rsid w:val="0060022C"/>
    <w:rsid w:val="00600FF7"/>
    <w:rsid w:val="006069AC"/>
    <w:rsid w:val="00615BBB"/>
    <w:rsid w:val="006247E0"/>
    <w:rsid w:val="00632DAD"/>
    <w:rsid w:val="00634B30"/>
    <w:rsid w:val="00637F95"/>
    <w:rsid w:val="0064101A"/>
    <w:rsid w:val="006417DF"/>
    <w:rsid w:val="006419F1"/>
    <w:rsid w:val="00642521"/>
    <w:rsid w:val="00643B9B"/>
    <w:rsid w:val="0064504D"/>
    <w:rsid w:val="00651C94"/>
    <w:rsid w:val="0065580E"/>
    <w:rsid w:val="00657ED0"/>
    <w:rsid w:val="0066253A"/>
    <w:rsid w:val="006661BC"/>
    <w:rsid w:val="00673A6C"/>
    <w:rsid w:val="0067576E"/>
    <w:rsid w:val="00675FCB"/>
    <w:rsid w:val="006836A1"/>
    <w:rsid w:val="00685834"/>
    <w:rsid w:val="00696E39"/>
    <w:rsid w:val="006A62A5"/>
    <w:rsid w:val="006B3F99"/>
    <w:rsid w:val="006B45A8"/>
    <w:rsid w:val="006B580B"/>
    <w:rsid w:val="006B603B"/>
    <w:rsid w:val="006B6750"/>
    <w:rsid w:val="006D0291"/>
    <w:rsid w:val="00705AC2"/>
    <w:rsid w:val="00717CA2"/>
    <w:rsid w:val="007378C3"/>
    <w:rsid w:val="007557E6"/>
    <w:rsid w:val="00760665"/>
    <w:rsid w:val="00765182"/>
    <w:rsid w:val="00776D4E"/>
    <w:rsid w:val="0078603E"/>
    <w:rsid w:val="00792BEC"/>
    <w:rsid w:val="007A2BDE"/>
    <w:rsid w:val="007B6379"/>
    <w:rsid w:val="007B7D03"/>
    <w:rsid w:val="007C0E23"/>
    <w:rsid w:val="007C16C9"/>
    <w:rsid w:val="007C1C94"/>
    <w:rsid w:val="007C5B43"/>
    <w:rsid w:val="007F2EC2"/>
    <w:rsid w:val="007F48E1"/>
    <w:rsid w:val="007F4C56"/>
    <w:rsid w:val="00803FCE"/>
    <w:rsid w:val="00814463"/>
    <w:rsid w:val="008167D7"/>
    <w:rsid w:val="00826786"/>
    <w:rsid w:val="00830E67"/>
    <w:rsid w:val="008333ED"/>
    <w:rsid w:val="008346D4"/>
    <w:rsid w:val="008433B4"/>
    <w:rsid w:val="00845F8F"/>
    <w:rsid w:val="00855E33"/>
    <w:rsid w:val="00857BE0"/>
    <w:rsid w:val="00862BF5"/>
    <w:rsid w:val="008732B1"/>
    <w:rsid w:val="00875F9A"/>
    <w:rsid w:val="008822D3"/>
    <w:rsid w:val="008942F6"/>
    <w:rsid w:val="00896E13"/>
    <w:rsid w:val="008A7539"/>
    <w:rsid w:val="008B10F8"/>
    <w:rsid w:val="008B3629"/>
    <w:rsid w:val="008D10F8"/>
    <w:rsid w:val="008D3165"/>
    <w:rsid w:val="008D4B9B"/>
    <w:rsid w:val="008E5022"/>
    <w:rsid w:val="008F115F"/>
    <w:rsid w:val="008F585F"/>
    <w:rsid w:val="00911501"/>
    <w:rsid w:val="00913E79"/>
    <w:rsid w:val="00917ABE"/>
    <w:rsid w:val="009205D1"/>
    <w:rsid w:val="00924BF9"/>
    <w:rsid w:val="009258AD"/>
    <w:rsid w:val="009259BE"/>
    <w:rsid w:val="00926AA1"/>
    <w:rsid w:val="00931255"/>
    <w:rsid w:val="00936177"/>
    <w:rsid w:val="0094176E"/>
    <w:rsid w:val="00943F5F"/>
    <w:rsid w:val="00946E61"/>
    <w:rsid w:val="00950A2F"/>
    <w:rsid w:val="00950BBE"/>
    <w:rsid w:val="009510A7"/>
    <w:rsid w:val="009511BF"/>
    <w:rsid w:val="00955B22"/>
    <w:rsid w:val="00957CB3"/>
    <w:rsid w:val="00965803"/>
    <w:rsid w:val="009738AC"/>
    <w:rsid w:val="0097452B"/>
    <w:rsid w:val="009810B3"/>
    <w:rsid w:val="00982B1B"/>
    <w:rsid w:val="00991499"/>
    <w:rsid w:val="0099238E"/>
    <w:rsid w:val="00996206"/>
    <w:rsid w:val="009A76BC"/>
    <w:rsid w:val="009B08E5"/>
    <w:rsid w:val="009D191C"/>
    <w:rsid w:val="009D288E"/>
    <w:rsid w:val="009E0F57"/>
    <w:rsid w:val="009E2249"/>
    <w:rsid w:val="009F1865"/>
    <w:rsid w:val="009F2A94"/>
    <w:rsid w:val="009F5356"/>
    <w:rsid w:val="00A05F09"/>
    <w:rsid w:val="00A07880"/>
    <w:rsid w:val="00A11396"/>
    <w:rsid w:val="00A12FC3"/>
    <w:rsid w:val="00A20A43"/>
    <w:rsid w:val="00A21B83"/>
    <w:rsid w:val="00A3078E"/>
    <w:rsid w:val="00A312ED"/>
    <w:rsid w:val="00A33790"/>
    <w:rsid w:val="00A3433F"/>
    <w:rsid w:val="00A367BC"/>
    <w:rsid w:val="00A41C13"/>
    <w:rsid w:val="00A4735A"/>
    <w:rsid w:val="00A52BB8"/>
    <w:rsid w:val="00A52F4E"/>
    <w:rsid w:val="00A652EF"/>
    <w:rsid w:val="00A737F2"/>
    <w:rsid w:val="00A75D4C"/>
    <w:rsid w:val="00A840E7"/>
    <w:rsid w:val="00A921CE"/>
    <w:rsid w:val="00A92F4E"/>
    <w:rsid w:val="00A93948"/>
    <w:rsid w:val="00A9426C"/>
    <w:rsid w:val="00A973E2"/>
    <w:rsid w:val="00AA2C1F"/>
    <w:rsid w:val="00AA444B"/>
    <w:rsid w:val="00AB4FC8"/>
    <w:rsid w:val="00AD00A0"/>
    <w:rsid w:val="00AE4433"/>
    <w:rsid w:val="00AE6990"/>
    <w:rsid w:val="00AF1159"/>
    <w:rsid w:val="00AF3210"/>
    <w:rsid w:val="00AF4E98"/>
    <w:rsid w:val="00AF6570"/>
    <w:rsid w:val="00B00976"/>
    <w:rsid w:val="00B04E07"/>
    <w:rsid w:val="00B3205D"/>
    <w:rsid w:val="00B35D91"/>
    <w:rsid w:val="00B44D7F"/>
    <w:rsid w:val="00B45402"/>
    <w:rsid w:val="00B55FA2"/>
    <w:rsid w:val="00B57B35"/>
    <w:rsid w:val="00B57B8C"/>
    <w:rsid w:val="00B57EAA"/>
    <w:rsid w:val="00B626A3"/>
    <w:rsid w:val="00B64051"/>
    <w:rsid w:val="00B67372"/>
    <w:rsid w:val="00B70870"/>
    <w:rsid w:val="00B7563E"/>
    <w:rsid w:val="00B86D1A"/>
    <w:rsid w:val="00B94280"/>
    <w:rsid w:val="00B959E3"/>
    <w:rsid w:val="00B95D48"/>
    <w:rsid w:val="00B96F78"/>
    <w:rsid w:val="00BA5724"/>
    <w:rsid w:val="00BA6D32"/>
    <w:rsid w:val="00BC18C5"/>
    <w:rsid w:val="00BC61ED"/>
    <w:rsid w:val="00BC7B63"/>
    <w:rsid w:val="00BD3F7D"/>
    <w:rsid w:val="00BD7E28"/>
    <w:rsid w:val="00BE0E3C"/>
    <w:rsid w:val="00BE133D"/>
    <w:rsid w:val="00BE17D7"/>
    <w:rsid w:val="00BE3A2D"/>
    <w:rsid w:val="00BF13F1"/>
    <w:rsid w:val="00C01B3B"/>
    <w:rsid w:val="00C06765"/>
    <w:rsid w:val="00C17C4E"/>
    <w:rsid w:val="00C277D3"/>
    <w:rsid w:val="00C340FF"/>
    <w:rsid w:val="00C45E11"/>
    <w:rsid w:val="00C53586"/>
    <w:rsid w:val="00C57049"/>
    <w:rsid w:val="00C6319A"/>
    <w:rsid w:val="00C660FE"/>
    <w:rsid w:val="00C73BDD"/>
    <w:rsid w:val="00C753BE"/>
    <w:rsid w:val="00C75537"/>
    <w:rsid w:val="00C841D8"/>
    <w:rsid w:val="00C90079"/>
    <w:rsid w:val="00CB63EC"/>
    <w:rsid w:val="00CC7D98"/>
    <w:rsid w:val="00CD2662"/>
    <w:rsid w:val="00CE5ADA"/>
    <w:rsid w:val="00CF01F5"/>
    <w:rsid w:val="00CF3ACE"/>
    <w:rsid w:val="00D0143E"/>
    <w:rsid w:val="00D02523"/>
    <w:rsid w:val="00D02B45"/>
    <w:rsid w:val="00D04F8A"/>
    <w:rsid w:val="00D06415"/>
    <w:rsid w:val="00D0778E"/>
    <w:rsid w:val="00D14A82"/>
    <w:rsid w:val="00D24523"/>
    <w:rsid w:val="00D3255A"/>
    <w:rsid w:val="00D360E9"/>
    <w:rsid w:val="00D50332"/>
    <w:rsid w:val="00D517B2"/>
    <w:rsid w:val="00D57175"/>
    <w:rsid w:val="00D60150"/>
    <w:rsid w:val="00D61A8B"/>
    <w:rsid w:val="00D74CDF"/>
    <w:rsid w:val="00D76475"/>
    <w:rsid w:val="00D863EB"/>
    <w:rsid w:val="00D9002B"/>
    <w:rsid w:val="00D94E53"/>
    <w:rsid w:val="00D9590A"/>
    <w:rsid w:val="00D97FA5"/>
    <w:rsid w:val="00DA0BE7"/>
    <w:rsid w:val="00DA67DF"/>
    <w:rsid w:val="00DB2B7A"/>
    <w:rsid w:val="00DB3F63"/>
    <w:rsid w:val="00DB6178"/>
    <w:rsid w:val="00DB7534"/>
    <w:rsid w:val="00DC3C87"/>
    <w:rsid w:val="00DD0DB3"/>
    <w:rsid w:val="00DD6758"/>
    <w:rsid w:val="00DD7D71"/>
    <w:rsid w:val="00DE10A7"/>
    <w:rsid w:val="00DE200F"/>
    <w:rsid w:val="00DE287F"/>
    <w:rsid w:val="00DE5E27"/>
    <w:rsid w:val="00DF3746"/>
    <w:rsid w:val="00DF5256"/>
    <w:rsid w:val="00DF6C28"/>
    <w:rsid w:val="00E0396F"/>
    <w:rsid w:val="00E0541B"/>
    <w:rsid w:val="00E0551C"/>
    <w:rsid w:val="00E17EC7"/>
    <w:rsid w:val="00E235C9"/>
    <w:rsid w:val="00E247FA"/>
    <w:rsid w:val="00E317E8"/>
    <w:rsid w:val="00E31F47"/>
    <w:rsid w:val="00E432A2"/>
    <w:rsid w:val="00E4730B"/>
    <w:rsid w:val="00E53C80"/>
    <w:rsid w:val="00E54321"/>
    <w:rsid w:val="00E57380"/>
    <w:rsid w:val="00E608A7"/>
    <w:rsid w:val="00E71696"/>
    <w:rsid w:val="00E73358"/>
    <w:rsid w:val="00E77286"/>
    <w:rsid w:val="00E82A57"/>
    <w:rsid w:val="00E83C83"/>
    <w:rsid w:val="00E8431A"/>
    <w:rsid w:val="00E84E3A"/>
    <w:rsid w:val="00E90641"/>
    <w:rsid w:val="00EA0A02"/>
    <w:rsid w:val="00EA44AC"/>
    <w:rsid w:val="00EA6CFD"/>
    <w:rsid w:val="00EA7585"/>
    <w:rsid w:val="00EB26DF"/>
    <w:rsid w:val="00EB5CC0"/>
    <w:rsid w:val="00EC1587"/>
    <w:rsid w:val="00EC17C5"/>
    <w:rsid w:val="00EC38C5"/>
    <w:rsid w:val="00EC50C2"/>
    <w:rsid w:val="00ED22B3"/>
    <w:rsid w:val="00EE110A"/>
    <w:rsid w:val="00EE27F8"/>
    <w:rsid w:val="00EE5EB2"/>
    <w:rsid w:val="00EE6909"/>
    <w:rsid w:val="00EF7F64"/>
    <w:rsid w:val="00F11A15"/>
    <w:rsid w:val="00F13153"/>
    <w:rsid w:val="00F14BC0"/>
    <w:rsid w:val="00F20C99"/>
    <w:rsid w:val="00F21691"/>
    <w:rsid w:val="00F401EC"/>
    <w:rsid w:val="00F4231A"/>
    <w:rsid w:val="00F52E6C"/>
    <w:rsid w:val="00F5401D"/>
    <w:rsid w:val="00F54A26"/>
    <w:rsid w:val="00F704B9"/>
    <w:rsid w:val="00F705D7"/>
    <w:rsid w:val="00F728BC"/>
    <w:rsid w:val="00F76E6D"/>
    <w:rsid w:val="00F82CFD"/>
    <w:rsid w:val="00F93492"/>
    <w:rsid w:val="00FA64BC"/>
    <w:rsid w:val="00FB633D"/>
    <w:rsid w:val="00FE0993"/>
    <w:rsid w:val="00FE10C2"/>
    <w:rsid w:val="00FE23ED"/>
    <w:rsid w:val="00FE7764"/>
    <w:rsid w:val="00FF2A47"/>
    <w:rsid w:val="00FF37A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2777B-4DAD-4C7B-977E-EB3E796E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822D3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qFormat/>
    <w:rsid w:val="006661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8822D3"/>
    <w:pPr>
      <w:keepNext/>
      <w:tabs>
        <w:tab w:val="num" w:pos="0"/>
      </w:tabs>
      <w:suppressAutoHyphens/>
      <w:spacing w:after="0" w:line="240" w:lineRule="auto"/>
      <w:outlineLvl w:val="5"/>
    </w:pPr>
    <w:rPr>
      <w:rFonts w:ascii="Arial" w:eastAsia="Times New Roman" w:hAnsi="Arial"/>
      <w:b/>
      <w:sz w:val="28"/>
      <w:szCs w:val="20"/>
    </w:rPr>
  </w:style>
  <w:style w:type="paragraph" w:styleId="9">
    <w:name w:val="heading 9"/>
    <w:basedOn w:val="a"/>
    <w:next w:val="a"/>
    <w:link w:val="90"/>
    <w:qFormat/>
    <w:rsid w:val="008822D3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5E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E5EB2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EE5E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E5EB2"/>
    <w:rPr>
      <w:sz w:val="22"/>
      <w:szCs w:val="22"/>
      <w:lang w:eastAsia="en-US"/>
    </w:rPr>
  </w:style>
  <w:style w:type="paragraph" w:styleId="a7">
    <w:name w:val="Balloon Text"/>
    <w:basedOn w:val="a"/>
    <w:link w:val="a8"/>
    <w:unhideWhenUsed/>
    <w:rsid w:val="00C277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C277D3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8822D3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60">
    <w:name w:val="Заголовок 6 Знак"/>
    <w:link w:val="6"/>
    <w:rsid w:val="008822D3"/>
    <w:rPr>
      <w:rFonts w:ascii="Arial" w:eastAsia="Times New Roman" w:hAnsi="Arial"/>
      <w:b/>
      <w:sz w:val="28"/>
    </w:rPr>
  </w:style>
  <w:style w:type="character" w:customStyle="1" w:styleId="90">
    <w:name w:val="Заголовок 9 Знак"/>
    <w:link w:val="9"/>
    <w:rsid w:val="008822D3"/>
    <w:rPr>
      <w:rFonts w:ascii="Arial" w:eastAsia="Times New Roman" w:hAnsi="Arial" w:cs="Arial"/>
      <w:sz w:val="22"/>
      <w:szCs w:val="22"/>
    </w:rPr>
  </w:style>
  <w:style w:type="paragraph" w:styleId="a9">
    <w:name w:val="Body Text"/>
    <w:basedOn w:val="a"/>
    <w:link w:val="aa"/>
    <w:rsid w:val="008822D3"/>
    <w:pPr>
      <w:widowControl w:val="0"/>
      <w:suppressAutoHyphens/>
      <w:spacing w:after="283" w:line="240" w:lineRule="auto"/>
    </w:pPr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customStyle="1" w:styleId="aa">
    <w:name w:val="Основной текст Знак"/>
    <w:link w:val="a9"/>
    <w:rsid w:val="008822D3"/>
    <w:rPr>
      <w:rFonts w:ascii="Liberation Serif" w:eastAsia="Liberation Sans" w:hAnsi="Liberation Serif" w:cs="Liberation Sans"/>
      <w:sz w:val="24"/>
      <w:szCs w:val="24"/>
      <w:lang w:val="en-US" w:eastAsia="hi-IN" w:bidi="hi-IN"/>
    </w:rPr>
  </w:style>
  <w:style w:type="character" w:styleId="ab">
    <w:name w:val="Strong"/>
    <w:uiPriority w:val="22"/>
    <w:qFormat/>
    <w:rsid w:val="008822D3"/>
    <w:rPr>
      <w:b/>
      <w:bCs/>
    </w:rPr>
  </w:style>
  <w:style w:type="paragraph" w:customStyle="1" w:styleId="ConsPlusTitle">
    <w:name w:val="ConsPlusTitle"/>
    <w:rsid w:val="008822D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c">
    <w:name w:val="Hyperlink"/>
    <w:unhideWhenUsed/>
    <w:rsid w:val="008822D3"/>
    <w:rPr>
      <w:color w:val="0000FF"/>
      <w:u w:val="single"/>
    </w:rPr>
  </w:style>
  <w:style w:type="table" w:styleId="ad">
    <w:name w:val="Table Grid"/>
    <w:basedOn w:val="a1"/>
    <w:rsid w:val="008822D3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8822D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8822D3"/>
    <w:rPr>
      <w:rFonts w:ascii="Times New Roman" w:hAnsi="Times New Roman" w:cs="Times New Roman"/>
      <w:sz w:val="28"/>
      <w:szCs w:val="28"/>
    </w:rPr>
  </w:style>
  <w:style w:type="character" w:customStyle="1" w:styleId="FontStyle19">
    <w:name w:val="Font Style19"/>
    <w:rsid w:val="008822D3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Символы концевой сноски"/>
    <w:rsid w:val="008822D3"/>
    <w:rPr>
      <w:vertAlign w:val="superscript"/>
    </w:rPr>
  </w:style>
  <w:style w:type="character" w:customStyle="1" w:styleId="af0">
    <w:name w:val="Символ сноски"/>
    <w:rsid w:val="008822D3"/>
    <w:rPr>
      <w:vertAlign w:val="superscript"/>
    </w:rPr>
  </w:style>
  <w:style w:type="character" w:styleId="af1">
    <w:name w:val="footnote reference"/>
    <w:rsid w:val="008822D3"/>
    <w:rPr>
      <w:vertAlign w:val="superscript"/>
    </w:rPr>
  </w:style>
  <w:style w:type="paragraph" w:customStyle="1" w:styleId="ConsPlusNormal">
    <w:name w:val="ConsPlusNormal"/>
    <w:rsid w:val="008822D3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8822D3"/>
    <w:pPr>
      <w:suppressAutoHyphens/>
      <w:autoSpaceDE w:val="0"/>
    </w:pPr>
    <w:rPr>
      <w:rFonts w:cs="Calibri"/>
      <w:sz w:val="22"/>
      <w:szCs w:val="22"/>
      <w:lang w:eastAsia="ar-SA"/>
    </w:rPr>
  </w:style>
  <w:style w:type="paragraph" w:styleId="af2">
    <w:name w:val="endnote text"/>
    <w:basedOn w:val="a"/>
    <w:link w:val="af3"/>
    <w:rsid w:val="008822D3"/>
    <w:pPr>
      <w:suppressAutoHyphens/>
      <w:spacing w:after="0" w:line="240" w:lineRule="auto"/>
    </w:pPr>
    <w:rPr>
      <w:sz w:val="20"/>
      <w:szCs w:val="20"/>
      <w:lang w:eastAsia="ar-SA"/>
    </w:rPr>
  </w:style>
  <w:style w:type="character" w:customStyle="1" w:styleId="af3">
    <w:name w:val="Текст концевой сноски Знак"/>
    <w:link w:val="af2"/>
    <w:rsid w:val="008822D3"/>
    <w:rPr>
      <w:lang w:eastAsia="ar-SA"/>
    </w:rPr>
  </w:style>
  <w:style w:type="paragraph" w:styleId="af4">
    <w:name w:val="footnote text"/>
    <w:basedOn w:val="a"/>
    <w:link w:val="af5"/>
    <w:rsid w:val="008822D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5">
    <w:name w:val="Текст сноски Знак"/>
    <w:link w:val="af4"/>
    <w:rsid w:val="008822D3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uiPriority w:val="99"/>
    <w:rsid w:val="008822D3"/>
    <w:pPr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character" w:styleId="af6">
    <w:name w:val="endnote reference"/>
    <w:rsid w:val="008822D3"/>
    <w:rPr>
      <w:vertAlign w:val="superscript"/>
    </w:rPr>
  </w:style>
  <w:style w:type="paragraph" w:customStyle="1" w:styleId="af7">
    <w:name w:val="Знак Знак Знак Знак"/>
    <w:basedOn w:val="a"/>
    <w:rsid w:val="008822D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No Spacing"/>
    <w:uiPriority w:val="99"/>
    <w:qFormat/>
    <w:rsid w:val="008822D3"/>
    <w:rPr>
      <w:sz w:val="22"/>
      <w:szCs w:val="22"/>
      <w:lang w:eastAsia="en-US"/>
    </w:rPr>
  </w:style>
  <w:style w:type="paragraph" w:customStyle="1" w:styleId="Default">
    <w:name w:val="Default"/>
    <w:rsid w:val="008822D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9">
    <w:name w:val="caption"/>
    <w:basedOn w:val="a"/>
    <w:next w:val="a"/>
    <w:qFormat/>
    <w:rsid w:val="008822D3"/>
    <w:pPr>
      <w:framePr w:w="4147" w:h="4610" w:hSpace="180" w:wrap="around" w:vAnchor="text" w:hAnchor="page" w:x="1522" w:y="-337"/>
      <w:spacing w:after="0" w:line="240" w:lineRule="auto"/>
      <w:ind w:right="1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afa">
    <w:name w:val="Normal (Web)"/>
    <w:basedOn w:val="a"/>
    <w:link w:val="afb"/>
    <w:uiPriority w:val="99"/>
    <w:rsid w:val="00E82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608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E608A7"/>
    <w:rPr>
      <w:sz w:val="16"/>
      <w:szCs w:val="16"/>
      <w:lang w:eastAsia="en-US"/>
    </w:rPr>
  </w:style>
  <w:style w:type="character" w:customStyle="1" w:styleId="afb">
    <w:name w:val="Обычный (веб) Знак"/>
    <w:link w:val="afa"/>
    <w:rsid w:val="00B44D7F"/>
    <w:rPr>
      <w:rFonts w:ascii="Times New Roman" w:eastAsia="Times New Roman" w:hAnsi="Times New Roman"/>
      <w:sz w:val="24"/>
      <w:szCs w:val="24"/>
    </w:rPr>
  </w:style>
  <w:style w:type="character" w:styleId="afc">
    <w:name w:val="annotation reference"/>
    <w:uiPriority w:val="99"/>
    <w:semiHidden/>
    <w:unhideWhenUsed/>
    <w:rsid w:val="00325C0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325C0F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325C0F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25C0F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325C0F"/>
    <w:rPr>
      <w:b/>
      <w:bCs/>
      <w:lang w:eastAsia="en-US"/>
    </w:rPr>
  </w:style>
  <w:style w:type="paragraph" w:customStyle="1" w:styleId="headertexttopleveltextcentertext">
    <w:name w:val="headertext topleveltext centertext"/>
    <w:basedOn w:val="a"/>
    <w:rsid w:val="00A367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5D1F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rsid w:val="006661B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extended-textshort">
    <w:name w:val="extended-text__short"/>
    <w:rsid w:val="008D10F8"/>
  </w:style>
  <w:style w:type="character" w:customStyle="1" w:styleId="blk">
    <w:name w:val="blk"/>
    <w:rsid w:val="00C660FE"/>
  </w:style>
  <w:style w:type="character" w:customStyle="1" w:styleId="extended-textfull">
    <w:name w:val="extended-text__full"/>
    <w:rsid w:val="007B6379"/>
  </w:style>
  <w:style w:type="character" w:customStyle="1" w:styleId="layout">
    <w:name w:val="layout"/>
    <w:basedOn w:val="a0"/>
    <w:rsid w:val="00D3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01786/" TargetMode="External"/><Relationship Id="rId18" Type="http://schemas.openxmlformats.org/officeDocument/2006/relationships/hyperlink" Target="consultantplus://offline/ref=BA4E1FB46CB941A68974953BA9878D67B8DF6807DE745E4ABCA3094A20FCc2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01786/" TargetMode="External"/><Relationship Id="rId17" Type="http://schemas.openxmlformats.org/officeDocument/2006/relationships/hyperlink" Target="http://www.consultant.ru/document/cons_doc_LAW_891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7606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7303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Relationship Id="rId10" Type="http://schemas.openxmlformats.org/officeDocument/2006/relationships/hyperlink" Target="http://www.consultant.ru/document/cons_doc_LAW_73038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&#1050;&#1091;&#1083;&#1100;&#1090;&#1091;&#1088;&#1072;\AppData\Local\&#1044;&#1080;&#1084;&#1080;&#1090;&#1088;&#1086;&#1074;&#1072;%20&#1070;&#1053;\Desktop\178-&#1060;&#1047;%20-%20&#1089;%20&#1079;&#1072;&#1084;&#1077;&#1095;&#1072;&#1085;&#1080;&#1103;&#1084;&#1080;%20&#1087;&#1088;&#1086;&#1082;&#1091;&#1088;&#1072;&#1090;&#1091;&#1088;&#1099;\&#1088;&#1077;&#1075;&#1083;&#1072;&#1084;&#1077;&#1085;&#1090;%20&#1087;&#1086;%20178-&#1060;&#1047;-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BA9AC-4D7E-4393-84E4-467E3C45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9124</Words>
  <Characters>52010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61012</CharactersWithSpaces>
  <SharedDoc>false</SharedDoc>
  <HLinks>
    <vt:vector size="54" baseType="variant">
      <vt:variant>
        <vt:i4>1179648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consultantplus://offline/ref=BA4E1FB46CB941A68974953BA9878D67B8DF6807DE745E4ABCA3094A20FCc2B</vt:lpwstr>
      </vt:variant>
      <vt:variant>
        <vt:lpwstr/>
      </vt:variant>
      <vt:variant>
        <vt:i4>6422650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2031679</vt:i4>
      </vt:variant>
      <vt:variant>
        <vt:i4>18</vt:i4>
      </vt:variant>
      <vt:variant>
        <vt:i4>0</vt:i4>
      </vt:variant>
      <vt:variant>
        <vt:i4>5</vt:i4>
      </vt:variant>
      <vt:variant>
        <vt:lpwstr>http://www.consultant.ru/document/cons_doc_LAW_8919/</vt:lpwstr>
      </vt:variant>
      <vt:variant>
        <vt:lpwstr/>
      </vt:variant>
      <vt:variant>
        <vt:i4>3474448</vt:i4>
      </vt:variant>
      <vt:variant>
        <vt:i4>15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3474448</vt:i4>
      </vt:variant>
      <vt:variant>
        <vt:i4>12</vt:i4>
      </vt:variant>
      <vt:variant>
        <vt:i4>0</vt:i4>
      </vt:variant>
      <vt:variant>
        <vt:i4>5</vt:i4>
      </vt:variant>
      <vt:variant>
        <vt:lpwstr>Димитрова ЮН/Desktop/178-ФЗ - с замечаниями прокуратуры/регламент по 178-ФЗ-2016.doc</vt:lpwstr>
      </vt:variant>
      <vt:variant>
        <vt:lpwstr>Par33</vt:lpwstr>
      </vt:variant>
      <vt:variant>
        <vt:i4>7274526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7274526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http://www.consultant.ru/document/cons_doc_LAW_301786/</vt:lpwstr>
      </vt:variant>
      <vt:variant>
        <vt:lpwstr>dst0</vt:lpwstr>
      </vt:variant>
      <vt:variant>
        <vt:i4>393279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  <vt:variant>
        <vt:i4>393279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http://www.consultant.ru/document/cons_doc_LAW_73038/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2022-08-03T04:50:00Z</cp:lastPrinted>
  <dcterms:created xsi:type="dcterms:W3CDTF">2022-08-03T06:57:00Z</dcterms:created>
  <dcterms:modified xsi:type="dcterms:W3CDTF">2022-08-15T08:48:00Z</dcterms:modified>
</cp:coreProperties>
</file>