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ED" w:rsidRPr="00FD01ED" w:rsidRDefault="00FD01ED" w:rsidP="00FD01E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D01ED">
        <w:rPr>
          <w:rFonts w:ascii="Times New Roman" w:hAnsi="Times New Roman" w:cs="Times New Roman"/>
          <w:bCs/>
        </w:rPr>
        <w:t>ФОРМА</w:t>
      </w:r>
    </w:p>
    <w:p w:rsidR="00FD01ED" w:rsidRPr="00FD01ED" w:rsidRDefault="00FD01ED" w:rsidP="00FD01ED">
      <w:pPr>
        <w:spacing w:after="0" w:line="240" w:lineRule="auto"/>
        <w:jc w:val="center"/>
        <w:rPr>
          <w:rFonts w:ascii="Times New Roman" w:hAnsi="Times New Roman" w:cs="Times New Roman"/>
          <w:bCs/>
          <w:caps/>
        </w:rPr>
      </w:pPr>
      <w:r w:rsidRPr="00FD01ED">
        <w:rPr>
          <w:rFonts w:ascii="Times New Roman" w:hAnsi="Times New Roman" w:cs="Times New Roman"/>
          <w:bCs/>
          <w:caps/>
        </w:rPr>
        <w:t xml:space="preserve">ЗАЯВЛЕНИЯ О </w:t>
      </w:r>
      <w:r w:rsidRPr="00FD01ED">
        <w:rPr>
          <w:rFonts w:ascii="Times New Roman" w:hAnsi="Times New Roman" w:cs="Times New Roman"/>
          <w:caps/>
        </w:rPr>
        <w:t>заключении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</w:r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В </w:t>
      </w:r>
      <w:r w:rsidRPr="00FD01ED">
        <w:rPr>
          <w:rFonts w:ascii="Times New Roman" w:hAnsi="Times New Roman" w:cs="Times New Roman"/>
          <w:u w:val="single"/>
        </w:rPr>
        <w:t>МКУ «КУМИ» Осинниковского городского округа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от 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FD01ED">
        <w:rPr>
          <w:rFonts w:ascii="Times New Roman" w:hAnsi="Times New Roman" w:cs="Times New Roman"/>
        </w:rPr>
        <w:t>(ФИО гражданина; наименование</w:t>
      </w:r>
      <w:proofErr w:type="gramEnd"/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       юридического лица)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FD01ED">
        <w:rPr>
          <w:rFonts w:ascii="Times New Roman" w:hAnsi="Times New Roman" w:cs="Times New Roman"/>
        </w:rPr>
        <w:t xml:space="preserve">(дата рождения гражданина; </w:t>
      </w:r>
      <w:proofErr w:type="spellStart"/>
      <w:r w:rsidRPr="00FD01ED">
        <w:rPr>
          <w:rFonts w:ascii="Times New Roman" w:hAnsi="Times New Roman" w:cs="Times New Roman"/>
        </w:rPr>
        <w:t>гос</w:t>
      </w:r>
      <w:proofErr w:type="spellEnd"/>
      <w:r w:rsidRPr="00FD01ED">
        <w:rPr>
          <w:rFonts w:ascii="Times New Roman" w:hAnsi="Times New Roman" w:cs="Times New Roman"/>
        </w:rPr>
        <w:t>.</w:t>
      </w:r>
      <w:proofErr w:type="gramEnd"/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    регистрационный номер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записи о </w:t>
      </w:r>
      <w:proofErr w:type="spellStart"/>
      <w:r w:rsidRPr="00FD01ED">
        <w:rPr>
          <w:rFonts w:ascii="Times New Roman" w:hAnsi="Times New Roman" w:cs="Times New Roman"/>
        </w:rPr>
        <w:t>гос</w:t>
      </w:r>
      <w:proofErr w:type="spellEnd"/>
      <w:r w:rsidRPr="00FD01ED">
        <w:rPr>
          <w:rFonts w:ascii="Times New Roman" w:hAnsi="Times New Roman" w:cs="Times New Roman"/>
        </w:rPr>
        <w:t xml:space="preserve">. регистрации </w:t>
      </w:r>
      <w:proofErr w:type="spellStart"/>
      <w:r w:rsidRPr="00FD01ED">
        <w:rPr>
          <w:rFonts w:ascii="Times New Roman" w:hAnsi="Times New Roman" w:cs="Times New Roman"/>
        </w:rPr>
        <w:t>юрид</w:t>
      </w:r>
      <w:proofErr w:type="spellEnd"/>
      <w:r w:rsidRPr="00FD01ED">
        <w:rPr>
          <w:rFonts w:ascii="Times New Roman" w:hAnsi="Times New Roman" w:cs="Times New Roman"/>
        </w:rPr>
        <w:t xml:space="preserve">. лица </w:t>
      </w:r>
      <w:proofErr w:type="gramStart"/>
      <w:r w:rsidRPr="00FD01ED">
        <w:rPr>
          <w:rFonts w:ascii="Times New Roman" w:hAnsi="Times New Roman" w:cs="Times New Roman"/>
        </w:rPr>
        <w:t>в</w:t>
      </w:r>
      <w:proofErr w:type="gramEnd"/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         </w:t>
      </w:r>
      <w:proofErr w:type="gramStart"/>
      <w:r w:rsidRPr="00FD01ED">
        <w:rPr>
          <w:rFonts w:ascii="Times New Roman" w:hAnsi="Times New Roman" w:cs="Times New Roman"/>
        </w:rPr>
        <w:t>ЕГРЮЛ, ЕГРП)</w:t>
      </w:r>
      <w:proofErr w:type="gramEnd"/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(паспортные данные гражданина;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FD01ED">
        <w:rPr>
          <w:rFonts w:ascii="Times New Roman" w:hAnsi="Times New Roman" w:cs="Times New Roman"/>
        </w:rPr>
        <w:t>ИНН юридического лица)</w:t>
      </w:r>
      <w:proofErr w:type="gramEnd"/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(место жительства Заявителя-гражданина;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место нахождения юридического лица)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FD01ED">
        <w:rPr>
          <w:rFonts w:ascii="Times New Roman" w:hAnsi="Times New Roman" w:cs="Times New Roman"/>
        </w:rPr>
        <w:t>(ФИО представителя Заявителя, реквизиты</w:t>
      </w:r>
      <w:proofErr w:type="gramEnd"/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          документа,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подтверждающего его полномочия)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Адрес для связи, контактный телефон: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FD01ED">
        <w:rPr>
          <w:rFonts w:ascii="Times New Roman" w:hAnsi="Times New Roman" w:cs="Times New Roman"/>
        </w:rPr>
        <w:t>(почтовый адрес и (или) адрес электронной</w:t>
      </w:r>
      <w:proofErr w:type="gramEnd"/>
    </w:p>
    <w:p w:rsidR="00FD01ED" w:rsidRPr="00FD01ED" w:rsidRDefault="00FD01ED" w:rsidP="00FD01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                                     почты; </w:t>
      </w:r>
      <w:proofErr w:type="spellStart"/>
      <w:r w:rsidRPr="00FD01ED">
        <w:rPr>
          <w:rFonts w:ascii="Times New Roman" w:hAnsi="Times New Roman" w:cs="Times New Roman"/>
        </w:rPr>
        <w:t>конт</w:t>
      </w:r>
      <w:proofErr w:type="spellEnd"/>
      <w:r w:rsidRPr="00FD01ED">
        <w:rPr>
          <w:rFonts w:ascii="Times New Roman" w:hAnsi="Times New Roman" w:cs="Times New Roman"/>
        </w:rPr>
        <w:t>. телефон)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1ED" w:rsidRPr="00FD01ED" w:rsidRDefault="00FD01ED" w:rsidP="00FD01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01ED">
        <w:rPr>
          <w:rFonts w:ascii="Times New Roman" w:hAnsi="Times New Roman" w:cs="Times New Roman"/>
          <w:b/>
        </w:rPr>
        <w:t>ЗАЯВЛЕНИЕ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Прошу  заключить договор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торгов, в отношении места ________________________________________________________________________________________________________________________________________________________________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в  соответствии  со  </w:t>
      </w:r>
      <w:hyperlink r:id="rId4" w:history="1">
        <w:r w:rsidRPr="00FD01ED">
          <w:rPr>
            <w:rFonts w:ascii="Times New Roman" w:hAnsi="Times New Roman" w:cs="Times New Roman"/>
          </w:rPr>
          <w:t>схемой</w:t>
        </w:r>
      </w:hyperlink>
      <w:r w:rsidRPr="00FD01ED">
        <w:rPr>
          <w:rFonts w:ascii="Times New Roman" w:hAnsi="Times New Roman" w:cs="Times New Roman"/>
        </w:rPr>
        <w:t xml:space="preserve">  размещения  нестационарных  торговых объектов, утвержденной:</w:t>
      </w:r>
    </w:p>
    <w:p w:rsidR="00FD01ED" w:rsidRPr="00FD01ED" w:rsidRDefault="00FD01ED" w:rsidP="00FD01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_____________________________________________________________________________________ (вид, дата, номер, наименование муниципального нормативного правового акта)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Вид, тип, площадь, назначение (специализация) нестационарного торгового объекта: 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Предполагаемая площадь использования земель (земельного участка): 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Предполагаемый срок размещения нестационарного торгового объекта: 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  Указание </w:t>
      </w:r>
      <w:proofErr w:type="gramStart"/>
      <w:r w:rsidRPr="00FD01ED">
        <w:rPr>
          <w:rFonts w:ascii="Times New Roman" w:hAnsi="Times New Roman" w:cs="Times New Roman"/>
        </w:rPr>
        <w:t>на одно из следующих оснований для заключения договора на размещение нестационарного торгового объекта на землях</w:t>
      </w:r>
      <w:proofErr w:type="gramEnd"/>
      <w:r w:rsidRPr="00FD01ED">
        <w:rPr>
          <w:rFonts w:ascii="Times New Roman" w:hAnsi="Times New Roman" w:cs="Times New Roman"/>
        </w:rPr>
        <w:t xml:space="preserve"> или земельных участках без предоставления земельных участков и установления сервитута, публичного сервитута, без проведения торгов:</w:t>
      </w:r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а) прекращения договора на размещение нестационарного торгового объекта или договора аренды земельного участка, ранее предоставленного для размещения нестационарного торгового </w:t>
      </w:r>
      <w:r w:rsidRPr="00FD01ED">
        <w:rPr>
          <w:rFonts w:ascii="Times New Roman" w:hAnsi="Times New Roman" w:cs="Times New Roman"/>
        </w:rPr>
        <w:lastRenderedPageBreak/>
        <w:t>объекта, по инициативе уполномоченного органа по причинам, связанным с градостроительной деятельностью</w:t>
      </w:r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01ED">
        <w:rPr>
          <w:rFonts w:ascii="Times New Roman" w:hAnsi="Times New Roman" w:cs="Times New Roman"/>
        </w:rPr>
        <w:t>б) заключение без проведения торгов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с субъектами предпринимательской деятельности, надлежащим образом исполнявшими обязательства по ранее заключенному договору на размещение нестационарного торгового объекта или договору аренды земельного участка, по истечении срока действия указанных договоров</w:t>
      </w:r>
      <w:proofErr w:type="gramEnd"/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в) заключение без проведения торгов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с субъектами предпринимательской деятельности, заключившими до 01.03.2015г. договоры аренды земельных участков для размещения нестационарных торговых объектов </w:t>
      </w:r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________________________________________________________________________________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FD01ED">
        <w:rPr>
          <w:rFonts w:ascii="Times New Roman" w:hAnsi="Times New Roman" w:cs="Times New Roman"/>
        </w:rPr>
        <w:t>г) заключение без проведения торгов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для размещения нестационарного торгового объекта, предназначенного для расположения летних кафе предприятием общественного питания на срок до 180 календарных дней в течение 12 последовательных календарных месяцев, в случае размещения данных кафе на земельном участке, смежном с</w:t>
      </w:r>
      <w:proofErr w:type="gramEnd"/>
      <w:r w:rsidRPr="00FD01ED">
        <w:rPr>
          <w:rFonts w:ascii="Times New Roman" w:hAnsi="Times New Roman" w:cs="Times New Roman"/>
        </w:rPr>
        <w:t xml:space="preserve"> земельным участком:</w:t>
      </w:r>
    </w:p>
    <w:p w:rsidR="00FD01ED" w:rsidRPr="00FD01ED" w:rsidRDefault="00FD01ED" w:rsidP="00FD01ED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>- под зданием, строением или сооружением, в помещениях которого располагается указанное предприятие общественного питания 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- на котором указанным предприятием общественного питания в установленном законодательством </w:t>
      </w:r>
      <w:proofErr w:type="gramStart"/>
      <w:r w:rsidRPr="00FD01ED">
        <w:rPr>
          <w:rFonts w:ascii="Times New Roman" w:hAnsi="Times New Roman" w:cs="Times New Roman"/>
        </w:rPr>
        <w:t>порядке</w:t>
      </w:r>
      <w:proofErr w:type="gramEnd"/>
      <w:r w:rsidRPr="00FD01ED">
        <w:rPr>
          <w:rFonts w:ascii="Times New Roman" w:hAnsi="Times New Roman" w:cs="Times New Roman"/>
        </w:rPr>
        <w:t xml:space="preserve"> размещен павильон, палатка или киоск, относящиеся к нестационарному торговому объекту в сфере общественного питания ____________________________________________________________________________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"_____" ____________ </w:t>
      </w:r>
      <w:r w:rsidRPr="00FD01ED">
        <w:rPr>
          <w:rFonts w:ascii="Times New Roman" w:hAnsi="Times New Roman" w:cs="Times New Roman"/>
        </w:rPr>
        <w:t>20_____ г.                                                             ______________________</w:t>
      </w:r>
    </w:p>
    <w:p w:rsidR="00FD01ED" w:rsidRPr="00FD01ED" w:rsidRDefault="00FD01ED" w:rsidP="00FD01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FD01ED">
        <w:rPr>
          <w:rFonts w:ascii="Times New Roman" w:hAnsi="Times New Roman" w:cs="Times New Roman"/>
        </w:rPr>
        <w:t>(подпись)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Приложенные документы:</w:t>
      </w:r>
    </w:p>
    <w:p w:rsidR="00FD01ED" w:rsidRPr="00FD01ED" w:rsidRDefault="00FD01ED" w:rsidP="00FD01E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07"/>
        <w:gridCol w:w="6017"/>
        <w:gridCol w:w="1379"/>
        <w:gridCol w:w="1400"/>
      </w:tblGrid>
      <w:tr w:rsidR="00FD01ED" w:rsidRPr="00FD01ED" w:rsidTr="00FD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D01E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D01ED">
              <w:rPr>
                <w:rFonts w:ascii="Times New Roman" w:hAnsi="Times New Roman" w:cs="Times New Roman"/>
              </w:rPr>
              <w:t>/</w:t>
            </w:r>
            <w:proofErr w:type="spellStart"/>
            <w:r w:rsidRPr="00FD01E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1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379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1400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Количество листов в экземпляре</w:t>
            </w:r>
          </w:p>
        </w:tc>
      </w:tr>
      <w:tr w:rsidR="00FD01ED" w:rsidRPr="00FD01ED" w:rsidTr="00FD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Копия документа, удостоверяющего личность Заявителя (представителя Заявителя)</w:t>
            </w:r>
          </w:p>
        </w:tc>
        <w:tc>
          <w:tcPr>
            <w:tcW w:w="1379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01ED" w:rsidRPr="00FD01ED" w:rsidTr="00FD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</w:t>
            </w:r>
          </w:p>
        </w:tc>
        <w:tc>
          <w:tcPr>
            <w:tcW w:w="1379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01ED" w:rsidRPr="00FD01ED" w:rsidTr="00FD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1ED">
              <w:rPr>
                <w:rFonts w:ascii="Times New Roman" w:hAnsi="Times New Roman" w:cs="Times New Roman"/>
              </w:rPr>
              <w:t>Документ, подтверждающий одно из оснований для заключения без проведения торгов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указанных в подпункте 10 пункта 2.7.1 настоящего административного регламента</w:t>
            </w:r>
          </w:p>
        </w:tc>
        <w:tc>
          <w:tcPr>
            <w:tcW w:w="1379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01ED" w:rsidRPr="00FD01ED" w:rsidTr="00FD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FD01ED" w:rsidRPr="00FD01ED" w:rsidRDefault="00FD01ED" w:rsidP="00FD01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Мною подтверждается: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-   представленные   документы   получены   в   порядке,  установленном действующим законодательством;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-   сведения,   содержащиеся   в  представленных  документах,  являются достоверными.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    Лицо,  представившее заведомо ложные сведения или поддельные документы, несет  ответственность  в  соответствии  с  Уголовным  </w:t>
      </w:r>
      <w:hyperlink r:id="rId5" w:history="1">
        <w:r w:rsidRPr="00FD01ED">
          <w:rPr>
            <w:rFonts w:ascii="Times New Roman" w:hAnsi="Times New Roman" w:cs="Times New Roman"/>
          </w:rPr>
          <w:t>кодексом</w:t>
        </w:r>
      </w:hyperlink>
      <w:r w:rsidRPr="00FD01ED">
        <w:rPr>
          <w:rFonts w:ascii="Times New Roman" w:hAnsi="Times New Roman" w:cs="Times New Roman"/>
        </w:rPr>
        <w:t xml:space="preserve">  Российской Федерации.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"____" ______________ 20 _____ г.                                                                 _____________________ </w:t>
      </w:r>
    </w:p>
    <w:p w:rsidR="00FD01ED" w:rsidRPr="00FD01ED" w:rsidRDefault="00FD01ED" w:rsidP="00FD01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FD01ED">
        <w:rPr>
          <w:rFonts w:ascii="Times New Roman" w:hAnsi="Times New Roman" w:cs="Times New Roman"/>
        </w:rPr>
        <w:t>(подпись)</w:t>
      </w:r>
    </w:p>
    <w:p w:rsidR="00FD01ED" w:rsidRPr="00FD01ED" w:rsidRDefault="00FD01ED" w:rsidP="00FD01ED">
      <w:pPr>
        <w:spacing w:before="240" w:after="0" w:line="240" w:lineRule="auto"/>
        <w:ind w:firstLine="814"/>
        <w:jc w:val="both"/>
        <w:rPr>
          <w:rFonts w:ascii="Times New Roman" w:hAnsi="Times New Roman" w:cs="Times New Roman"/>
        </w:rPr>
      </w:pPr>
      <w:proofErr w:type="gramStart"/>
      <w:r w:rsidRPr="00FD01ED">
        <w:rPr>
          <w:rFonts w:ascii="Times New Roman" w:hAnsi="Times New Roman" w:cs="Times New Roman"/>
        </w:rPr>
        <w:lastRenderedPageBreak/>
        <w:t>Способ получения результата предоставления муниципальной услуги (нужное отметить (V):</w:t>
      </w:r>
      <w:proofErr w:type="gramEnd"/>
    </w:p>
    <w:p w:rsidR="00FD01ED" w:rsidRPr="00FD01ED" w:rsidRDefault="00FD01ED" w:rsidP="00FD01ED">
      <w:pPr>
        <w:tabs>
          <w:tab w:val="left" w:pos="2985"/>
        </w:tabs>
        <w:spacing w:after="0" w:line="240" w:lineRule="auto"/>
        <w:ind w:firstLine="814"/>
        <w:jc w:val="both"/>
        <w:rPr>
          <w:rFonts w:ascii="Times New Roman" w:hAnsi="Times New Roman" w:cs="Times New Roman"/>
        </w:rPr>
      </w:pPr>
      <w:r w:rsidRPr="00FD01ED">
        <w:rPr>
          <w:rFonts w:ascii="Times New Roman" w:hAnsi="Times New Roman" w:cs="Times New Roman"/>
        </w:rPr>
        <w:t xml:space="preserve">(  ) - прошу выдать на руки; </w:t>
      </w:r>
    </w:p>
    <w:p w:rsidR="00FD01ED" w:rsidRPr="00FD01ED" w:rsidRDefault="00FD01ED" w:rsidP="00FD01ED">
      <w:pPr>
        <w:tabs>
          <w:tab w:val="left" w:pos="2985"/>
        </w:tabs>
        <w:spacing w:after="0" w:line="240" w:lineRule="auto"/>
        <w:ind w:firstLine="814"/>
        <w:jc w:val="both"/>
        <w:rPr>
          <w:rFonts w:ascii="Times New Roman" w:hAnsi="Times New Roman" w:cs="Times New Roman"/>
          <w:bCs/>
        </w:rPr>
      </w:pPr>
      <w:r w:rsidRPr="00FD01ED">
        <w:rPr>
          <w:rFonts w:ascii="Times New Roman" w:hAnsi="Times New Roman" w:cs="Times New Roman"/>
        </w:rPr>
        <w:t xml:space="preserve">(  ) - направить почтой по адресу: </w:t>
      </w:r>
      <w:r>
        <w:rPr>
          <w:rFonts w:ascii="Times New Roman" w:hAnsi="Times New Roman" w:cs="Times New Roman"/>
        </w:rPr>
        <w:t>________________________</w:t>
      </w:r>
    </w:p>
    <w:p w:rsidR="00FD01ED" w:rsidRPr="00FD01ED" w:rsidRDefault="00FD01ED" w:rsidP="00FD01ED">
      <w:pPr>
        <w:tabs>
          <w:tab w:val="left" w:pos="2985"/>
        </w:tabs>
        <w:spacing w:after="0" w:line="240" w:lineRule="auto"/>
        <w:ind w:firstLine="814"/>
        <w:jc w:val="both"/>
        <w:rPr>
          <w:rFonts w:ascii="Times New Roman" w:hAnsi="Times New Roman" w:cs="Times New Roman"/>
          <w:bCs/>
        </w:rPr>
      </w:pPr>
      <w:r w:rsidRPr="00FD01ED">
        <w:rPr>
          <w:rFonts w:ascii="Times New Roman" w:hAnsi="Times New Roman" w:cs="Times New Roman"/>
          <w:bCs/>
        </w:rPr>
        <w:t>(  ) – через ЕПГУ, РПГУ.</w:t>
      </w:r>
    </w:p>
    <w:p w:rsidR="00FD01ED" w:rsidRPr="00FD01ED" w:rsidRDefault="00FD01ED" w:rsidP="00FD01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3C3" w:rsidRPr="00FD01ED" w:rsidRDefault="006C53C3" w:rsidP="00FD01ED">
      <w:pPr>
        <w:spacing w:line="240" w:lineRule="auto"/>
        <w:rPr>
          <w:rFonts w:ascii="Times New Roman" w:hAnsi="Times New Roman" w:cs="Times New Roman"/>
        </w:rPr>
      </w:pPr>
    </w:p>
    <w:sectPr w:rsidR="006C53C3" w:rsidRPr="00FD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01ED"/>
    <w:rsid w:val="006C53C3"/>
    <w:rsid w:val="00FD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77905B8DBF8D60B4F02364EFBBD3C911BF61928C1B5E8A8420A19D52kEd8C" TargetMode="External"/><Relationship Id="rId4" Type="http://schemas.openxmlformats.org/officeDocument/2006/relationships/hyperlink" Target="consultantplus://offline/ref=5177905B8DBF8D60B4F02367FDD78CC514B43E9E801A54D8D87FFAC005E1327AFDEF8693FDA69141AF2D6FkFd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2021-08-02T09:03:00Z</dcterms:created>
  <dcterms:modified xsi:type="dcterms:W3CDTF">2021-08-02T09:06:00Z</dcterms:modified>
</cp:coreProperties>
</file>