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0A1" w:rsidRDefault="003300A1">
      <w:pPr>
        <w:pStyle w:val="ConsPlusTitlePage"/>
      </w:pPr>
      <w:r>
        <w:t xml:space="preserve"> </w:t>
      </w:r>
    </w:p>
    <w:p w:rsidR="003300A1" w:rsidRDefault="003300A1">
      <w:pPr>
        <w:pStyle w:val="ConsPlusNormal"/>
        <w:jc w:val="both"/>
        <w:outlineLvl w:val="0"/>
      </w:pPr>
    </w:p>
    <w:p w:rsidR="003300A1" w:rsidRDefault="003300A1">
      <w:pPr>
        <w:pStyle w:val="ConsPlusTitle"/>
        <w:jc w:val="center"/>
        <w:outlineLvl w:val="0"/>
      </w:pPr>
      <w:r>
        <w:t>ПРАВИТЕЛЬСТВО КЕМЕРОВСКОЙ ОБЛАСТИ - КУЗБАССА</w:t>
      </w:r>
    </w:p>
    <w:p w:rsidR="003300A1" w:rsidRDefault="003300A1">
      <w:pPr>
        <w:pStyle w:val="ConsPlusTitle"/>
        <w:jc w:val="both"/>
      </w:pPr>
      <w:bookmarkStart w:id="0" w:name="_GoBack"/>
    </w:p>
    <w:p w:rsidR="003300A1" w:rsidRDefault="003300A1">
      <w:pPr>
        <w:pStyle w:val="ConsPlusTitle"/>
        <w:jc w:val="center"/>
      </w:pPr>
      <w:r>
        <w:t>ПОСТАНОВЛЕНИЕ</w:t>
      </w:r>
    </w:p>
    <w:p w:rsidR="003300A1" w:rsidRDefault="003300A1">
      <w:pPr>
        <w:pStyle w:val="ConsPlusTitle"/>
        <w:jc w:val="center"/>
      </w:pPr>
      <w:r>
        <w:t>от 29 июня 2020 г. N 368</w:t>
      </w:r>
    </w:p>
    <w:bookmarkEnd w:id="0"/>
    <w:p w:rsidR="003300A1" w:rsidRDefault="003300A1">
      <w:pPr>
        <w:pStyle w:val="ConsPlusTitle"/>
        <w:jc w:val="both"/>
      </w:pPr>
    </w:p>
    <w:p w:rsidR="003300A1" w:rsidRDefault="003300A1">
      <w:pPr>
        <w:pStyle w:val="ConsPlusTitle"/>
        <w:jc w:val="center"/>
      </w:pPr>
      <w:r>
        <w:t>ОБ УТВЕРЖДЕНИИ ПОРЯДКА ПРЕДОСТАВЛЕНИЯ СУБСИДИИ НА РЕАЛИЗАЦИЮ</w:t>
      </w:r>
    </w:p>
    <w:p w:rsidR="003300A1" w:rsidRDefault="003300A1">
      <w:pPr>
        <w:pStyle w:val="ConsPlusTitle"/>
        <w:jc w:val="center"/>
      </w:pPr>
      <w:r>
        <w:t>МЕРОПРИЯТИЙ ПО СОДЕЙСТВИЮ ЗАНЯТОСТИ ГРАЖДАН, ОСВОБОЖДЕННЫХ</w:t>
      </w:r>
    </w:p>
    <w:p w:rsidR="003300A1" w:rsidRDefault="003300A1">
      <w:pPr>
        <w:pStyle w:val="ConsPlusTitle"/>
        <w:jc w:val="center"/>
      </w:pPr>
      <w:r>
        <w:t>ИЗ УЧРЕЖДЕНИЙ, ИСПОЛНЯЮЩИХ НАКАЗАНИЕ В ВИДЕ ЛИШЕНИЯ СВОБОДЫ</w:t>
      </w:r>
    </w:p>
    <w:p w:rsidR="003300A1" w:rsidRDefault="003300A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300A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300A1" w:rsidRDefault="003300A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00A1" w:rsidRDefault="003300A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300A1" w:rsidRDefault="003300A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300A1" w:rsidRDefault="003300A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Кемеровской области - Кузбасса</w:t>
            </w:r>
          </w:p>
          <w:p w:rsidR="003300A1" w:rsidRDefault="003300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28.10.2020 </w:t>
            </w:r>
            <w:hyperlink r:id="rId4" w:history="1">
              <w:r>
                <w:rPr>
                  <w:color w:val="0000FF"/>
                </w:rPr>
                <w:t>N 639</w:t>
              </w:r>
            </w:hyperlink>
            <w:r>
              <w:rPr>
                <w:color w:val="392C69"/>
              </w:rPr>
              <w:t xml:space="preserve">, от 28.05.2021 </w:t>
            </w:r>
            <w:hyperlink r:id="rId5" w:history="1">
              <w:r>
                <w:rPr>
                  <w:color w:val="0000FF"/>
                </w:rPr>
                <w:t>N 275</w:t>
              </w:r>
            </w:hyperlink>
            <w:r>
              <w:rPr>
                <w:color w:val="392C69"/>
              </w:rPr>
              <w:t xml:space="preserve">, от 02.02.2022 </w:t>
            </w:r>
            <w:hyperlink r:id="rId6" w:history="1">
              <w:r>
                <w:rPr>
                  <w:color w:val="0000FF"/>
                </w:rPr>
                <w:t>N 53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00A1" w:rsidRDefault="003300A1">
            <w:pPr>
              <w:spacing w:after="1" w:line="0" w:lineRule="atLeast"/>
            </w:pPr>
          </w:p>
        </w:tc>
      </w:tr>
    </w:tbl>
    <w:p w:rsidR="003300A1" w:rsidRDefault="003300A1">
      <w:pPr>
        <w:pStyle w:val="ConsPlusNormal"/>
        <w:jc w:val="both"/>
      </w:pPr>
    </w:p>
    <w:p w:rsidR="003300A1" w:rsidRDefault="003300A1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статьями 78</w:t>
        </w:r>
      </w:hyperlink>
      <w:r>
        <w:t xml:space="preserve">, </w:t>
      </w:r>
      <w:hyperlink r:id="rId8" w:history="1">
        <w:r>
          <w:rPr>
            <w:color w:val="0000FF"/>
          </w:rPr>
          <w:t>78.1</w:t>
        </w:r>
      </w:hyperlink>
      <w:r>
        <w:t xml:space="preserve"> Бюджетного кодекса Российской Федерации,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в целях реализации мероприятий государственной </w:t>
      </w:r>
      <w:hyperlink r:id="rId10" w:history="1">
        <w:r>
          <w:rPr>
            <w:color w:val="0000FF"/>
          </w:rPr>
          <w:t>программы</w:t>
        </w:r>
      </w:hyperlink>
      <w:r>
        <w:t xml:space="preserve"> Кемеровской области - Кузбасса "Содействие занятости населения Кузбасса" на 2014 - 2024 годы, утвержденной постановлением Коллегии Администрации Кемеровской области от 25.10.2013 N 467, Правительство Кемеровской области - Кузбасса постановляет:</w:t>
      </w:r>
    </w:p>
    <w:p w:rsidR="003300A1" w:rsidRDefault="003300A1">
      <w:pPr>
        <w:pStyle w:val="ConsPlusNormal"/>
        <w:jc w:val="both"/>
      </w:pPr>
      <w:r>
        <w:t xml:space="preserve">(в ред. постановлений Правительства Кемеровской области - Кузбасса от 28.05.2021 </w:t>
      </w:r>
      <w:hyperlink r:id="rId11" w:history="1">
        <w:r>
          <w:rPr>
            <w:color w:val="0000FF"/>
          </w:rPr>
          <w:t>N 275</w:t>
        </w:r>
      </w:hyperlink>
      <w:r>
        <w:t xml:space="preserve">, от 02.02.2022 </w:t>
      </w:r>
      <w:hyperlink r:id="rId12" w:history="1">
        <w:r>
          <w:rPr>
            <w:color w:val="0000FF"/>
          </w:rPr>
          <w:t>N 53</w:t>
        </w:r>
      </w:hyperlink>
      <w:r>
        <w:t>)</w:t>
      </w:r>
    </w:p>
    <w:p w:rsidR="003300A1" w:rsidRDefault="003300A1">
      <w:pPr>
        <w:pStyle w:val="ConsPlusNormal"/>
        <w:jc w:val="both"/>
      </w:pPr>
    </w:p>
    <w:p w:rsidR="003300A1" w:rsidRDefault="003300A1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4" w:history="1">
        <w:r>
          <w:rPr>
            <w:color w:val="0000FF"/>
          </w:rPr>
          <w:t>Порядок</w:t>
        </w:r>
      </w:hyperlink>
      <w:r>
        <w:t xml:space="preserve"> предоставления субсидии на реализацию мероприятий по содействию занятости граждан, освобожденных из учреждений, исполняющих наказание в виде лишения свободы.</w:t>
      </w:r>
    </w:p>
    <w:p w:rsidR="003300A1" w:rsidRDefault="003300A1">
      <w:pPr>
        <w:pStyle w:val="ConsPlusNormal"/>
        <w:spacing w:before="240"/>
        <w:ind w:firstLine="540"/>
        <w:jc w:val="both"/>
      </w:pPr>
      <w:r>
        <w:t>2. Настоящее постановление подлежит опубликованию на сайте "Электронный бюллетень Правительства Кемеровской области - Кузбасса".</w:t>
      </w:r>
    </w:p>
    <w:p w:rsidR="003300A1" w:rsidRDefault="003300A1">
      <w:pPr>
        <w:pStyle w:val="ConsPlusNormal"/>
        <w:spacing w:before="240"/>
        <w:ind w:firstLine="540"/>
        <w:jc w:val="both"/>
      </w:pPr>
      <w:r>
        <w:t xml:space="preserve">3. Контроль за исполнением настоящего постановления возложить на заместителя председателя Правительства Кемеровской области - Кузбасса (по экономическому развитию и </w:t>
      </w:r>
      <w:proofErr w:type="spellStart"/>
      <w:r>
        <w:t>цифровизации</w:t>
      </w:r>
      <w:proofErr w:type="spellEnd"/>
      <w:r>
        <w:t>) Ващенко С.Н.</w:t>
      </w:r>
    </w:p>
    <w:p w:rsidR="003300A1" w:rsidRDefault="003300A1">
      <w:pPr>
        <w:pStyle w:val="ConsPlusNormal"/>
        <w:jc w:val="both"/>
      </w:pPr>
      <w:r>
        <w:t xml:space="preserve">(п. 3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28.05.2021 N 275)</w:t>
      </w:r>
    </w:p>
    <w:p w:rsidR="003300A1" w:rsidRDefault="003300A1">
      <w:pPr>
        <w:pStyle w:val="ConsPlusNormal"/>
        <w:jc w:val="both"/>
      </w:pPr>
    </w:p>
    <w:p w:rsidR="003300A1" w:rsidRDefault="003300A1">
      <w:pPr>
        <w:pStyle w:val="ConsPlusNormal"/>
        <w:jc w:val="right"/>
      </w:pPr>
      <w:r>
        <w:t>Губернатор</w:t>
      </w:r>
    </w:p>
    <w:p w:rsidR="003300A1" w:rsidRDefault="003300A1">
      <w:pPr>
        <w:pStyle w:val="ConsPlusNormal"/>
        <w:jc w:val="right"/>
      </w:pPr>
      <w:r>
        <w:t>Кемеровской области - Кузбасса</w:t>
      </w:r>
    </w:p>
    <w:p w:rsidR="003300A1" w:rsidRDefault="003300A1">
      <w:pPr>
        <w:pStyle w:val="ConsPlusNormal"/>
        <w:jc w:val="right"/>
      </w:pPr>
      <w:r>
        <w:t>С.Е.ЦИВИЛЕВ</w:t>
      </w:r>
    </w:p>
    <w:p w:rsidR="003300A1" w:rsidRDefault="003300A1">
      <w:pPr>
        <w:pStyle w:val="ConsPlusNormal"/>
        <w:jc w:val="both"/>
      </w:pPr>
    </w:p>
    <w:p w:rsidR="003300A1" w:rsidRDefault="003300A1">
      <w:pPr>
        <w:pStyle w:val="ConsPlusNormal"/>
        <w:jc w:val="both"/>
      </w:pPr>
    </w:p>
    <w:p w:rsidR="003300A1" w:rsidRDefault="003300A1">
      <w:pPr>
        <w:pStyle w:val="ConsPlusNormal"/>
        <w:jc w:val="both"/>
      </w:pPr>
    </w:p>
    <w:p w:rsidR="003300A1" w:rsidRDefault="003300A1">
      <w:pPr>
        <w:pStyle w:val="ConsPlusNormal"/>
        <w:jc w:val="both"/>
      </w:pPr>
    </w:p>
    <w:p w:rsidR="003300A1" w:rsidRDefault="003300A1">
      <w:pPr>
        <w:pStyle w:val="ConsPlusNormal"/>
        <w:jc w:val="both"/>
      </w:pPr>
    </w:p>
    <w:p w:rsidR="003300A1" w:rsidRDefault="003300A1">
      <w:pPr>
        <w:pStyle w:val="ConsPlusNormal"/>
        <w:jc w:val="right"/>
        <w:outlineLvl w:val="0"/>
      </w:pPr>
      <w:r>
        <w:t>Утвержден</w:t>
      </w:r>
    </w:p>
    <w:p w:rsidR="003300A1" w:rsidRDefault="003300A1">
      <w:pPr>
        <w:pStyle w:val="ConsPlusNormal"/>
        <w:jc w:val="right"/>
      </w:pPr>
      <w:r>
        <w:t>постановлением Правительства</w:t>
      </w:r>
    </w:p>
    <w:p w:rsidR="003300A1" w:rsidRDefault="003300A1">
      <w:pPr>
        <w:pStyle w:val="ConsPlusNormal"/>
        <w:jc w:val="right"/>
      </w:pPr>
      <w:r>
        <w:t>Кемеровской области - Кузбасса</w:t>
      </w:r>
    </w:p>
    <w:p w:rsidR="003300A1" w:rsidRDefault="003300A1">
      <w:pPr>
        <w:pStyle w:val="ConsPlusNormal"/>
        <w:jc w:val="right"/>
      </w:pPr>
      <w:r>
        <w:t>от 29 июня 2020 г. N 368</w:t>
      </w:r>
    </w:p>
    <w:p w:rsidR="003300A1" w:rsidRDefault="003300A1">
      <w:pPr>
        <w:pStyle w:val="ConsPlusNormal"/>
        <w:jc w:val="both"/>
      </w:pPr>
    </w:p>
    <w:p w:rsidR="003300A1" w:rsidRDefault="003300A1">
      <w:pPr>
        <w:pStyle w:val="ConsPlusTitle"/>
        <w:jc w:val="center"/>
      </w:pPr>
      <w:bookmarkStart w:id="1" w:name="P34"/>
      <w:bookmarkEnd w:id="1"/>
      <w:r>
        <w:t>ПОРЯДОК</w:t>
      </w:r>
    </w:p>
    <w:p w:rsidR="003300A1" w:rsidRDefault="003300A1">
      <w:pPr>
        <w:pStyle w:val="ConsPlusTitle"/>
        <w:jc w:val="center"/>
      </w:pPr>
      <w:r>
        <w:t>ПРЕДОСТАВЛЕНИЯ СУБСИДИИ НА РЕАЛИЗАЦИЮ МЕРОПРИЯТИЙ</w:t>
      </w:r>
    </w:p>
    <w:p w:rsidR="003300A1" w:rsidRDefault="003300A1">
      <w:pPr>
        <w:pStyle w:val="ConsPlusTitle"/>
        <w:jc w:val="center"/>
      </w:pPr>
      <w:r>
        <w:t>ПО СОДЕЙСТВИЮ ЗАНЯТОСТИ ГРАЖДАН, ОСВОБОЖДЕННЫХ</w:t>
      </w:r>
    </w:p>
    <w:p w:rsidR="003300A1" w:rsidRDefault="003300A1">
      <w:pPr>
        <w:pStyle w:val="ConsPlusTitle"/>
        <w:jc w:val="center"/>
      </w:pPr>
      <w:r>
        <w:t>ИЗ УЧРЕЖДЕНИЙ, ИСПОЛНЯЮЩИХ НАКАЗАНИЕ В ВИДЕ ЛИШЕНИЯ СВОБОДЫ</w:t>
      </w:r>
    </w:p>
    <w:p w:rsidR="003300A1" w:rsidRDefault="003300A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300A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300A1" w:rsidRDefault="003300A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00A1" w:rsidRDefault="003300A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300A1" w:rsidRDefault="003300A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300A1" w:rsidRDefault="003300A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Кемеровской области - Кузбасса</w:t>
            </w:r>
          </w:p>
          <w:p w:rsidR="003300A1" w:rsidRDefault="003300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28.10.2020 </w:t>
            </w:r>
            <w:hyperlink r:id="rId14" w:history="1">
              <w:r>
                <w:rPr>
                  <w:color w:val="0000FF"/>
                </w:rPr>
                <w:t>N 639</w:t>
              </w:r>
            </w:hyperlink>
            <w:r>
              <w:rPr>
                <w:color w:val="392C69"/>
              </w:rPr>
              <w:t xml:space="preserve">, от 28.05.2021 </w:t>
            </w:r>
            <w:hyperlink r:id="rId15" w:history="1">
              <w:r>
                <w:rPr>
                  <w:color w:val="0000FF"/>
                </w:rPr>
                <w:t>N 275</w:t>
              </w:r>
            </w:hyperlink>
            <w:r>
              <w:rPr>
                <w:color w:val="392C69"/>
              </w:rPr>
              <w:t xml:space="preserve">, от 02.02.2022 </w:t>
            </w:r>
            <w:hyperlink r:id="rId16" w:history="1">
              <w:r>
                <w:rPr>
                  <w:color w:val="0000FF"/>
                </w:rPr>
                <w:t>N 53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00A1" w:rsidRDefault="003300A1">
            <w:pPr>
              <w:spacing w:after="1" w:line="0" w:lineRule="atLeast"/>
            </w:pPr>
          </w:p>
        </w:tc>
      </w:tr>
    </w:tbl>
    <w:p w:rsidR="003300A1" w:rsidRDefault="003300A1">
      <w:pPr>
        <w:pStyle w:val="ConsPlusNormal"/>
        <w:jc w:val="both"/>
      </w:pPr>
    </w:p>
    <w:p w:rsidR="003300A1" w:rsidRDefault="003300A1">
      <w:pPr>
        <w:pStyle w:val="ConsPlusTitle"/>
        <w:jc w:val="center"/>
        <w:outlineLvl w:val="1"/>
      </w:pPr>
      <w:r>
        <w:t>1. Общие положения</w:t>
      </w:r>
    </w:p>
    <w:p w:rsidR="003300A1" w:rsidRDefault="003300A1">
      <w:pPr>
        <w:pStyle w:val="ConsPlusNormal"/>
        <w:jc w:val="both"/>
      </w:pPr>
    </w:p>
    <w:p w:rsidR="003300A1" w:rsidRDefault="003300A1">
      <w:pPr>
        <w:pStyle w:val="ConsPlusNormal"/>
        <w:ind w:firstLine="540"/>
        <w:jc w:val="both"/>
      </w:pPr>
      <w:bookmarkStart w:id="2" w:name="P44"/>
      <w:bookmarkEnd w:id="2"/>
      <w:r>
        <w:t>1.1. Настоящий Порядок предоставления субсидии на реализацию мероприятий по содействию занятости граждан, освобожденных из учреждений, исполняющих наказание в виде лишения свободы (далее - субсидия), определяет цели, условия и порядок предоставления субсидии, требования к отчетности, требования об осуществлении контроля за соблюдением условий, целей и порядка предоставления субсидии и ответственности за их нарушение.</w:t>
      </w:r>
    </w:p>
    <w:p w:rsidR="003300A1" w:rsidRDefault="003300A1">
      <w:pPr>
        <w:pStyle w:val="ConsPlusNormal"/>
        <w:spacing w:before="240"/>
        <w:ind w:firstLine="540"/>
        <w:jc w:val="both"/>
      </w:pPr>
      <w:r>
        <w:t xml:space="preserve">Субсидия предоставляется в целях возмещения затрат (части затрат) на заработную плату граждан, освобожденных из учреждений, исполняющих наказание в виде лишения свободы, трудоустроенных по направлению государственных казенных учреждений центров занятости населения Кемеровской области - Кузбасса (далее - центры занятости населения), и выплаты работникам за наставничество над трудоустроенными гражданами, освобожденными из учреждений, исполняющих наказание в виде лишения свободы, в рамках </w:t>
      </w:r>
      <w:hyperlink r:id="rId17" w:history="1">
        <w:r>
          <w:rPr>
            <w:color w:val="0000FF"/>
          </w:rPr>
          <w:t>мероприятия</w:t>
        </w:r>
      </w:hyperlink>
      <w:r>
        <w:t xml:space="preserve"> "Активная политика занятости населения" подпрограммы "Активная политика занятости населения и социальная поддержка безработных граждан" на 2014 - 2024 годы государственной программы Кемеровской области - Кузбасса "Содействие занятости населения Кузбасса" на 2014 - 2024 годы", утвержденной постановлением Коллегии Администрации Кемеровской области от 25.10.2013 N 467 (далее - Государственная программа).</w:t>
      </w:r>
    </w:p>
    <w:p w:rsidR="003300A1" w:rsidRDefault="003300A1">
      <w:pPr>
        <w:pStyle w:val="ConsPlusNormal"/>
        <w:spacing w:before="240"/>
        <w:ind w:firstLine="540"/>
        <w:jc w:val="both"/>
      </w:pPr>
      <w:r>
        <w:t>1.2. Понятия, используемые для целей настоящего Порядка:</w:t>
      </w:r>
    </w:p>
    <w:p w:rsidR="003300A1" w:rsidRDefault="003300A1">
      <w:pPr>
        <w:pStyle w:val="ConsPlusNormal"/>
        <w:spacing w:before="240"/>
        <w:ind w:firstLine="540"/>
        <w:jc w:val="both"/>
      </w:pPr>
      <w:r>
        <w:t>освобожденные граждане - граждане, освобожденные из учреждений, исполняющих наказание в виде лишения свободы, обратившиеся в центры занятости населения в течение трех лет со дня их освобождения;</w:t>
      </w:r>
    </w:p>
    <w:p w:rsidR="003300A1" w:rsidRDefault="003300A1">
      <w:pPr>
        <w:pStyle w:val="ConsPlusNormal"/>
        <w:spacing w:before="240"/>
        <w:ind w:firstLine="540"/>
        <w:jc w:val="both"/>
      </w:pPr>
      <w:r>
        <w:t>наставник - высококвалифицированный специалист или опытный работник, с помощью которого трудоустроенные освобожденные граждане могут получить необходимые профессиональные навыки для выполнения трудовых обязанностей по занимаемой должности (профессии, специальности).</w:t>
      </w:r>
    </w:p>
    <w:p w:rsidR="003300A1" w:rsidRDefault="003300A1">
      <w:pPr>
        <w:pStyle w:val="ConsPlusNormal"/>
        <w:spacing w:before="240"/>
        <w:ind w:firstLine="540"/>
        <w:jc w:val="both"/>
      </w:pPr>
      <w:r>
        <w:t xml:space="preserve">1.3. Получателями субсидии являются юридические лица (за исключением государственных (муниципальных) учреждений), индивидуальные предприниматели и некоммерческие организации, не являющиеся государственными учреждениями </w:t>
      </w:r>
      <w:r>
        <w:lastRenderedPageBreak/>
        <w:t>Кемеровской области - Кузбасса, трудоустроившие граждан, освобожденных из учреждений, исполняющих наказание в виде лишения свободы, по направлению центра занятости населения (далее - работодатели).</w:t>
      </w:r>
    </w:p>
    <w:p w:rsidR="003300A1" w:rsidRDefault="003300A1">
      <w:pPr>
        <w:pStyle w:val="ConsPlusNormal"/>
        <w:jc w:val="both"/>
      </w:pPr>
      <w:r>
        <w:t xml:space="preserve">(п. 1.3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28.05.2021 N 275)</w:t>
      </w:r>
    </w:p>
    <w:p w:rsidR="003300A1" w:rsidRDefault="003300A1">
      <w:pPr>
        <w:pStyle w:val="ConsPlusNormal"/>
        <w:spacing w:before="240"/>
        <w:ind w:firstLine="540"/>
        <w:jc w:val="both"/>
      </w:pPr>
      <w:r>
        <w:t>1.4. Министерство труда и занятости населения Кузбасса (далее - Министерство) является главным распорядителем средств областного бюджета, до которого в соответствии с законом об областном бюджете на соответствующий финансовый год и плановый период как получателя бюджетных средств доведены в установленном порядке лимиты бюджетных обязательств на предоставление субсидии в рамках мероприятий Государственной программы.</w:t>
      </w:r>
    </w:p>
    <w:p w:rsidR="003300A1" w:rsidRDefault="003300A1">
      <w:pPr>
        <w:pStyle w:val="ConsPlusNormal"/>
        <w:jc w:val="both"/>
      </w:pPr>
      <w:r>
        <w:t xml:space="preserve">(п. 1.4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28.05.2021 N 275)</w:t>
      </w:r>
    </w:p>
    <w:p w:rsidR="003300A1" w:rsidRDefault="003300A1">
      <w:pPr>
        <w:pStyle w:val="ConsPlusNormal"/>
        <w:spacing w:before="240"/>
        <w:ind w:firstLine="540"/>
        <w:jc w:val="both"/>
      </w:pPr>
      <w:r>
        <w:t>1.5. Субсидия работодателям предоставляется центрами занятости населения, до которых как получателей средств областного бюджета Министерством доведены в установленном порядке лимиты бюджетных обязательств на предоставление субсидии на соответствующий финансовый год, на основании договора о предоставлении субсидии, заключаемого между центром занятости населения и работодателем (далее - договор о предоставлении субсидии), в соответствии с типовой формой, установленной приказом исполнительного органа государственной власти Кемеровской области - Кузбасса, обеспечивающего разработку и реализацию единой финансовой политики на территории Кемеровской области - Кузбасса.</w:t>
      </w:r>
    </w:p>
    <w:p w:rsidR="003300A1" w:rsidRDefault="003300A1">
      <w:pPr>
        <w:pStyle w:val="ConsPlusNormal"/>
        <w:spacing w:before="240"/>
        <w:ind w:firstLine="540"/>
        <w:jc w:val="both"/>
      </w:pPr>
      <w:r>
        <w:t>1.6. Сведения о субсидии размещаются на едином портале бюджетной системы Российской Федерации в информационно-телекоммуникационной сети "Интернет" (далее - единый портал) (в разделе единого портала) при формировании проекта закона о бюджете (проекта закона о внесении изменений в закон о бюджете).</w:t>
      </w:r>
    </w:p>
    <w:p w:rsidR="003300A1" w:rsidRDefault="003300A1">
      <w:pPr>
        <w:pStyle w:val="ConsPlusNormal"/>
        <w:jc w:val="both"/>
      </w:pPr>
      <w:r>
        <w:t xml:space="preserve">(п. 1.6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Кемеровской области - Кузбасса от 28.05.2021 N 275)</w:t>
      </w:r>
    </w:p>
    <w:p w:rsidR="003300A1" w:rsidRDefault="003300A1">
      <w:pPr>
        <w:pStyle w:val="ConsPlusNormal"/>
        <w:jc w:val="both"/>
      </w:pPr>
    </w:p>
    <w:p w:rsidR="003300A1" w:rsidRDefault="003300A1">
      <w:pPr>
        <w:pStyle w:val="ConsPlusTitle"/>
        <w:jc w:val="center"/>
        <w:outlineLvl w:val="1"/>
      </w:pPr>
      <w:r>
        <w:t>2. Условия и порядок предоставления субсидии</w:t>
      </w:r>
    </w:p>
    <w:p w:rsidR="003300A1" w:rsidRDefault="003300A1">
      <w:pPr>
        <w:pStyle w:val="ConsPlusNormal"/>
        <w:jc w:val="both"/>
      </w:pPr>
    </w:p>
    <w:p w:rsidR="003300A1" w:rsidRDefault="003300A1">
      <w:pPr>
        <w:pStyle w:val="ConsPlusNormal"/>
        <w:ind w:firstLine="540"/>
        <w:jc w:val="both"/>
      </w:pPr>
      <w:r>
        <w:t>2.1. Субсидия предоставляется на возмещение затрат:</w:t>
      </w:r>
    </w:p>
    <w:p w:rsidR="003300A1" w:rsidRDefault="003300A1">
      <w:pPr>
        <w:pStyle w:val="ConsPlusNormal"/>
        <w:spacing w:before="240"/>
        <w:ind w:firstLine="540"/>
        <w:jc w:val="both"/>
      </w:pPr>
      <w:r>
        <w:t xml:space="preserve">на заработную плату трудоустроенных освобожденных граждан, но не более величины минимального размера оплаты труда, установленного в Кемеровской области - Кузбассе в соответствии с Кузбасским региональным </w:t>
      </w:r>
      <w:hyperlink r:id="rId21" w:history="1">
        <w:r>
          <w:rPr>
            <w:color w:val="0000FF"/>
          </w:rPr>
          <w:t>соглашением</w:t>
        </w:r>
      </w:hyperlink>
      <w:r>
        <w:t xml:space="preserve"> между Кемеровским областным союзом организаций профсоюзов "Федерация профсоюзных организаций Кузбасса", Правительством Кемеровской области - Кузбасса и работодателями Кемеровской области - Кузбасса на 2022 - 2024 годы (зарегистрировано Министерством труда и занятости населения Кузбасса 07.10.2021 N 12) в размере полуторакратной величины прожиточного минимума трудоспособного населения Кемеровской области - Кузбасса, определенной в установленном законом порядке на текущий год, с начислением на нее районного коэффициента (далее соответственно - минимальный размер оплаты труда, Кузбасское региональное соглашение) на 1 трудоустроенного освобожденного гражданина;</w:t>
      </w:r>
    </w:p>
    <w:p w:rsidR="003300A1" w:rsidRDefault="003300A1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02.02.2022 N 53)</w:t>
      </w:r>
    </w:p>
    <w:p w:rsidR="003300A1" w:rsidRDefault="003300A1">
      <w:pPr>
        <w:pStyle w:val="ConsPlusNormal"/>
        <w:spacing w:before="240"/>
        <w:ind w:firstLine="540"/>
        <w:jc w:val="both"/>
      </w:pPr>
      <w:r>
        <w:t xml:space="preserve">на выплату за наставничество (за каждого трудоустроенного, но не более 2 трудоустроенных на 1 наставника), но не более 50 процентов величины минимального размера оплаты труда в соответствии с Кузбасским региональным соглашением на 1 </w:t>
      </w:r>
      <w:r>
        <w:lastRenderedPageBreak/>
        <w:t>наставника;</w:t>
      </w:r>
    </w:p>
    <w:p w:rsidR="003300A1" w:rsidRDefault="003300A1">
      <w:pPr>
        <w:pStyle w:val="ConsPlusNormal"/>
        <w:spacing w:before="240"/>
        <w:ind w:firstLine="540"/>
        <w:jc w:val="both"/>
      </w:pPr>
      <w:r>
        <w:t>на уплату страховых взносов, начисленных на фонд оплаты труда освобожденного гражданина, и страховых взносов, начисленных на выплаты за наставничество.</w:t>
      </w:r>
    </w:p>
    <w:p w:rsidR="003300A1" w:rsidRDefault="003300A1">
      <w:pPr>
        <w:pStyle w:val="ConsPlusNormal"/>
        <w:spacing w:before="240"/>
        <w:ind w:firstLine="540"/>
        <w:jc w:val="both"/>
      </w:pPr>
      <w:r>
        <w:t>Возмещение не производится за периоды нахождения наставника или освобожденного гражданина в отпусках с сохранением заработной платы и без сохранения заработной платы, нахождения в дополнительных отпусках, приостановления работы, привлечения к исполнению государственных и общественных обязанностей, временной нетрудоспособности.</w:t>
      </w:r>
    </w:p>
    <w:p w:rsidR="003300A1" w:rsidRDefault="003300A1">
      <w:pPr>
        <w:pStyle w:val="ConsPlusNormal"/>
        <w:spacing w:before="240"/>
        <w:ind w:firstLine="540"/>
        <w:jc w:val="both"/>
      </w:pPr>
      <w:r>
        <w:t>2.2. Субсидия предоставляется на возмещение затрат на заработную плату трудоустроенных освобожденных граждан и выплату за наставничество за период не более 3 месяцев на основании договора о предоставлении субсидии, в котором предусматриваются в том числе следующие положения:</w:t>
      </w:r>
    </w:p>
    <w:p w:rsidR="003300A1" w:rsidRDefault="003300A1">
      <w:pPr>
        <w:pStyle w:val="ConsPlusNormal"/>
        <w:spacing w:before="240"/>
        <w:ind w:firstLine="540"/>
        <w:jc w:val="both"/>
      </w:pPr>
      <w:r>
        <w:t>а) условия и порядок предоставления субсидии;</w:t>
      </w:r>
    </w:p>
    <w:p w:rsidR="003300A1" w:rsidRDefault="003300A1">
      <w:pPr>
        <w:pStyle w:val="ConsPlusNormal"/>
        <w:spacing w:before="240"/>
        <w:ind w:firstLine="540"/>
        <w:jc w:val="both"/>
      </w:pPr>
      <w:r>
        <w:t>б) значения показателей, необходимых для достижения результата предоставления субсидии;</w:t>
      </w:r>
    </w:p>
    <w:p w:rsidR="003300A1" w:rsidRDefault="003300A1">
      <w:pPr>
        <w:pStyle w:val="ConsPlusNormal"/>
        <w:spacing w:before="240"/>
        <w:ind w:firstLine="540"/>
        <w:jc w:val="both"/>
      </w:pPr>
      <w:r>
        <w:t>в) сроки и формы представления получателем субсидии отчетности;</w:t>
      </w:r>
    </w:p>
    <w:p w:rsidR="003300A1" w:rsidRDefault="003300A1">
      <w:pPr>
        <w:pStyle w:val="ConsPlusNormal"/>
        <w:spacing w:before="240"/>
        <w:ind w:firstLine="540"/>
        <w:jc w:val="both"/>
      </w:pPr>
      <w:r>
        <w:t xml:space="preserve">г) порядок возврата и определения объема полученных средств субсидии, подлежащих возврату в областной бюджет в случае </w:t>
      </w:r>
      <w:proofErr w:type="spellStart"/>
      <w:r>
        <w:t>недостижения</w:t>
      </w:r>
      <w:proofErr w:type="spellEnd"/>
      <w:r>
        <w:t xml:space="preserve"> значений показателей результата предоставления субсидии, установленных договором;</w:t>
      </w:r>
    </w:p>
    <w:p w:rsidR="003300A1" w:rsidRDefault="003300A1">
      <w:pPr>
        <w:pStyle w:val="ConsPlusNormal"/>
        <w:spacing w:before="240"/>
        <w:ind w:firstLine="540"/>
        <w:jc w:val="both"/>
      </w:pPr>
      <w:r>
        <w:t xml:space="preserve">д) условия о согласовании новых условий договора или о расторжении договора при </w:t>
      </w:r>
      <w:proofErr w:type="spellStart"/>
      <w:r>
        <w:t>недостижении</w:t>
      </w:r>
      <w:proofErr w:type="spellEnd"/>
      <w:r>
        <w:t xml:space="preserve"> согласия по новым условиям в случае уменьшения Министерству ранее доведенных лимитов бюджетных обязательств, приводящего к невозможности предоставления субсидии в размере, определенном в договоре.</w:t>
      </w:r>
    </w:p>
    <w:p w:rsidR="003300A1" w:rsidRDefault="003300A1">
      <w:pPr>
        <w:pStyle w:val="ConsPlusNormal"/>
        <w:jc w:val="both"/>
      </w:pPr>
      <w:r>
        <w:t xml:space="preserve">(п. 2.2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28.05.2021 N 275)</w:t>
      </w:r>
    </w:p>
    <w:p w:rsidR="003300A1" w:rsidRDefault="003300A1">
      <w:pPr>
        <w:pStyle w:val="ConsPlusNormal"/>
        <w:spacing w:before="240"/>
        <w:ind w:firstLine="540"/>
        <w:jc w:val="both"/>
      </w:pPr>
      <w:bookmarkStart w:id="3" w:name="P72"/>
      <w:bookmarkEnd w:id="3"/>
      <w:r>
        <w:t>2.3. Субсидия предоставляется работодателям, соответствующим на 1-е число месяца, предшествующего месяцу, в котором планируется заключение договора о предоставлении субсидии, следующим требованиям:</w:t>
      </w:r>
    </w:p>
    <w:p w:rsidR="003300A1" w:rsidRDefault="003300A1">
      <w:pPr>
        <w:pStyle w:val="ConsPlusNormal"/>
        <w:spacing w:before="240"/>
        <w:ind w:firstLine="540"/>
        <w:jc w:val="both"/>
      </w:pPr>
      <w:bookmarkStart w:id="4" w:name="P73"/>
      <w:bookmarkEnd w:id="4"/>
      <w:r>
        <w:t>а) отсутствует неисполненная обязанность по уплате налогов, сборов, страховых взносов, пеней, штрафов, процентов, подлежащих уплате в соответствии законодательством Российской Федерации о налогах и сборах;</w:t>
      </w:r>
    </w:p>
    <w:p w:rsidR="003300A1" w:rsidRDefault="003300A1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28.05.2021 N 275)</w:t>
      </w:r>
    </w:p>
    <w:p w:rsidR="003300A1" w:rsidRDefault="003300A1">
      <w:pPr>
        <w:pStyle w:val="ConsPlusNormal"/>
        <w:spacing w:before="240"/>
        <w:ind w:firstLine="540"/>
        <w:jc w:val="both"/>
      </w:pPr>
      <w:bookmarkStart w:id="5" w:name="P75"/>
      <w:bookmarkEnd w:id="5"/>
      <w:r>
        <w:t>б) отсутствует просроченная задолженность по возврату в областной бюджет субсидий, бюджетных инвестиций, предоставленных в том числе в соответствии с иными правовыми актами, и иная просроченная (неурегулированная) задолженность перед Кемеровской областью - Кузбассом;</w:t>
      </w:r>
    </w:p>
    <w:p w:rsidR="003300A1" w:rsidRDefault="003300A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28.05.2021 N 275)</w:t>
      </w:r>
    </w:p>
    <w:p w:rsidR="003300A1" w:rsidRDefault="003300A1">
      <w:pPr>
        <w:pStyle w:val="ConsPlusNormal"/>
        <w:spacing w:before="240"/>
        <w:ind w:firstLine="540"/>
        <w:jc w:val="both"/>
      </w:pPr>
      <w:bookmarkStart w:id="6" w:name="P77"/>
      <w:bookmarkEnd w:id="6"/>
      <w:r>
        <w:t xml:space="preserve">в) работодатель - юридическое лицо не находится в процессе реорганизации, ликвидации, в отношении него не введена процедура банкротства, деятельность работодателя не приостановлена в порядке, предусмотренном законодательством Российской Федерации, а работодатель - индивидуальный предприниматель не прекратил </w:t>
      </w:r>
      <w:r>
        <w:lastRenderedPageBreak/>
        <w:t>деятельность в качестве индивидуального предпринимателя;</w:t>
      </w:r>
    </w:p>
    <w:p w:rsidR="003300A1" w:rsidRDefault="003300A1">
      <w:pPr>
        <w:pStyle w:val="ConsPlusNormal"/>
        <w:spacing w:before="240"/>
        <w:ind w:firstLine="540"/>
        <w:jc w:val="both"/>
      </w:pPr>
      <w:bookmarkStart w:id="7" w:name="P78"/>
      <w:bookmarkEnd w:id="7"/>
      <w:r>
        <w:t>г) работодатель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3300A1" w:rsidRDefault="003300A1">
      <w:pPr>
        <w:pStyle w:val="ConsPlusNormal"/>
        <w:spacing w:before="240"/>
        <w:ind w:firstLine="540"/>
        <w:jc w:val="both"/>
      </w:pPr>
      <w:bookmarkStart w:id="8" w:name="P79"/>
      <w:bookmarkEnd w:id="8"/>
      <w:r>
        <w:t xml:space="preserve">д) работодатель не должен получать субсидии из областного бюджета на основании иных нормативных правовых актов на цели, указанные в </w:t>
      </w:r>
      <w:hyperlink w:anchor="P44" w:history="1">
        <w:r>
          <w:rPr>
            <w:color w:val="0000FF"/>
          </w:rPr>
          <w:t>пункте 1.1</w:t>
        </w:r>
      </w:hyperlink>
      <w:r>
        <w:t xml:space="preserve"> настоящего Порядка.</w:t>
      </w:r>
    </w:p>
    <w:p w:rsidR="003300A1" w:rsidRDefault="003300A1">
      <w:pPr>
        <w:pStyle w:val="ConsPlusNormal"/>
        <w:spacing w:before="240"/>
        <w:ind w:firstLine="540"/>
        <w:jc w:val="both"/>
      </w:pPr>
      <w:r>
        <w:t xml:space="preserve">2.4. Для получения субсидии работодатель (уполномоченный представитель работодателя) обращается в центр занятости населения по месту своего нахождения с </w:t>
      </w:r>
      <w:hyperlink w:anchor="P183" w:history="1">
        <w:r>
          <w:rPr>
            <w:color w:val="0000FF"/>
          </w:rPr>
          <w:t>заявкой</w:t>
        </w:r>
      </w:hyperlink>
      <w:r>
        <w:t xml:space="preserve"> по форме согласно приложению к настоящему Порядку.</w:t>
      </w:r>
    </w:p>
    <w:p w:rsidR="003300A1" w:rsidRDefault="003300A1">
      <w:pPr>
        <w:pStyle w:val="ConsPlusNormal"/>
        <w:spacing w:before="240"/>
        <w:ind w:firstLine="540"/>
        <w:jc w:val="both"/>
      </w:pPr>
      <w:r>
        <w:t>2.5. К заявке работодатель вправе представить:</w:t>
      </w:r>
    </w:p>
    <w:p w:rsidR="003300A1" w:rsidRDefault="003300A1">
      <w:pPr>
        <w:pStyle w:val="ConsPlusNormal"/>
        <w:spacing w:before="240"/>
        <w:ind w:firstLine="540"/>
        <w:jc w:val="both"/>
      </w:pPr>
      <w:r>
        <w:t>копию свидетельства о государственной регистрации юридического лица, индивидуального предпринимателя;</w:t>
      </w:r>
    </w:p>
    <w:p w:rsidR="003300A1" w:rsidRDefault="003300A1">
      <w:pPr>
        <w:pStyle w:val="ConsPlusNormal"/>
        <w:spacing w:before="240"/>
        <w:ind w:firstLine="540"/>
        <w:jc w:val="both"/>
      </w:pPr>
      <w:r>
        <w:t xml:space="preserve">выписку из Единого государственного реестра юридических лиц или Единого государственного реестра индивидуальных предпринимателей, содержащую сведения об основном виде экономической деятельности в соответствии с </w:t>
      </w:r>
      <w:hyperlink r:id="rId26" w:history="1">
        <w:r>
          <w:rPr>
            <w:color w:val="0000FF"/>
          </w:rPr>
          <w:t>ОКВЭД</w:t>
        </w:r>
      </w:hyperlink>
      <w:r>
        <w:t>, полученную не ранее чем за 3 месяца до дня подачи заявки в центр занятости населения;</w:t>
      </w:r>
    </w:p>
    <w:p w:rsidR="003300A1" w:rsidRDefault="003300A1">
      <w:pPr>
        <w:pStyle w:val="ConsPlusNormal"/>
        <w:spacing w:before="240"/>
        <w:ind w:firstLine="540"/>
        <w:jc w:val="both"/>
      </w:pPr>
      <w:r>
        <w:t>выписку из Единого реестра субъектов малого и среднего предпринимательства.</w:t>
      </w:r>
    </w:p>
    <w:p w:rsidR="003300A1" w:rsidRDefault="003300A1">
      <w:pPr>
        <w:pStyle w:val="ConsPlusNormal"/>
        <w:spacing w:before="240"/>
        <w:ind w:firstLine="540"/>
        <w:jc w:val="both"/>
      </w:pPr>
      <w:r>
        <w:t>Копии документов, представляемых работодателем (уполномоченным представителем работодателя), заверяются работодателем (уполномоченным представителем работодателя). Копии документов, не заверенные работодателем (уполномоченным представителем работодателя), представляются им с предъявлением оригиналов и заверяются работником центра занятости населения.</w:t>
      </w:r>
    </w:p>
    <w:p w:rsidR="003300A1" w:rsidRDefault="003300A1">
      <w:pPr>
        <w:pStyle w:val="ConsPlusNormal"/>
        <w:spacing w:before="240"/>
        <w:ind w:firstLine="540"/>
        <w:jc w:val="both"/>
      </w:pPr>
      <w:r>
        <w:t>2.6. Центр занятости населения регистрирует заявку с приложенными к ней документами на бумажном носителе в день ее поступления.</w:t>
      </w:r>
    </w:p>
    <w:p w:rsidR="003300A1" w:rsidRDefault="003300A1">
      <w:pPr>
        <w:pStyle w:val="ConsPlusNormal"/>
        <w:spacing w:before="240"/>
        <w:ind w:firstLine="540"/>
        <w:jc w:val="both"/>
      </w:pPr>
      <w:r>
        <w:t>2.7. В течение 10 рабочих дней со дня регистрации центр занятости населения рассматривает заявки и принимает решение о предоставлении субсидии либо об отказе в предоставлении субсидии.</w:t>
      </w:r>
    </w:p>
    <w:p w:rsidR="003300A1" w:rsidRDefault="003300A1">
      <w:pPr>
        <w:pStyle w:val="ConsPlusNormal"/>
        <w:spacing w:before="240"/>
        <w:ind w:firstLine="540"/>
        <w:jc w:val="both"/>
      </w:pPr>
      <w:r>
        <w:t xml:space="preserve">2.8. При решении вопроса о предоставлении субсидии центр занятости населения оценивает возможность подбора по заявке работодателя необходимых работников из числа освобожденных граждан, состоящих на учете в качестве </w:t>
      </w:r>
      <w:proofErr w:type="gramStart"/>
      <w:r>
        <w:t>безработных</w:t>
      </w:r>
      <w:proofErr w:type="gramEnd"/>
      <w:r>
        <w:t xml:space="preserve"> либо ищущих работу.</w:t>
      </w:r>
    </w:p>
    <w:p w:rsidR="003300A1" w:rsidRDefault="003300A1">
      <w:pPr>
        <w:pStyle w:val="ConsPlusNormal"/>
        <w:spacing w:before="240"/>
        <w:ind w:firstLine="540"/>
        <w:jc w:val="both"/>
      </w:pPr>
      <w:r>
        <w:t>2.9. Основаниями для отказа в предоставлении субсидии являются:</w:t>
      </w:r>
    </w:p>
    <w:p w:rsidR="003300A1" w:rsidRDefault="003300A1">
      <w:pPr>
        <w:pStyle w:val="ConsPlusNormal"/>
        <w:spacing w:before="240"/>
        <w:ind w:firstLine="540"/>
        <w:jc w:val="both"/>
      </w:pPr>
      <w:r>
        <w:t xml:space="preserve">1) несоответствие работодателя требованиям, установленным </w:t>
      </w:r>
      <w:hyperlink w:anchor="P72" w:history="1">
        <w:r>
          <w:rPr>
            <w:color w:val="0000FF"/>
          </w:rPr>
          <w:t>пунктом 2.3</w:t>
        </w:r>
      </w:hyperlink>
      <w:r>
        <w:t xml:space="preserve"> настоящего Порядка;</w:t>
      </w:r>
    </w:p>
    <w:p w:rsidR="003300A1" w:rsidRDefault="003300A1">
      <w:pPr>
        <w:pStyle w:val="ConsPlusNormal"/>
        <w:spacing w:before="240"/>
        <w:ind w:firstLine="540"/>
        <w:jc w:val="both"/>
      </w:pPr>
      <w:r>
        <w:t>2) несоответствие критериям предоставления субсидии, указанным в пункте 2.8 настоящего Порядка;</w:t>
      </w:r>
    </w:p>
    <w:p w:rsidR="003300A1" w:rsidRDefault="003300A1">
      <w:pPr>
        <w:pStyle w:val="ConsPlusNormal"/>
        <w:spacing w:before="240"/>
        <w:ind w:firstLine="540"/>
        <w:jc w:val="both"/>
      </w:pPr>
      <w:r>
        <w:lastRenderedPageBreak/>
        <w:t>3) недостоверность представленной работодателем информации;</w:t>
      </w:r>
    </w:p>
    <w:p w:rsidR="003300A1" w:rsidRDefault="003300A1">
      <w:pPr>
        <w:pStyle w:val="ConsPlusNormal"/>
        <w:spacing w:before="240"/>
        <w:ind w:firstLine="540"/>
        <w:jc w:val="both"/>
      </w:pPr>
      <w:r>
        <w:t xml:space="preserve">4) отсутствие (недостаточность) лимитов бюджетных обязательств, указанных в </w:t>
      </w:r>
      <w:hyperlink w:anchor="P44" w:history="1">
        <w:r>
          <w:rPr>
            <w:color w:val="0000FF"/>
          </w:rPr>
          <w:t>пункте 1.1</w:t>
        </w:r>
      </w:hyperlink>
      <w:r>
        <w:t xml:space="preserve"> настоящего Порядка, на цели, указанные в настоящем Порядке.</w:t>
      </w:r>
    </w:p>
    <w:p w:rsidR="003300A1" w:rsidRDefault="003300A1">
      <w:pPr>
        <w:pStyle w:val="ConsPlusNormal"/>
        <w:spacing w:before="240"/>
        <w:ind w:firstLine="540"/>
        <w:jc w:val="both"/>
      </w:pPr>
      <w:r>
        <w:t>2.10. Размер субсидии (S) определяется по формуле:</w:t>
      </w:r>
    </w:p>
    <w:p w:rsidR="003300A1" w:rsidRDefault="003300A1">
      <w:pPr>
        <w:pStyle w:val="ConsPlusNormal"/>
        <w:jc w:val="both"/>
      </w:pPr>
    </w:p>
    <w:p w:rsidR="003300A1" w:rsidRDefault="003300A1">
      <w:pPr>
        <w:pStyle w:val="ConsPlusNormal"/>
        <w:jc w:val="center"/>
      </w:pPr>
      <w:r>
        <w:t>S = Z</w:t>
      </w:r>
      <w:r>
        <w:rPr>
          <w:vertAlign w:val="subscript"/>
        </w:rPr>
        <w:t>1</w:t>
      </w:r>
      <w:r>
        <w:t xml:space="preserve"> + Z</w:t>
      </w:r>
      <w:r>
        <w:rPr>
          <w:vertAlign w:val="subscript"/>
        </w:rPr>
        <w:t>2</w:t>
      </w:r>
      <w:r>
        <w:t>,</w:t>
      </w:r>
    </w:p>
    <w:p w:rsidR="003300A1" w:rsidRDefault="003300A1">
      <w:pPr>
        <w:pStyle w:val="ConsPlusNormal"/>
        <w:jc w:val="both"/>
      </w:pPr>
    </w:p>
    <w:p w:rsidR="003300A1" w:rsidRDefault="003300A1">
      <w:pPr>
        <w:pStyle w:val="ConsPlusNormal"/>
        <w:ind w:firstLine="540"/>
        <w:jc w:val="both"/>
      </w:pPr>
      <w:r>
        <w:t>где:</w:t>
      </w:r>
    </w:p>
    <w:p w:rsidR="003300A1" w:rsidRDefault="003300A1">
      <w:pPr>
        <w:pStyle w:val="ConsPlusNormal"/>
        <w:spacing w:before="240"/>
        <w:ind w:firstLine="540"/>
        <w:jc w:val="both"/>
      </w:pPr>
      <w:r>
        <w:t>Z</w:t>
      </w:r>
      <w:r>
        <w:rPr>
          <w:vertAlign w:val="subscript"/>
        </w:rPr>
        <w:t>1</w:t>
      </w:r>
      <w:r>
        <w:t xml:space="preserve"> - расходы на заработную плату трудоустроенного освобожденного гражданина;</w:t>
      </w:r>
    </w:p>
    <w:p w:rsidR="003300A1" w:rsidRDefault="003300A1">
      <w:pPr>
        <w:pStyle w:val="ConsPlusNormal"/>
        <w:spacing w:before="240"/>
        <w:ind w:firstLine="540"/>
        <w:jc w:val="both"/>
      </w:pPr>
      <w:r>
        <w:t>Z</w:t>
      </w:r>
      <w:r>
        <w:rPr>
          <w:vertAlign w:val="subscript"/>
        </w:rPr>
        <w:t>2</w:t>
      </w:r>
      <w:r>
        <w:t xml:space="preserve"> - выплата за наставничество.</w:t>
      </w:r>
    </w:p>
    <w:p w:rsidR="003300A1" w:rsidRDefault="003300A1">
      <w:pPr>
        <w:pStyle w:val="ConsPlusNormal"/>
        <w:spacing w:before="240"/>
        <w:ind w:firstLine="540"/>
        <w:jc w:val="both"/>
      </w:pPr>
      <w:r>
        <w:t>2.10.1. Расходы на заработную плату трудоустроенного освобожденного гражданина (Z</w:t>
      </w:r>
      <w:r>
        <w:rPr>
          <w:vertAlign w:val="subscript"/>
        </w:rPr>
        <w:t>1</w:t>
      </w:r>
      <w:r>
        <w:t>) определяются по формуле:</w:t>
      </w:r>
    </w:p>
    <w:p w:rsidR="003300A1" w:rsidRDefault="003300A1">
      <w:pPr>
        <w:pStyle w:val="ConsPlusNormal"/>
        <w:jc w:val="both"/>
      </w:pPr>
    </w:p>
    <w:p w:rsidR="003300A1" w:rsidRDefault="003300A1">
      <w:pPr>
        <w:pStyle w:val="ConsPlusNormal"/>
        <w:jc w:val="center"/>
      </w:pPr>
      <w:r>
        <w:t>Z</w:t>
      </w:r>
      <w:r>
        <w:rPr>
          <w:vertAlign w:val="subscript"/>
        </w:rPr>
        <w:t>1</w:t>
      </w:r>
      <w:r>
        <w:t xml:space="preserve"> = N</w:t>
      </w:r>
      <w:r>
        <w:rPr>
          <w:vertAlign w:val="subscript"/>
        </w:rPr>
        <w:t>1</w:t>
      </w:r>
      <w:r>
        <w:t xml:space="preserve"> x (R</w:t>
      </w:r>
      <w:r>
        <w:rPr>
          <w:vertAlign w:val="subscript"/>
        </w:rPr>
        <w:t>1</w:t>
      </w:r>
      <w:r>
        <w:t xml:space="preserve"> + C</w:t>
      </w:r>
      <w:r>
        <w:rPr>
          <w:vertAlign w:val="subscript"/>
        </w:rPr>
        <w:t>1</w:t>
      </w:r>
      <w:r>
        <w:t>) x P,</w:t>
      </w:r>
    </w:p>
    <w:p w:rsidR="003300A1" w:rsidRDefault="003300A1">
      <w:pPr>
        <w:pStyle w:val="ConsPlusNormal"/>
        <w:jc w:val="both"/>
      </w:pPr>
    </w:p>
    <w:p w:rsidR="003300A1" w:rsidRDefault="003300A1">
      <w:pPr>
        <w:pStyle w:val="ConsPlusNormal"/>
        <w:ind w:firstLine="540"/>
        <w:jc w:val="both"/>
      </w:pPr>
      <w:r>
        <w:t>где:</w:t>
      </w:r>
    </w:p>
    <w:p w:rsidR="003300A1" w:rsidRDefault="003300A1">
      <w:pPr>
        <w:pStyle w:val="ConsPlusNormal"/>
        <w:spacing w:before="240"/>
        <w:ind w:firstLine="540"/>
        <w:jc w:val="both"/>
      </w:pPr>
      <w:r>
        <w:t>N</w:t>
      </w:r>
      <w:r>
        <w:rPr>
          <w:vertAlign w:val="subscript"/>
        </w:rPr>
        <w:t>1</w:t>
      </w:r>
      <w:r>
        <w:t xml:space="preserve"> - численность трудоустроенных освобожденных граждан;</w:t>
      </w:r>
    </w:p>
    <w:p w:rsidR="003300A1" w:rsidRDefault="003300A1">
      <w:pPr>
        <w:pStyle w:val="ConsPlusNormal"/>
        <w:spacing w:before="240"/>
        <w:ind w:firstLine="540"/>
        <w:jc w:val="both"/>
      </w:pPr>
      <w:r>
        <w:t>R</w:t>
      </w:r>
      <w:r>
        <w:rPr>
          <w:vertAlign w:val="subscript"/>
        </w:rPr>
        <w:t>1</w:t>
      </w:r>
      <w:r>
        <w:t xml:space="preserve"> - размер заработной платы трудоустроенного освобожденного гражданина в месяц;</w:t>
      </w:r>
    </w:p>
    <w:p w:rsidR="003300A1" w:rsidRDefault="003300A1">
      <w:pPr>
        <w:pStyle w:val="ConsPlusNormal"/>
        <w:spacing w:before="240"/>
        <w:ind w:firstLine="540"/>
        <w:jc w:val="both"/>
      </w:pPr>
      <w:r>
        <w:t>C</w:t>
      </w:r>
      <w:r>
        <w:rPr>
          <w:vertAlign w:val="subscript"/>
        </w:rPr>
        <w:t>1</w:t>
      </w:r>
      <w:r>
        <w:t xml:space="preserve"> - размер страховых взносов, начисленных на фонд оплаты труда трудоустроенного освобожденного гражданина в месяц;</w:t>
      </w:r>
    </w:p>
    <w:p w:rsidR="003300A1" w:rsidRDefault="003300A1">
      <w:pPr>
        <w:pStyle w:val="ConsPlusNormal"/>
        <w:spacing w:before="240"/>
        <w:ind w:firstLine="540"/>
        <w:jc w:val="both"/>
      </w:pPr>
      <w:r>
        <w:t>P - период возмещения затрат.</w:t>
      </w:r>
    </w:p>
    <w:p w:rsidR="003300A1" w:rsidRDefault="003300A1">
      <w:pPr>
        <w:pStyle w:val="ConsPlusNormal"/>
        <w:spacing w:before="240"/>
        <w:ind w:firstLine="540"/>
        <w:jc w:val="both"/>
      </w:pPr>
      <w:r>
        <w:t>2.10.2. Расходы на выплату за наставничество (Z</w:t>
      </w:r>
      <w:r>
        <w:rPr>
          <w:vertAlign w:val="subscript"/>
        </w:rPr>
        <w:t>2</w:t>
      </w:r>
      <w:r>
        <w:t>) определяются по формуле:</w:t>
      </w:r>
    </w:p>
    <w:p w:rsidR="003300A1" w:rsidRDefault="003300A1">
      <w:pPr>
        <w:pStyle w:val="ConsPlusNormal"/>
        <w:jc w:val="both"/>
      </w:pPr>
    </w:p>
    <w:p w:rsidR="003300A1" w:rsidRDefault="003300A1">
      <w:pPr>
        <w:pStyle w:val="ConsPlusNormal"/>
        <w:jc w:val="center"/>
      </w:pPr>
      <w:r>
        <w:t>Z</w:t>
      </w:r>
      <w:r>
        <w:rPr>
          <w:vertAlign w:val="subscript"/>
        </w:rPr>
        <w:t>2</w:t>
      </w:r>
      <w:r>
        <w:t xml:space="preserve"> = N</w:t>
      </w:r>
      <w:r>
        <w:rPr>
          <w:vertAlign w:val="subscript"/>
        </w:rPr>
        <w:t>2</w:t>
      </w:r>
      <w:r>
        <w:t xml:space="preserve"> x (R</w:t>
      </w:r>
      <w:r>
        <w:rPr>
          <w:vertAlign w:val="subscript"/>
        </w:rPr>
        <w:t>2</w:t>
      </w:r>
      <w:r>
        <w:t xml:space="preserve"> + C</w:t>
      </w:r>
      <w:r>
        <w:rPr>
          <w:vertAlign w:val="subscript"/>
        </w:rPr>
        <w:t>2</w:t>
      </w:r>
      <w:r>
        <w:t>) x P,</w:t>
      </w:r>
    </w:p>
    <w:p w:rsidR="003300A1" w:rsidRDefault="003300A1">
      <w:pPr>
        <w:pStyle w:val="ConsPlusNormal"/>
        <w:jc w:val="both"/>
      </w:pPr>
    </w:p>
    <w:p w:rsidR="003300A1" w:rsidRDefault="003300A1">
      <w:pPr>
        <w:pStyle w:val="ConsPlusNormal"/>
        <w:ind w:firstLine="540"/>
        <w:jc w:val="both"/>
      </w:pPr>
      <w:r>
        <w:t>где:</w:t>
      </w:r>
    </w:p>
    <w:p w:rsidR="003300A1" w:rsidRDefault="003300A1">
      <w:pPr>
        <w:pStyle w:val="ConsPlusNormal"/>
        <w:spacing w:before="240"/>
        <w:ind w:firstLine="540"/>
        <w:jc w:val="both"/>
      </w:pPr>
      <w:r>
        <w:t>N</w:t>
      </w:r>
      <w:r>
        <w:rPr>
          <w:vertAlign w:val="subscript"/>
        </w:rPr>
        <w:t>2</w:t>
      </w:r>
      <w:r>
        <w:t xml:space="preserve"> - численность трудоустроенных освобожденных граждан, над которыми установлено наставничество;</w:t>
      </w:r>
    </w:p>
    <w:p w:rsidR="003300A1" w:rsidRDefault="003300A1">
      <w:pPr>
        <w:pStyle w:val="ConsPlusNormal"/>
        <w:spacing w:before="240"/>
        <w:ind w:firstLine="540"/>
        <w:jc w:val="both"/>
      </w:pPr>
      <w:r>
        <w:t>R</w:t>
      </w:r>
      <w:r>
        <w:rPr>
          <w:vertAlign w:val="subscript"/>
        </w:rPr>
        <w:t>2</w:t>
      </w:r>
      <w:r>
        <w:t xml:space="preserve"> - размер выплаты за наставничество;</w:t>
      </w:r>
    </w:p>
    <w:p w:rsidR="003300A1" w:rsidRDefault="003300A1">
      <w:pPr>
        <w:pStyle w:val="ConsPlusNormal"/>
        <w:spacing w:before="240"/>
        <w:ind w:firstLine="540"/>
        <w:jc w:val="both"/>
      </w:pPr>
      <w:r>
        <w:t>C</w:t>
      </w:r>
      <w:r>
        <w:rPr>
          <w:vertAlign w:val="subscript"/>
        </w:rPr>
        <w:t>2</w:t>
      </w:r>
      <w:r>
        <w:t xml:space="preserve"> - размер страховых взносов, начисленных на выплаты за наставничество.</w:t>
      </w:r>
    </w:p>
    <w:p w:rsidR="003300A1" w:rsidRDefault="003300A1">
      <w:pPr>
        <w:pStyle w:val="ConsPlusNormal"/>
        <w:spacing w:before="240"/>
        <w:ind w:firstLine="540"/>
        <w:jc w:val="both"/>
      </w:pPr>
      <w:r>
        <w:t>2.11. В случае принятия решения о предоставлении субсидии центр занятости населения в течение 3 рабочих дней со дня принятия указанного решения вручает работодателю (уполномоченному представителю работодателя) лично или направляет работодателю (уполномоченному представителю работодателя) заказным почтовым отправлением с уведомлением о вручении (в зависимости от способа, указанного в заявке) 2 экземпляра договора о предоставлении субсидии, подписанного руководителем центра занятости населения.</w:t>
      </w:r>
    </w:p>
    <w:p w:rsidR="003300A1" w:rsidRDefault="003300A1">
      <w:pPr>
        <w:pStyle w:val="ConsPlusNormal"/>
        <w:spacing w:before="240"/>
        <w:ind w:firstLine="540"/>
        <w:jc w:val="both"/>
      </w:pPr>
      <w:r>
        <w:t xml:space="preserve">2.12. В случае принятия решения об отказе в предоставлении субсидии центр занятости населения в течение 3 рабочих дней со дня принятия указанного решения вручает </w:t>
      </w:r>
      <w:r>
        <w:lastRenderedPageBreak/>
        <w:t>работодателю (уполномоченному представителю работодателя) лично или направляет работодателю (уполномоченному представителю работодателя) заказным почтовым отправлением с уведомлением о вручении (в зависимости от способа, указанного в заявке) уведомление о принятом решении с указанием основания для отказа в предоставлении субсидии.</w:t>
      </w:r>
    </w:p>
    <w:p w:rsidR="003300A1" w:rsidRDefault="003300A1">
      <w:pPr>
        <w:pStyle w:val="ConsPlusNormal"/>
        <w:spacing w:before="240"/>
        <w:ind w:firstLine="540"/>
        <w:jc w:val="both"/>
      </w:pPr>
      <w:r>
        <w:t>2.13. Решение центра занятости населения может быть обжаловано в Министерство или в суд.</w:t>
      </w:r>
    </w:p>
    <w:p w:rsidR="003300A1" w:rsidRDefault="003300A1">
      <w:pPr>
        <w:pStyle w:val="ConsPlusNormal"/>
        <w:spacing w:before="240"/>
        <w:ind w:firstLine="540"/>
        <w:jc w:val="both"/>
      </w:pPr>
      <w:r>
        <w:t>2.14. Работодатель (уполномоченный представитель работодателя) не позднее 3 рабочих дней со дня получения 2 экземпляров договора о предоставлении субсидии, подписанных руководителем центра занятости населения, подписывает их и представляет в центр занятости населения 1 экземпляр подписанного с его стороны договора о предоставлении субсидии лично, либо нарочным, либо посредством заказного почтового отправления с уведомлением о вручении.</w:t>
      </w:r>
    </w:p>
    <w:p w:rsidR="003300A1" w:rsidRDefault="003300A1">
      <w:pPr>
        <w:pStyle w:val="ConsPlusNormal"/>
        <w:spacing w:before="240"/>
        <w:ind w:firstLine="540"/>
        <w:jc w:val="both"/>
      </w:pPr>
      <w:r>
        <w:t>2.15. После заключения договора о предоставлении субсидии работодатель представляет в центр занятости населения следующие документы:</w:t>
      </w:r>
    </w:p>
    <w:p w:rsidR="003300A1" w:rsidRDefault="003300A1">
      <w:pPr>
        <w:pStyle w:val="ConsPlusNormal"/>
        <w:spacing w:before="240"/>
        <w:ind w:firstLine="540"/>
        <w:jc w:val="both"/>
      </w:pPr>
      <w:r>
        <w:t>заявление о предоставлении государственной услуги содействия работодателю в подборе необходимых работников (работодатели, обратившиеся в центр занятости населения впервые);</w:t>
      </w:r>
    </w:p>
    <w:p w:rsidR="003300A1" w:rsidRDefault="003300A1">
      <w:pPr>
        <w:pStyle w:val="ConsPlusNormal"/>
        <w:spacing w:before="240"/>
        <w:ind w:firstLine="540"/>
        <w:jc w:val="both"/>
      </w:pPr>
      <w:r>
        <w:t>сведения о потребности в работниках, наличии свободных рабочих мест (вакантных должностей).</w:t>
      </w:r>
    </w:p>
    <w:p w:rsidR="003300A1" w:rsidRDefault="003300A1">
      <w:pPr>
        <w:pStyle w:val="ConsPlusNormal"/>
        <w:spacing w:before="240"/>
        <w:ind w:firstLine="540"/>
        <w:jc w:val="both"/>
      </w:pPr>
      <w:r>
        <w:t>2.16. Центр занятости населения предлагает безработным или ищущим работу освобожденным гражданам перечень вакансий для их трудоустройства, информирует их об уровне оплаты труда, социальных гарантиях, предусмотренных действующим законодательством.</w:t>
      </w:r>
    </w:p>
    <w:p w:rsidR="003300A1" w:rsidRDefault="003300A1">
      <w:pPr>
        <w:pStyle w:val="ConsPlusNormal"/>
        <w:spacing w:before="240"/>
        <w:ind w:firstLine="540"/>
        <w:jc w:val="both"/>
      </w:pPr>
      <w:r>
        <w:t>2.17. На основании выбранного освобожденным гражданином подходящего варианта работы центр занятости населения выдает ему направление для трудоустройства.</w:t>
      </w:r>
    </w:p>
    <w:p w:rsidR="003300A1" w:rsidRDefault="003300A1">
      <w:pPr>
        <w:pStyle w:val="ConsPlusNormal"/>
        <w:spacing w:before="240"/>
        <w:ind w:firstLine="540"/>
        <w:jc w:val="both"/>
      </w:pPr>
      <w:bookmarkStart w:id="9" w:name="P127"/>
      <w:bookmarkEnd w:id="9"/>
      <w:r>
        <w:t>2.18. Работодатель заключает с освобожденным гражданином, направленным центром занятости населения для трудоустройства на постоянное рабочее место, трудовой договор на неопределенный срок и представляет в центр занятости населения:</w:t>
      </w:r>
    </w:p>
    <w:p w:rsidR="003300A1" w:rsidRDefault="003300A1">
      <w:pPr>
        <w:pStyle w:val="ConsPlusNormal"/>
        <w:spacing w:before="240"/>
        <w:ind w:firstLine="540"/>
        <w:jc w:val="both"/>
      </w:pPr>
      <w:r>
        <w:t>копию приказа о приеме на работу освобожденного гражданина, направленного центром занятости населения;</w:t>
      </w:r>
    </w:p>
    <w:p w:rsidR="003300A1" w:rsidRDefault="003300A1">
      <w:pPr>
        <w:pStyle w:val="ConsPlusNormal"/>
        <w:spacing w:before="240"/>
        <w:ind w:firstLine="540"/>
        <w:jc w:val="both"/>
      </w:pPr>
      <w:r>
        <w:t>копию трудового договора, заключенного с освобожденным гражданином;</w:t>
      </w:r>
    </w:p>
    <w:p w:rsidR="003300A1" w:rsidRDefault="003300A1">
      <w:pPr>
        <w:pStyle w:val="ConsPlusNormal"/>
        <w:spacing w:before="240"/>
        <w:ind w:firstLine="540"/>
        <w:jc w:val="both"/>
      </w:pPr>
      <w:r>
        <w:t>копию приказа о назначении наставника трудоустроенному освобожденному лицу.</w:t>
      </w:r>
    </w:p>
    <w:p w:rsidR="003300A1" w:rsidRDefault="003300A1">
      <w:pPr>
        <w:pStyle w:val="ConsPlusNormal"/>
        <w:spacing w:before="240"/>
        <w:ind w:firstLine="540"/>
        <w:jc w:val="both"/>
      </w:pPr>
      <w:bookmarkStart w:id="10" w:name="P131"/>
      <w:bookmarkEnd w:id="10"/>
      <w:r>
        <w:t>2.19. Перечисление субсидии осуществляется ежемесячно на основании представленных работодателем следующих заверенных в установленном порядке копий документов, подтверждающих осуществление расходов:</w:t>
      </w:r>
    </w:p>
    <w:p w:rsidR="003300A1" w:rsidRDefault="003300A1">
      <w:pPr>
        <w:pStyle w:val="ConsPlusNormal"/>
        <w:spacing w:before="240"/>
        <w:ind w:firstLine="540"/>
        <w:jc w:val="both"/>
      </w:pPr>
      <w:r>
        <w:t>табеля учета рабочего времени освобожденного гражданина и наставника;</w:t>
      </w:r>
    </w:p>
    <w:p w:rsidR="003300A1" w:rsidRDefault="003300A1">
      <w:pPr>
        <w:pStyle w:val="ConsPlusNormal"/>
        <w:spacing w:before="240"/>
        <w:ind w:firstLine="540"/>
        <w:jc w:val="both"/>
      </w:pPr>
      <w:r>
        <w:t>ведомости расчета заработной платы трудоустроенных освобожденных граждан и выплаты за наставничество;</w:t>
      </w:r>
    </w:p>
    <w:p w:rsidR="003300A1" w:rsidRDefault="003300A1">
      <w:pPr>
        <w:pStyle w:val="ConsPlusNormal"/>
        <w:spacing w:before="240"/>
        <w:ind w:firstLine="540"/>
        <w:jc w:val="both"/>
      </w:pPr>
      <w:r>
        <w:lastRenderedPageBreak/>
        <w:t>платежной ведомости или платежных документов о произведенных выплатах освобожденному гражданину и наставнику;</w:t>
      </w:r>
    </w:p>
    <w:p w:rsidR="003300A1" w:rsidRDefault="003300A1">
      <w:pPr>
        <w:pStyle w:val="ConsPlusNormal"/>
        <w:spacing w:before="240"/>
        <w:ind w:firstLine="540"/>
        <w:jc w:val="both"/>
      </w:pPr>
      <w:r>
        <w:t>документов (справок), подтверждающих перечисление страховых взносов в государственные внебюджетные фонды.</w:t>
      </w:r>
    </w:p>
    <w:p w:rsidR="003300A1" w:rsidRDefault="003300A1">
      <w:pPr>
        <w:pStyle w:val="ConsPlusNormal"/>
        <w:spacing w:before="240"/>
        <w:ind w:firstLine="540"/>
        <w:jc w:val="both"/>
      </w:pPr>
      <w:r>
        <w:t xml:space="preserve">2.20. Центр занятости населения не позднее 5 рабочих дней со дня получения документов, указанных в </w:t>
      </w:r>
      <w:hyperlink w:anchor="P131" w:history="1">
        <w:r>
          <w:rPr>
            <w:color w:val="0000FF"/>
          </w:rPr>
          <w:t>пункте 2.19</w:t>
        </w:r>
      </w:hyperlink>
      <w:r>
        <w:t xml:space="preserve"> настоящего Порядка, перечисляет работодателю субсидию путем перечисления с лицевого счета центра занятости населения на счет, открытый работодателем в российской кредитной организации, по реквизитам, указанным в договоре о предоставлении субсидии.</w:t>
      </w:r>
    </w:p>
    <w:p w:rsidR="003300A1" w:rsidRDefault="003300A1">
      <w:pPr>
        <w:pStyle w:val="ConsPlusNormal"/>
        <w:spacing w:before="240"/>
        <w:ind w:firstLine="540"/>
        <w:jc w:val="both"/>
      </w:pPr>
      <w:r>
        <w:t xml:space="preserve">2.21. Основанием для отказа в перечислении субсидии работодателю является представление им неполного комплекта документов, указанных в </w:t>
      </w:r>
      <w:hyperlink w:anchor="P127" w:history="1">
        <w:r>
          <w:rPr>
            <w:color w:val="0000FF"/>
          </w:rPr>
          <w:t>пунктах 2.18</w:t>
        </w:r>
      </w:hyperlink>
      <w:r>
        <w:t xml:space="preserve">, </w:t>
      </w:r>
      <w:hyperlink w:anchor="P131" w:history="1">
        <w:r>
          <w:rPr>
            <w:color w:val="0000FF"/>
          </w:rPr>
          <w:t>2.19</w:t>
        </w:r>
      </w:hyperlink>
      <w:r>
        <w:t xml:space="preserve"> настоящего Порядка.</w:t>
      </w:r>
    </w:p>
    <w:p w:rsidR="003300A1" w:rsidRDefault="003300A1">
      <w:pPr>
        <w:pStyle w:val="ConsPlusNormal"/>
        <w:spacing w:before="240"/>
        <w:ind w:firstLine="540"/>
        <w:jc w:val="both"/>
      </w:pPr>
      <w:r>
        <w:t>2.22. В случае если работодатель расторгнет трудовой договор с работником независимо от оснований прекращения трудовых отношений, работодатель обязан уведомить об этом центр занятости населения, представив приказ об увольнении не позднее 3 рабочих дней со дня увольнения.</w:t>
      </w:r>
    </w:p>
    <w:p w:rsidR="003300A1" w:rsidRDefault="003300A1">
      <w:pPr>
        <w:pStyle w:val="ConsPlusNormal"/>
        <w:spacing w:before="240"/>
        <w:ind w:firstLine="540"/>
        <w:jc w:val="both"/>
      </w:pPr>
      <w:bookmarkStart w:id="11" w:name="P139"/>
      <w:bookmarkEnd w:id="11"/>
      <w:r>
        <w:t>2.23. Результатом предоставления субсидии (далее - показатели) являются:</w:t>
      </w:r>
    </w:p>
    <w:p w:rsidR="003300A1" w:rsidRDefault="003300A1">
      <w:pPr>
        <w:pStyle w:val="ConsPlusNormal"/>
        <w:spacing w:before="240"/>
        <w:ind w:firstLine="540"/>
        <w:jc w:val="both"/>
      </w:pPr>
      <w:r>
        <w:t>численность трудоустроенных освобожденных граждан, за которых осуществляется возмещение затрат работодателю на заработную плату и уплату страховых взносов, начисленных на фонд оплаты труда освобожденного гражданина, в государственные внебюджетные фонды;</w:t>
      </w:r>
    </w:p>
    <w:p w:rsidR="003300A1" w:rsidRDefault="003300A1">
      <w:pPr>
        <w:pStyle w:val="ConsPlusNormal"/>
        <w:spacing w:before="240"/>
        <w:ind w:firstLine="540"/>
        <w:jc w:val="both"/>
      </w:pPr>
      <w:r>
        <w:t>доля трудоустроенных освобожденных граждан, сохранивших трудовые отношения не менее 3 месяцев после окончания периода предоставления субсидии (за исключением случаев увольнения работника за виновные действия, по собственному желанию, в связи со смертью или признанием работника полностью неспособным к трудовой деятельности в соответствии с медицинским заключением, выданным в установленном порядке), - не менее 100 процентов.</w:t>
      </w:r>
    </w:p>
    <w:p w:rsidR="003300A1" w:rsidRDefault="003300A1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28.10.2020 N 639)</w:t>
      </w:r>
    </w:p>
    <w:p w:rsidR="003300A1" w:rsidRDefault="003300A1">
      <w:pPr>
        <w:pStyle w:val="ConsPlusNormal"/>
        <w:spacing w:before="240"/>
        <w:ind w:firstLine="540"/>
        <w:jc w:val="both"/>
      </w:pPr>
      <w:r>
        <w:t>Значения показателей устанавливаются в договоре о предоставлении субсидии.</w:t>
      </w:r>
    </w:p>
    <w:p w:rsidR="003300A1" w:rsidRDefault="003300A1">
      <w:pPr>
        <w:pStyle w:val="ConsPlusNormal"/>
        <w:jc w:val="both"/>
      </w:pPr>
    </w:p>
    <w:p w:rsidR="003300A1" w:rsidRDefault="003300A1">
      <w:pPr>
        <w:pStyle w:val="ConsPlusTitle"/>
        <w:jc w:val="center"/>
        <w:outlineLvl w:val="1"/>
      </w:pPr>
      <w:r>
        <w:t>3. Требования к отчетности</w:t>
      </w:r>
    </w:p>
    <w:p w:rsidR="003300A1" w:rsidRDefault="003300A1">
      <w:pPr>
        <w:pStyle w:val="ConsPlusNormal"/>
        <w:jc w:val="both"/>
      </w:pPr>
    </w:p>
    <w:p w:rsidR="003300A1" w:rsidRDefault="003300A1">
      <w:pPr>
        <w:pStyle w:val="ConsPlusNormal"/>
        <w:ind w:firstLine="540"/>
        <w:jc w:val="both"/>
      </w:pPr>
      <w:r>
        <w:t>Работодатель представляет в центр занятости населения отчет о расходах, источником финансового обеспечения которых является субсидия, и отчет о достижении значений показателей в порядке, сроки (но не реже одного раза в квартал) и по формам, установленным в договоре о предоставлении субсидии.</w:t>
      </w:r>
    </w:p>
    <w:p w:rsidR="003300A1" w:rsidRDefault="003300A1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02.02.2022 N 53)</w:t>
      </w:r>
    </w:p>
    <w:p w:rsidR="003300A1" w:rsidRDefault="003300A1">
      <w:pPr>
        <w:pStyle w:val="ConsPlusNormal"/>
        <w:jc w:val="both"/>
      </w:pPr>
    </w:p>
    <w:p w:rsidR="003300A1" w:rsidRDefault="003300A1">
      <w:pPr>
        <w:pStyle w:val="ConsPlusTitle"/>
        <w:jc w:val="center"/>
        <w:outlineLvl w:val="1"/>
      </w:pPr>
      <w:r>
        <w:t>4. Требования к осуществлению контроля за соблюдением</w:t>
      </w:r>
    </w:p>
    <w:p w:rsidR="003300A1" w:rsidRDefault="003300A1">
      <w:pPr>
        <w:pStyle w:val="ConsPlusTitle"/>
        <w:jc w:val="center"/>
      </w:pPr>
      <w:r>
        <w:t>условий, целей и порядка предоставления субсидии</w:t>
      </w:r>
    </w:p>
    <w:p w:rsidR="003300A1" w:rsidRDefault="003300A1">
      <w:pPr>
        <w:pStyle w:val="ConsPlusTitle"/>
        <w:jc w:val="center"/>
      </w:pPr>
      <w:r>
        <w:t>и ответственность за их нарушение</w:t>
      </w:r>
    </w:p>
    <w:p w:rsidR="003300A1" w:rsidRDefault="003300A1">
      <w:pPr>
        <w:pStyle w:val="ConsPlusNormal"/>
        <w:jc w:val="both"/>
      </w:pPr>
    </w:p>
    <w:p w:rsidR="003300A1" w:rsidRDefault="003300A1">
      <w:pPr>
        <w:pStyle w:val="ConsPlusNormal"/>
        <w:ind w:firstLine="540"/>
        <w:jc w:val="both"/>
      </w:pPr>
      <w:r>
        <w:t xml:space="preserve">4.1. Центр занятости населения, Министерство и орган государственного финансового контроля осуществляют проверки соблюдения получателями субсидии условий, целей и порядка предоставления субсидии. Сроки проведения проверок устанавливаются </w:t>
      </w:r>
      <w:r>
        <w:lastRenderedPageBreak/>
        <w:t>договором о предоставлении субсидии.</w:t>
      </w:r>
    </w:p>
    <w:p w:rsidR="003300A1" w:rsidRDefault="003300A1">
      <w:pPr>
        <w:pStyle w:val="ConsPlusNormal"/>
        <w:jc w:val="both"/>
      </w:pPr>
      <w:r>
        <w:t xml:space="preserve">(в ред. постановлений Правительства Кемеровской области - Кузбасса от 28.05.2021 </w:t>
      </w:r>
      <w:hyperlink r:id="rId29" w:history="1">
        <w:r>
          <w:rPr>
            <w:color w:val="0000FF"/>
          </w:rPr>
          <w:t>N 275</w:t>
        </w:r>
      </w:hyperlink>
      <w:r>
        <w:t xml:space="preserve">, от 02.02.2022 </w:t>
      </w:r>
      <w:hyperlink r:id="rId30" w:history="1">
        <w:r>
          <w:rPr>
            <w:color w:val="0000FF"/>
          </w:rPr>
          <w:t>N 53</w:t>
        </w:r>
      </w:hyperlink>
      <w:r>
        <w:t>)</w:t>
      </w:r>
    </w:p>
    <w:p w:rsidR="003300A1" w:rsidRDefault="003300A1">
      <w:pPr>
        <w:pStyle w:val="ConsPlusNormal"/>
        <w:spacing w:before="240"/>
        <w:ind w:firstLine="540"/>
        <w:jc w:val="both"/>
      </w:pPr>
      <w:r>
        <w:t>4.2. В случае выявления фактов нарушения получателем субсидии условий, целей и порядка предоставления субсидии к нему применяются меры ответственности в виде возврата средств субсидии в областной бюджет в порядке, установленном пунктом 4.3 настоящего Порядка.</w:t>
      </w:r>
    </w:p>
    <w:p w:rsidR="003300A1" w:rsidRDefault="003300A1">
      <w:pPr>
        <w:pStyle w:val="ConsPlusNormal"/>
        <w:jc w:val="both"/>
      </w:pPr>
      <w:r>
        <w:t xml:space="preserve">(п. 4.2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28.05.2021 N 275)</w:t>
      </w:r>
    </w:p>
    <w:p w:rsidR="003300A1" w:rsidRDefault="003300A1">
      <w:pPr>
        <w:pStyle w:val="ConsPlusNormal"/>
        <w:spacing w:before="240"/>
        <w:ind w:firstLine="540"/>
        <w:jc w:val="both"/>
      </w:pPr>
      <w:r>
        <w:t xml:space="preserve">4.3. В случае нарушения работодателем условий, целей и порядка предоставления субсидии, выявленного по фактам проверок, проведенных центром занятости населения, Министерством и органами государственного финансового контроля, а также в случае </w:t>
      </w:r>
      <w:proofErr w:type="spellStart"/>
      <w:r>
        <w:t>недостижения</w:t>
      </w:r>
      <w:proofErr w:type="spellEnd"/>
      <w:r>
        <w:t xml:space="preserve"> значений показателей, указанных в </w:t>
      </w:r>
      <w:hyperlink w:anchor="P139" w:history="1">
        <w:r>
          <w:rPr>
            <w:color w:val="0000FF"/>
          </w:rPr>
          <w:t>пункте 2.23</w:t>
        </w:r>
      </w:hyperlink>
      <w:r>
        <w:t xml:space="preserve"> настоящего Порядка, центр занятости населения в течение 10 рабочих дней со дня установления указанного факта (фактов), получения информации от Министерства, органа государственного финансового контроля направляет работодателю требование об обеспечении возврата субсидии в областной бюджет с указанием оснований и срока возврата (далее - требование о возврате субсидии).</w:t>
      </w:r>
    </w:p>
    <w:p w:rsidR="003300A1" w:rsidRDefault="003300A1">
      <w:pPr>
        <w:pStyle w:val="ConsPlusNormal"/>
        <w:spacing w:before="240"/>
        <w:ind w:firstLine="540"/>
        <w:jc w:val="both"/>
      </w:pPr>
      <w:r>
        <w:t>4.4. Работодатель возвращает средства, перечисленные центром занятости населения, в полном объеме в случае:</w:t>
      </w:r>
    </w:p>
    <w:p w:rsidR="003300A1" w:rsidRDefault="003300A1">
      <w:pPr>
        <w:pStyle w:val="ConsPlusNormal"/>
        <w:spacing w:before="240"/>
        <w:ind w:firstLine="540"/>
        <w:jc w:val="both"/>
      </w:pPr>
      <w:r>
        <w:t>нецелевого использования;</w:t>
      </w:r>
    </w:p>
    <w:p w:rsidR="003300A1" w:rsidRDefault="003300A1">
      <w:pPr>
        <w:pStyle w:val="ConsPlusNormal"/>
        <w:spacing w:before="240"/>
        <w:ind w:firstLine="540"/>
        <w:jc w:val="both"/>
      </w:pPr>
      <w:proofErr w:type="spellStart"/>
      <w:r>
        <w:t>недостижения</w:t>
      </w:r>
      <w:proofErr w:type="spellEnd"/>
      <w:r>
        <w:t xml:space="preserve"> значений показателей, предусмотренных </w:t>
      </w:r>
      <w:hyperlink w:anchor="P139" w:history="1">
        <w:r>
          <w:rPr>
            <w:color w:val="0000FF"/>
          </w:rPr>
          <w:t>пунктом 2.23</w:t>
        </w:r>
      </w:hyperlink>
      <w:r>
        <w:t xml:space="preserve"> настоящего Порядка.</w:t>
      </w:r>
    </w:p>
    <w:p w:rsidR="003300A1" w:rsidRDefault="003300A1">
      <w:pPr>
        <w:pStyle w:val="ConsPlusNormal"/>
        <w:spacing w:before="240"/>
        <w:ind w:firstLine="540"/>
        <w:jc w:val="both"/>
      </w:pPr>
      <w:r>
        <w:t>4.5. Работодатель в течение 15 рабочих дней с даты получения требования о возврате субсидии осуществляет ее возврат в доход областного бюджета путем перечисления по реквизитам, указанным в требовании о возврате субсидии.</w:t>
      </w:r>
    </w:p>
    <w:p w:rsidR="003300A1" w:rsidRDefault="003300A1">
      <w:pPr>
        <w:pStyle w:val="ConsPlusNormal"/>
        <w:spacing w:before="240"/>
        <w:ind w:firstLine="540"/>
        <w:jc w:val="both"/>
      </w:pPr>
      <w:r>
        <w:t>4.6. В случае неиспользования субсидии в полном объеме в течение финансового года работодатель возвращает неиспользованные средства субсидии в доход областного бюджета в срок не позднее 20 декабря текущего года.</w:t>
      </w:r>
    </w:p>
    <w:p w:rsidR="003300A1" w:rsidRDefault="003300A1">
      <w:pPr>
        <w:pStyle w:val="ConsPlusNormal"/>
        <w:spacing w:before="240"/>
        <w:ind w:firstLine="540"/>
        <w:jc w:val="both"/>
      </w:pPr>
      <w:r>
        <w:t>4.7. При невозврате работодателем субсидии в установленный срок центр занятости населения принимает меры по взысканию подлежащей возврату субсидии в доход областного бюджета в судебном порядке.</w:t>
      </w:r>
    </w:p>
    <w:p w:rsidR="003300A1" w:rsidRDefault="003300A1">
      <w:pPr>
        <w:pStyle w:val="ConsPlusNormal"/>
        <w:jc w:val="both"/>
      </w:pPr>
    </w:p>
    <w:p w:rsidR="003300A1" w:rsidRDefault="003300A1">
      <w:pPr>
        <w:pStyle w:val="ConsPlusNormal"/>
        <w:jc w:val="both"/>
      </w:pPr>
    </w:p>
    <w:p w:rsidR="003300A1" w:rsidRDefault="003300A1">
      <w:pPr>
        <w:pStyle w:val="ConsPlusNormal"/>
        <w:jc w:val="both"/>
      </w:pPr>
    </w:p>
    <w:p w:rsidR="003300A1" w:rsidRDefault="003300A1">
      <w:pPr>
        <w:pStyle w:val="ConsPlusNormal"/>
        <w:jc w:val="both"/>
      </w:pPr>
    </w:p>
    <w:p w:rsidR="003300A1" w:rsidRDefault="003300A1">
      <w:pPr>
        <w:pStyle w:val="ConsPlusNormal"/>
        <w:jc w:val="both"/>
      </w:pPr>
    </w:p>
    <w:p w:rsidR="003300A1" w:rsidRDefault="003300A1">
      <w:pPr>
        <w:pStyle w:val="ConsPlusNormal"/>
        <w:jc w:val="right"/>
        <w:outlineLvl w:val="1"/>
      </w:pPr>
      <w:r>
        <w:t>Приложение</w:t>
      </w:r>
    </w:p>
    <w:p w:rsidR="003300A1" w:rsidRDefault="003300A1">
      <w:pPr>
        <w:pStyle w:val="ConsPlusNormal"/>
        <w:jc w:val="right"/>
      </w:pPr>
      <w:r>
        <w:t>к Порядку предоставления</w:t>
      </w:r>
    </w:p>
    <w:p w:rsidR="003300A1" w:rsidRDefault="003300A1">
      <w:pPr>
        <w:pStyle w:val="ConsPlusNormal"/>
        <w:jc w:val="right"/>
      </w:pPr>
      <w:r>
        <w:t>субсидии на реализацию</w:t>
      </w:r>
    </w:p>
    <w:p w:rsidR="003300A1" w:rsidRDefault="003300A1">
      <w:pPr>
        <w:pStyle w:val="ConsPlusNormal"/>
        <w:jc w:val="right"/>
      </w:pPr>
      <w:r>
        <w:t>мероприятий по содействию</w:t>
      </w:r>
    </w:p>
    <w:p w:rsidR="003300A1" w:rsidRDefault="003300A1">
      <w:pPr>
        <w:pStyle w:val="ConsPlusNormal"/>
        <w:jc w:val="right"/>
      </w:pPr>
      <w:r>
        <w:t>занятости граждан,</w:t>
      </w:r>
    </w:p>
    <w:p w:rsidR="003300A1" w:rsidRDefault="003300A1">
      <w:pPr>
        <w:pStyle w:val="ConsPlusNormal"/>
        <w:jc w:val="right"/>
      </w:pPr>
      <w:r>
        <w:t>освобожденных из</w:t>
      </w:r>
    </w:p>
    <w:p w:rsidR="003300A1" w:rsidRDefault="003300A1">
      <w:pPr>
        <w:pStyle w:val="ConsPlusNormal"/>
        <w:jc w:val="right"/>
      </w:pPr>
      <w:r>
        <w:t>учреждений, исполняющих</w:t>
      </w:r>
    </w:p>
    <w:p w:rsidR="003300A1" w:rsidRDefault="003300A1">
      <w:pPr>
        <w:pStyle w:val="ConsPlusNormal"/>
        <w:jc w:val="right"/>
      </w:pPr>
      <w:r>
        <w:t>наказание в виде</w:t>
      </w:r>
    </w:p>
    <w:p w:rsidR="003300A1" w:rsidRDefault="003300A1">
      <w:pPr>
        <w:pStyle w:val="ConsPlusNormal"/>
        <w:jc w:val="right"/>
      </w:pPr>
      <w:r>
        <w:lastRenderedPageBreak/>
        <w:t>лишения свободы</w:t>
      </w:r>
    </w:p>
    <w:p w:rsidR="003300A1" w:rsidRDefault="003300A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300A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300A1" w:rsidRDefault="003300A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00A1" w:rsidRDefault="003300A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300A1" w:rsidRDefault="003300A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300A1" w:rsidRDefault="003300A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Кемеровской области - Кузбасса</w:t>
            </w:r>
          </w:p>
          <w:p w:rsidR="003300A1" w:rsidRDefault="003300A1">
            <w:pPr>
              <w:pStyle w:val="ConsPlusNormal"/>
              <w:jc w:val="center"/>
            </w:pPr>
            <w:r>
              <w:rPr>
                <w:color w:val="392C69"/>
              </w:rPr>
              <w:t>от 28.05.2021 N 275)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00A1" w:rsidRDefault="003300A1">
            <w:pPr>
              <w:spacing w:after="1" w:line="0" w:lineRule="atLeast"/>
            </w:pPr>
          </w:p>
        </w:tc>
      </w:tr>
    </w:tbl>
    <w:p w:rsidR="003300A1" w:rsidRDefault="003300A1">
      <w:pPr>
        <w:pStyle w:val="ConsPlusNormal"/>
        <w:jc w:val="both"/>
      </w:pPr>
    </w:p>
    <w:p w:rsidR="003300A1" w:rsidRDefault="003300A1">
      <w:pPr>
        <w:pStyle w:val="ConsPlusNormal"/>
        <w:jc w:val="center"/>
      </w:pPr>
      <w:bookmarkStart w:id="12" w:name="P183"/>
      <w:bookmarkEnd w:id="12"/>
      <w:r>
        <w:t>ЗАЯВКА N ___</w:t>
      </w:r>
    </w:p>
    <w:p w:rsidR="003300A1" w:rsidRDefault="003300A1">
      <w:pPr>
        <w:pStyle w:val="ConsPlusNormal"/>
        <w:jc w:val="center"/>
      </w:pPr>
      <w:r>
        <w:t>от "___"___________ 20__ г.</w:t>
      </w:r>
    </w:p>
    <w:p w:rsidR="003300A1" w:rsidRDefault="003300A1">
      <w:pPr>
        <w:pStyle w:val="ConsPlusNormal"/>
        <w:jc w:val="both"/>
      </w:pPr>
    </w:p>
    <w:p w:rsidR="003300A1" w:rsidRDefault="003300A1">
      <w:pPr>
        <w:pStyle w:val="ConsPlusNormal"/>
        <w:jc w:val="center"/>
      </w:pPr>
      <w:r>
        <w:t>на предоставление субсидии на реализацию мероприятий</w:t>
      </w:r>
    </w:p>
    <w:p w:rsidR="003300A1" w:rsidRDefault="003300A1">
      <w:pPr>
        <w:pStyle w:val="ConsPlusNormal"/>
        <w:jc w:val="center"/>
      </w:pPr>
      <w:r>
        <w:t>по содействию занятости граждан, освобожденных</w:t>
      </w:r>
    </w:p>
    <w:p w:rsidR="003300A1" w:rsidRDefault="003300A1">
      <w:pPr>
        <w:pStyle w:val="ConsPlusNormal"/>
        <w:jc w:val="center"/>
      </w:pPr>
      <w:r>
        <w:t>из учреждений, исполняющих наказание в виде лишения свободы</w:t>
      </w:r>
    </w:p>
    <w:p w:rsidR="003300A1" w:rsidRDefault="003300A1">
      <w:pPr>
        <w:pStyle w:val="ConsPlusNormal"/>
        <w:jc w:val="both"/>
      </w:pPr>
    </w:p>
    <w:p w:rsidR="003300A1" w:rsidRDefault="003300A1">
      <w:pPr>
        <w:pStyle w:val="ConsPlusNonformat"/>
        <w:jc w:val="both"/>
      </w:pPr>
      <w:r>
        <w:t xml:space="preserve">    В   </w:t>
      </w:r>
      <w:proofErr w:type="gramStart"/>
      <w:r>
        <w:t>соответствии  с</w:t>
      </w:r>
      <w:proofErr w:type="gramEnd"/>
      <w:r>
        <w:t xml:space="preserve">  Порядком  предоставления  субсидии  на  реализацию</w:t>
      </w:r>
    </w:p>
    <w:p w:rsidR="003300A1" w:rsidRDefault="003300A1">
      <w:pPr>
        <w:pStyle w:val="ConsPlusNonformat"/>
        <w:jc w:val="both"/>
      </w:pPr>
      <w:proofErr w:type="gramStart"/>
      <w:r>
        <w:t>мероприятий  по</w:t>
      </w:r>
      <w:proofErr w:type="gramEnd"/>
      <w:r>
        <w:t xml:space="preserve">  содействию занятости граждан, освобожденных из учреждений,</w:t>
      </w:r>
    </w:p>
    <w:p w:rsidR="003300A1" w:rsidRDefault="003300A1">
      <w:pPr>
        <w:pStyle w:val="ConsPlusNonformat"/>
        <w:jc w:val="both"/>
      </w:pPr>
      <w:proofErr w:type="gramStart"/>
      <w:r>
        <w:t>исполняющих  наказание</w:t>
      </w:r>
      <w:proofErr w:type="gramEnd"/>
      <w:r>
        <w:t xml:space="preserve">  в виде лишения свободы, утвержденным постановлением</w:t>
      </w:r>
    </w:p>
    <w:p w:rsidR="003300A1" w:rsidRDefault="003300A1">
      <w:pPr>
        <w:pStyle w:val="ConsPlusNonformat"/>
        <w:jc w:val="both"/>
      </w:pPr>
      <w:proofErr w:type="gramStart"/>
      <w:r>
        <w:t>Правительства  Кемеровской</w:t>
      </w:r>
      <w:proofErr w:type="gramEnd"/>
      <w:r>
        <w:t xml:space="preserve"> области - Кузбасса от __________ N ____ (далее -</w:t>
      </w:r>
    </w:p>
    <w:p w:rsidR="003300A1" w:rsidRDefault="003300A1">
      <w:pPr>
        <w:pStyle w:val="ConsPlusNonformat"/>
        <w:jc w:val="both"/>
      </w:pPr>
      <w:r>
        <w:t>Порядок</w:t>
      </w:r>
      <w:proofErr w:type="gramStart"/>
      <w:r>
        <w:t>),  планируется</w:t>
      </w:r>
      <w:proofErr w:type="gramEnd"/>
      <w:r>
        <w:t xml:space="preserve"> трудоустроить ____________ граждан, освобожденных из</w:t>
      </w:r>
    </w:p>
    <w:p w:rsidR="003300A1" w:rsidRDefault="003300A1">
      <w:pPr>
        <w:pStyle w:val="ConsPlusNonformat"/>
        <w:jc w:val="both"/>
      </w:pPr>
      <w:r>
        <w:t xml:space="preserve">                                    (количество)</w:t>
      </w:r>
    </w:p>
    <w:p w:rsidR="003300A1" w:rsidRDefault="003300A1">
      <w:pPr>
        <w:pStyle w:val="ConsPlusNonformat"/>
        <w:jc w:val="both"/>
      </w:pPr>
      <w:r>
        <w:t xml:space="preserve">учреждений, исполняющих наказание в виде лишения свободы, </w:t>
      </w:r>
      <w:proofErr w:type="gramStart"/>
      <w:r>
        <w:t>по  профессии</w:t>
      </w:r>
      <w:proofErr w:type="gramEnd"/>
      <w:r>
        <w:t>(ям)</w:t>
      </w:r>
    </w:p>
    <w:p w:rsidR="003300A1" w:rsidRDefault="003300A1">
      <w:pPr>
        <w:pStyle w:val="ConsPlusNonformat"/>
        <w:jc w:val="both"/>
      </w:pPr>
      <w:r>
        <w:t>(специальности(ям) ________________________________________________________</w:t>
      </w:r>
    </w:p>
    <w:p w:rsidR="003300A1" w:rsidRDefault="003300A1">
      <w:pPr>
        <w:pStyle w:val="ConsPlusNonformat"/>
        <w:jc w:val="both"/>
      </w:pPr>
      <w:r>
        <w:t>_______________________, которым будет назначен наставник(и) _____________.</w:t>
      </w:r>
    </w:p>
    <w:p w:rsidR="003300A1" w:rsidRDefault="003300A1">
      <w:pPr>
        <w:pStyle w:val="ConsPlusNonformat"/>
        <w:jc w:val="both"/>
      </w:pPr>
      <w:r>
        <w:t>(количество)</w:t>
      </w:r>
    </w:p>
    <w:p w:rsidR="003300A1" w:rsidRDefault="003300A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78"/>
        <w:gridCol w:w="3288"/>
      </w:tblGrid>
      <w:tr w:rsidR="003300A1">
        <w:tc>
          <w:tcPr>
            <w:tcW w:w="9066" w:type="dxa"/>
            <w:gridSpan w:val="2"/>
          </w:tcPr>
          <w:p w:rsidR="003300A1" w:rsidRDefault="003300A1">
            <w:pPr>
              <w:pStyle w:val="ConsPlusNormal"/>
              <w:jc w:val="center"/>
            </w:pPr>
            <w:r>
              <w:t>Сведения о работодателе</w:t>
            </w:r>
          </w:p>
        </w:tc>
      </w:tr>
      <w:tr w:rsidR="003300A1">
        <w:tc>
          <w:tcPr>
            <w:tcW w:w="5778" w:type="dxa"/>
          </w:tcPr>
          <w:p w:rsidR="003300A1" w:rsidRDefault="003300A1">
            <w:pPr>
              <w:pStyle w:val="ConsPlusNormal"/>
            </w:pPr>
            <w:r>
              <w:t>Полное наименование организации (в соответствии со сведениями, содержащимися в ЕГРЮЛ, ЕГРИП)</w:t>
            </w:r>
          </w:p>
        </w:tc>
        <w:tc>
          <w:tcPr>
            <w:tcW w:w="3288" w:type="dxa"/>
          </w:tcPr>
          <w:p w:rsidR="003300A1" w:rsidRDefault="003300A1">
            <w:pPr>
              <w:pStyle w:val="ConsPlusNormal"/>
            </w:pPr>
          </w:p>
        </w:tc>
      </w:tr>
      <w:tr w:rsidR="003300A1">
        <w:tc>
          <w:tcPr>
            <w:tcW w:w="5778" w:type="dxa"/>
          </w:tcPr>
          <w:p w:rsidR="003300A1" w:rsidRDefault="003300A1">
            <w:pPr>
              <w:pStyle w:val="ConsPlusNormal"/>
            </w:pPr>
            <w:r>
              <w:t>ИНН</w:t>
            </w:r>
          </w:p>
        </w:tc>
        <w:tc>
          <w:tcPr>
            <w:tcW w:w="3288" w:type="dxa"/>
          </w:tcPr>
          <w:p w:rsidR="003300A1" w:rsidRDefault="003300A1">
            <w:pPr>
              <w:pStyle w:val="ConsPlusNormal"/>
            </w:pPr>
          </w:p>
        </w:tc>
      </w:tr>
      <w:tr w:rsidR="003300A1">
        <w:tc>
          <w:tcPr>
            <w:tcW w:w="5778" w:type="dxa"/>
          </w:tcPr>
          <w:p w:rsidR="003300A1" w:rsidRDefault="003300A1">
            <w:pPr>
              <w:pStyle w:val="ConsPlusNormal"/>
            </w:pPr>
            <w:r>
              <w:t>Юридический адрес</w:t>
            </w:r>
          </w:p>
        </w:tc>
        <w:tc>
          <w:tcPr>
            <w:tcW w:w="3288" w:type="dxa"/>
          </w:tcPr>
          <w:p w:rsidR="003300A1" w:rsidRDefault="003300A1">
            <w:pPr>
              <w:pStyle w:val="ConsPlusNormal"/>
            </w:pPr>
          </w:p>
        </w:tc>
      </w:tr>
      <w:tr w:rsidR="003300A1">
        <w:tc>
          <w:tcPr>
            <w:tcW w:w="5778" w:type="dxa"/>
          </w:tcPr>
          <w:p w:rsidR="003300A1" w:rsidRDefault="003300A1">
            <w:pPr>
              <w:pStyle w:val="ConsPlusNormal"/>
            </w:pPr>
            <w:r>
              <w:t>Адрес фактического места нахождения</w:t>
            </w:r>
          </w:p>
        </w:tc>
        <w:tc>
          <w:tcPr>
            <w:tcW w:w="3288" w:type="dxa"/>
          </w:tcPr>
          <w:p w:rsidR="003300A1" w:rsidRDefault="003300A1">
            <w:pPr>
              <w:pStyle w:val="ConsPlusNormal"/>
            </w:pPr>
          </w:p>
        </w:tc>
      </w:tr>
      <w:tr w:rsidR="003300A1">
        <w:tc>
          <w:tcPr>
            <w:tcW w:w="5778" w:type="dxa"/>
          </w:tcPr>
          <w:p w:rsidR="003300A1" w:rsidRDefault="003300A1">
            <w:pPr>
              <w:pStyle w:val="ConsPlusNormal"/>
            </w:pPr>
            <w:r>
              <w:t>Платежные реквизиты</w:t>
            </w:r>
          </w:p>
        </w:tc>
        <w:tc>
          <w:tcPr>
            <w:tcW w:w="3288" w:type="dxa"/>
          </w:tcPr>
          <w:p w:rsidR="003300A1" w:rsidRDefault="003300A1">
            <w:pPr>
              <w:pStyle w:val="ConsPlusNormal"/>
            </w:pPr>
          </w:p>
        </w:tc>
      </w:tr>
      <w:tr w:rsidR="003300A1">
        <w:tc>
          <w:tcPr>
            <w:tcW w:w="5778" w:type="dxa"/>
          </w:tcPr>
          <w:p w:rsidR="003300A1" w:rsidRDefault="003300A1">
            <w:pPr>
              <w:pStyle w:val="ConsPlusNormal"/>
            </w:pPr>
            <w:r>
              <w:t>Телефон, факс</w:t>
            </w:r>
          </w:p>
        </w:tc>
        <w:tc>
          <w:tcPr>
            <w:tcW w:w="3288" w:type="dxa"/>
          </w:tcPr>
          <w:p w:rsidR="003300A1" w:rsidRDefault="003300A1">
            <w:pPr>
              <w:pStyle w:val="ConsPlusNormal"/>
            </w:pPr>
          </w:p>
        </w:tc>
      </w:tr>
      <w:tr w:rsidR="003300A1">
        <w:tc>
          <w:tcPr>
            <w:tcW w:w="5778" w:type="dxa"/>
          </w:tcPr>
          <w:p w:rsidR="003300A1" w:rsidRDefault="003300A1">
            <w:pPr>
              <w:pStyle w:val="ConsPlusNormal"/>
            </w:pPr>
            <w:r>
              <w:t>Электронная почта</w:t>
            </w:r>
          </w:p>
        </w:tc>
        <w:tc>
          <w:tcPr>
            <w:tcW w:w="3288" w:type="dxa"/>
          </w:tcPr>
          <w:p w:rsidR="003300A1" w:rsidRDefault="003300A1">
            <w:pPr>
              <w:pStyle w:val="ConsPlusNormal"/>
            </w:pPr>
          </w:p>
        </w:tc>
      </w:tr>
      <w:tr w:rsidR="003300A1">
        <w:tc>
          <w:tcPr>
            <w:tcW w:w="5778" w:type="dxa"/>
          </w:tcPr>
          <w:p w:rsidR="003300A1" w:rsidRDefault="003300A1">
            <w:pPr>
              <w:pStyle w:val="ConsPlusNormal"/>
            </w:pPr>
            <w:r>
              <w:t>Способ уведомления работодателя о решении, принятом центром занятости населения о предоставлении или об отказе в предоставлении субсидии</w:t>
            </w:r>
          </w:p>
        </w:tc>
        <w:tc>
          <w:tcPr>
            <w:tcW w:w="3288" w:type="dxa"/>
          </w:tcPr>
          <w:p w:rsidR="003300A1" w:rsidRDefault="003300A1">
            <w:pPr>
              <w:pStyle w:val="ConsPlusNormal"/>
            </w:pPr>
          </w:p>
        </w:tc>
      </w:tr>
      <w:tr w:rsidR="003300A1">
        <w:tc>
          <w:tcPr>
            <w:tcW w:w="5778" w:type="dxa"/>
          </w:tcPr>
          <w:p w:rsidR="003300A1" w:rsidRDefault="003300A1">
            <w:pPr>
              <w:pStyle w:val="ConsPlusNormal"/>
            </w:pPr>
            <w:r>
              <w:t>Неисполнение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</w:t>
            </w:r>
            <w:hyperlink w:anchor="P73" w:history="1">
              <w:r>
                <w:rPr>
                  <w:color w:val="0000FF"/>
                </w:rPr>
                <w:t>подпункт "а" пункта 2.3</w:t>
              </w:r>
            </w:hyperlink>
            <w:r>
              <w:t xml:space="preserve"> Порядка)</w:t>
            </w:r>
          </w:p>
        </w:tc>
        <w:tc>
          <w:tcPr>
            <w:tcW w:w="3288" w:type="dxa"/>
          </w:tcPr>
          <w:p w:rsidR="003300A1" w:rsidRDefault="003300A1">
            <w:pPr>
              <w:pStyle w:val="ConsPlusNormal"/>
            </w:pPr>
            <w:r>
              <w:t>Имеется/отсутствует</w:t>
            </w:r>
          </w:p>
          <w:p w:rsidR="003300A1" w:rsidRDefault="003300A1">
            <w:pPr>
              <w:pStyle w:val="ConsPlusNormal"/>
            </w:pPr>
            <w:r>
              <w:t>(указывается обязательно один из вариантов)</w:t>
            </w:r>
          </w:p>
        </w:tc>
      </w:tr>
      <w:tr w:rsidR="003300A1">
        <w:tc>
          <w:tcPr>
            <w:tcW w:w="5778" w:type="dxa"/>
          </w:tcPr>
          <w:p w:rsidR="003300A1" w:rsidRDefault="003300A1">
            <w:pPr>
              <w:pStyle w:val="ConsPlusNormal"/>
            </w:pPr>
            <w:r>
              <w:t xml:space="preserve">Просроченная задолженность по возврату в областной бюджет субсидий, бюджетных инвестиций, предоставленных в том числе в соответствии с иными </w:t>
            </w:r>
            <w:r>
              <w:lastRenderedPageBreak/>
              <w:t>правовыми актами, и иная просроченная (неурегулированная) задолженность перед Кемеровской областью - Кузбассом (</w:t>
            </w:r>
            <w:hyperlink w:anchor="P75" w:history="1">
              <w:r>
                <w:rPr>
                  <w:color w:val="0000FF"/>
                </w:rPr>
                <w:t>подпункт "б" пункта 2.3</w:t>
              </w:r>
            </w:hyperlink>
            <w:r>
              <w:t xml:space="preserve"> Порядка)</w:t>
            </w:r>
          </w:p>
        </w:tc>
        <w:tc>
          <w:tcPr>
            <w:tcW w:w="3288" w:type="dxa"/>
          </w:tcPr>
          <w:p w:rsidR="003300A1" w:rsidRDefault="003300A1">
            <w:pPr>
              <w:pStyle w:val="ConsPlusNormal"/>
            </w:pPr>
            <w:r>
              <w:lastRenderedPageBreak/>
              <w:t>Имеется/отсутствует</w:t>
            </w:r>
          </w:p>
          <w:p w:rsidR="003300A1" w:rsidRDefault="003300A1">
            <w:pPr>
              <w:pStyle w:val="ConsPlusNormal"/>
            </w:pPr>
            <w:r>
              <w:t>(указывается обязательно один из вариантов)</w:t>
            </w:r>
          </w:p>
        </w:tc>
      </w:tr>
      <w:tr w:rsidR="003300A1">
        <w:tc>
          <w:tcPr>
            <w:tcW w:w="5778" w:type="dxa"/>
          </w:tcPr>
          <w:p w:rsidR="003300A1" w:rsidRDefault="003300A1">
            <w:pPr>
              <w:pStyle w:val="ConsPlusNormal"/>
            </w:pPr>
            <w:r>
              <w:lastRenderedPageBreak/>
              <w:t>Процесс реорганизации, ликвидации, в отношении работодателя не введена процедура банкротства, деятельность не приостановлена в порядке, предусмотренном законодательством Российской Федерации (</w:t>
            </w:r>
            <w:hyperlink w:anchor="P77" w:history="1">
              <w:r>
                <w:rPr>
                  <w:color w:val="0000FF"/>
                </w:rPr>
                <w:t>подпункт "в" пункта 2.3</w:t>
              </w:r>
            </w:hyperlink>
            <w:r>
              <w:t xml:space="preserve"> Порядка)</w:t>
            </w:r>
          </w:p>
        </w:tc>
        <w:tc>
          <w:tcPr>
            <w:tcW w:w="3288" w:type="dxa"/>
          </w:tcPr>
          <w:p w:rsidR="003300A1" w:rsidRDefault="003300A1">
            <w:pPr>
              <w:pStyle w:val="ConsPlusNormal"/>
            </w:pPr>
            <w:r>
              <w:t>Имеется/отсутствует</w:t>
            </w:r>
          </w:p>
          <w:p w:rsidR="003300A1" w:rsidRDefault="003300A1">
            <w:pPr>
              <w:pStyle w:val="ConsPlusNormal"/>
            </w:pPr>
            <w:r>
              <w:t>(указывается обязательно один из вариантов)</w:t>
            </w:r>
          </w:p>
        </w:tc>
      </w:tr>
      <w:tr w:rsidR="003300A1">
        <w:tc>
          <w:tcPr>
            <w:tcW w:w="5778" w:type="dxa"/>
          </w:tcPr>
          <w:p w:rsidR="003300A1" w:rsidRDefault="003300A1">
            <w:pPr>
              <w:pStyle w:val="ConsPlusNormal"/>
            </w:pPr>
            <w:r>
              <w:t>Иностранное юридическое лицо, а также российское юридическое лицо,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 (</w:t>
            </w:r>
            <w:hyperlink w:anchor="P78" w:history="1">
              <w:r>
                <w:rPr>
                  <w:color w:val="0000FF"/>
                </w:rPr>
                <w:t>подпункт "г" пункта 2.3</w:t>
              </w:r>
            </w:hyperlink>
            <w:r>
              <w:t xml:space="preserve"> Порядка)</w:t>
            </w:r>
          </w:p>
        </w:tc>
        <w:tc>
          <w:tcPr>
            <w:tcW w:w="3288" w:type="dxa"/>
          </w:tcPr>
          <w:p w:rsidR="003300A1" w:rsidRDefault="003300A1">
            <w:pPr>
              <w:pStyle w:val="ConsPlusNormal"/>
            </w:pPr>
            <w:r>
              <w:t>Является /не является</w:t>
            </w:r>
          </w:p>
          <w:p w:rsidR="003300A1" w:rsidRDefault="003300A1">
            <w:pPr>
              <w:pStyle w:val="ConsPlusNormal"/>
            </w:pPr>
            <w:r>
              <w:t>(указывается обязательно один из вариантов)</w:t>
            </w:r>
          </w:p>
        </w:tc>
      </w:tr>
      <w:tr w:rsidR="003300A1">
        <w:tc>
          <w:tcPr>
            <w:tcW w:w="5778" w:type="dxa"/>
          </w:tcPr>
          <w:p w:rsidR="003300A1" w:rsidRDefault="003300A1">
            <w:pPr>
              <w:pStyle w:val="ConsPlusNormal"/>
            </w:pPr>
            <w:r>
              <w:t xml:space="preserve">Получение субсидии из областного бюджета на основании иных нормативных правовых актов на цели, указанные в </w:t>
            </w:r>
            <w:hyperlink w:anchor="P44" w:history="1">
              <w:r>
                <w:rPr>
                  <w:color w:val="0000FF"/>
                </w:rPr>
                <w:t>пункте 1.1</w:t>
              </w:r>
            </w:hyperlink>
            <w:r>
              <w:t xml:space="preserve"> Порядка (</w:t>
            </w:r>
            <w:hyperlink w:anchor="P79" w:history="1">
              <w:r>
                <w:rPr>
                  <w:color w:val="0000FF"/>
                </w:rPr>
                <w:t>подпункт "д" пункта 2.3</w:t>
              </w:r>
            </w:hyperlink>
            <w:r>
              <w:t xml:space="preserve"> Порядка)</w:t>
            </w:r>
          </w:p>
        </w:tc>
        <w:tc>
          <w:tcPr>
            <w:tcW w:w="3288" w:type="dxa"/>
          </w:tcPr>
          <w:p w:rsidR="003300A1" w:rsidRDefault="003300A1">
            <w:pPr>
              <w:pStyle w:val="ConsPlusNormal"/>
            </w:pPr>
            <w:r>
              <w:t>Получал/не получал</w:t>
            </w:r>
          </w:p>
          <w:p w:rsidR="003300A1" w:rsidRDefault="003300A1">
            <w:pPr>
              <w:pStyle w:val="ConsPlusNormal"/>
            </w:pPr>
            <w:r>
              <w:t>(указывается обязательно один из вариантов)</w:t>
            </w:r>
          </w:p>
        </w:tc>
      </w:tr>
      <w:tr w:rsidR="003300A1">
        <w:tc>
          <w:tcPr>
            <w:tcW w:w="5778" w:type="dxa"/>
          </w:tcPr>
          <w:p w:rsidR="003300A1" w:rsidRDefault="003300A1">
            <w:pPr>
              <w:pStyle w:val="ConsPlusNormal"/>
            </w:pPr>
            <w:r>
              <w:t>Обязательство сохранения занятости граждан не менее 3 месяцев после окончания периода предоставления субсидии</w:t>
            </w:r>
          </w:p>
        </w:tc>
        <w:tc>
          <w:tcPr>
            <w:tcW w:w="3288" w:type="dxa"/>
          </w:tcPr>
          <w:p w:rsidR="003300A1" w:rsidRDefault="003300A1">
            <w:pPr>
              <w:pStyle w:val="ConsPlusNormal"/>
            </w:pPr>
            <w:r>
              <w:t>Принимаю/не принимаю</w:t>
            </w:r>
          </w:p>
          <w:p w:rsidR="003300A1" w:rsidRDefault="003300A1">
            <w:pPr>
              <w:pStyle w:val="ConsPlusNormal"/>
            </w:pPr>
            <w:r>
              <w:t>(указывается обязательно один из вариантов)</w:t>
            </w:r>
          </w:p>
        </w:tc>
      </w:tr>
      <w:tr w:rsidR="003300A1">
        <w:tc>
          <w:tcPr>
            <w:tcW w:w="5778" w:type="dxa"/>
          </w:tcPr>
          <w:p w:rsidR="003300A1" w:rsidRDefault="003300A1">
            <w:pPr>
              <w:pStyle w:val="ConsPlusNormal"/>
            </w:pPr>
            <w:r>
              <w:t>Контактные данные (должность, Ф.И.О., телефон)</w:t>
            </w:r>
          </w:p>
        </w:tc>
        <w:tc>
          <w:tcPr>
            <w:tcW w:w="3288" w:type="dxa"/>
          </w:tcPr>
          <w:p w:rsidR="003300A1" w:rsidRDefault="003300A1">
            <w:pPr>
              <w:pStyle w:val="ConsPlusNormal"/>
            </w:pPr>
          </w:p>
        </w:tc>
      </w:tr>
    </w:tbl>
    <w:p w:rsidR="003300A1" w:rsidRDefault="003300A1">
      <w:pPr>
        <w:pStyle w:val="ConsPlusNormal"/>
        <w:jc w:val="both"/>
      </w:pPr>
    </w:p>
    <w:p w:rsidR="003300A1" w:rsidRDefault="003300A1">
      <w:pPr>
        <w:pStyle w:val="ConsPlusNormal"/>
        <w:jc w:val="center"/>
        <w:outlineLvl w:val="2"/>
      </w:pPr>
      <w:r>
        <w:t>Обоснование расчета субсидии</w:t>
      </w:r>
    </w:p>
    <w:p w:rsidR="003300A1" w:rsidRDefault="003300A1">
      <w:pPr>
        <w:pStyle w:val="ConsPlusNormal"/>
        <w:jc w:val="both"/>
      </w:pPr>
    </w:p>
    <w:p w:rsidR="003300A1" w:rsidRDefault="003300A1">
      <w:pPr>
        <w:pStyle w:val="ConsPlusNormal"/>
        <w:ind w:firstLine="540"/>
        <w:jc w:val="both"/>
      </w:pPr>
      <w:r>
        <w:t>Предполагаемый период предоставления субсидии на реализацию мероприятий по содействию занятости граждан, освобожденных из учреждений, исполняющих наказание в виде лишения свободы (далее - освобожденные граждане), ___________ месяцев.</w:t>
      </w:r>
    </w:p>
    <w:p w:rsidR="003300A1" w:rsidRDefault="003300A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54"/>
        <w:gridCol w:w="1417"/>
      </w:tblGrid>
      <w:tr w:rsidR="003300A1">
        <w:tc>
          <w:tcPr>
            <w:tcW w:w="7654" w:type="dxa"/>
          </w:tcPr>
          <w:p w:rsidR="003300A1" w:rsidRDefault="003300A1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1417" w:type="dxa"/>
          </w:tcPr>
          <w:p w:rsidR="003300A1" w:rsidRDefault="003300A1">
            <w:pPr>
              <w:pStyle w:val="ConsPlusNormal"/>
              <w:jc w:val="center"/>
            </w:pPr>
            <w:r>
              <w:t>Сумма затрат, руб.</w:t>
            </w:r>
          </w:p>
        </w:tc>
      </w:tr>
      <w:tr w:rsidR="003300A1">
        <w:tc>
          <w:tcPr>
            <w:tcW w:w="7654" w:type="dxa"/>
          </w:tcPr>
          <w:p w:rsidR="003300A1" w:rsidRDefault="003300A1">
            <w:pPr>
              <w:pStyle w:val="ConsPlusNormal"/>
            </w:pPr>
            <w:r>
              <w:t>Заработная плата освобожденного гражданина</w:t>
            </w:r>
          </w:p>
        </w:tc>
        <w:tc>
          <w:tcPr>
            <w:tcW w:w="1417" w:type="dxa"/>
          </w:tcPr>
          <w:p w:rsidR="003300A1" w:rsidRDefault="003300A1">
            <w:pPr>
              <w:pStyle w:val="ConsPlusNormal"/>
            </w:pPr>
          </w:p>
        </w:tc>
      </w:tr>
      <w:tr w:rsidR="003300A1">
        <w:tc>
          <w:tcPr>
            <w:tcW w:w="7654" w:type="dxa"/>
          </w:tcPr>
          <w:p w:rsidR="003300A1" w:rsidRDefault="003300A1">
            <w:pPr>
              <w:pStyle w:val="ConsPlusNormal"/>
            </w:pPr>
            <w:r>
              <w:t>Страховые взносы, начисленные на фонд оплаты труда освобожденного гражданина</w:t>
            </w:r>
          </w:p>
        </w:tc>
        <w:tc>
          <w:tcPr>
            <w:tcW w:w="1417" w:type="dxa"/>
          </w:tcPr>
          <w:p w:rsidR="003300A1" w:rsidRDefault="003300A1">
            <w:pPr>
              <w:pStyle w:val="ConsPlusNormal"/>
            </w:pPr>
          </w:p>
        </w:tc>
      </w:tr>
      <w:tr w:rsidR="003300A1">
        <w:tc>
          <w:tcPr>
            <w:tcW w:w="7654" w:type="dxa"/>
          </w:tcPr>
          <w:p w:rsidR="003300A1" w:rsidRDefault="003300A1">
            <w:pPr>
              <w:pStyle w:val="ConsPlusNormal"/>
            </w:pPr>
            <w:r>
              <w:t>Выплата работнику за наставничество</w:t>
            </w:r>
          </w:p>
        </w:tc>
        <w:tc>
          <w:tcPr>
            <w:tcW w:w="1417" w:type="dxa"/>
          </w:tcPr>
          <w:p w:rsidR="003300A1" w:rsidRDefault="003300A1">
            <w:pPr>
              <w:pStyle w:val="ConsPlusNormal"/>
            </w:pPr>
          </w:p>
        </w:tc>
      </w:tr>
      <w:tr w:rsidR="003300A1">
        <w:tc>
          <w:tcPr>
            <w:tcW w:w="7654" w:type="dxa"/>
          </w:tcPr>
          <w:p w:rsidR="003300A1" w:rsidRDefault="003300A1">
            <w:pPr>
              <w:pStyle w:val="ConsPlusNormal"/>
            </w:pPr>
            <w:r>
              <w:lastRenderedPageBreak/>
              <w:t>Страховые взносы, начисленные на выплату работнику за наставничество</w:t>
            </w:r>
          </w:p>
        </w:tc>
        <w:tc>
          <w:tcPr>
            <w:tcW w:w="1417" w:type="dxa"/>
          </w:tcPr>
          <w:p w:rsidR="003300A1" w:rsidRDefault="003300A1">
            <w:pPr>
              <w:pStyle w:val="ConsPlusNormal"/>
            </w:pPr>
          </w:p>
        </w:tc>
      </w:tr>
      <w:tr w:rsidR="003300A1">
        <w:tc>
          <w:tcPr>
            <w:tcW w:w="7654" w:type="dxa"/>
          </w:tcPr>
          <w:p w:rsidR="003300A1" w:rsidRDefault="003300A1">
            <w:pPr>
              <w:pStyle w:val="ConsPlusNormal"/>
            </w:pPr>
            <w:r>
              <w:t>Итого затрат</w:t>
            </w:r>
          </w:p>
        </w:tc>
        <w:tc>
          <w:tcPr>
            <w:tcW w:w="1417" w:type="dxa"/>
          </w:tcPr>
          <w:p w:rsidR="003300A1" w:rsidRDefault="003300A1">
            <w:pPr>
              <w:pStyle w:val="ConsPlusNormal"/>
            </w:pPr>
          </w:p>
        </w:tc>
      </w:tr>
    </w:tbl>
    <w:p w:rsidR="003300A1" w:rsidRDefault="003300A1">
      <w:pPr>
        <w:pStyle w:val="ConsPlusNormal"/>
        <w:jc w:val="both"/>
      </w:pPr>
    </w:p>
    <w:p w:rsidR="003300A1" w:rsidRDefault="003300A1">
      <w:pPr>
        <w:pStyle w:val="ConsPlusNonformat"/>
        <w:jc w:val="both"/>
      </w:pPr>
      <w:r>
        <w:t>К настоящей заявке прилагаются:</w:t>
      </w:r>
    </w:p>
    <w:p w:rsidR="003300A1" w:rsidRDefault="003300A1">
      <w:pPr>
        <w:pStyle w:val="ConsPlusNonformat"/>
        <w:jc w:val="both"/>
      </w:pPr>
      <w:r>
        <w:t>1. ________________________________________________________________________</w:t>
      </w:r>
    </w:p>
    <w:p w:rsidR="003300A1" w:rsidRDefault="003300A1">
      <w:pPr>
        <w:pStyle w:val="ConsPlusNonformat"/>
        <w:jc w:val="both"/>
      </w:pPr>
      <w:r>
        <w:t>2. ________________________________________________________________________</w:t>
      </w:r>
    </w:p>
    <w:p w:rsidR="003300A1" w:rsidRDefault="003300A1">
      <w:pPr>
        <w:pStyle w:val="ConsPlusNonformat"/>
        <w:jc w:val="both"/>
      </w:pPr>
      <w:r>
        <w:t>3. ________________________________________________________________________</w:t>
      </w:r>
    </w:p>
    <w:p w:rsidR="003300A1" w:rsidRDefault="003300A1">
      <w:pPr>
        <w:pStyle w:val="ConsPlusNonformat"/>
        <w:jc w:val="both"/>
      </w:pPr>
    </w:p>
    <w:p w:rsidR="003300A1" w:rsidRDefault="003300A1">
      <w:pPr>
        <w:pStyle w:val="ConsPlusNonformat"/>
        <w:jc w:val="both"/>
      </w:pPr>
      <w:r>
        <w:t>Руководитель организации</w:t>
      </w:r>
    </w:p>
    <w:p w:rsidR="003300A1" w:rsidRDefault="003300A1">
      <w:pPr>
        <w:pStyle w:val="ConsPlusNonformat"/>
        <w:jc w:val="both"/>
      </w:pPr>
      <w:r>
        <w:t>(индивидуальный предприниматель) _____________________   __________________</w:t>
      </w:r>
    </w:p>
    <w:p w:rsidR="003300A1" w:rsidRDefault="003300A1">
      <w:pPr>
        <w:pStyle w:val="ConsPlusNonformat"/>
        <w:jc w:val="both"/>
      </w:pPr>
      <w:r>
        <w:t xml:space="preserve">                                         Ф.И.О.               Подпись</w:t>
      </w:r>
    </w:p>
    <w:p w:rsidR="003300A1" w:rsidRDefault="003300A1">
      <w:pPr>
        <w:pStyle w:val="ConsPlusNonformat"/>
        <w:jc w:val="both"/>
      </w:pPr>
    </w:p>
    <w:p w:rsidR="003300A1" w:rsidRDefault="003300A1">
      <w:pPr>
        <w:pStyle w:val="ConsPlusNonformat"/>
        <w:jc w:val="both"/>
      </w:pPr>
      <w:r>
        <w:t xml:space="preserve">                                             М.П. (при наличии)</w:t>
      </w:r>
    </w:p>
    <w:p w:rsidR="003300A1" w:rsidRDefault="003300A1">
      <w:pPr>
        <w:pStyle w:val="ConsPlusNonformat"/>
        <w:jc w:val="both"/>
      </w:pPr>
      <w:r>
        <w:t>Главный бухгалтер _____________________________________   _________________</w:t>
      </w:r>
    </w:p>
    <w:p w:rsidR="003300A1" w:rsidRDefault="003300A1">
      <w:pPr>
        <w:pStyle w:val="ConsPlusNonformat"/>
        <w:jc w:val="both"/>
      </w:pPr>
      <w:r>
        <w:t xml:space="preserve">                                 Ф.И.О.                         Подпись</w:t>
      </w:r>
    </w:p>
    <w:p w:rsidR="003300A1" w:rsidRDefault="003300A1">
      <w:pPr>
        <w:pStyle w:val="ConsPlusNormal"/>
        <w:jc w:val="both"/>
      </w:pPr>
    </w:p>
    <w:p w:rsidR="003300A1" w:rsidRDefault="003300A1">
      <w:pPr>
        <w:pStyle w:val="ConsPlusNormal"/>
        <w:jc w:val="both"/>
      </w:pPr>
    </w:p>
    <w:p w:rsidR="003300A1" w:rsidRDefault="003300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3974" w:rsidRDefault="00BB3974"/>
    <w:sectPr w:rsidR="00BB3974" w:rsidSect="00084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0A1"/>
    <w:rsid w:val="003300A1"/>
    <w:rsid w:val="00403EC0"/>
    <w:rsid w:val="00A77BBD"/>
    <w:rsid w:val="00BB3974"/>
    <w:rsid w:val="00F6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C9672B-DDD7-471B-8DD0-78B237463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EC0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00A1"/>
    <w:pPr>
      <w:widowControl w:val="0"/>
      <w:autoSpaceDE w:val="0"/>
      <w:autoSpaceDN w:val="0"/>
    </w:pPr>
    <w:rPr>
      <w:rFonts w:ascii="Times New Roman" w:eastAsia="Times New Roman" w:hAnsi="Times New Roman"/>
      <w:sz w:val="24"/>
      <w:lang w:eastAsia="ru-RU"/>
    </w:rPr>
  </w:style>
  <w:style w:type="paragraph" w:customStyle="1" w:styleId="ConsPlusNonformat">
    <w:name w:val="ConsPlusNonformat"/>
    <w:rsid w:val="003300A1"/>
    <w:pPr>
      <w:widowControl w:val="0"/>
      <w:autoSpaceDE w:val="0"/>
      <w:autoSpaceDN w:val="0"/>
    </w:pPr>
    <w:rPr>
      <w:rFonts w:ascii="Courier New" w:eastAsia="Times New Roman" w:hAnsi="Courier New" w:cs="Courier New"/>
      <w:lang w:eastAsia="ru-RU"/>
    </w:rPr>
  </w:style>
  <w:style w:type="paragraph" w:customStyle="1" w:styleId="ConsPlusTitle">
    <w:name w:val="ConsPlusTitle"/>
    <w:rsid w:val="003300A1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lang w:eastAsia="ru-RU"/>
    </w:rPr>
  </w:style>
  <w:style w:type="paragraph" w:customStyle="1" w:styleId="ConsPlusTitlePage">
    <w:name w:val="ConsPlusTitlePage"/>
    <w:rsid w:val="003300A1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87BD73ECCAB9399395DC0844E7B318C91EFB9282028530D401C5A9947EB915F2B26AC6F308F28AF7FE5727ACAD1DE4EF54BD3CFFC0ABEE8CC137500kFz9I" TargetMode="External"/><Relationship Id="rId18" Type="http://schemas.openxmlformats.org/officeDocument/2006/relationships/hyperlink" Target="consultantplus://offline/ref=A87BD73ECCAB9399395DC0844E7B318C91EFB9282028530D401C5A9947EB915F2B26AC6F308F28AF7FE5727BC3D1DE4EF54BD3CFFC0ABEE8CC137500kFz9I" TargetMode="External"/><Relationship Id="rId26" Type="http://schemas.openxmlformats.org/officeDocument/2006/relationships/hyperlink" Target="consultantplus://offline/ref=A87BD73ECCAB9399395DC0925D176D8991E5E52420215E5F184D5CCE18BB970A7966F23672CD3BAE79FB707AC0kDz8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87BD73ECCAB9399395DC0844E7B318C91EFB928202B550B471B5A9947EB915F2B26AC6F228F70A37EE36C7AC4C4881FB3k1zCI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A87BD73ECCAB9399395DC0925D176D8991E5E02D26215E5F184D5CCE18BB970A6B66AA3A73C826A776EE262B868F871EB700DEC8E416BEECkDz0I" TargetMode="External"/><Relationship Id="rId12" Type="http://schemas.openxmlformats.org/officeDocument/2006/relationships/hyperlink" Target="consultantplus://offline/ref=A87BD73ECCAB9399395DC0844E7B318C91EFB928202B5609421E5A9947EB915F2B26AC6F308F28AF7FE5727AC4D1DE4EF54BD3CFFC0ABEE8CC137500kFz9I" TargetMode="External"/><Relationship Id="rId17" Type="http://schemas.openxmlformats.org/officeDocument/2006/relationships/hyperlink" Target="consultantplus://offline/ref=A87BD73ECCAB9399395DC0844E7B318C91EFB928202B510E441B5A9947EB915F2B26AC6F308F28AC7FE1717BC2D1DE4EF54BD3CFFC0ABEE8CC137500kFz9I" TargetMode="External"/><Relationship Id="rId25" Type="http://schemas.openxmlformats.org/officeDocument/2006/relationships/hyperlink" Target="consultantplus://offline/ref=A87BD73ECCAB9399395DC0844E7B318C91EFB9282028530D401C5A9947EB915F2B26AC6F308F28AF7FE57278C7D1DE4EF54BD3CFFC0ABEE8CC137500kFz9I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87BD73ECCAB9399395DC0844E7B318C91EFB928202B5609421E5A9947EB915F2B26AC6F308F28AF7FE5727AC5D1DE4EF54BD3CFFC0ABEE8CC137500kFz9I" TargetMode="External"/><Relationship Id="rId20" Type="http://schemas.openxmlformats.org/officeDocument/2006/relationships/hyperlink" Target="consultantplus://offline/ref=A87BD73ECCAB9399395DC0844E7B318C91EFB9282028530D401C5A9947EB915F2B26AC6F308F28AF7FE5727BC6D1DE4EF54BD3CFFC0ABEE8CC137500kFz9I" TargetMode="External"/><Relationship Id="rId29" Type="http://schemas.openxmlformats.org/officeDocument/2006/relationships/hyperlink" Target="consultantplus://offline/ref=A87BD73ECCAB9399395DC0844E7B318C91EFB9282028530D401C5A9947EB915F2B26AC6F308F28AF7FE57278C5D1DE4EF54BD3CFFC0ABEE8CC137500kFz9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87BD73ECCAB9399395DC0844E7B318C91EFB928202B5609421E5A9947EB915F2B26AC6F308F28AF7FE5727AC7D1DE4EF54BD3CFFC0ABEE8CC137500kFz9I" TargetMode="External"/><Relationship Id="rId11" Type="http://schemas.openxmlformats.org/officeDocument/2006/relationships/hyperlink" Target="consultantplus://offline/ref=A87BD73ECCAB9399395DC0844E7B318C91EFB9282028530D401C5A9947EB915F2B26AC6F308F28AF7FE5727AC4D1DE4EF54BD3CFFC0ABEE8CC137500kFz9I" TargetMode="External"/><Relationship Id="rId24" Type="http://schemas.openxmlformats.org/officeDocument/2006/relationships/hyperlink" Target="consultantplus://offline/ref=A87BD73ECCAB9399395DC0844E7B318C91EFB9282028530D401C5A9947EB915F2B26AC6F308F28AF7FE57278C6D1DE4EF54BD3CFFC0ABEE8CC137500kFz9I" TargetMode="External"/><Relationship Id="rId32" Type="http://schemas.openxmlformats.org/officeDocument/2006/relationships/hyperlink" Target="consultantplus://offline/ref=A87BD73ECCAB9399395DC0844E7B318C91EFB9282028530D401C5A9947EB915F2B26AC6F308F28AF7FE57279C2D1DE4EF54BD3CFFC0ABEE8CC137500kFz9I" TargetMode="External"/><Relationship Id="rId5" Type="http://schemas.openxmlformats.org/officeDocument/2006/relationships/hyperlink" Target="consultantplus://offline/ref=A87BD73ECCAB9399395DC0844E7B318C91EFB9282028530D401C5A9947EB915F2B26AC6F308F28AF7FE5727AC7D1DE4EF54BD3CFFC0ABEE8CC137500kFz9I" TargetMode="External"/><Relationship Id="rId15" Type="http://schemas.openxmlformats.org/officeDocument/2006/relationships/hyperlink" Target="consultantplus://offline/ref=A87BD73ECCAB9399395DC0844E7B318C91EFB9282028530D401C5A9947EB915F2B26AC6F308F28AF7FE5727BC2D1DE4EF54BD3CFFC0ABEE8CC137500kFz9I" TargetMode="External"/><Relationship Id="rId23" Type="http://schemas.openxmlformats.org/officeDocument/2006/relationships/hyperlink" Target="consultantplus://offline/ref=A87BD73ECCAB9399395DC0844E7B318C91EFB9282028530D401C5A9947EB915F2B26AC6F308F28AF7FE5727BC4D1DE4EF54BD3CFFC0ABEE8CC137500kFz9I" TargetMode="External"/><Relationship Id="rId28" Type="http://schemas.openxmlformats.org/officeDocument/2006/relationships/hyperlink" Target="consultantplus://offline/ref=A87BD73ECCAB9399395DC0844E7B318C91EFB928202B5609421E5A9947EB915F2B26AC6F308F28AF7FE5727BC2D1DE4EF54BD3CFFC0ABEE8CC137500kFz9I" TargetMode="External"/><Relationship Id="rId10" Type="http://schemas.openxmlformats.org/officeDocument/2006/relationships/hyperlink" Target="consultantplus://offline/ref=A87BD73ECCAB9399395DC0844E7B318C91EFB928202B510E441B5A9947EB915F2B26AC6F308F28AC7EEC7373C4D1DE4EF54BD3CFFC0ABEE8CC137500kFz9I" TargetMode="External"/><Relationship Id="rId19" Type="http://schemas.openxmlformats.org/officeDocument/2006/relationships/hyperlink" Target="consultantplus://offline/ref=A87BD73ECCAB9399395DC0844E7B318C91EFB9282028530D401C5A9947EB915F2B26AC6F308F28AF7FE5727BC1D1DE4EF54BD3CFFC0ABEE8CC137500kFz9I" TargetMode="External"/><Relationship Id="rId31" Type="http://schemas.openxmlformats.org/officeDocument/2006/relationships/hyperlink" Target="consultantplus://offline/ref=A87BD73ECCAB9399395DC0844E7B318C91EFB9282028530D401C5A9947EB915F2B26AC6F308F28AF7FE57278CBD1DE4EF54BD3CFFC0ABEE8CC137500kFz9I" TargetMode="External"/><Relationship Id="rId4" Type="http://schemas.openxmlformats.org/officeDocument/2006/relationships/hyperlink" Target="consultantplus://offline/ref=A87BD73ECCAB9399395DC0844E7B318C91EFB9282028550F40185A9947EB915F2B26AC6F308F28AF7FE5727AC7D1DE4EF54BD3CFFC0ABEE8CC137500kFz9I" TargetMode="External"/><Relationship Id="rId9" Type="http://schemas.openxmlformats.org/officeDocument/2006/relationships/hyperlink" Target="consultantplus://offline/ref=A87BD73ECCAB9399395DC0925D176D8991E5E42C272B5E5F184D5CCE18BB970A6B66AA3A73CB25AF77EE262B868F871EB700DEC8E416BEECkDz0I" TargetMode="External"/><Relationship Id="rId14" Type="http://schemas.openxmlformats.org/officeDocument/2006/relationships/hyperlink" Target="consultantplus://offline/ref=A87BD73ECCAB9399395DC0844E7B318C91EFB9282028550F40185A9947EB915F2B26AC6F308F28AF7FE5727AC7D1DE4EF54BD3CFFC0ABEE8CC137500kFz9I" TargetMode="External"/><Relationship Id="rId22" Type="http://schemas.openxmlformats.org/officeDocument/2006/relationships/hyperlink" Target="consultantplus://offline/ref=A87BD73ECCAB9399395DC0844E7B318C91EFB928202B5609421E5A9947EB915F2B26AC6F308F28AF7FE5727ACAD1DE4EF54BD3CFFC0ABEE8CC137500kFz9I" TargetMode="External"/><Relationship Id="rId27" Type="http://schemas.openxmlformats.org/officeDocument/2006/relationships/hyperlink" Target="consultantplus://offline/ref=A87BD73ECCAB9399395DC0844E7B318C91EFB9282028550F40185A9947EB915F2B26AC6F308F28AF7FE5727AC4D1DE4EF54BD3CFFC0ABEE8CC137500kFz9I" TargetMode="External"/><Relationship Id="rId30" Type="http://schemas.openxmlformats.org/officeDocument/2006/relationships/hyperlink" Target="consultantplus://offline/ref=A87BD73ECCAB9399395DC0844E7B318C91EFB928202B5609421E5A9947EB915F2B26AC6F308F28AF7FE5727BC3D1DE4EF54BD3CFFC0ABEE8CC137500kFz9I" TargetMode="External"/><Relationship Id="rId8" Type="http://schemas.openxmlformats.org/officeDocument/2006/relationships/hyperlink" Target="consultantplus://offline/ref=A87BD73ECCAB9399395DC0925D176D8991E5E02D26215E5F184D5CCE18BB970A6B66AA3F75CA2DA52BB4362FCFDB8C01B118C0CCFA16kBz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12</Pages>
  <Words>4825</Words>
  <Characters>27506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Useer</dc:creator>
  <cp:keywords/>
  <dc:description/>
  <cp:lastModifiedBy>Useer</cp:lastModifiedBy>
  <cp:revision>1</cp:revision>
  <dcterms:created xsi:type="dcterms:W3CDTF">2022-06-16T08:51:00Z</dcterms:created>
  <dcterms:modified xsi:type="dcterms:W3CDTF">2022-06-16T09:04:00Z</dcterms:modified>
</cp:coreProperties>
</file>