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86" w:rsidRDefault="00BB2BF6" w:rsidP="00137B48">
      <w:pPr>
        <w:pStyle w:val="ConsPlusTitlePag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2971165</wp:posOffset>
            </wp:positionH>
            <wp:positionV relativeFrom="paragraph">
              <wp:posOffset>62230</wp:posOffset>
            </wp:positionV>
            <wp:extent cx="523875" cy="647700"/>
            <wp:effectExtent l="19050" t="0" r="9525" b="0"/>
            <wp:wrapThrough wrapText="bothSides">
              <wp:wrapPolygon edited="0">
                <wp:start x="-785" y="0"/>
                <wp:lineTo x="-785" y="19059"/>
                <wp:lineTo x="785" y="20329"/>
                <wp:lineTo x="8640" y="20329"/>
                <wp:lineTo x="8640" y="20965"/>
                <wp:lineTo x="9425" y="20965"/>
                <wp:lineTo x="12567" y="20965"/>
                <wp:lineTo x="13353" y="20965"/>
                <wp:lineTo x="14138" y="20329"/>
                <wp:lineTo x="21207" y="20329"/>
                <wp:lineTo x="21993" y="19059"/>
                <wp:lineTo x="21993" y="0"/>
                <wp:lineTo x="-785" y="0"/>
              </wp:wrapPolygon>
            </wp:wrapThrough>
            <wp:docPr id="26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3186" w:rsidRPr="00DD0C4F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E426CA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Pr="00DD0C4F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Pr="00743422" w:rsidRDefault="00E426CA" w:rsidP="00E426CA">
      <w:pPr>
        <w:pStyle w:val="a8"/>
        <w:jc w:val="center"/>
      </w:pPr>
      <w:r w:rsidRPr="00743422">
        <w:t>РОССИЙСКАЯ ФЕДЕРАЦИЯ</w:t>
      </w:r>
    </w:p>
    <w:p w:rsidR="00E426CA" w:rsidRPr="00A04EF8" w:rsidRDefault="00E426CA" w:rsidP="00E426CA">
      <w:pPr>
        <w:pStyle w:val="a8"/>
        <w:jc w:val="center"/>
      </w:pPr>
      <w:r w:rsidRPr="00743422">
        <w:t>Кемеровская  область</w:t>
      </w:r>
      <w:r>
        <w:t xml:space="preserve"> – Кузбасс</w:t>
      </w:r>
    </w:p>
    <w:p w:rsidR="00E426CA" w:rsidRPr="00743422" w:rsidRDefault="00E426CA" w:rsidP="00E426CA">
      <w:pPr>
        <w:pStyle w:val="a8"/>
        <w:jc w:val="center"/>
      </w:pPr>
      <w:r w:rsidRPr="00743422">
        <w:t xml:space="preserve">Муниципальное образование – </w:t>
      </w:r>
      <w:proofErr w:type="spellStart"/>
      <w:r w:rsidRPr="00743422">
        <w:t>Осинниковский</w:t>
      </w:r>
      <w:proofErr w:type="spellEnd"/>
      <w:r w:rsidRPr="00743422">
        <w:t xml:space="preserve"> городской округ</w:t>
      </w:r>
    </w:p>
    <w:p w:rsidR="00E426CA" w:rsidRDefault="00E426CA" w:rsidP="00E426CA">
      <w:pPr>
        <w:pStyle w:val="a8"/>
        <w:jc w:val="center"/>
      </w:pPr>
      <w:r w:rsidRPr="00743422">
        <w:t>Администрация Осинниковского городского округа</w:t>
      </w:r>
    </w:p>
    <w:p w:rsidR="00E426CA" w:rsidRPr="00200F9F" w:rsidRDefault="00E426CA" w:rsidP="00E426CA">
      <w:pPr>
        <w:pStyle w:val="a8"/>
        <w:jc w:val="center"/>
      </w:pPr>
    </w:p>
    <w:p w:rsidR="00E426CA" w:rsidRPr="00743422" w:rsidRDefault="00E426CA" w:rsidP="00E426CA">
      <w:pPr>
        <w:spacing w:line="360" w:lineRule="auto"/>
        <w:jc w:val="center"/>
        <w:rPr>
          <w:b/>
          <w:bCs/>
          <w:sz w:val="32"/>
          <w:szCs w:val="32"/>
        </w:rPr>
      </w:pPr>
      <w:r w:rsidRPr="00743422">
        <w:rPr>
          <w:b/>
          <w:bCs/>
          <w:sz w:val="32"/>
          <w:szCs w:val="32"/>
        </w:rPr>
        <w:t>ПОСТАНОВЛЕНИЕ</w:t>
      </w:r>
    </w:p>
    <w:p w:rsidR="00D83186" w:rsidRPr="00BC0DB5" w:rsidRDefault="00D83186" w:rsidP="00137B48">
      <w:pPr>
        <w:rPr>
          <w:sz w:val="28"/>
          <w:szCs w:val="28"/>
        </w:rPr>
      </w:pPr>
    </w:p>
    <w:p w:rsidR="00D83186" w:rsidRPr="00E426CA" w:rsidRDefault="008E0876" w:rsidP="00137B48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E21CA">
        <w:rPr>
          <w:sz w:val="24"/>
          <w:szCs w:val="24"/>
        </w:rPr>
        <w:t>____________</w:t>
      </w:r>
      <w:r w:rsidR="00D83186" w:rsidRPr="00E426CA">
        <w:rPr>
          <w:sz w:val="24"/>
          <w:szCs w:val="24"/>
        </w:rPr>
        <w:t xml:space="preserve">                                                  </w:t>
      </w:r>
      <w:r w:rsidR="00E426CA" w:rsidRPr="00E426CA">
        <w:rPr>
          <w:sz w:val="24"/>
          <w:szCs w:val="24"/>
        </w:rPr>
        <w:t xml:space="preserve">                                  </w:t>
      </w:r>
      <w:r w:rsidR="00D83186" w:rsidRPr="00E426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</w:t>
      </w:r>
      <w:r w:rsidR="008E21CA">
        <w:rPr>
          <w:sz w:val="24"/>
          <w:szCs w:val="24"/>
        </w:rPr>
        <w:t>________</w:t>
      </w:r>
    </w:p>
    <w:p w:rsidR="00D83186" w:rsidRPr="00BC0DB5" w:rsidRDefault="00D831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83186" w:rsidRPr="008E21CA" w:rsidRDefault="008E21CA" w:rsidP="00E426CA">
      <w:pPr>
        <w:pStyle w:val="ConsPlusTitle"/>
        <w:ind w:firstLine="540"/>
        <w:jc w:val="both"/>
        <w:rPr>
          <w:sz w:val="26"/>
          <w:szCs w:val="26"/>
        </w:rPr>
      </w:pPr>
      <w:r w:rsidRPr="008E21CA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Осинниковского городского округа от 13.09.2021</w:t>
      </w:r>
      <w:r w:rsidR="00AD75A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E21CA">
        <w:rPr>
          <w:rFonts w:ascii="Times New Roman" w:hAnsi="Times New Roman" w:cs="Times New Roman"/>
          <w:b w:val="0"/>
          <w:sz w:val="26"/>
          <w:szCs w:val="26"/>
        </w:rPr>
        <w:t>№ 805-нп «</w:t>
      </w:r>
      <w:r w:rsidR="00D83186" w:rsidRPr="008E21CA">
        <w:rPr>
          <w:rFonts w:ascii="Times New Roman" w:hAnsi="Times New Roman" w:cs="Times New Roman"/>
          <w:b w:val="0"/>
          <w:sz w:val="26"/>
          <w:szCs w:val="26"/>
        </w:rPr>
        <w:t>Об утверждении административного регламента предоставления му</w:t>
      </w:r>
      <w:r w:rsidR="00016718">
        <w:rPr>
          <w:rFonts w:ascii="Times New Roman" w:hAnsi="Times New Roman" w:cs="Times New Roman"/>
          <w:b w:val="0"/>
          <w:sz w:val="26"/>
          <w:szCs w:val="26"/>
        </w:rPr>
        <w:t xml:space="preserve">ниципальной услуги «Назначение </w:t>
      </w:r>
      <w:r w:rsidR="00D83186" w:rsidRPr="008E21CA">
        <w:rPr>
          <w:rFonts w:ascii="Times New Roman" w:hAnsi="Times New Roman" w:cs="Times New Roman"/>
          <w:b w:val="0"/>
          <w:sz w:val="26"/>
          <w:szCs w:val="26"/>
        </w:rPr>
        <w:t xml:space="preserve">пенсии за выслугу лет лицам, замещавшим муниципальные должности и должности муниципальной службы </w:t>
      </w:r>
      <w:r w:rsidR="00FC2179" w:rsidRPr="008E21CA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  <w:r w:rsidR="00957597" w:rsidRPr="008E21CA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D83186" w:rsidRPr="005F1483" w:rsidRDefault="00D83186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F3322" w:rsidRPr="005F1483" w:rsidRDefault="00BF3322" w:rsidP="00BF332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5F1483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</w:t>
      </w:r>
      <w:r w:rsidRPr="003E4C5A">
        <w:rPr>
          <w:sz w:val="26"/>
          <w:szCs w:val="26"/>
        </w:rPr>
        <w:t xml:space="preserve">самоуправления в Российской Федерации», </w:t>
      </w:r>
      <w:r w:rsidR="003E4C5A" w:rsidRPr="003E4C5A">
        <w:rPr>
          <w:sz w:val="26"/>
          <w:szCs w:val="26"/>
        </w:rPr>
        <w:t xml:space="preserve">Федеральным законом от 27.07.2010 </w:t>
      </w:r>
      <w:hyperlink r:id="rId9" w:history="1">
        <w:r w:rsidR="003E4C5A" w:rsidRPr="003E4C5A">
          <w:rPr>
            <w:sz w:val="26"/>
            <w:szCs w:val="26"/>
          </w:rPr>
          <w:t>№ 210-ФЗ</w:t>
        </w:r>
      </w:hyperlink>
      <w:r w:rsidR="003E4C5A" w:rsidRPr="003E4C5A">
        <w:rPr>
          <w:sz w:val="26"/>
          <w:szCs w:val="26"/>
        </w:rPr>
        <w:t xml:space="preserve"> «Об организации предоставления государственных и муниципальных услуг»,</w:t>
      </w:r>
      <w:r w:rsidR="003E4C5A" w:rsidRPr="00A81BB7">
        <w:rPr>
          <w:sz w:val="28"/>
          <w:szCs w:val="28"/>
        </w:rPr>
        <w:t xml:space="preserve"> </w:t>
      </w:r>
      <w:r w:rsidRPr="005F1483">
        <w:rPr>
          <w:sz w:val="26"/>
          <w:szCs w:val="26"/>
        </w:rPr>
        <w:t xml:space="preserve">статьей 46 </w:t>
      </w:r>
      <w:r w:rsidRPr="00490F57">
        <w:rPr>
          <w:sz w:val="26"/>
          <w:szCs w:val="26"/>
        </w:rPr>
        <w:t xml:space="preserve">Устава Осинниковского городского округа Кемеровской области </w:t>
      </w:r>
      <w:r w:rsidR="00490F57" w:rsidRPr="00490F57">
        <w:rPr>
          <w:sz w:val="26"/>
          <w:szCs w:val="26"/>
        </w:rPr>
        <w:t>–</w:t>
      </w:r>
      <w:r w:rsidRPr="00490F57">
        <w:rPr>
          <w:sz w:val="26"/>
          <w:szCs w:val="26"/>
        </w:rPr>
        <w:t xml:space="preserve"> Кузбасса</w:t>
      </w:r>
      <w:r w:rsidR="00490F57" w:rsidRPr="00490F57">
        <w:rPr>
          <w:sz w:val="26"/>
          <w:szCs w:val="26"/>
        </w:rPr>
        <w:t xml:space="preserve">, внести </w:t>
      </w:r>
      <w:r w:rsidR="007350EF">
        <w:rPr>
          <w:sz w:val="26"/>
          <w:szCs w:val="26"/>
        </w:rPr>
        <w:t xml:space="preserve">в </w:t>
      </w:r>
      <w:r w:rsidR="00490F57" w:rsidRPr="00490F57">
        <w:rPr>
          <w:sz w:val="26"/>
          <w:szCs w:val="26"/>
        </w:rPr>
        <w:t>постановление администрации Осинниковского городского округа от 13.09.2021 № 805-нп «Об утверждении административного регламента предоставления му</w:t>
      </w:r>
      <w:r w:rsidR="008F2C04">
        <w:rPr>
          <w:sz w:val="26"/>
          <w:szCs w:val="26"/>
        </w:rPr>
        <w:t xml:space="preserve">ниципальной услуги «Назначение </w:t>
      </w:r>
      <w:r w:rsidR="00490F57" w:rsidRPr="00490F57">
        <w:rPr>
          <w:sz w:val="26"/>
          <w:szCs w:val="26"/>
        </w:rPr>
        <w:t>пенсии за выслугу лет</w:t>
      </w:r>
      <w:proofErr w:type="gramEnd"/>
      <w:r w:rsidR="00490F57" w:rsidRPr="00490F57">
        <w:rPr>
          <w:sz w:val="26"/>
          <w:szCs w:val="26"/>
        </w:rPr>
        <w:t xml:space="preserve"> лицам, замещавшим муниципальные должности и должности муниципальной службы муниципального образования»</w:t>
      </w:r>
      <w:r w:rsidR="00490F57">
        <w:rPr>
          <w:sz w:val="26"/>
          <w:szCs w:val="26"/>
        </w:rPr>
        <w:t xml:space="preserve"> следующие изменения</w:t>
      </w:r>
      <w:r w:rsidRPr="00490F57">
        <w:rPr>
          <w:sz w:val="26"/>
          <w:szCs w:val="26"/>
        </w:rPr>
        <w:t>:</w:t>
      </w:r>
    </w:p>
    <w:p w:rsidR="00D83186" w:rsidRPr="00E22C47" w:rsidRDefault="00D83186" w:rsidP="00137B48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5F1483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="008B15E3" w:rsidRPr="008B15E3">
        <w:rPr>
          <w:rFonts w:ascii="Times New Roman" w:hAnsi="Times New Roman"/>
          <w:sz w:val="26"/>
          <w:szCs w:val="26"/>
        </w:rPr>
        <w:t>Приложение № 1 к Административному</w:t>
      </w:r>
      <w:r w:rsidRPr="008B15E3">
        <w:rPr>
          <w:rFonts w:ascii="Times New Roman" w:hAnsi="Times New Roman"/>
          <w:sz w:val="26"/>
          <w:szCs w:val="26"/>
        </w:rPr>
        <w:t xml:space="preserve"> </w:t>
      </w:r>
      <w:hyperlink w:anchor="P38" w:history="1">
        <w:r w:rsidRPr="008B15E3">
          <w:rPr>
            <w:rFonts w:ascii="Times New Roman" w:hAnsi="Times New Roman"/>
            <w:sz w:val="26"/>
            <w:szCs w:val="26"/>
          </w:rPr>
          <w:t>регламент</w:t>
        </w:r>
      </w:hyperlink>
      <w:r w:rsidR="008B15E3" w:rsidRPr="008B15E3">
        <w:rPr>
          <w:rFonts w:ascii="Times New Roman" w:hAnsi="Times New Roman"/>
          <w:sz w:val="26"/>
          <w:szCs w:val="26"/>
        </w:rPr>
        <w:t>у</w:t>
      </w:r>
      <w:r w:rsidRPr="005F1483">
        <w:rPr>
          <w:rFonts w:ascii="Times New Roman" w:hAnsi="Times New Roman"/>
          <w:sz w:val="26"/>
          <w:szCs w:val="26"/>
        </w:rPr>
        <w:t xml:space="preserve"> предоставления муниципальной</w:t>
      </w:r>
      <w:r w:rsidRPr="00E22C47">
        <w:rPr>
          <w:rFonts w:ascii="Times New Roman" w:hAnsi="Times New Roman"/>
          <w:sz w:val="26"/>
          <w:szCs w:val="26"/>
        </w:rPr>
        <w:t xml:space="preserve"> услуги «</w:t>
      </w:r>
      <w:r w:rsidR="00D32095">
        <w:rPr>
          <w:rFonts w:ascii="Times New Roman" w:hAnsi="Times New Roman"/>
          <w:sz w:val="26"/>
          <w:szCs w:val="26"/>
        </w:rPr>
        <w:t xml:space="preserve">Назначение </w:t>
      </w:r>
      <w:r w:rsidR="00161758" w:rsidRPr="00E22C47">
        <w:rPr>
          <w:rFonts w:ascii="Times New Roman" w:hAnsi="Times New Roman"/>
          <w:sz w:val="26"/>
          <w:szCs w:val="26"/>
        </w:rPr>
        <w:t xml:space="preserve">пенсии за выслугу лет лицам, замещавшим муниципальные должности и должности муниципальной службы </w:t>
      </w:r>
      <w:r w:rsidR="00FC2179" w:rsidRPr="00E22C47">
        <w:rPr>
          <w:rFonts w:ascii="Times New Roman" w:hAnsi="Times New Roman"/>
          <w:sz w:val="26"/>
          <w:szCs w:val="26"/>
        </w:rPr>
        <w:t>муниципального образования</w:t>
      </w:r>
      <w:r w:rsidRPr="00E22C47">
        <w:rPr>
          <w:rFonts w:ascii="Times New Roman" w:hAnsi="Times New Roman"/>
          <w:sz w:val="26"/>
          <w:szCs w:val="26"/>
        </w:rPr>
        <w:t xml:space="preserve">» </w:t>
      </w:r>
      <w:r w:rsidR="008B15E3">
        <w:rPr>
          <w:rFonts w:ascii="Times New Roman" w:hAnsi="Times New Roman"/>
          <w:sz w:val="26"/>
          <w:szCs w:val="26"/>
        </w:rPr>
        <w:t>изложить в</w:t>
      </w:r>
      <w:r w:rsidR="008759F4">
        <w:rPr>
          <w:rFonts w:ascii="Times New Roman" w:hAnsi="Times New Roman"/>
          <w:sz w:val="26"/>
          <w:szCs w:val="26"/>
        </w:rPr>
        <w:t xml:space="preserve"> новой</w:t>
      </w:r>
      <w:r w:rsidR="008B15E3">
        <w:rPr>
          <w:rFonts w:ascii="Times New Roman" w:hAnsi="Times New Roman"/>
          <w:sz w:val="26"/>
          <w:szCs w:val="26"/>
        </w:rPr>
        <w:t xml:space="preserve"> редакции </w:t>
      </w:r>
      <w:r w:rsidRPr="00E22C47">
        <w:rPr>
          <w:rFonts w:ascii="Times New Roman" w:hAnsi="Times New Roman"/>
          <w:sz w:val="26"/>
          <w:szCs w:val="26"/>
        </w:rPr>
        <w:t>согласно приложению  к настоящему постановлению.</w:t>
      </w:r>
      <w:proofErr w:type="gramEnd"/>
    </w:p>
    <w:p w:rsidR="00D83186" w:rsidRPr="00E22C47" w:rsidRDefault="00D83186" w:rsidP="008759F4">
      <w:pPr>
        <w:suppressAutoHyphens/>
        <w:ind w:firstLine="540"/>
        <w:jc w:val="both"/>
        <w:rPr>
          <w:sz w:val="26"/>
          <w:szCs w:val="26"/>
        </w:rPr>
      </w:pPr>
      <w:r w:rsidRPr="00E22C47">
        <w:rPr>
          <w:sz w:val="26"/>
          <w:szCs w:val="26"/>
        </w:rPr>
        <w:t xml:space="preserve">2. </w:t>
      </w:r>
      <w:r w:rsidR="00447E31" w:rsidRPr="00E22C47">
        <w:rPr>
          <w:sz w:val="26"/>
          <w:szCs w:val="26"/>
        </w:rPr>
        <w:t>Опубликовать настоящее п</w:t>
      </w:r>
      <w:r w:rsidRPr="00E22C47">
        <w:rPr>
          <w:sz w:val="26"/>
          <w:szCs w:val="26"/>
        </w:rPr>
        <w:t>остановление в городской газете «Время и Жизнь».</w:t>
      </w:r>
    </w:p>
    <w:p w:rsidR="00D83186" w:rsidRPr="00E22C47" w:rsidRDefault="008759F4" w:rsidP="00137B48">
      <w:pPr>
        <w:suppressAutoHyphens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47E31" w:rsidRPr="00E22C47">
        <w:rPr>
          <w:sz w:val="26"/>
          <w:szCs w:val="26"/>
        </w:rPr>
        <w:t>. Настоящее п</w:t>
      </w:r>
      <w:r w:rsidR="00D83186" w:rsidRPr="00E22C47">
        <w:rPr>
          <w:sz w:val="26"/>
          <w:szCs w:val="26"/>
        </w:rPr>
        <w:t>остановление вступает в силу</w:t>
      </w:r>
      <w:r w:rsidR="009C6909" w:rsidRPr="00E22C47">
        <w:rPr>
          <w:sz w:val="26"/>
          <w:szCs w:val="26"/>
        </w:rPr>
        <w:t xml:space="preserve"> со дня, следующего за днем официального </w:t>
      </w:r>
      <w:r w:rsidR="00D83186" w:rsidRPr="00E22C47">
        <w:rPr>
          <w:sz w:val="26"/>
          <w:szCs w:val="26"/>
        </w:rPr>
        <w:t xml:space="preserve"> опубликования.</w:t>
      </w:r>
    </w:p>
    <w:p w:rsidR="00D83186" w:rsidRPr="00E22C47" w:rsidRDefault="008759F4" w:rsidP="00137B48">
      <w:pPr>
        <w:suppressAutoHyphens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83186" w:rsidRPr="00E22C47">
        <w:rPr>
          <w:sz w:val="26"/>
          <w:szCs w:val="26"/>
        </w:rPr>
        <w:t xml:space="preserve">. </w:t>
      </w:r>
      <w:proofErr w:type="gramStart"/>
      <w:r w:rsidR="00D83186" w:rsidRPr="00E22C47">
        <w:rPr>
          <w:color w:val="000000"/>
          <w:spacing w:val="1"/>
          <w:sz w:val="26"/>
          <w:szCs w:val="26"/>
        </w:rPr>
        <w:t>Конт</w:t>
      </w:r>
      <w:r w:rsidR="00447E31" w:rsidRPr="00E22C47">
        <w:rPr>
          <w:color w:val="000000"/>
          <w:spacing w:val="1"/>
          <w:sz w:val="26"/>
          <w:szCs w:val="26"/>
        </w:rPr>
        <w:t>роль за</w:t>
      </w:r>
      <w:proofErr w:type="gramEnd"/>
      <w:r w:rsidR="00447E31" w:rsidRPr="00E22C47">
        <w:rPr>
          <w:color w:val="000000"/>
          <w:spacing w:val="1"/>
          <w:sz w:val="26"/>
          <w:szCs w:val="26"/>
        </w:rPr>
        <w:t xml:space="preserve"> исполнением настоящего п</w:t>
      </w:r>
      <w:r w:rsidR="00D83186" w:rsidRPr="00E22C47">
        <w:rPr>
          <w:color w:val="000000"/>
          <w:spacing w:val="1"/>
          <w:sz w:val="26"/>
          <w:szCs w:val="26"/>
        </w:rPr>
        <w:t xml:space="preserve">остановления возложить на </w:t>
      </w:r>
      <w:r w:rsidR="00D83186" w:rsidRPr="00E22C47">
        <w:rPr>
          <w:sz w:val="26"/>
          <w:szCs w:val="26"/>
        </w:rPr>
        <w:t>заместителя Главы городского округа по социальным вопросам Е.В. Миллер,</w:t>
      </w:r>
      <w:r w:rsidR="00D83186" w:rsidRPr="00E22C47">
        <w:rPr>
          <w:color w:val="000000"/>
          <w:spacing w:val="1"/>
          <w:sz w:val="26"/>
          <w:szCs w:val="26"/>
        </w:rPr>
        <w:t xml:space="preserve"> начальника Управления социальной защиты населения администрации Осинниковского городского округа С.Н. Кабанову</w:t>
      </w:r>
      <w:r w:rsidR="00D83186" w:rsidRPr="00E22C47">
        <w:rPr>
          <w:sz w:val="26"/>
          <w:szCs w:val="26"/>
        </w:rPr>
        <w:t>.</w:t>
      </w:r>
    </w:p>
    <w:p w:rsidR="00D83186" w:rsidRPr="00E22C47" w:rsidRDefault="00D83186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83186" w:rsidRPr="00E22C47" w:rsidRDefault="00D83186" w:rsidP="00137B48">
      <w:pPr>
        <w:jc w:val="both"/>
        <w:rPr>
          <w:sz w:val="26"/>
          <w:szCs w:val="26"/>
        </w:rPr>
      </w:pPr>
      <w:r w:rsidRPr="00E22C47">
        <w:rPr>
          <w:sz w:val="26"/>
          <w:szCs w:val="26"/>
        </w:rPr>
        <w:t xml:space="preserve">Глава Осинниковского </w:t>
      </w:r>
    </w:p>
    <w:p w:rsidR="00D83186" w:rsidRPr="00E22C47" w:rsidRDefault="00D83186" w:rsidP="00137B48">
      <w:pPr>
        <w:jc w:val="both"/>
        <w:rPr>
          <w:sz w:val="26"/>
          <w:szCs w:val="26"/>
        </w:rPr>
      </w:pPr>
      <w:r w:rsidRPr="00E22C47">
        <w:rPr>
          <w:sz w:val="26"/>
          <w:szCs w:val="26"/>
        </w:rPr>
        <w:t xml:space="preserve">городского округа                                                        </w:t>
      </w:r>
      <w:r w:rsidR="000A1879">
        <w:rPr>
          <w:sz w:val="26"/>
          <w:szCs w:val="26"/>
        </w:rPr>
        <w:t xml:space="preserve">                         </w:t>
      </w:r>
      <w:r w:rsidRPr="00E22C47">
        <w:rPr>
          <w:sz w:val="26"/>
          <w:szCs w:val="26"/>
        </w:rPr>
        <w:t xml:space="preserve"> И.В. Романов </w:t>
      </w:r>
    </w:p>
    <w:p w:rsidR="00D83186" w:rsidRPr="00E22C47" w:rsidRDefault="00D83186" w:rsidP="00137B48">
      <w:pPr>
        <w:jc w:val="both"/>
        <w:rPr>
          <w:sz w:val="26"/>
          <w:szCs w:val="26"/>
        </w:rPr>
      </w:pPr>
    </w:p>
    <w:p w:rsidR="00D83186" w:rsidRPr="00E22C47" w:rsidRDefault="00D83186" w:rsidP="00137B4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E22C47">
        <w:rPr>
          <w:rFonts w:ascii="Times New Roman" w:hAnsi="Times New Roman"/>
          <w:sz w:val="26"/>
          <w:szCs w:val="26"/>
          <w:lang w:eastAsia="ru-RU"/>
        </w:rPr>
        <w:t xml:space="preserve">С постановлением </w:t>
      </w:r>
      <w:proofErr w:type="gramStart"/>
      <w:r w:rsidRPr="00E22C47">
        <w:rPr>
          <w:rFonts w:ascii="Times New Roman" w:hAnsi="Times New Roman"/>
          <w:sz w:val="26"/>
          <w:szCs w:val="26"/>
          <w:lang w:eastAsia="ru-RU"/>
        </w:rPr>
        <w:t>ознакомлена</w:t>
      </w:r>
      <w:proofErr w:type="gramEnd"/>
      <w:r w:rsidRPr="00E22C47">
        <w:rPr>
          <w:rFonts w:ascii="Times New Roman" w:hAnsi="Times New Roman"/>
          <w:sz w:val="26"/>
          <w:szCs w:val="26"/>
          <w:lang w:eastAsia="ru-RU"/>
        </w:rPr>
        <w:t xml:space="preserve">, </w:t>
      </w:r>
    </w:p>
    <w:p w:rsidR="00D83186" w:rsidRPr="00E22C47" w:rsidRDefault="00D83186" w:rsidP="00137B4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E22C47">
        <w:rPr>
          <w:rFonts w:ascii="Times New Roman" w:hAnsi="Times New Roman"/>
          <w:sz w:val="26"/>
          <w:szCs w:val="26"/>
          <w:lang w:eastAsia="ru-RU"/>
        </w:rPr>
        <w:t xml:space="preserve">с возложением обязанностей </w:t>
      </w:r>
      <w:proofErr w:type="gramStart"/>
      <w:r w:rsidRPr="00E22C47">
        <w:rPr>
          <w:rFonts w:ascii="Times New Roman" w:hAnsi="Times New Roman"/>
          <w:sz w:val="26"/>
          <w:szCs w:val="26"/>
          <w:lang w:eastAsia="ru-RU"/>
        </w:rPr>
        <w:t>согласна</w:t>
      </w:r>
      <w:proofErr w:type="gramEnd"/>
      <w:r w:rsidRPr="00E22C47">
        <w:rPr>
          <w:rFonts w:ascii="Times New Roman" w:hAnsi="Times New Roman"/>
          <w:sz w:val="26"/>
          <w:szCs w:val="26"/>
          <w:lang w:eastAsia="ru-RU"/>
        </w:rPr>
        <w:t xml:space="preserve">     __________     __________     Е.В. Миллер  </w:t>
      </w:r>
    </w:p>
    <w:p w:rsidR="00D83186" w:rsidRPr="00E22C47" w:rsidRDefault="00D83186" w:rsidP="00137B48">
      <w:pPr>
        <w:pStyle w:val="a6"/>
        <w:rPr>
          <w:rFonts w:ascii="Times New Roman" w:hAnsi="Times New Roman"/>
          <w:sz w:val="26"/>
          <w:szCs w:val="26"/>
          <w:vertAlign w:val="superscript"/>
          <w:lang w:eastAsia="ru-RU"/>
        </w:rPr>
      </w:pPr>
      <w:r w:rsidRPr="00E22C47">
        <w:rPr>
          <w:rFonts w:ascii="Times New Roman" w:hAnsi="Times New Roman"/>
          <w:sz w:val="26"/>
          <w:szCs w:val="26"/>
          <w:lang w:eastAsia="ru-RU"/>
        </w:rPr>
        <w:tab/>
      </w:r>
      <w:r w:rsidRPr="00E22C47">
        <w:rPr>
          <w:rFonts w:ascii="Times New Roman" w:hAnsi="Times New Roman"/>
          <w:sz w:val="26"/>
          <w:szCs w:val="26"/>
          <w:lang w:eastAsia="ru-RU"/>
        </w:rPr>
        <w:tab/>
      </w:r>
      <w:r w:rsidRPr="00E22C47">
        <w:rPr>
          <w:rFonts w:ascii="Times New Roman" w:hAnsi="Times New Roman"/>
          <w:sz w:val="26"/>
          <w:szCs w:val="26"/>
          <w:lang w:eastAsia="ru-RU"/>
        </w:rPr>
        <w:tab/>
      </w:r>
      <w:r w:rsidRPr="00E22C47">
        <w:rPr>
          <w:rFonts w:ascii="Times New Roman" w:hAnsi="Times New Roman"/>
          <w:sz w:val="26"/>
          <w:szCs w:val="26"/>
          <w:lang w:eastAsia="ru-RU"/>
        </w:rPr>
        <w:tab/>
      </w:r>
      <w:r w:rsidRPr="00E22C47">
        <w:rPr>
          <w:rFonts w:ascii="Times New Roman" w:hAnsi="Times New Roman"/>
          <w:sz w:val="26"/>
          <w:szCs w:val="26"/>
          <w:lang w:eastAsia="ru-RU"/>
        </w:rPr>
        <w:tab/>
      </w:r>
      <w:r w:rsidRPr="00E22C47">
        <w:rPr>
          <w:rFonts w:ascii="Times New Roman" w:hAnsi="Times New Roman"/>
          <w:sz w:val="26"/>
          <w:szCs w:val="26"/>
          <w:lang w:eastAsia="ru-RU"/>
        </w:rPr>
        <w:tab/>
        <w:t xml:space="preserve"> </w:t>
      </w:r>
      <w:r w:rsidR="00E426CA" w:rsidRPr="00E22C4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81BB7" w:rsidRPr="00E22C47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E22C4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22C47">
        <w:rPr>
          <w:rFonts w:ascii="Times New Roman" w:hAnsi="Times New Roman"/>
          <w:sz w:val="26"/>
          <w:szCs w:val="26"/>
          <w:vertAlign w:val="superscript"/>
          <w:lang w:eastAsia="ru-RU"/>
        </w:rPr>
        <w:t>(дата)</w:t>
      </w:r>
      <w:r w:rsidRPr="00E22C47">
        <w:rPr>
          <w:rFonts w:ascii="Times New Roman" w:hAnsi="Times New Roman"/>
          <w:sz w:val="26"/>
          <w:szCs w:val="26"/>
          <w:vertAlign w:val="superscript"/>
          <w:lang w:eastAsia="ru-RU"/>
        </w:rPr>
        <w:tab/>
        <w:t xml:space="preserve">            </w:t>
      </w:r>
      <w:r w:rsidR="00743746">
        <w:rPr>
          <w:rFonts w:ascii="Times New Roman" w:hAnsi="Times New Roman"/>
          <w:sz w:val="26"/>
          <w:szCs w:val="26"/>
          <w:vertAlign w:val="superscript"/>
          <w:lang w:eastAsia="ru-RU"/>
        </w:rPr>
        <w:t xml:space="preserve">   </w:t>
      </w:r>
      <w:r w:rsidRPr="00E22C47">
        <w:rPr>
          <w:rFonts w:ascii="Times New Roman" w:hAnsi="Times New Roman"/>
          <w:sz w:val="26"/>
          <w:szCs w:val="26"/>
          <w:vertAlign w:val="superscript"/>
          <w:lang w:eastAsia="ru-RU"/>
        </w:rPr>
        <w:t xml:space="preserve"> (подпись)</w:t>
      </w:r>
    </w:p>
    <w:p w:rsidR="00D83186" w:rsidRPr="00E22C47" w:rsidRDefault="00D83186" w:rsidP="00137B4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E22C47">
        <w:rPr>
          <w:rFonts w:ascii="Times New Roman" w:hAnsi="Times New Roman"/>
          <w:sz w:val="26"/>
          <w:szCs w:val="26"/>
          <w:lang w:eastAsia="ru-RU"/>
        </w:rPr>
        <w:t xml:space="preserve">С постановлением </w:t>
      </w:r>
      <w:proofErr w:type="gramStart"/>
      <w:r w:rsidRPr="00E22C47">
        <w:rPr>
          <w:rFonts w:ascii="Times New Roman" w:hAnsi="Times New Roman"/>
          <w:sz w:val="26"/>
          <w:szCs w:val="26"/>
          <w:lang w:eastAsia="ru-RU"/>
        </w:rPr>
        <w:t>ознакомлена</w:t>
      </w:r>
      <w:proofErr w:type="gramEnd"/>
      <w:r w:rsidRPr="00E22C47">
        <w:rPr>
          <w:rFonts w:ascii="Times New Roman" w:hAnsi="Times New Roman"/>
          <w:sz w:val="26"/>
          <w:szCs w:val="26"/>
          <w:lang w:eastAsia="ru-RU"/>
        </w:rPr>
        <w:t xml:space="preserve">, </w:t>
      </w:r>
    </w:p>
    <w:p w:rsidR="00D83186" w:rsidRPr="00E22C47" w:rsidRDefault="00D83186" w:rsidP="00137B48">
      <w:pPr>
        <w:pStyle w:val="a6"/>
        <w:rPr>
          <w:rFonts w:ascii="Times New Roman" w:hAnsi="Times New Roman"/>
          <w:sz w:val="26"/>
          <w:szCs w:val="26"/>
          <w:lang w:eastAsia="ru-RU"/>
        </w:rPr>
      </w:pPr>
      <w:r w:rsidRPr="00E22C47">
        <w:rPr>
          <w:rFonts w:ascii="Times New Roman" w:hAnsi="Times New Roman"/>
          <w:sz w:val="26"/>
          <w:szCs w:val="26"/>
          <w:lang w:eastAsia="ru-RU"/>
        </w:rPr>
        <w:t xml:space="preserve">с возложением обязанностей согласна     __________     __________     С.Н. Кабанова  </w:t>
      </w:r>
    </w:p>
    <w:p w:rsidR="00D83186" w:rsidRDefault="00D83186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374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A81BB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>(дата)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ab/>
        <w:t xml:space="preserve">     </w:t>
      </w:r>
      <w:r w:rsidR="00A81BB7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</w:t>
      </w:r>
      <w:r w:rsidR="00743746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(подпись)</w:t>
      </w:r>
    </w:p>
    <w:p w:rsidR="00BF3322" w:rsidRPr="00676490" w:rsidRDefault="00BF3322" w:rsidP="00BF332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Н.Н. </w:t>
      </w:r>
      <w:proofErr w:type="spellStart"/>
      <w:r>
        <w:rPr>
          <w:sz w:val="16"/>
          <w:szCs w:val="16"/>
        </w:rPr>
        <w:t>Гизатулина</w:t>
      </w:r>
      <w:proofErr w:type="spellEnd"/>
    </w:p>
    <w:p w:rsidR="00D83186" w:rsidRPr="00B70C6A" w:rsidRDefault="00BF3322" w:rsidP="00B70C6A">
      <w:pPr>
        <w:jc w:val="both"/>
        <w:rPr>
          <w:sz w:val="16"/>
          <w:szCs w:val="16"/>
        </w:rPr>
      </w:pPr>
      <w:r>
        <w:rPr>
          <w:sz w:val="16"/>
          <w:szCs w:val="16"/>
        </w:rPr>
        <w:t>5-15-34</w:t>
      </w:r>
    </w:p>
    <w:p w:rsidR="001A0B85" w:rsidRPr="00BB0686" w:rsidRDefault="003876C7" w:rsidP="001A0B85">
      <w:pPr>
        <w:widowControl w:val="0"/>
        <w:tabs>
          <w:tab w:val="left" w:pos="5812"/>
        </w:tabs>
        <w:autoSpaceDE w:val="0"/>
        <w:autoSpaceDN w:val="0"/>
        <w:adjustRightInd w:val="0"/>
        <w:jc w:val="right"/>
      </w:pPr>
      <w:r>
        <w:lastRenderedPageBreak/>
        <w:t xml:space="preserve">Приложение </w:t>
      </w:r>
    </w:p>
    <w:p w:rsidR="001A0B85" w:rsidRPr="00BB0686" w:rsidRDefault="001A0B85" w:rsidP="001A0B85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BB0686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1A0B85" w:rsidRPr="00BB0686" w:rsidRDefault="001A0B85" w:rsidP="001A0B85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BB0686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1A0B85" w:rsidRPr="00BB0686" w:rsidRDefault="001A0B85" w:rsidP="001A0B85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BB0686">
        <w:rPr>
          <w:rFonts w:ascii="Times New Roman" w:hAnsi="Times New Roman"/>
          <w:sz w:val="20"/>
          <w:szCs w:val="20"/>
        </w:rPr>
        <w:t xml:space="preserve">«Назначение пенсии за выслугу лет лицам, </w:t>
      </w:r>
    </w:p>
    <w:p w:rsidR="001A0B85" w:rsidRPr="00BB0686" w:rsidRDefault="001A0B85" w:rsidP="001A0B85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proofErr w:type="gramStart"/>
      <w:r w:rsidRPr="00BB0686">
        <w:rPr>
          <w:rFonts w:ascii="Times New Roman" w:hAnsi="Times New Roman"/>
          <w:sz w:val="20"/>
          <w:szCs w:val="20"/>
        </w:rPr>
        <w:t>замещавшим</w:t>
      </w:r>
      <w:proofErr w:type="gramEnd"/>
      <w:r w:rsidRPr="00BB0686">
        <w:rPr>
          <w:rFonts w:ascii="Times New Roman" w:hAnsi="Times New Roman"/>
          <w:sz w:val="20"/>
          <w:szCs w:val="20"/>
        </w:rPr>
        <w:t xml:space="preserve"> муниципальные должности </w:t>
      </w:r>
    </w:p>
    <w:p w:rsidR="001A0B85" w:rsidRPr="00BB0686" w:rsidRDefault="001A0B85" w:rsidP="001A0B85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BB0686">
        <w:rPr>
          <w:rFonts w:ascii="Times New Roman" w:hAnsi="Times New Roman"/>
          <w:sz w:val="20"/>
          <w:szCs w:val="20"/>
        </w:rPr>
        <w:t xml:space="preserve">и должности муниципальной службы </w:t>
      </w:r>
    </w:p>
    <w:p w:rsidR="001A0B85" w:rsidRPr="00BB0686" w:rsidRDefault="001A0B85" w:rsidP="001A0B85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BB0686">
        <w:rPr>
          <w:rFonts w:ascii="Times New Roman" w:hAnsi="Times New Roman"/>
          <w:sz w:val="20"/>
          <w:szCs w:val="20"/>
        </w:rPr>
        <w:t xml:space="preserve">муниципального образования» </w:t>
      </w:r>
    </w:p>
    <w:p w:rsidR="001A0B85" w:rsidRPr="00BB0686" w:rsidRDefault="001A0B85" w:rsidP="001A0B85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</w:p>
    <w:p w:rsidR="001A0B85" w:rsidRPr="00BB0686" w:rsidRDefault="001A0B85" w:rsidP="001A0B85">
      <w:pPr>
        <w:pStyle w:val="HTML"/>
        <w:jc w:val="right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Начальнику______________________________       </w:t>
      </w:r>
      <w:r w:rsidRPr="00BB0686">
        <w:rPr>
          <w:rFonts w:ascii="Times New Roman" w:hAnsi="Times New Roman" w:cs="Times New Roman"/>
          <w:lang w:val="ru-RU"/>
        </w:rPr>
        <w:t xml:space="preserve">         </w:t>
      </w:r>
    </w:p>
    <w:p w:rsidR="001A0B85" w:rsidRPr="00BB0686" w:rsidRDefault="001A0B85" w:rsidP="001A0B85">
      <w:pPr>
        <w:pStyle w:val="HTML"/>
        <w:jc w:val="right"/>
        <w:rPr>
          <w:lang w:val="ru-RU"/>
        </w:rPr>
      </w:pPr>
      <w:r w:rsidRPr="00BB0686">
        <w:rPr>
          <w:rFonts w:ascii="Times New Roman" w:hAnsi="Times New Roman" w:cs="Times New Roman"/>
          <w:lang w:val="ru-RU"/>
        </w:rPr>
        <w:t xml:space="preserve">                                                  (Ф.И.О.)</w:t>
      </w:r>
    </w:p>
    <w:p w:rsidR="001A0B85" w:rsidRPr="00BB0686" w:rsidRDefault="001A0B85" w:rsidP="001A0B85">
      <w:pPr>
        <w:pStyle w:val="HTML"/>
        <w:jc w:val="right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от _____________________________________</w:t>
      </w:r>
    </w:p>
    <w:p w:rsidR="001A0B85" w:rsidRPr="00BB0686" w:rsidRDefault="001A0B85" w:rsidP="001A0B85">
      <w:pPr>
        <w:pStyle w:val="HTML"/>
        <w:jc w:val="right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  <w:r w:rsidRPr="00BB0686">
        <w:rPr>
          <w:rFonts w:ascii="Times New Roman" w:hAnsi="Times New Roman" w:cs="Times New Roman"/>
          <w:lang w:val="ru-RU"/>
        </w:rPr>
        <w:t>(Ф.И.О. гражданина)</w:t>
      </w:r>
    </w:p>
    <w:p w:rsidR="001A0B85" w:rsidRPr="00BB0686" w:rsidRDefault="001A0B85" w:rsidP="001A0B85">
      <w:pPr>
        <w:pStyle w:val="HTML"/>
        <w:jc w:val="right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паспорт серия __________ № ______________</w:t>
      </w:r>
    </w:p>
    <w:p w:rsidR="001A0B85" w:rsidRPr="00BB0686" w:rsidRDefault="001A0B85" w:rsidP="001A0B85">
      <w:pPr>
        <w:pStyle w:val="HTML"/>
        <w:jc w:val="right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выдан __________________________________</w:t>
      </w:r>
    </w:p>
    <w:p w:rsidR="001A0B85" w:rsidRPr="00BB0686" w:rsidRDefault="001A0B85" w:rsidP="001A0B85">
      <w:pPr>
        <w:pStyle w:val="HTML"/>
        <w:jc w:val="right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________________________________________</w:t>
      </w:r>
    </w:p>
    <w:p w:rsidR="001A0B85" w:rsidRPr="00BB0686" w:rsidRDefault="001A0B85" w:rsidP="001A0B85">
      <w:pPr>
        <w:pStyle w:val="HTML"/>
        <w:jc w:val="right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r w:rsidRPr="00BB0686">
        <w:rPr>
          <w:rFonts w:ascii="Times New Roman" w:hAnsi="Times New Roman" w:cs="Times New Roman"/>
          <w:lang w:val="ru-RU"/>
        </w:rPr>
        <w:t>(орган, выдавший паспорт)</w:t>
      </w:r>
    </w:p>
    <w:p w:rsidR="001A0B85" w:rsidRPr="00BB0686" w:rsidRDefault="001A0B85" w:rsidP="001A0B85">
      <w:pPr>
        <w:pStyle w:val="HTML"/>
        <w:jc w:val="right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Адрес __________________________________</w:t>
      </w:r>
    </w:p>
    <w:p w:rsidR="001A0B85" w:rsidRPr="00BB0686" w:rsidRDefault="001A0B85" w:rsidP="001A0B85">
      <w:pPr>
        <w:pStyle w:val="HTML"/>
        <w:jc w:val="right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________________________________________</w:t>
      </w:r>
    </w:p>
    <w:p w:rsidR="001A0B85" w:rsidRPr="00BB0686" w:rsidRDefault="001A0B85" w:rsidP="001A0B85">
      <w:pPr>
        <w:pStyle w:val="HTML"/>
        <w:jc w:val="right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Телефон ________________________________</w:t>
      </w:r>
    </w:p>
    <w:p w:rsidR="001A0B85" w:rsidRPr="00BB0686" w:rsidRDefault="001A0B85" w:rsidP="001A0B85">
      <w:pPr>
        <w:pStyle w:val="HTML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</w:rPr>
        <w:t> </w:t>
      </w:r>
    </w:p>
    <w:p w:rsidR="001A0B85" w:rsidRPr="00BB0686" w:rsidRDefault="001A0B85" w:rsidP="001A0B8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226"/>
      <w:bookmarkEnd w:id="0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</w:p>
    <w:p w:rsidR="001A0B85" w:rsidRPr="00BB0686" w:rsidRDefault="001A0B85" w:rsidP="001A0B85">
      <w:pPr>
        <w:pStyle w:val="HTM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1A0B85" w:rsidRPr="00BB0686" w:rsidRDefault="001A0B85" w:rsidP="001A0B85">
      <w:pPr>
        <w:pStyle w:val="HTM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>о назначении пенсии за выслугу лет</w:t>
      </w:r>
    </w:p>
    <w:p w:rsidR="001A0B85" w:rsidRPr="00BB0686" w:rsidRDefault="001A0B85" w:rsidP="001A0B85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</w:rPr>
        <w:t> </w:t>
      </w:r>
    </w:p>
    <w:p w:rsidR="001A0B85" w:rsidRPr="00BB0686" w:rsidRDefault="001A0B85" w:rsidP="001A0B85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068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BB068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  <w:hyperlink r:id="rId10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Кемеровской области от 30.06.2007 № 103-ОЗ «О некоторых вопросах прохождения муниципальной службы» прошу назначить мне пенсию за выслугу лет.</w:t>
      </w:r>
    </w:p>
    <w:p w:rsidR="001A0B85" w:rsidRPr="00BB0686" w:rsidRDefault="001A0B85" w:rsidP="001A0B85">
      <w:pPr>
        <w:pStyle w:val="HTM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0686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BB0686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Страховая пенсия по старости (страховая пенсия по инвалидности) в соответствии с Федеральным </w:t>
      </w:r>
      <w:hyperlink r:id="rId11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«О страховых пенсиях» и (или) пенсия по старости (по инвалидности, за  выслугу лет) в соответствии с Федеральным </w:t>
      </w:r>
      <w:hyperlink r:id="rId12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«О государственном пенсионном обеспечении в Российской Федерации», пенсия в соответствии с </w:t>
      </w:r>
      <w:hyperlink r:id="rId13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 «О занятости населения в Российской Федерации»</w:t>
      </w:r>
      <w:r w:rsidRPr="00BB06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</w:p>
    <w:p w:rsidR="001A0B85" w:rsidRPr="00BB0686" w:rsidRDefault="001A0B85" w:rsidP="001A0B85">
      <w:pPr>
        <w:pStyle w:val="HTM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0686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</w:t>
      </w:r>
      <w:r w:rsidRPr="00BB068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Pr="00BB068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Pr="00BB068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Pr="00BB068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Pr="00BB0686">
        <w:rPr>
          <w:rFonts w:ascii="Times New Roman" w:hAnsi="Times New Roman" w:cs="Times New Roman"/>
          <w:sz w:val="28"/>
          <w:szCs w:val="28"/>
          <w:lang w:val="ru-RU"/>
        </w:rPr>
        <w:softHyphen/>
        <w:t>______</w:t>
      </w:r>
    </w:p>
    <w:p w:rsidR="001A0B85" w:rsidRPr="00BB0686" w:rsidRDefault="001A0B85" w:rsidP="001A0B85">
      <w:pPr>
        <w:pStyle w:val="HTML"/>
        <w:rPr>
          <w:rFonts w:ascii="Times New Roman" w:hAnsi="Times New Roman" w:cs="Times New Roman"/>
          <w:lang w:val="ru-RU"/>
        </w:rPr>
      </w:pPr>
      <w:r w:rsidRPr="00BB068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B0686">
        <w:rPr>
          <w:rFonts w:ascii="Times New Roman" w:hAnsi="Times New Roman" w:cs="Times New Roman"/>
          <w:lang w:val="ru-RU"/>
        </w:rPr>
        <w:t>(указать вид назначенной пенсии)</w:t>
      </w:r>
    </w:p>
    <w:p w:rsidR="001A0B85" w:rsidRPr="00BB0686" w:rsidRDefault="001A0B85" w:rsidP="001A0B85">
      <w:pPr>
        <w:pStyle w:val="HTM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>назначен</w:t>
      </w:r>
      <w:proofErr w:type="gramStart"/>
      <w:r w:rsidRPr="00BB0686">
        <w:rPr>
          <w:rFonts w:ascii="Times New Roman" w:hAnsi="Times New Roman" w:cs="Times New Roman"/>
          <w:sz w:val="24"/>
          <w:szCs w:val="24"/>
          <w:lang w:val="ru-RU"/>
        </w:rPr>
        <w:t>а(</w:t>
      </w:r>
      <w:proofErr w:type="spellStart"/>
      <w:proofErr w:type="gramEnd"/>
      <w:r w:rsidRPr="00BB0686">
        <w:rPr>
          <w:rFonts w:ascii="Times New Roman" w:hAnsi="Times New Roman" w:cs="Times New Roman"/>
          <w:sz w:val="24"/>
          <w:szCs w:val="24"/>
          <w:lang w:val="ru-RU"/>
        </w:rPr>
        <w:t>ы</w:t>
      </w:r>
      <w:proofErr w:type="spellEnd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) с </w:t>
      </w:r>
      <w:r w:rsidRPr="00BB0686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B0686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_______________________.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lang w:val="ru-RU"/>
        </w:rPr>
        <w:t xml:space="preserve">                                       (дата, месяц, год)                                             (дата, месяц, год)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</w:rPr>
        <w:t> </w:t>
      </w:r>
    </w:p>
    <w:p w:rsidR="001A0B85" w:rsidRPr="00BB0686" w:rsidRDefault="001A0B85" w:rsidP="001A0B85">
      <w:pPr>
        <w:pStyle w:val="HTML"/>
        <w:jc w:val="both"/>
        <w:rPr>
          <w:sz w:val="24"/>
          <w:szCs w:val="24"/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1. К заявлению </w:t>
      </w:r>
      <w:proofErr w:type="gramStart"/>
      <w:r w:rsidRPr="00BB0686">
        <w:rPr>
          <w:rFonts w:ascii="Times New Roman" w:hAnsi="Times New Roman" w:cs="Times New Roman"/>
          <w:sz w:val="24"/>
          <w:szCs w:val="24"/>
          <w:lang w:val="ru-RU"/>
        </w:rPr>
        <w:t>приложены</w:t>
      </w:r>
      <w:proofErr w:type="gramEnd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(нужное отметить):</w:t>
      </w:r>
    </w:p>
    <w:p w:rsidR="001A0B85" w:rsidRPr="00BB0686" w:rsidRDefault="001A0B85" w:rsidP="001A0B85">
      <w:pPr>
        <w:pStyle w:val="HTML"/>
        <w:tabs>
          <w:tab w:val="clear" w:pos="916"/>
          <w:tab w:val="left" w:pos="142"/>
        </w:tabs>
        <w:jc w:val="both"/>
        <w:rPr>
          <w:sz w:val="24"/>
          <w:szCs w:val="24"/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1A0B85" w:rsidRPr="00BB0686" w:rsidRDefault="001A0B85" w:rsidP="001A0B85">
      <w:pPr>
        <w:pStyle w:val="HTML"/>
        <w:tabs>
          <w:tab w:val="clear" w:pos="916"/>
          <w:tab w:val="left" w:pos="0"/>
          <w:tab w:val="left" w:pos="142"/>
          <w:tab w:val="left" w:pos="284"/>
          <w:tab w:val="left" w:pos="3119"/>
        </w:tabs>
        <w:jc w:val="both"/>
        <w:rPr>
          <w:sz w:val="24"/>
          <w:szCs w:val="24"/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51" style="position:absolute;left:0;text-align:left;margin-left:-1.8pt;margin-top:2.25pt;width:11.5pt;height:13.4pt;z-index:251660288"/>
        </w:pic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1.1. Копии документов, удостоверяющих личность, подтверждающие место жительство (место пребывания).</w:t>
      </w:r>
    </w:p>
    <w:p w:rsidR="001A0B85" w:rsidRPr="00BB0686" w:rsidRDefault="001A0B85" w:rsidP="001A0B85">
      <w:pPr>
        <w:pStyle w:val="HTML"/>
        <w:tabs>
          <w:tab w:val="clear" w:pos="916"/>
          <w:tab w:val="left" w:pos="0"/>
          <w:tab w:val="left" w:pos="142"/>
          <w:tab w:val="left" w:pos="284"/>
          <w:tab w:val="left" w:pos="709"/>
          <w:tab w:val="left" w:pos="311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52" style="position:absolute;left:0;text-align:left;margin-left:-1.8pt;margin-top:12.9pt;width:11.5pt;height:13.4pt;z-index:251661312"/>
        </w:pict>
      </w:r>
    </w:p>
    <w:p w:rsidR="001A0B85" w:rsidRPr="00BB0686" w:rsidRDefault="001A0B85" w:rsidP="001A0B85">
      <w:pPr>
        <w:pStyle w:val="HTML"/>
        <w:tabs>
          <w:tab w:val="clear" w:pos="916"/>
          <w:tab w:val="left" w:pos="0"/>
          <w:tab w:val="left" w:pos="142"/>
          <w:tab w:val="left" w:pos="284"/>
          <w:tab w:val="left" w:pos="709"/>
          <w:tab w:val="left" w:pos="3119"/>
        </w:tabs>
        <w:jc w:val="both"/>
        <w:rPr>
          <w:sz w:val="24"/>
          <w:szCs w:val="24"/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1.2. Копия  распоряжения  (приказа)  об  освобождении   лица  от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муниципальной  должности  муниципального образования  или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увольнении  с  должности   муниципальной   службы   муниципального образования.</w:t>
      </w:r>
    </w:p>
    <w:p w:rsidR="001A0B85" w:rsidRPr="00BB0686" w:rsidRDefault="001A0B85" w:rsidP="001A0B85">
      <w:pPr>
        <w:pStyle w:val="HTML"/>
        <w:tabs>
          <w:tab w:val="clear" w:pos="916"/>
          <w:tab w:val="left" w:pos="0"/>
          <w:tab w:val="left" w:pos="142"/>
          <w:tab w:val="left" w:pos="284"/>
          <w:tab w:val="left" w:pos="709"/>
          <w:tab w:val="left" w:pos="3119"/>
        </w:tabs>
        <w:jc w:val="both"/>
        <w:rPr>
          <w:sz w:val="24"/>
          <w:szCs w:val="24"/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53" style="position:absolute;left:0;text-align:left;margin-left:4.2pt;margin-top:10.7pt;width:11.5pt;height:13.4pt;z-index:251662336"/>
        </w:pic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1A0B85" w:rsidRPr="00BB0686" w:rsidRDefault="001A0B85" w:rsidP="001A0B85">
      <w:pPr>
        <w:pStyle w:val="HTML"/>
        <w:tabs>
          <w:tab w:val="clear" w:pos="916"/>
          <w:tab w:val="left" w:pos="0"/>
          <w:tab w:val="left" w:pos="284"/>
          <w:tab w:val="left" w:pos="709"/>
          <w:tab w:val="left" w:pos="311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1.3. копия трудовой книжки и (или) сведения о трудовой деятельности (в соответствии со </w:t>
      </w:r>
      <w:hyperlink r:id="rId14" w:history="1">
        <w:r w:rsidRPr="00BB0686">
          <w:rPr>
            <w:rFonts w:ascii="Times New Roman" w:hAnsi="Times New Roman" w:cs="Times New Roman"/>
            <w:sz w:val="24"/>
            <w:szCs w:val="24"/>
            <w:lang w:val="ru-RU"/>
          </w:rPr>
          <w:t>ст. 66.1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Трудового кодекса РФ)».</w:t>
      </w:r>
    </w:p>
    <w:p w:rsidR="001A0B85" w:rsidRPr="00BB0686" w:rsidRDefault="001A0B85" w:rsidP="001A0B85">
      <w:pPr>
        <w:pStyle w:val="HTML"/>
        <w:tabs>
          <w:tab w:val="clear" w:pos="916"/>
          <w:tab w:val="left" w:pos="0"/>
          <w:tab w:val="left" w:pos="284"/>
          <w:tab w:val="left" w:pos="709"/>
          <w:tab w:val="left" w:pos="3119"/>
        </w:tabs>
        <w:jc w:val="both"/>
        <w:rPr>
          <w:sz w:val="24"/>
          <w:szCs w:val="24"/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:rsidR="001A0B85" w:rsidRPr="00BB0686" w:rsidRDefault="001A0B85" w:rsidP="001A0B85">
      <w:pPr>
        <w:pStyle w:val="HTML"/>
        <w:tabs>
          <w:tab w:val="clear" w:pos="916"/>
          <w:tab w:val="left" w:pos="0"/>
          <w:tab w:val="left" w:pos="284"/>
          <w:tab w:val="left" w:pos="709"/>
          <w:tab w:val="left" w:pos="3119"/>
        </w:tabs>
        <w:jc w:val="both"/>
        <w:rPr>
          <w:sz w:val="24"/>
          <w:szCs w:val="24"/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left:0;text-align:left;margin-left:-1.8pt;margin-top:2.65pt;width:11.5pt;height:13.4pt;z-index:251663360"/>
        </w:pic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1.4. Справка о периодах муниципальной  службы  и  иных периодах, засчитываемых  в стаж муниципальной службы для назначения пенсии за выслугу лет.</w:t>
      </w:r>
    </w:p>
    <w:p w:rsidR="001A0B85" w:rsidRPr="00BB0686" w:rsidRDefault="001A0B85" w:rsidP="001A0B85">
      <w:pPr>
        <w:pStyle w:val="HTML"/>
        <w:tabs>
          <w:tab w:val="clear" w:pos="916"/>
          <w:tab w:val="left" w:pos="0"/>
          <w:tab w:val="left" w:pos="284"/>
          <w:tab w:val="left" w:pos="709"/>
          <w:tab w:val="left" w:pos="311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55" style="position:absolute;left:0;text-align:left;margin-left:-1.05pt;margin-top:13.25pt;width:11.5pt;height:13.4pt;z-index:251664384"/>
        </w:pict>
      </w:r>
    </w:p>
    <w:p w:rsidR="001A0B85" w:rsidRPr="00BB0686" w:rsidRDefault="001A0B85" w:rsidP="001A0B85">
      <w:pPr>
        <w:pStyle w:val="HTML"/>
        <w:tabs>
          <w:tab w:val="clear" w:pos="916"/>
          <w:tab w:val="left" w:pos="0"/>
          <w:tab w:val="left" w:pos="284"/>
          <w:tab w:val="left" w:pos="709"/>
          <w:tab w:val="left" w:pos="3119"/>
        </w:tabs>
        <w:jc w:val="both"/>
        <w:rPr>
          <w:sz w:val="24"/>
          <w:szCs w:val="24"/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1.5. Справка о размере денежного вознаграждения лица, замещавшего муниципальную должность муниципального образования, для назначения пенсии за выслугу лет или справка о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размере денежного содержания лица, замещавшего должность муниципальной службы   муниципального образования, для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назначения пенсии за выслугу лет.</w:t>
      </w:r>
    </w:p>
    <w:p w:rsidR="001A0B85" w:rsidRPr="00BB0686" w:rsidRDefault="001A0B85" w:rsidP="001A0B85">
      <w:pPr>
        <w:pStyle w:val="HTML"/>
        <w:jc w:val="both"/>
        <w:rPr>
          <w:sz w:val="24"/>
          <w:szCs w:val="24"/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56" style="position:absolute;left:0;text-align:left;margin-left:-1.8pt;margin-top:1.2pt;width:11.5pt;height:13.4pt;z-index:251665408"/>
        </w:pict>
      </w:r>
      <w:bookmarkStart w:id="1" w:name="p274"/>
      <w:bookmarkEnd w:id="1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1.6. </w:t>
      </w:r>
      <w:proofErr w:type="gramStart"/>
      <w:r w:rsidRPr="00BB0686">
        <w:rPr>
          <w:rFonts w:ascii="Times New Roman" w:hAnsi="Times New Roman" w:cs="Times New Roman"/>
          <w:sz w:val="24"/>
          <w:szCs w:val="24"/>
          <w:lang w:val="ru-RU"/>
        </w:rPr>
        <w:t>Справка органа, осуществляющего пенсионное обеспечение,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об установленном размере страховой пенсии по старости (страховой пенсии по инвалидности) с указанием сумм, учитываемых при исчислении пенсии за выслугу лет, и (или) пенсии по старости (по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инвалидности,  за  выслугу лет) в соответствии с Федеральным</w:t>
      </w:r>
      <w:r w:rsidRPr="00BB0686">
        <w:rPr>
          <w:sz w:val="24"/>
          <w:szCs w:val="24"/>
          <w:lang w:val="ru-RU"/>
        </w:rPr>
        <w:t xml:space="preserve"> </w:t>
      </w:r>
      <w:hyperlink r:id="rId15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«О государственном  пенсионном  обеспечении в Российской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Федерации»  либо  пенсии  в  соответствии  с </w:t>
      </w:r>
      <w:hyperlink r:id="rId16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Российской Федерации «О  занятости  населения в</w:t>
      </w:r>
      <w:proofErr w:type="gramEnd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Российской  Федерации»,</w:t>
      </w:r>
      <w:r w:rsidRPr="00BB0686">
        <w:rPr>
          <w:sz w:val="24"/>
          <w:szCs w:val="24"/>
          <w:lang w:val="ru-RU"/>
        </w:rPr>
        <w:t xml:space="preserve"> </w:t>
      </w:r>
      <w:proofErr w:type="gramStart"/>
      <w:r w:rsidRPr="00BB0686">
        <w:rPr>
          <w:rFonts w:ascii="Times New Roman" w:hAnsi="Times New Roman" w:cs="Times New Roman"/>
          <w:sz w:val="24"/>
          <w:szCs w:val="24"/>
          <w:lang w:val="ru-RU"/>
        </w:rPr>
        <w:t>учитываемых</w:t>
      </w:r>
      <w:proofErr w:type="gramEnd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при  исчислении   размера   пенсии,  установленных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в месяце обращения.</w:t>
      </w:r>
    </w:p>
    <w:p w:rsidR="001A0B85" w:rsidRPr="00BB0686" w:rsidRDefault="001A0B85" w:rsidP="001A0B85">
      <w:pPr>
        <w:pStyle w:val="HTML"/>
        <w:jc w:val="both"/>
        <w:rPr>
          <w:sz w:val="24"/>
          <w:szCs w:val="24"/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57" style="position:absolute;left:0;text-align:left;margin-left:2.7pt;margin-top:10.95pt;width:11.5pt;height:13.4pt;z-index:251666432"/>
        </w:pict>
      </w:r>
    </w:p>
    <w:p w:rsidR="001A0B85" w:rsidRPr="00BB0686" w:rsidRDefault="001A0B85" w:rsidP="001A0B85">
      <w:pPr>
        <w:pStyle w:val="HTML"/>
        <w:jc w:val="both"/>
        <w:rPr>
          <w:sz w:val="24"/>
          <w:szCs w:val="24"/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1.7. ______________________________________________________________________________</w:t>
      </w:r>
    </w:p>
    <w:p w:rsidR="001A0B85" w:rsidRPr="00BB0686" w:rsidRDefault="001A0B85" w:rsidP="001A0B85">
      <w:pPr>
        <w:pStyle w:val="HTML"/>
        <w:jc w:val="both"/>
        <w:rPr>
          <w:sz w:val="24"/>
          <w:szCs w:val="24"/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_________________________________________________________________________________</w:t>
      </w:r>
    </w:p>
    <w:p w:rsidR="001A0B85" w:rsidRPr="00BB0686" w:rsidRDefault="001A0B85" w:rsidP="001A0B85">
      <w:pPr>
        <w:pStyle w:val="HTML"/>
        <w:jc w:val="both"/>
        <w:rPr>
          <w:sz w:val="24"/>
          <w:szCs w:val="24"/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lang w:val="ru-RU"/>
        </w:rPr>
        <w:t xml:space="preserve">                                        (иные документы)</w:t>
      </w:r>
    </w:p>
    <w:p w:rsidR="001A0B85" w:rsidRPr="00BB0686" w:rsidRDefault="001A0B85" w:rsidP="001A0B85">
      <w:pPr>
        <w:pStyle w:val="HTML"/>
        <w:jc w:val="both"/>
        <w:rPr>
          <w:sz w:val="24"/>
          <w:szCs w:val="24"/>
          <w:lang w:val="ru-RU"/>
        </w:rPr>
      </w:pPr>
      <w:bookmarkStart w:id="2" w:name="p290"/>
      <w:bookmarkEnd w:id="2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2. _______________________________________________ пенсию за выслугу лет,</w:t>
      </w:r>
    </w:p>
    <w:p w:rsidR="001A0B85" w:rsidRPr="00BB0686" w:rsidRDefault="001A0B85" w:rsidP="001A0B85">
      <w:pPr>
        <w:pStyle w:val="HTML"/>
        <w:jc w:val="both"/>
        <w:rPr>
          <w:rFonts w:ascii="Times New Roman" w:hAnsi="Times New Roman" w:cs="Times New Roman"/>
          <w:lang w:val="ru-RU"/>
        </w:rPr>
      </w:pPr>
      <w:r w:rsidRPr="00BB0686">
        <w:rPr>
          <w:rFonts w:ascii="Times New Roman" w:hAnsi="Times New Roman" w:cs="Times New Roman"/>
          <w:lang w:val="ru-RU"/>
        </w:rPr>
        <w:t xml:space="preserve">                                                 (Получаю</w:t>
      </w:r>
      <w:proofErr w:type="gramStart"/>
      <w:r w:rsidRPr="00BB0686">
        <w:rPr>
          <w:rFonts w:ascii="Times New Roman" w:hAnsi="Times New Roman" w:cs="Times New Roman"/>
          <w:lang w:val="ru-RU"/>
        </w:rPr>
        <w:t>/Н</w:t>
      </w:r>
      <w:proofErr w:type="gramEnd"/>
      <w:r w:rsidRPr="00BB0686">
        <w:rPr>
          <w:rFonts w:ascii="Times New Roman" w:hAnsi="Times New Roman" w:cs="Times New Roman"/>
          <w:lang w:val="ru-RU"/>
        </w:rPr>
        <w:t>е получаю)</w:t>
      </w:r>
    </w:p>
    <w:p w:rsidR="001A0B85" w:rsidRPr="00BB0686" w:rsidRDefault="001A0B85" w:rsidP="001A0B85">
      <w:pPr>
        <w:pStyle w:val="HTML"/>
        <w:jc w:val="both"/>
        <w:rPr>
          <w:sz w:val="24"/>
          <w:szCs w:val="24"/>
          <w:lang w:val="ru-RU"/>
        </w:rPr>
      </w:pPr>
      <w:proofErr w:type="gramStart"/>
      <w:r w:rsidRPr="00BB0686">
        <w:rPr>
          <w:rFonts w:ascii="Times New Roman" w:hAnsi="Times New Roman" w:cs="Times New Roman"/>
          <w:sz w:val="24"/>
          <w:szCs w:val="24"/>
          <w:lang w:val="ru-RU"/>
        </w:rPr>
        <w:t>установленную Законом Кемеровской области «О пенсиях за выслугу лет лицам,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замещавшим   государственные должности Кемеровской области и должности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государственной гражданской   службы Кемеровской области» или Законом</w:t>
      </w:r>
      <w:r w:rsidR="009244D1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Кемеровской области «О пенсии за выслугу лет лицам, работавшим в органах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государственной власти управления, общественных и политических организациях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Кемеровской  области», ежемесячную доплату, установленную </w:t>
      </w:r>
      <w:hyperlink r:id="rId17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Указом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Президента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Российской Федерации «О некоторых социальных гарантиях лицам, замещавшим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государственные  должности Российской</w:t>
      </w:r>
      <w:proofErr w:type="gramEnd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B0686">
        <w:rPr>
          <w:rFonts w:ascii="Times New Roman" w:hAnsi="Times New Roman" w:cs="Times New Roman"/>
          <w:sz w:val="24"/>
          <w:szCs w:val="24"/>
          <w:lang w:val="ru-RU"/>
        </w:rPr>
        <w:t>Федерации и государственные должности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федеральной </w:t>
      </w:r>
      <w:r w:rsidRPr="009C05A5">
        <w:rPr>
          <w:rFonts w:ascii="Times New Roman" w:hAnsi="Times New Roman" w:cs="Times New Roman"/>
          <w:sz w:val="24"/>
          <w:szCs w:val="24"/>
          <w:lang w:val="ru-RU"/>
        </w:rPr>
        <w:t>государственной службы», или ежемесячную доплату, установленную</w:t>
      </w:r>
      <w:r w:rsidRPr="009C05A5">
        <w:rPr>
          <w:sz w:val="24"/>
          <w:szCs w:val="24"/>
          <w:lang w:val="ru-RU"/>
        </w:rPr>
        <w:t xml:space="preserve"> </w:t>
      </w:r>
      <w:r w:rsidRPr="009C05A5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</w:t>
      </w:r>
      <w:hyperlink r:id="rId18" w:history="1">
        <w:r w:rsidRPr="009C05A5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9C05A5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A26B1A" w:rsidRPr="009C05A5">
        <w:rPr>
          <w:rFonts w:ascii="Times New Roman" w:eastAsiaTheme="minorHAnsi" w:hAnsi="Times New Roman"/>
          <w:sz w:val="24"/>
          <w:szCs w:val="24"/>
          <w:lang w:val="ru-RU"/>
        </w:rPr>
        <w:t>О статусе сенатора Российской Федерации и статусе депутата Государственной Думы Федерального Собрания Российской Федерации</w:t>
      </w:r>
      <w:r w:rsidRPr="009C05A5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или</w:t>
      </w:r>
      <w:r w:rsidR="009C05A5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пенсию за выслугу лет (ежемесячную доплату к пенсии,  иные выплаты),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устанавливаемую в соответствии с законодательством других субъектов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Российской Федерации, актами  других  муниципальных образований в связи с</w:t>
      </w:r>
      <w:r w:rsidRPr="00BB0686">
        <w:rPr>
          <w:sz w:val="24"/>
          <w:szCs w:val="24"/>
          <w:lang w:val="ru-RU"/>
        </w:rPr>
        <w:t xml:space="preserve"> </w:t>
      </w:r>
      <w:r w:rsidR="00A26B1A">
        <w:rPr>
          <w:rFonts w:ascii="Times New Roman" w:hAnsi="Times New Roman" w:cs="Times New Roman"/>
          <w:sz w:val="24"/>
          <w:szCs w:val="24"/>
          <w:lang w:val="ru-RU"/>
        </w:rPr>
        <w:t xml:space="preserve">замещением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государственных должностей других субъектов Российской</w:t>
      </w:r>
      <w:proofErr w:type="gramEnd"/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Федерации, муниципальных должностей других муниципальных образований либо в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связи  с  прохождением  государственной гражданской службы других субъектов</w:t>
      </w:r>
      <w:r w:rsidRPr="00BB0686">
        <w:rPr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Российской Федерации, муниципальной службы других муниципальных образований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>---------------------------------------------------------------------------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Pr="00BB0686">
        <w:rPr>
          <w:rFonts w:ascii="Times New Roman" w:hAnsi="Times New Roman" w:cs="Times New Roman"/>
          <w:lang w:val="ru-RU"/>
        </w:rPr>
        <w:t>(нужное подчеркнуть)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ab/>
        <w:t xml:space="preserve">3. В случае выезда гражданина на постоянное место жительства за пределы муниципального образования необходимо представлять в уполномоченный орган документ, подтверждающий факт нахождения его в живых на 31 декабря каждого года. Документом, подтверждающим указанный факт, является копия паспорта с предъявлением оригинала или копия паспорта, заверенная в установленном </w:t>
      </w:r>
      <w:proofErr w:type="gramStart"/>
      <w:r w:rsidRPr="00BB0686"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proofErr w:type="gramEnd"/>
      <w:r w:rsidRPr="00BB06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bookmarkStart w:id="3" w:name="p319"/>
      <w:bookmarkEnd w:id="3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ab/>
        <w:t>4. Гражданину, получающему пенсию за выслугу лет, необходимо сообщить в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уполномоченный орган о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наступлении следующих обстоятельств (</w:t>
      </w:r>
      <w:proofErr w:type="gramStart"/>
      <w:r w:rsidRPr="00BB0686">
        <w:rPr>
          <w:rFonts w:ascii="Times New Roman" w:hAnsi="Times New Roman" w:cs="Times New Roman"/>
          <w:sz w:val="24"/>
          <w:szCs w:val="24"/>
          <w:lang w:val="ru-RU"/>
        </w:rPr>
        <w:t>нужное</w:t>
      </w:r>
      <w:proofErr w:type="gramEnd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отметить):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58" style="position:absolute;left:0;text-align:left;margin-left:-1.05pt;margin-top:10.65pt;width:11.5pt;height:13.4pt;z-index:251667456"/>
        </w:pic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4.1. О замещении государственной должности Российской Федерации, государственной   должности субъекта Российской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Федерации, выборной должности в органе местного самоуправления, должности  государственной службы,  предусмотренной  Федеральным</w:t>
      </w:r>
      <w:r w:rsidRPr="00BB0686">
        <w:rPr>
          <w:lang w:val="ru-RU"/>
        </w:rPr>
        <w:t xml:space="preserve"> </w:t>
      </w:r>
      <w:hyperlink r:id="rId19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«О системе государственной службы Российской Федерации»,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или должности муниципальной службы.     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59" style="position:absolute;left:0;text-align:left;margin-left:2.7pt;margin-top:1.2pt;width:11.5pt;height:13.4pt;z-index:251668480"/>
        </w:pic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4.2. О назначении денежных выплат, указанных в </w:t>
      </w:r>
      <w:hyperlink r:id="rId20" w:anchor="p290#p290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пункте 2</w:t>
        </w:r>
      </w:hyperlink>
      <w:r w:rsidRPr="00BB0686">
        <w:rPr>
          <w:rStyle w:val="a3"/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настоящего заявления.   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60" style="position:absolute;left:0;text-align:left;margin-left:4.95pt;margin-top:2.55pt;width:11.5pt;height:13.4pt;z-index:251669504"/>
        </w:pic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4.3. </w:t>
      </w:r>
      <w:proofErr w:type="gramStart"/>
      <w:r w:rsidRPr="00BB0686">
        <w:rPr>
          <w:rFonts w:ascii="Times New Roman" w:hAnsi="Times New Roman" w:cs="Times New Roman"/>
          <w:sz w:val="24"/>
          <w:szCs w:val="24"/>
          <w:lang w:val="ru-RU"/>
        </w:rPr>
        <w:t>Об изменении размера страховой пенсии по старости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(страховой пенсии по  инвалидности)  и  (или) размера пенсии по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старости (по инвалидности, за выслугу лет) в  соответствии с Федеральным </w:t>
      </w:r>
      <w:hyperlink r:id="rId21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«О государственном пенсионном обеспечении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в  Российской Федерации» либо пенсии в соответствии с </w:t>
      </w:r>
      <w:hyperlink r:id="rId22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 «О   занятости населения в Российской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Федерации», учитываемых при исчислении размера пенсии за выслугу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лет.</w:t>
      </w:r>
      <w:proofErr w:type="gramEnd"/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61" style="position:absolute;left:0;text-align:left;margin-left:4.95pt;margin-top:9.1pt;width:11.5pt;height:13.4pt;z-index:251670528"/>
        </w:pic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4.4. О переводе с одного вида пенсии, установленного в соответствии с федеральным законодательством и учитываемого при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исчислении  размера  пенсии, на другой вид пенсии, установленный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федеральным законодательством.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</w:t>
      </w:r>
    </w:p>
    <w:p w:rsidR="001A0B85" w:rsidRPr="00A0576F" w:rsidRDefault="001A0B85" w:rsidP="001A0B85">
      <w:pPr>
        <w:pStyle w:val="HTML"/>
        <w:jc w:val="both"/>
        <w:rPr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62" style="position:absolute;left:0;text-align:left;margin-left:6.45pt;margin-top:-2.3pt;width:11.5pt;height:13.4pt;z-index:251671552"/>
        </w:pic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4.5. Об изменении адреса места жительства (места пребывания) и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в случае изменения  органа, осуществляющего пенсионное обеспечение, представить справку, указанную в </w:t>
      </w:r>
      <w:hyperlink r:id="rId23" w:anchor="p274#p274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подпункте 1.6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заявления.</w:t>
      </w:r>
    </w:p>
    <w:p w:rsidR="001A0B85" w:rsidRPr="00BB0686" w:rsidRDefault="001A0B85" w:rsidP="001A0B85">
      <w:pPr>
        <w:pStyle w:val="HTML"/>
        <w:tabs>
          <w:tab w:val="clear" w:pos="916"/>
          <w:tab w:val="clear" w:pos="1832"/>
          <w:tab w:val="left" w:pos="567"/>
        </w:tabs>
        <w:jc w:val="both"/>
        <w:rPr>
          <w:lang w:val="ru-RU"/>
        </w:rPr>
      </w:pPr>
      <w:bookmarkStart w:id="4" w:name="p357"/>
      <w:bookmarkEnd w:id="4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ab/>
        <w:t>5. Сведения об обстоятельствах, указанных в пункте настоящего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заявления, необходимо   представить в уполномоченный орган в 14-дневный срок со дня их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наступления.</w:t>
      </w:r>
    </w:p>
    <w:p w:rsidR="001A0B85" w:rsidRPr="00BB0686" w:rsidRDefault="001A0B85" w:rsidP="001A0B85">
      <w:pPr>
        <w:pStyle w:val="HTML"/>
        <w:tabs>
          <w:tab w:val="clear" w:pos="916"/>
          <w:tab w:val="left" w:pos="567"/>
        </w:tabs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ab/>
        <w:t>6. Доставку пенсии за выслугу лет прошу осуществлять посредством</w:t>
      </w:r>
      <w:r w:rsidRPr="00BB0686">
        <w:rPr>
          <w:lang w:val="ru-RU"/>
        </w:rPr>
        <w:t>: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перечисления на счет № _____________________________________________________________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открытый в   _______________________________________________________________________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__________________________________________________________________________________</w:t>
      </w:r>
    </w:p>
    <w:p w:rsidR="001A0B85" w:rsidRPr="00BB0686" w:rsidRDefault="001A0B85" w:rsidP="001A0B85">
      <w:pPr>
        <w:pStyle w:val="HTML"/>
        <w:jc w:val="center"/>
        <w:rPr>
          <w:sz w:val="18"/>
          <w:szCs w:val="18"/>
          <w:lang w:val="ru-RU"/>
        </w:rPr>
      </w:pPr>
      <w:r w:rsidRPr="00BB0686">
        <w:rPr>
          <w:rFonts w:ascii="Times New Roman" w:hAnsi="Times New Roman" w:cs="Times New Roman"/>
          <w:sz w:val="18"/>
          <w:szCs w:val="18"/>
          <w:lang w:val="ru-RU"/>
        </w:rPr>
        <w:t>(наименование кредитной организации)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:rsidR="001A0B85" w:rsidRPr="00BB0686" w:rsidRDefault="001A0B85" w:rsidP="001A0B85">
      <w:pPr>
        <w:pStyle w:val="HTML"/>
        <w:tabs>
          <w:tab w:val="clear" w:pos="916"/>
          <w:tab w:val="left" w:pos="567"/>
        </w:tabs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ab/>
        <w:t>7.   Порядок удержания пенсии за выслугу лет при несоблюдении норм,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предусмотренных пунктами 4 и </w:t>
      </w:r>
      <w:hyperlink r:id="rId24" w:anchor="p357#p357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5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заявления, разъяснен.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</w:rPr>
        <w:t> 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>"____"______________ 20__ г.                                     ________________________________</w:t>
      </w:r>
    </w:p>
    <w:p w:rsidR="001A0B85" w:rsidRPr="00BB0686" w:rsidRDefault="001A0B85" w:rsidP="001A0B85">
      <w:pPr>
        <w:pStyle w:val="HTML"/>
        <w:jc w:val="both"/>
        <w:rPr>
          <w:sz w:val="18"/>
          <w:szCs w:val="18"/>
          <w:lang w:val="ru-RU"/>
        </w:rPr>
      </w:pPr>
      <w:r w:rsidRPr="00BB0686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(дата)                                                                                                 (подпись заявителя)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</w:rPr>
        <w:t> 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>Расписку-уведомление к настоящему заявлению получил ___________________________</w:t>
      </w:r>
    </w:p>
    <w:p w:rsidR="001A0B85" w:rsidRPr="00BB0686" w:rsidRDefault="001A0B85" w:rsidP="001A0B85">
      <w:pPr>
        <w:pStyle w:val="HTML"/>
        <w:jc w:val="center"/>
        <w:rPr>
          <w:sz w:val="18"/>
          <w:szCs w:val="18"/>
          <w:lang w:val="ru-RU"/>
        </w:rPr>
      </w:pPr>
      <w:r w:rsidRPr="00BB0686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          (подпись заявителя)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</w:rPr>
        <w:t> 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Заявление и документы гражданина приняты "___"_____________ 20___ г.</w:t>
      </w:r>
    </w:p>
    <w:p w:rsidR="001A0B85" w:rsidRPr="00BB0686" w:rsidRDefault="001A0B85" w:rsidP="001A0B85">
      <w:pPr>
        <w:pStyle w:val="HTML"/>
        <w:jc w:val="both"/>
        <w:rPr>
          <w:sz w:val="18"/>
          <w:szCs w:val="18"/>
          <w:lang w:val="ru-RU"/>
        </w:rPr>
      </w:pPr>
      <w:r w:rsidRPr="00BB0686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 (дата)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>специалистом _________________________________________________________________</w:t>
      </w:r>
    </w:p>
    <w:p w:rsidR="001A0B85" w:rsidRPr="00BB0686" w:rsidRDefault="001A0B85" w:rsidP="001A0B85">
      <w:pPr>
        <w:pStyle w:val="HTML"/>
        <w:jc w:val="both"/>
        <w:rPr>
          <w:sz w:val="18"/>
          <w:szCs w:val="18"/>
          <w:lang w:val="ru-RU"/>
        </w:rPr>
      </w:pPr>
      <w:r w:rsidRPr="00BB0686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(Ф.И.О., подпись специалиста)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</w:rPr>
        <w:t> 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>---------------------------------------------------------------------------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</w:rPr>
        <w:t> </w:t>
      </w:r>
      <w:bookmarkStart w:id="5" w:name="p392"/>
      <w:bookmarkEnd w:id="5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РАСПИСКА-УВЕДОМЛЕНИЕ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</w:rPr>
        <w:t> 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1. Заявление и документы гражданина приняты "___"____________ 20____ г.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Pr="00BB0686">
        <w:rPr>
          <w:rFonts w:ascii="Times New Roman" w:hAnsi="Times New Roman" w:cs="Times New Roman"/>
          <w:lang w:val="ru-RU"/>
        </w:rPr>
        <w:t>(дата)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>специалистом ______________________________________________________________</w:t>
      </w:r>
    </w:p>
    <w:p w:rsidR="001A0B85" w:rsidRPr="00BB0686" w:rsidRDefault="001A0B85" w:rsidP="001A0B85">
      <w:pPr>
        <w:pStyle w:val="HTML"/>
        <w:jc w:val="both"/>
        <w:rPr>
          <w:sz w:val="18"/>
          <w:szCs w:val="18"/>
          <w:lang w:val="ru-RU"/>
        </w:rPr>
      </w:pPr>
      <w:r w:rsidRPr="00BB0686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(Ф.И.О., подпись специалиста)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Недостающие документы _________________________________________________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>представить   в   уполномоченный орган до "____"____________________ 20___ г.</w:t>
      </w:r>
    </w:p>
    <w:p w:rsidR="00A0576F" w:rsidRDefault="00A0576F" w:rsidP="001A0B85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p402"/>
      <w:bookmarkEnd w:id="6"/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1A0B85" w:rsidRPr="00BB0686" w:rsidRDefault="00A0576F" w:rsidP="001A0B85">
      <w:pPr>
        <w:pStyle w:val="HTML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1A0B85" w:rsidRPr="00BB0686">
        <w:rPr>
          <w:rFonts w:ascii="Times New Roman" w:hAnsi="Times New Roman" w:cs="Times New Roman"/>
          <w:sz w:val="24"/>
          <w:szCs w:val="24"/>
          <w:lang w:val="ru-RU"/>
        </w:rPr>
        <w:t>2. Гражданину, получающему пенсию за выслугу лет, необходимо сообщить в</w:t>
      </w:r>
      <w:r w:rsidR="001A0B85" w:rsidRPr="00BB0686">
        <w:rPr>
          <w:lang w:val="ru-RU"/>
        </w:rPr>
        <w:t xml:space="preserve"> </w:t>
      </w:r>
      <w:r w:rsidR="001A0B85" w:rsidRPr="00BB0686">
        <w:rPr>
          <w:rFonts w:ascii="Times New Roman" w:hAnsi="Times New Roman" w:cs="Times New Roman"/>
          <w:sz w:val="24"/>
          <w:szCs w:val="24"/>
          <w:lang w:val="ru-RU"/>
        </w:rPr>
        <w:t>уполномоченный орган о</w:t>
      </w:r>
      <w:r w:rsidR="001A0B85" w:rsidRPr="00BB0686">
        <w:rPr>
          <w:lang w:val="ru-RU"/>
        </w:rPr>
        <w:t xml:space="preserve"> </w:t>
      </w:r>
      <w:r w:rsidR="001A0B85" w:rsidRPr="00BB0686">
        <w:rPr>
          <w:rFonts w:ascii="Times New Roman" w:hAnsi="Times New Roman" w:cs="Times New Roman"/>
          <w:sz w:val="24"/>
          <w:szCs w:val="24"/>
          <w:lang w:val="ru-RU"/>
        </w:rPr>
        <w:t>наступлении следующих обстоятельств (</w:t>
      </w:r>
      <w:proofErr w:type="gramStart"/>
      <w:r w:rsidR="001A0B85" w:rsidRPr="00BB0686">
        <w:rPr>
          <w:rFonts w:ascii="Times New Roman" w:hAnsi="Times New Roman" w:cs="Times New Roman"/>
          <w:sz w:val="24"/>
          <w:szCs w:val="24"/>
          <w:lang w:val="ru-RU"/>
        </w:rPr>
        <w:t>нужное</w:t>
      </w:r>
      <w:proofErr w:type="gramEnd"/>
      <w:r w:rsidR="001A0B85"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отметить):</w:t>
      </w:r>
    </w:p>
    <w:p w:rsidR="001A0B85" w:rsidRPr="00BB0686" w:rsidRDefault="001A0B85" w:rsidP="001A0B85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63" style="position:absolute;left:0;text-align:left;margin-left:12.45pt;margin-top:9.75pt;width:11.5pt;height:13.4pt;z-index:251672576"/>
        </w:pic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1A0B85" w:rsidRPr="00BB0686" w:rsidRDefault="001A0B85" w:rsidP="001A0B85">
      <w:pPr>
        <w:pStyle w:val="HTML"/>
        <w:tabs>
          <w:tab w:val="left" w:pos="709"/>
        </w:tabs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2.1. О замещении государственной должности Российской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Федерации, государственной   должности субъекта Российской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Федерации, выборной должности в органе местного самоуправления,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должности  государственной  службы, предусмотренной Федеральным </w:t>
      </w:r>
      <w:hyperlink r:id="rId25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«О системе государственной службы Российской Федерации»,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или должности муниципальной службы.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64" style="position:absolute;left:0;text-align:left;margin-left:12.45pt;margin-top:9.95pt;width:11.5pt;height:13.4pt;z-index:251673600"/>
        </w:pic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2.2. </w:t>
      </w:r>
      <w:proofErr w:type="gramStart"/>
      <w:r w:rsidRPr="00BB0686">
        <w:rPr>
          <w:rFonts w:ascii="Times New Roman" w:hAnsi="Times New Roman" w:cs="Times New Roman"/>
          <w:sz w:val="24"/>
          <w:szCs w:val="24"/>
          <w:lang w:val="ru-RU"/>
        </w:rPr>
        <w:t>О назначении пенсии за выслугу лет, установленной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Законом Кемеровской области «О пенсиях за выслугу лет лицам,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замещавшим государственные должности Кемеровской области и должности государственной гражданской службы Кемеровской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области» или  Законом Кемеровской области  «О пенсии за выслугу лет   лицам,  работавшим  в органах  государственной   власти и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управления, общественных и политических организациях Кемеровской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области»,   ежемесячной доплаты, установленной </w:t>
      </w:r>
      <w:hyperlink r:id="rId26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Указом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Президента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Российской Федерации «О  некоторых</w:t>
      </w:r>
      <w:proofErr w:type="gramEnd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BB0686">
        <w:rPr>
          <w:rFonts w:ascii="Times New Roman" w:hAnsi="Times New Roman" w:cs="Times New Roman"/>
          <w:sz w:val="24"/>
          <w:szCs w:val="24"/>
          <w:lang w:val="ru-RU"/>
        </w:rPr>
        <w:t>социальных гарантиях лицам,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замещавшим государственные должности Российской Федерации и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должности федеральной государственной </w:t>
      </w:r>
      <w:r w:rsidRPr="00A26B1A">
        <w:rPr>
          <w:rFonts w:ascii="Times New Roman" w:hAnsi="Times New Roman" w:cs="Times New Roman"/>
          <w:sz w:val="24"/>
          <w:szCs w:val="24"/>
          <w:lang w:val="ru-RU"/>
        </w:rPr>
        <w:t>гражданской службы», или</w:t>
      </w:r>
      <w:r w:rsidRPr="00A26B1A">
        <w:rPr>
          <w:sz w:val="24"/>
          <w:szCs w:val="24"/>
          <w:lang w:val="ru-RU"/>
        </w:rPr>
        <w:t xml:space="preserve"> </w:t>
      </w:r>
      <w:r w:rsidRPr="00A26B1A">
        <w:rPr>
          <w:rFonts w:ascii="Times New Roman" w:hAnsi="Times New Roman" w:cs="Times New Roman"/>
          <w:sz w:val="24"/>
          <w:szCs w:val="24"/>
          <w:lang w:val="ru-RU"/>
        </w:rPr>
        <w:t xml:space="preserve">ежемесячной доплаты,  установленной Федеральным </w:t>
      </w:r>
      <w:hyperlink r:id="rId27" w:history="1">
        <w:r w:rsidRPr="00A26B1A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A26B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B1A" w:rsidRPr="00A26B1A">
        <w:rPr>
          <w:rFonts w:ascii="Times New Roman" w:hAnsi="Times New Roman"/>
          <w:sz w:val="24"/>
          <w:szCs w:val="24"/>
          <w:lang w:val="ru-RU"/>
        </w:rPr>
        <w:t>«</w:t>
      </w:r>
      <w:r w:rsidR="00A26B1A" w:rsidRPr="00A26B1A">
        <w:rPr>
          <w:rFonts w:ascii="Times New Roman" w:eastAsiaTheme="minorHAnsi" w:hAnsi="Times New Roman"/>
          <w:sz w:val="24"/>
          <w:szCs w:val="24"/>
          <w:lang w:val="ru-RU"/>
        </w:rPr>
        <w:t>О статусе сенатора Российской Федерации и статусе депутата Государственной Думы Федерального Собрания Российской Федерации»</w:t>
      </w:r>
      <w:r w:rsidR="00A26B1A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или пенсии за выслугу  лет (ежемесячной доплаты к пенсии, иные выплаты), устанавливаемой в соответствии с законодательством других субъектов Российской Федерации, актами других муниципальных  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образований в связи</w:t>
      </w:r>
      <w:proofErr w:type="gramEnd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с замещением государственных должностей других субъектов Российской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Федерации, муниципальных должностей других муниципальных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образований либо в связи с  прохождением государственной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гражданской службы других субъектов Российской Федерации,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муниципальной службы других муниципальных образований.</w:t>
      </w:r>
    </w:p>
    <w:p w:rsidR="001A0B85" w:rsidRPr="00BB0686" w:rsidRDefault="001A0B85" w:rsidP="001A0B85">
      <w:pPr>
        <w:pStyle w:val="HTML"/>
        <w:rPr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65" style="position:absolute;margin-left:18.95pt;margin-top:6.7pt;width:11.5pt;height:13.4pt;z-index:251674624"/>
        </w:pic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2.3. </w:t>
      </w:r>
      <w:proofErr w:type="gramStart"/>
      <w:r w:rsidRPr="00BB0686">
        <w:rPr>
          <w:rFonts w:ascii="Times New Roman" w:hAnsi="Times New Roman" w:cs="Times New Roman"/>
          <w:sz w:val="24"/>
          <w:szCs w:val="24"/>
          <w:lang w:val="ru-RU"/>
        </w:rPr>
        <w:t>Об изменении размера страховой пенсии по старости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(страховой пенсии по инвалидности), и (или) размера пенсии по старости (по инвалидности, за выслугу лет) в  соответствии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с Федеральным </w:t>
      </w:r>
      <w:hyperlink r:id="rId28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«О государственном пенсионном обеспечении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в Российской Федерации» либо пенсии в соответствии с </w:t>
      </w:r>
      <w:hyperlink r:id="rId29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Российской Федерации «О   занятости населения в Российской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Федерации» учитываемых при исчислении размера пенсии за  выслугу лет.</w:t>
      </w:r>
      <w:proofErr w:type="gramEnd"/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2.3.1. Размер  страховой  пенсии   по  старости  указывается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в разрезе следующих сумм: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фиксированная  выплата  к  страховой  пенсии,  в  том  числе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с учетом повышения фиксированной выплаты к страховой пенсии;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доля страховой пенсии по старости, установленная и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исчисленная в соответствии с  Федеральным </w:t>
      </w:r>
      <w:hyperlink r:id="rId30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«О страховых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пенсиях»;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сумма, полагающаяся в связи с валоризацией пенсионных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прав в соответствии с  Федеральным  </w:t>
      </w:r>
      <w:hyperlink r:id="rId31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«О трудовых  пенсиях в Российской Федерации»;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 сумма повышений  размеров  страховой  пенсии  по старости и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фиксированной  выплаты   при назначении страховой пенсии по старости впервые (в том числе досрочно) позднее  возникновения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права на нее, восстановление выплаты указанной пенсии или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назначение  указанной пенсии вновь после отказа от получения установленной (в том числе досрочно)  страховой пенсии по старости.</w:t>
      </w:r>
    </w:p>
    <w:p w:rsidR="001A0B85" w:rsidRPr="00BB0686" w:rsidRDefault="001A0B85" w:rsidP="001A0B85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2.3.2. Размер страховой пенсии по инвалидности указывается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в разрезе следующих сумм: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lang w:val="ru-RU"/>
        </w:rPr>
        <w:t xml:space="preserve">      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фиксированная выплата к страховой пенсии, в том числе с учетом повышения фиксированной выплаты к страховой пенсии;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  сумма, полагающаяся в связи с валоризацией пенсионных прав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 Федеральным </w:t>
      </w:r>
      <w:hyperlink r:id="rId32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«О трудовых пенсиях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в Российской Федерации».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66" style="position:absolute;left:0;text-align:left;margin-left:10.95pt;margin-top:10.15pt;width:11.5pt;height:13.4pt;z-index:251675648"/>
        </w:pic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2.4. О переводе с одного вида пенсии, установленного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в соответствии с федеральным законодательством и учитываемого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при исчислении размера пенсии, на другой вид пенсии,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установленный федеральным законодательством.</w:t>
      </w:r>
      <w:r w:rsidRPr="00BB0686">
        <w:rPr>
          <w:rFonts w:ascii="Times New Roman" w:hAnsi="Times New Roman" w:cs="Times New Roman"/>
          <w:sz w:val="24"/>
          <w:szCs w:val="24"/>
        </w:rPr>
        <w:t> 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06528D">
        <w:rPr>
          <w:rFonts w:ascii="Times New Roman" w:hAnsi="Times New Roman" w:cs="Times New Roman"/>
          <w:noProof/>
          <w:sz w:val="24"/>
          <w:szCs w:val="24"/>
        </w:rPr>
        <w:pict>
          <v:rect id="_x0000_s1067" style="position:absolute;left:0;text-align:left;margin-left:10.95pt;margin-top:7.1pt;width:11.5pt;height:13.4pt;z-index:251676672"/>
        </w:pic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         2.5. </w:t>
      </w:r>
      <w:proofErr w:type="gramStart"/>
      <w:r w:rsidRPr="00BB0686">
        <w:rPr>
          <w:rFonts w:ascii="Times New Roman" w:hAnsi="Times New Roman" w:cs="Times New Roman"/>
          <w:sz w:val="24"/>
          <w:szCs w:val="24"/>
          <w:lang w:val="ru-RU"/>
        </w:rPr>
        <w:t>Об изменении адреса места жительства (места пребывания) и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случае изменения органа, осуществляющего пенсионное обеспечение,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представить справку этого органа об  установленном размере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страховой пенсии по старости (страховой пенсии по инвалидности)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с указанием сумм, учитываемых при исчислении пенсии за выслугу лет, и (или) пенсии по старости (по инвалидности, за выслугу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лет) в соответствии с Федеральным </w:t>
      </w:r>
      <w:hyperlink r:id="rId33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«О государственном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пенсионном обеспечении в Российской</w:t>
      </w:r>
      <w:proofErr w:type="gramEnd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Федерации» либо пенсии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  <w:hyperlink r:id="rId34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Законом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 «О занятости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населения в Российской  Федерации», </w:t>
      </w:r>
      <w:proofErr w:type="gramStart"/>
      <w:r w:rsidRPr="00BB0686">
        <w:rPr>
          <w:rFonts w:ascii="Times New Roman" w:hAnsi="Times New Roman" w:cs="Times New Roman"/>
          <w:sz w:val="24"/>
          <w:szCs w:val="24"/>
          <w:lang w:val="ru-RU"/>
        </w:rPr>
        <w:t>установленных</w:t>
      </w:r>
      <w:proofErr w:type="gramEnd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в месяце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обращения.</w:t>
      </w:r>
    </w:p>
    <w:p w:rsidR="001A0B85" w:rsidRPr="00BB0686" w:rsidRDefault="001A0B85" w:rsidP="001A0B85">
      <w:pPr>
        <w:pStyle w:val="HTML"/>
        <w:jc w:val="both"/>
        <w:rPr>
          <w:lang w:val="ru-RU"/>
        </w:rPr>
      </w:pPr>
      <w:bookmarkStart w:id="7" w:name="p493"/>
      <w:bookmarkEnd w:id="7"/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ab/>
        <w:t xml:space="preserve"> 3. Сведения об обстоятельствах, указанных в </w:t>
      </w:r>
      <w:hyperlink r:id="rId35" w:anchor="p402#p402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пункте 2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настоящей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расписки-уведомления, необходимо представить в уполномоченный орган в 14-дневный срок со дня их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>наступления.</w:t>
      </w:r>
    </w:p>
    <w:p w:rsidR="001A0B85" w:rsidRPr="0061072C" w:rsidRDefault="001A0B85" w:rsidP="001A0B85">
      <w:pPr>
        <w:pStyle w:val="HTML"/>
        <w:jc w:val="both"/>
        <w:rPr>
          <w:lang w:val="ru-RU"/>
        </w:rPr>
      </w:pP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ab/>
        <w:t xml:space="preserve"> 4. Порядок удержания пенсии за выслугу лет при несоблюдении норм,</w:t>
      </w:r>
      <w:r w:rsidRPr="00BB0686">
        <w:rPr>
          <w:lang w:val="ru-RU"/>
        </w:rPr>
        <w:t xml:space="preserve"> </w:t>
      </w:r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предусмотренных </w:t>
      </w:r>
      <w:hyperlink r:id="rId36" w:anchor="p402#p402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пунктами 2</w:t>
        </w:r>
      </w:hyperlink>
      <w:r w:rsidRPr="00BB068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hyperlink r:id="rId37" w:anchor="p493#p493" w:history="1">
        <w:r w:rsidRPr="00BB0686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3</w:t>
        </w:r>
      </w:hyperlink>
      <w:r w:rsidRPr="0061072C">
        <w:rPr>
          <w:rFonts w:ascii="Times New Roman" w:hAnsi="Times New Roman" w:cs="Times New Roman"/>
          <w:sz w:val="24"/>
          <w:szCs w:val="24"/>
          <w:lang w:val="ru-RU"/>
        </w:rPr>
        <w:t xml:space="preserve"> настоящей расписки-уведомления, разъяснен.</w:t>
      </w:r>
    </w:p>
    <w:p w:rsidR="001A0B85" w:rsidRPr="0061072C" w:rsidRDefault="001A0B85" w:rsidP="001A0B85">
      <w:pPr>
        <w:pStyle w:val="HTML"/>
        <w:jc w:val="both"/>
        <w:rPr>
          <w:rFonts w:ascii="Times New Roman" w:hAnsi="Times New Roman"/>
          <w:lang w:val="ru-RU"/>
        </w:rPr>
      </w:pPr>
      <w:r w:rsidRPr="0061072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5. Гражданину, выехавшему на </w:t>
      </w:r>
      <w:r w:rsidRPr="0061072C"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стоянное место жительства за </w:t>
      </w:r>
      <w:r w:rsidRPr="0061072C">
        <w:rPr>
          <w:rFonts w:ascii="Times New Roman" w:hAnsi="Times New Roman" w:cs="Times New Roman"/>
          <w:sz w:val="24"/>
          <w:szCs w:val="24"/>
          <w:lang w:val="ru-RU"/>
        </w:rPr>
        <w:t>предел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61072C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образования, необходимо подтверждать факт нахождения его</w:t>
      </w:r>
      <w:r w:rsidRPr="0061072C">
        <w:rPr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 живых на 31 декабря каждого </w:t>
      </w:r>
      <w:r w:rsidRPr="0061072C">
        <w:rPr>
          <w:rFonts w:ascii="Times New Roman" w:hAnsi="Times New Roman" w:cs="Times New Roman"/>
          <w:sz w:val="24"/>
          <w:szCs w:val="24"/>
          <w:lang w:val="ru-RU"/>
        </w:rPr>
        <w:t>года. Документом, подтверждающим указанный</w:t>
      </w:r>
      <w:r w:rsidRPr="0061072C">
        <w:rPr>
          <w:lang w:val="ru-RU"/>
        </w:rPr>
        <w:t xml:space="preserve"> </w:t>
      </w:r>
      <w:r w:rsidRPr="0061072C">
        <w:rPr>
          <w:rFonts w:ascii="Times New Roman" w:hAnsi="Times New Roman" w:cs="Times New Roman"/>
          <w:sz w:val="24"/>
          <w:szCs w:val="24"/>
          <w:lang w:val="ru-RU"/>
        </w:rPr>
        <w:t>факт, является копия паспорта с предъявлением оригинала или копия паспорта,</w:t>
      </w:r>
      <w:r w:rsidRPr="0061072C">
        <w:rPr>
          <w:lang w:val="ru-RU"/>
        </w:rPr>
        <w:t xml:space="preserve"> </w:t>
      </w:r>
      <w:r w:rsidRPr="0061072C">
        <w:rPr>
          <w:rFonts w:ascii="Times New Roman" w:hAnsi="Times New Roman" w:cs="Times New Roman"/>
          <w:sz w:val="24"/>
          <w:szCs w:val="24"/>
          <w:lang w:val="ru-RU"/>
        </w:rPr>
        <w:t xml:space="preserve">заверенная в установленном </w:t>
      </w:r>
      <w:proofErr w:type="gramStart"/>
      <w:r w:rsidRPr="0061072C"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proofErr w:type="gramEnd"/>
      <w:r w:rsidRPr="006107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3186" w:rsidRPr="00692032" w:rsidRDefault="00D83186" w:rsidP="00B911F7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sectPr w:rsidR="00D83186" w:rsidRPr="00692032" w:rsidSect="00447E31">
      <w:headerReference w:type="default" r:id="rId38"/>
      <w:pgSz w:w="11906" w:h="16838"/>
      <w:pgMar w:top="28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696" w:rsidRDefault="00322696" w:rsidP="00F65269">
      <w:r>
        <w:separator/>
      </w:r>
    </w:p>
  </w:endnote>
  <w:endnote w:type="continuationSeparator" w:id="0">
    <w:p w:rsidR="00322696" w:rsidRDefault="00322696" w:rsidP="00F6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696" w:rsidRDefault="00322696" w:rsidP="00F65269">
      <w:r>
        <w:separator/>
      </w:r>
    </w:p>
  </w:footnote>
  <w:footnote w:type="continuationSeparator" w:id="0">
    <w:p w:rsidR="00322696" w:rsidRDefault="00322696" w:rsidP="00F65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31" w:rsidRDefault="00636395">
    <w:pPr>
      <w:pStyle w:val="aa"/>
      <w:jc w:val="center"/>
    </w:pPr>
    <w:fldSimple w:instr=" PAGE   \* MERGEFORMAT ">
      <w:r w:rsidR="00A0576F">
        <w:rPr>
          <w:noProof/>
        </w:rPr>
        <w:t>5</w:t>
      </w:r>
    </w:fldSimple>
  </w:p>
  <w:p w:rsidR="00447E31" w:rsidRDefault="00447E3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7A55"/>
    <w:multiLevelType w:val="hybridMultilevel"/>
    <w:tmpl w:val="1C10E4D6"/>
    <w:lvl w:ilvl="0" w:tplc="86E807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A9C"/>
    <w:rsid w:val="00001DAE"/>
    <w:rsid w:val="000129CE"/>
    <w:rsid w:val="00016718"/>
    <w:rsid w:val="00063998"/>
    <w:rsid w:val="000710BD"/>
    <w:rsid w:val="0008398B"/>
    <w:rsid w:val="00083D75"/>
    <w:rsid w:val="00083F26"/>
    <w:rsid w:val="00085258"/>
    <w:rsid w:val="00093348"/>
    <w:rsid w:val="000A1879"/>
    <w:rsid w:val="000A205D"/>
    <w:rsid w:val="000A4D4F"/>
    <w:rsid w:val="000B31A7"/>
    <w:rsid w:val="000B421D"/>
    <w:rsid w:val="000C0C23"/>
    <w:rsid w:val="000C4980"/>
    <w:rsid w:val="000C5085"/>
    <w:rsid w:val="000D3546"/>
    <w:rsid w:val="000F0046"/>
    <w:rsid w:val="000F3281"/>
    <w:rsid w:val="000F5056"/>
    <w:rsid w:val="00107FD3"/>
    <w:rsid w:val="00137B48"/>
    <w:rsid w:val="00145E6A"/>
    <w:rsid w:val="00161758"/>
    <w:rsid w:val="0016644B"/>
    <w:rsid w:val="0017019E"/>
    <w:rsid w:val="001729A3"/>
    <w:rsid w:val="0017302A"/>
    <w:rsid w:val="00175D2C"/>
    <w:rsid w:val="001859C9"/>
    <w:rsid w:val="001A00BB"/>
    <w:rsid w:val="001A0B85"/>
    <w:rsid w:val="001A3303"/>
    <w:rsid w:val="001A44C9"/>
    <w:rsid w:val="001A5AEF"/>
    <w:rsid w:val="001D1097"/>
    <w:rsid w:val="001D727A"/>
    <w:rsid w:val="001F782E"/>
    <w:rsid w:val="00200347"/>
    <w:rsid w:val="002040B6"/>
    <w:rsid w:val="0021256F"/>
    <w:rsid w:val="00215B2F"/>
    <w:rsid w:val="0022010E"/>
    <w:rsid w:val="00226C9B"/>
    <w:rsid w:val="002374EC"/>
    <w:rsid w:val="00250C68"/>
    <w:rsid w:val="00263FE3"/>
    <w:rsid w:val="00271066"/>
    <w:rsid w:val="002B36D4"/>
    <w:rsid w:val="002D7EE3"/>
    <w:rsid w:val="00300DC9"/>
    <w:rsid w:val="00322696"/>
    <w:rsid w:val="00324F62"/>
    <w:rsid w:val="00325B0E"/>
    <w:rsid w:val="0033589B"/>
    <w:rsid w:val="00357765"/>
    <w:rsid w:val="003578C2"/>
    <w:rsid w:val="003876C7"/>
    <w:rsid w:val="003902F5"/>
    <w:rsid w:val="003A1B2C"/>
    <w:rsid w:val="003A459C"/>
    <w:rsid w:val="003A4A0B"/>
    <w:rsid w:val="003A6741"/>
    <w:rsid w:val="003A7E17"/>
    <w:rsid w:val="003B611F"/>
    <w:rsid w:val="003B7412"/>
    <w:rsid w:val="003C5D09"/>
    <w:rsid w:val="003E4C5A"/>
    <w:rsid w:val="003E7A71"/>
    <w:rsid w:val="003F4CD2"/>
    <w:rsid w:val="00412A06"/>
    <w:rsid w:val="00414C70"/>
    <w:rsid w:val="004204F7"/>
    <w:rsid w:val="00423F35"/>
    <w:rsid w:val="0043228E"/>
    <w:rsid w:val="004452B0"/>
    <w:rsid w:val="00446417"/>
    <w:rsid w:val="00447279"/>
    <w:rsid w:val="00447E31"/>
    <w:rsid w:val="00470010"/>
    <w:rsid w:val="0047261D"/>
    <w:rsid w:val="00490F57"/>
    <w:rsid w:val="00491F1F"/>
    <w:rsid w:val="0049306A"/>
    <w:rsid w:val="004B3630"/>
    <w:rsid w:val="004B379A"/>
    <w:rsid w:val="004C24B3"/>
    <w:rsid w:val="004C66D0"/>
    <w:rsid w:val="004C6790"/>
    <w:rsid w:val="004D126A"/>
    <w:rsid w:val="004D644E"/>
    <w:rsid w:val="004D6FCD"/>
    <w:rsid w:val="004E15D2"/>
    <w:rsid w:val="004F5E2C"/>
    <w:rsid w:val="00507A66"/>
    <w:rsid w:val="00515D19"/>
    <w:rsid w:val="0051682C"/>
    <w:rsid w:val="00522983"/>
    <w:rsid w:val="005255F3"/>
    <w:rsid w:val="00534E68"/>
    <w:rsid w:val="005465B6"/>
    <w:rsid w:val="00554D6A"/>
    <w:rsid w:val="0056271F"/>
    <w:rsid w:val="00566A33"/>
    <w:rsid w:val="0057628F"/>
    <w:rsid w:val="0058497D"/>
    <w:rsid w:val="005C21CB"/>
    <w:rsid w:val="005D2CD0"/>
    <w:rsid w:val="005D6E20"/>
    <w:rsid w:val="005E21C6"/>
    <w:rsid w:val="005E7544"/>
    <w:rsid w:val="005F0A81"/>
    <w:rsid w:val="005F1483"/>
    <w:rsid w:val="0060503A"/>
    <w:rsid w:val="00607052"/>
    <w:rsid w:val="0061072C"/>
    <w:rsid w:val="00610B76"/>
    <w:rsid w:val="006161A9"/>
    <w:rsid w:val="0062291C"/>
    <w:rsid w:val="00636395"/>
    <w:rsid w:val="00651E69"/>
    <w:rsid w:val="00667A3B"/>
    <w:rsid w:val="00680763"/>
    <w:rsid w:val="00687FDD"/>
    <w:rsid w:val="00690448"/>
    <w:rsid w:val="00690AFE"/>
    <w:rsid w:val="00691029"/>
    <w:rsid w:val="00692032"/>
    <w:rsid w:val="00696723"/>
    <w:rsid w:val="006C42FC"/>
    <w:rsid w:val="006D5F9C"/>
    <w:rsid w:val="006D60A2"/>
    <w:rsid w:val="006E2801"/>
    <w:rsid w:val="006F46CF"/>
    <w:rsid w:val="00711E20"/>
    <w:rsid w:val="007124F8"/>
    <w:rsid w:val="00715241"/>
    <w:rsid w:val="00725C1B"/>
    <w:rsid w:val="007310BA"/>
    <w:rsid w:val="007350EF"/>
    <w:rsid w:val="00737D4B"/>
    <w:rsid w:val="00743746"/>
    <w:rsid w:val="00763355"/>
    <w:rsid w:val="00777DEC"/>
    <w:rsid w:val="00780269"/>
    <w:rsid w:val="00786646"/>
    <w:rsid w:val="00790B3A"/>
    <w:rsid w:val="00796CEF"/>
    <w:rsid w:val="007A4255"/>
    <w:rsid w:val="007B56A4"/>
    <w:rsid w:val="007D01C2"/>
    <w:rsid w:val="007D6D88"/>
    <w:rsid w:val="007F45E7"/>
    <w:rsid w:val="00807F45"/>
    <w:rsid w:val="0081090A"/>
    <w:rsid w:val="00813151"/>
    <w:rsid w:val="00844AF7"/>
    <w:rsid w:val="00852DC4"/>
    <w:rsid w:val="0086597B"/>
    <w:rsid w:val="0086740E"/>
    <w:rsid w:val="00872449"/>
    <w:rsid w:val="0087561C"/>
    <w:rsid w:val="008759F4"/>
    <w:rsid w:val="00877D96"/>
    <w:rsid w:val="008860AC"/>
    <w:rsid w:val="00896738"/>
    <w:rsid w:val="008A6062"/>
    <w:rsid w:val="008B101B"/>
    <w:rsid w:val="008B15E3"/>
    <w:rsid w:val="008C2C08"/>
    <w:rsid w:val="008C7656"/>
    <w:rsid w:val="008E0876"/>
    <w:rsid w:val="008E21CA"/>
    <w:rsid w:val="008F2C04"/>
    <w:rsid w:val="008F3E46"/>
    <w:rsid w:val="009244D1"/>
    <w:rsid w:val="0094076C"/>
    <w:rsid w:val="00942422"/>
    <w:rsid w:val="00957597"/>
    <w:rsid w:val="009619ED"/>
    <w:rsid w:val="00984376"/>
    <w:rsid w:val="00985D00"/>
    <w:rsid w:val="009907CF"/>
    <w:rsid w:val="009A7E11"/>
    <w:rsid w:val="009C05A5"/>
    <w:rsid w:val="009C2533"/>
    <w:rsid w:val="009C5162"/>
    <w:rsid w:val="009C6909"/>
    <w:rsid w:val="00A0576F"/>
    <w:rsid w:val="00A11E10"/>
    <w:rsid w:val="00A128BF"/>
    <w:rsid w:val="00A1765C"/>
    <w:rsid w:val="00A20F83"/>
    <w:rsid w:val="00A26285"/>
    <w:rsid w:val="00A26B1A"/>
    <w:rsid w:val="00A30A8D"/>
    <w:rsid w:val="00A30E65"/>
    <w:rsid w:val="00A43F7E"/>
    <w:rsid w:val="00A57FA6"/>
    <w:rsid w:val="00A62F8E"/>
    <w:rsid w:val="00A6540F"/>
    <w:rsid w:val="00A75ADD"/>
    <w:rsid w:val="00A81BB7"/>
    <w:rsid w:val="00A82CE6"/>
    <w:rsid w:val="00A92E46"/>
    <w:rsid w:val="00A94B59"/>
    <w:rsid w:val="00AA019D"/>
    <w:rsid w:val="00AA5D03"/>
    <w:rsid w:val="00AA7290"/>
    <w:rsid w:val="00AB0509"/>
    <w:rsid w:val="00AD75A5"/>
    <w:rsid w:val="00AF162C"/>
    <w:rsid w:val="00AF1D9B"/>
    <w:rsid w:val="00AF443F"/>
    <w:rsid w:val="00B317BF"/>
    <w:rsid w:val="00B32A9C"/>
    <w:rsid w:val="00B33629"/>
    <w:rsid w:val="00B37E98"/>
    <w:rsid w:val="00B403C3"/>
    <w:rsid w:val="00B4520C"/>
    <w:rsid w:val="00B51E7B"/>
    <w:rsid w:val="00B55BE7"/>
    <w:rsid w:val="00B564E7"/>
    <w:rsid w:val="00B5785A"/>
    <w:rsid w:val="00B70C6A"/>
    <w:rsid w:val="00B7205B"/>
    <w:rsid w:val="00B73011"/>
    <w:rsid w:val="00B739C5"/>
    <w:rsid w:val="00B77AE4"/>
    <w:rsid w:val="00B911F7"/>
    <w:rsid w:val="00B94292"/>
    <w:rsid w:val="00BB0F67"/>
    <w:rsid w:val="00BB2BF6"/>
    <w:rsid w:val="00BB72D9"/>
    <w:rsid w:val="00BC0DB5"/>
    <w:rsid w:val="00BF3322"/>
    <w:rsid w:val="00C35D37"/>
    <w:rsid w:val="00C517B0"/>
    <w:rsid w:val="00C528C4"/>
    <w:rsid w:val="00C55397"/>
    <w:rsid w:val="00C81C72"/>
    <w:rsid w:val="00C824CE"/>
    <w:rsid w:val="00CB5A29"/>
    <w:rsid w:val="00CD73C3"/>
    <w:rsid w:val="00D022EE"/>
    <w:rsid w:val="00D068D2"/>
    <w:rsid w:val="00D06BDD"/>
    <w:rsid w:val="00D06ECC"/>
    <w:rsid w:val="00D13CF5"/>
    <w:rsid w:val="00D30C52"/>
    <w:rsid w:val="00D31693"/>
    <w:rsid w:val="00D32095"/>
    <w:rsid w:val="00D42165"/>
    <w:rsid w:val="00D4526D"/>
    <w:rsid w:val="00D81958"/>
    <w:rsid w:val="00D83186"/>
    <w:rsid w:val="00D84F44"/>
    <w:rsid w:val="00D85604"/>
    <w:rsid w:val="00D86B07"/>
    <w:rsid w:val="00D908CB"/>
    <w:rsid w:val="00DA6AE9"/>
    <w:rsid w:val="00DB0497"/>
    <w:rsid w:val="00DD0C4F"/>
    <w:rsid w:val="00DE7BF4"/>
    <w:rsid w:val="00E05D0C"/>
    <w:rsid w:val="00E15361"/>
    <w:rsid w:val="00E15F8C"/>
    <w:rsid w:val="00E169AC"/>
    <w:rsid w:val="00E22C47"/>
    <w:rsid w:val="00E24653"/>
    <w:rsid w:val="00E26662"/>
    <w:rsid w:val="00E27C6C"/>
    <w:rsid w:val="00E32879"/>
    <w:rsid w:val="00E374BA"/>
    <w:rsid w:val="00E426CA"/>
    <w:rsid w:val="00E445B8"/>
    <w:rsid w:val="00E470FF"/>
    <w:rsid w:val="00E511A8"/>
    <w:rsid w:val="00E56709"/>
    <w:rsid w:val="00E56B07"/>
    <w:rsid w:val="00E66A7D"/>
    <w:rsid w:val="00E9125F"/>
    <w:rsid w:val="00E940F7"/>
    <w:rsid w:val="00EA2970"/>
    <w:rsid w:val="00EB2F16"/>
    <w:rsid w:val="00ED2D2A"/>
    <w:rsid w:val="00EE729C"/>
    <w:rsid w:val="00EE73AC"/>
    <w:rsid w:val="00F00F6F"/>
    <w:rsid w:val="00F01FFF"/>
    <w:rsid w:val="00F132C0"/>
    <w:rsid w:val="00F519A9"/>
    <w:rsid w:val="00F550B2"/>
    <w:rsid w:val="00F65269"/>
    <w:rsid w:val="00F736D2"/>
    <w:rsid w:val="00F73F46"/>
    <w:rsid w:val="00F75B97"/>
    <w:rsid w:val="00F86F00"/>
    <w:rsid w:val="00F92205"/>
    <w:rsid w:val="00FA6ABF"/>
    <w:rsid w:val="00FA7A2E"/>
    <w:rsid w:val="00FC2179"/>
    <w:rsid w:val="00FF12A8"/>
    <w:rsid w:val="00FF262E"/>
    <w:rsid w:val="00FF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2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1A5A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690AFE"/>
    <w:pPr>
      <w:spacing w:before="240" w:after="60" w:line="360" w:lineRule="auto"/>
      <w:ind w:firstLine="680"/>
      <w:jc w:val="both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9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locked/>
    <w:rsid w:val="00690AF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B32A9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B32A9C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Title">
    <w:name w:val="ConsPlusTitle"/>
    <w:uiPriority w:val="99"/>
    <w:rsid w:val="00B32A9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B32A9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rsid w:val="00515D19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20034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093348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table" w:styleId="a5">
    <w:name w:val="Table Grid"/>
    <w:basedOn w:val="a1"/>
    <w:uiPriority w:val="99"/>
    <w:rsid w:val="00137B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37B48"/>
    <w:rPr>
      <w:sz w:val="22"/>
      <w:szCs w:val="22"/>
      <w:lang w:eastAsia="en-US"/>
    </w:rPr>
  </w:style>
  <w:style w:type="character" w:styleId="a7">
    <w:name w:val="Strong"/>
    <w:basedOn w:val="a0"/>
    <w:uiPriority w:val="99"/>
    <w:qFormat/>
    <w:rsid w:val="004D6FCD"/>
    <w:rPr>
      <w:rFonts w:cs="Times New Roman"/>
      <w:b/>
      <w:bCs/>
    </w:rPr>
  </w:style>
  <w:style w:type="paragraph" w:styleId="a8">
    <w:name w:val="Body Text"/>
    <w:basedOn w:val="a"/>
    <w:link w:val="a9"/>
    <w:rsid w:val="00E426CA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rsid w:val="00E426CA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FF12A8"/>
    <w:rPr>
      <w:rFonts w:eastAsia="Times New Roman"/>
      <w:sz w:val="22"/>
      <w:lang w:bidi="ar-SA"/>
    </w:rPr>
  </w:style>
  <w:style w:type="paragraph" w:customStyle="1" w:styleId="Style2">
    <w:name w:val="Style2"/>
    <w:basedOn w:val="a"/>
    <w:uiPriority w:val="99"/>
    <w:rsid w:val="00B4520C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character" w:customStyle="1" w:styleId="itemtext">
    <w:name w:val="itemtext"/>
    <w:rsid w:val="00CB5A29"/>
  </w:style>
  <w:style w:type="paragraph" w:customStyle="1" w:styleId="ConsPlusNormal1">
    <w:name w:val="ConsPlusNormal1"/>
    <w:uiPriority w:val="99"/>
    <w:rsid w:val="0061072C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paragraph" w:styleId="HTML">
    <w:name w:val="HTML Preformatted"/>
    <w:basedOn w:val="a"/>
    <w:link w:val="HTML0"/>
    <w:unhideWhenUsed/>
    <w:rsid w:val="006107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61072C"/>
    <w:rPr>
      <w:rFonts w:ascii="Courier New" w:eastAsia="Times New Roman" w:hAnsi="Courier New" w:cs="Courier New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F652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5269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semiHidden/>
    <w:unhideWhenUsed/>
    <w:rsid w:val="00F652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65269"/>
    <w:rPr>
      <w:rFonts w:ascii="Times New Roman" w:eastAsia="Times New Roman" w:hAnsi="Times New Roman"/>
    </w:rPr>
  </w:style>
  <w:style w:type="paragraph" w:styleId="ae">
    <w:name w:val="Balloon Text"/>
    <w:basedOn w:val="a"/>
    <w:link w:val="af"/>
    <w:uiPriority w:val="99"/>
    <w:semiHidden/>
    <w:unhideWhenUsed/>
    <w:rsid w:val="001A0B8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0B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nd=D1013743F3CA3B0CB2B83879572A24C4&amp;req=doc&amp;base=LAW&amp;n=300855&amp;REFFIELD=134&amp;REFDST=1000000114&amp;REFDOC=90907&amp;REFBASE=RLAW284&amp;stat=refcode%3D16876%3Bindex%3D240&amp;date=10.04.2019" TargetMode="External"/><Relationship Id="rId18" Type="http://schemas.openxmlformats.org/officeDocument/2006/relationships/hyperlink" Target="https://login.consultant.ru/link/?rnd=D1013743F3CA3B0CB2B83879572A24C4&amp;req=doc&amp;base=LAW&amp;n=314860&amp;REFFIELD=134&amp;REFDST=1000000167&amp;REFDOC=90907&amp;REFBASE=RLAW284&amp;stat=refcode%3D16876%3Bindex%3D301&amp;date=10.04.2019" TargetMode="External"/><Relationship Id="rId26" Type="http://schemas.openxmlformats.org/officeDocument/2006/relationships/hyperlink" Target="https://login.consultant.ru/link/?rnd=D1013743F3CA3B0CB2B83879572A24C4&amp;req=doc&amp;base=LAW&amp;n=211027&amp;REFFIELD=134&amp;REFDST=1000000273&amp;REFDOC=90907&amp;REFBASE=RLAW284&amp;stat=refcode%3D16876%3Bindex%3D422&amp;date=10.04.2019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D1013743F3CA3B0CB2B83879572A24C4&amp;req=doc&amp;base=LAW&amp;n=314849&amp;REFFIELD=134&amp;REFDST=1000000200&amp;REFDOC=90907&amp;REFBASE=RLAW284&amp;stat=refcode%3D16876%3Bindex%3D339&amp;date=10.04.2019" TargetMode="External"/><Relationship Id="rId34" Type="http://schemas.openxmlformats.org/officeDocument/2006/relationships/hyperlink" Target="https://login.consultant.ru/link/?rnd=D1013743F3CA3B0CB2B83879572A24C4&amp;req=doc&amp;base=LAW&amp;n=300855&amp;REFFIELD=134&amp;REFDST=1000000335&amp;REFDOC=90907&amp;REFBASE=RLAW284&amp;stat=refcode%3D16876%3Bindex%3D489&amp;date=10.04.201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D1013743F3CA3B0CB2B83879572A24C4&amp;req=doc&amp;base=LAW&amp;n=314849&amp;REFFIELD=134&amp;REFDST=1000000113&amp;REFDOC=90907&amp;REFBASE=RLAW284&amp;stat=refcode%3D16876%3Bindex%3D239&amp;date=10.04.2019" TargetMode="External"/><Relationship Id="rId17" Type="http://schemas.openxmlformats.org/officeDocument/2006/relationships/hyperlink" Target="https://login.consultant.ru/link/?rnd=D1013743F3CA3B0CB2B83879572A24C4&amp;req=doc&amp;base=LAW&amp;n=210964&amp;REFFIELD=134&amp;REFDST=1000000163&amp;REFDOC=90907&amp;REFBASE=RLAW284&amp;stat=refcode%3D16876%3Bindex%3D297&amp;date=10.04.2019" TargetMode="External"/><Relationship Id="rId25" Type="http://schemas.openxmlformats.org/officeDocument/2006/relationships/hyperlink" Target="https://login.consultant.ru/link/?rnd=D1013743F3CA3B0CB2B83879572A24C4&amp;req=doc&amp;base=LAW&amp;n=202071&amp;REFFIELD=134&amp;REFDST=1000000263&amp;REFDOC=90907&amp;REFBASE=RLAW284&amp;stat=refcode%3D16876%3Bindex%3D411&amp;date=10.04.2019" TargetMode="External"/><Relationship Id="rId33" Type="http://schemas.openxmlformats.org/officeDocument/2006/relationships/hyperlink" Target="https://login.consultant.ru/link/?rnd=D1013743F3CA3B0CB2B83879572A24C4&amp;req=doc&amp;base=LAW&amp;n=314849&amp;REFFIELD=134&amp;REFDST=1000000333&amp;REFDOC=90907&amp;REFBASE=RLAW284&amp;stat=refcode%3D16876%3Bindex%3D487&amp;date=10.04.2019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D1013743F3CA3B0CB2B83879572A24C4&amp;req=doc&amp;base=LAW&amp;n=300855&amp;REFFIELD=134&amp;REFDST=1000000148&amp;REFDOC=90907&amp;REFBASE=RLAW284&amp;stat=refcode%3D16876%3Bindex%3D281&amp;date=10.04.2019" TargetMode="External"/><Relationship Id="rId20" Type="http://schemas.openxmlformats.org/officeDocument/2006/relationships/hyperlink" Target="file:///D:\Downloads\&#1055;&#1045;&#1053;&#1057;&#1048;&#1071;%20&#1080;&#1079;&#1084;.%202.doc" TargetMode="External"/><Relationship Id="rId29" Type="http://schemas.openxmlformats.org/officeDocument/2006/relationships/hyperlink" Target="https://login.consultant.ru/link/?rnd=D1013743F3CA3B0CB2B83879572A24C4&amp;req=doc&amp;base=LAW&amp;n=300855&amp;REFFIELD=134&amp;REFDST=1000000294&amp;REFDOC=90907&amp;REFBASE=RLAW284&amp;stat=refcode%3D16876%3Bindex%3D444&amp;date=10.04.20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D1013743F3CA3B0CB2B83879572A24C4&amp;req=doc&amp;base=LAW&amp;n=319700&amp;REFFIELD=134&amp;REFDST=1000000111&amp;REFDOC=90907&amp;REFBASE=RLAW284&amp;stat=refcode%3D16876%3Bindex%3D237&amp;date=10.04.2019" TargetMode="External"/><Relationship Id="rId24" Type="http://schemas.openxmlformats.org/officeDocument/2006/relationships/hyperlink" Target="file:///D:\Downloads\&#1055;&#1045;&#1053;&#1057;&#1048;&#1071;%20&#1080;&#1079;&#1084;.%202.doc" TargetMode="External"/><Relationship Id="rId32" Type="http://schemas.openxmlformats.org/officeDocument/2006/relationships/hyperlink" Target="https://login.consultant.ru/link/?rnd=D1013743F3CA3B0CB2B83879572A24C4&amp;req=doc&amp;base=LAW&amp;n=201774&amp;REFFIELD=134&amp;REFDST=1000000318&amp;REFDOC=90907&amp;REFBASE=RLAW284&amp;stat=refcode%3D16876%3Bindex%3D470&amp;date=10.04.2019" TargetMode="External"/><Relationship Id="rId37" Type="http://schemas.openxmlformats.org/officeDocument/2006/relationships/hyperlink" Target="file:///D:\Downloads\&#1055;&#1045;&#1053;&#1057;&#1048;&#1071;%20&#1080;&#1079;&#1084;.%202.doc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D1013743F3CA3B0CB2B83879572A24C4&amp;req=doc&amp;base=LAW&amp;n=314849&amp;REFFIELD=134&amp;REFDST=1000000147&amp;REFDOC=90907&amp;REFBASE=RLAW284&amp;stat=refcode%3D16876%3Bindex%3D280&amp;date=10.04.2019" TargetMode="External"/><Relationship Id="rId23" Type="http://schemas.openxmlformats.org/officeDocument/2006/relationships/hyperlink" Target="file:///D:\Downloads\&#1055;&#1045;&#1053;&#1057;&#1048;&#1071;%20&#1080;&#1079;&#1084;.%202.doc" TargetMode="External"/><Relationship Id="rId28" Type="http://schemas.openxmlformats.org/officeDocument/2006/relationships/hyperlink" Target="https://login.consultant.ru/link/?rnd=D1013743F3CA3B0CB2B83879572A24C4&amp;req=doc&amp;base=LAW&amp;n=314849&amp;REFFIELD=134&amp;REFDST=1000000293&amp;REFDOC=90907&amp;REFBASE=RLAW284&amp;stat=refcode%3D16876%3Bindex%3D443&amp;date=10.04.2019" TargetMode="External"/><Relationship Id="rId36" Type="http://schemas.openxmlformats.org/officeDocument/2006/relationships/hyperlink" Target="file:///D:\Downloads\&#1055;&#1045;&#1053;&#1057;&#1048;&#1071;%20&#1080;&#1079;&#1084;.%202.doc" TargetMode="External"/><Relationship Id="rId10" Type="http://schemas.openxmlformats.org/officeDocument/2006/relationships/hyperlink" Target="https://login.consultant.ru/link/?rnd=D1013743F3CA3B0CB2B83879572A24C4&amp;req=doc&amp;base=RLAW284&amp;n=85884&amp;REFFIELD=134&amp;REFDST=1000000103&amp;REFDOC=90907&amp;REFBASE=RLAW284&amp;stat=refcode%3D16876%3Bindex%3D229&amp;date=10.04.2019" TargetMode="External"/><Relationship Id="rId19" Type="http://schemas.openxmlformats.org/officeDocument/2006/relationships/hyperlink" Target="https://login.consultant.ru/link/?rnd=D1013743F3CA3B0CB2B83879572A24C4&amp;req=doc&amp;base=LAW&amp;n=202071&amp;REFFIELD=134&amp;REFDST=1000000191&amp;REFDOC=90907&amp;REFBASE=RLAW284&amp;stat=refcode%3D16876%3Bindex%3D328&amp;date=10.04.2019" TargetMode="External"/><Relationship Id="rId31" Type="http://schemas.openxmlformats.org/officeDocument/2006/relationships/hyperlink" Target="https://login.consultant.ru/link/?rnd=D1013743F3CA3B0CB2B83879572A24C4&amp;req=doc&amp;base=LAW&amp;n=201774&amp;REFFIELD=134&amp;REFDST=1000000305&amp;REFDOC=90907&amp;REFBASE=RLAW284&amp;stat=refcode%3D16876%3Bindex%3D456&amp;date=10.04.2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15FAE6B29420FA3EF87ACBFF86FB67E89953C9C9F249983254C54BBB7943685376F0CEDAE222ACTFB1C" TargetMode="External"/><Relationship Id="rId14" Type="http://schemas.openxmlformats.org/officeDocument/2006/relationships/hyperlink" Target="consultantplus://offline/ref=0665169B9B47ABBED1BD871C81E1D43E8DDFA56E4CEEA0B5C7B3A66586A08AF481EC1FCB49B7CEBC5A3592EF132E9F87F3B5B8107FD8s0B1H" TargetMode="External"/><Relationship Id="rId22" Type="http://schemas.openxmlformats.org/officeDocument/2006/relationships/hyperlink" Target="https://login.consultant.ru/link/?rnd=D1013743F3CA3B0CB2B83879572A24C4&amp;req=doc&amp;base=LAW&amp;n=300855&amp;REFFIELD=134&amp;REFDST=1000000201&amp;REFDOC=90907&amp;REFBASE=RLAW284&amp;stat=refcode%3D16876%3Bindex%3D340&amp;date=10.04.2019" TargetMode="External"/><Relationship Id="rId27" Type="http://schemas.openxmlformats.org/officeDocument/2006/relationships/hyperlink" Target="https://login.consultant.ru/link/?rnd=D1013743F3CA3B0CB2B83879572A24C4&amp;req=doc&amp;base=LAW&amp;n=314860&amp;REFFIELD=134&amp;REFDST=1000000277&amp;REFDOC=90907&amp;REFBASE=RLAW284&amp;stat=refcode%3D16876%3Bindex%3D426&amp;date=10.04.2019" TargetMode="External"/><Relationship Id="rId30" Type="http://schemas.openxmlformats.org/officeDocument/2006/relationships/hyperlink" Target="https://login.consultant.ru/link/?rnd=D1013743F3CA3B0CB2B83879572A24C4&amp;req=doc&amp;base=LAW&amp;n=319700&amp;REFFIELD=134&amp;REFDST=1000000302&amp;REFDOC=90907&amp;REFBASE=RLAW284&amp;stat=refcode%3D16876%3Bindex%3D453&amp;date=10.04.2019" TargetMode="External"/><Relationship Id="rId35" Type="http://schemas.openxmlformats.org/officeDocument/2006/relationships/hyperlink" Target="file:///D:\Downloads\&#1055;&#1045;&#1053;&#1057;&#1048;&#1071;%20&#1080;&#1079;&#1084;.%20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E911D7-CF1F-43F0-BD15-46CB2959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uszn</dc:creator>
  <cp:lastModifiedBy>USZN</cp:lastModifiedBy>
  <cp:revision>40</cp:revision>
  <cp:lastPrinted>2021-05-17T06:50:00Z</cp:lastPrinted>
  <dcterms:created xsi:type="dcterms:W3CDTF">2022-03-17T06:26:00Z</dcterms:created>
  <dcterms:modified xsi:type="dcterms:W3CDTF">2022-03-17T06:55:00Z</dcterms:modified>
</cp:coreProperties>
</file>