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0030B4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6F40BF" w:rsidRPr="000538E9" w:rsidRDefault="006F40BF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7D43" w:rsidRPr="000538E9" w:rsidRDefault="00317D43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6F40BF" w:rsidRPr="000538E9" w:rsidRDefault="006F40BF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Финансовое управление администрации </w:t>
                  </w:r>
                  <w:proofErr w:type="spell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Осинниковского</w:t>
                  </w:r>
                  <w:proofErr w:type="spell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городского округа</w:t>
                  </w:r>
                </w:p>
                <w:p w:rsidR="006F40BF" w:rsidRDefault="006F40BF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0538E9" w:rsidRPr="000538E9" w:rsidRDefault="000538E9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6F40BF" w:rsidRPr="000538E9" w:rsidRDefault="006F40BF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0030B4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6F40BF" w:rsidRPr="004D3932" w:rsidRDefault="006F40BF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 w:rsidR="00F140EB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76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6F40BF" w:rsidRPr="004D3932" w:rsidRDefault="00F140EB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15.12</w:t>
                  </w:r>
                  <w:r w:rsidR="00596FE1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.2021г.</w:t>
                  </w:r>
                  <w:r w:rsidR="006F40BF"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6F40BF"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6F40B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B52B6C" w:rsidRPr="00DA385D" w:rsidRDefault="00B52B6C" w:rsidP="00B52B6C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A385D">
        <w:rPr>
          <w:rFonts w:ascii="Times New Roman" w:eastAsia="Times New Roman" w:hAnsi="Times New Roman" w:cs="Times New Roman"/>
          <w:b/>
          <w:color w:val="auto"/>
        </w:rPr>
        <w:t xml:space="preserve">О детализации классификации операций сектора государственного управления бюджета </w:t>
      </w:r>
      <w:proofErr w:type="spellStart"/>
      <w:r w:rsidRPr="00DA385D">
        <w:rPr>
          <w:rFonts w:ascii="Times New Roman" w:eastAsia="Times New Roman" w:hAnsi="Times New Roman" w:cs="Times New Roman"/>
          <w:b/>
          <w:color w:val="auto"/>
        </w:rPr>
        <w:t>Осинниковского</w:t>
      </w:r>
      <w:proofErr w:type="spellEnd"/>
      <w:r w:rsidRPr="00DA385D">
        <w:rPr>
          <w:rFonts w:ascii="Times New Roman" w:eastAsia="Times New Roman" w:hAnsi="Times New Roman" w:cs="Times New Roman"/>
          <w:b/>
          <w:color w:val="auto"/>
        </w:rPr>
        <w:t xml:space="preserve"> городского округа  Кемеровской области - Кузбасса</w:t>
      </w:r>
    </w:p>
    <w:p w:rsidR="00B52B6C" w:rsidRPr="00DA385D" w:rsidRDefault="00B52B6C" w:rsidP="00B52B6C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B52B6C" w:rsidRPr="00DA385D" w:rsidRDefault="00B52B6C" w:rsidP="00B52B6C">
      <w:pPr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DA385D">
        <w:rPr>
          <w:rFonts w:ascii="Times New Roman" w:eastAsia="Times New Roman" w:hAnsi="Times New Roman" w:cs="Times New Roman"/>
          <w:color w:val="auto"/>
        </w:rPr>
        <w:t xml:space="preserve">В </w:t>
      </w:r>
      <w:r>
        <w:rPr>
          <w:rFonts w:ascii="Times New Roman" w:eastAsia="Times New Roman" w:hAnsi="Times New Roman" w:cs="Times New Roman"/>
          <w:color w:val="auto"/>
        </w:rPr>
        <w:t>соответствии с п</w:t>
      </w:r>
      <w:r w:rsidRPr="00DA385D">
        <w:rPr>
          <w:rFonts w:ascii="Times New Roman" w:eastAsia="Times New Roman" w:hAnsi="Times New Roman" w:cs="Times New Roman"/>
          <w:color w:val="auto"/>
        </w:rPr>
        <w:t>риказом Мини</w:t>
      </w:r>
      <w:r>
        <w:rPr>
          <w:rFonts w:ascii="Times New Roman" w:eastAsia="Times New Roman" w:hAnsi="Times New Roman" w:cs="Times New Roman"/>
          <w:color w:val="auto"/>
        </w:rPr>
        <w:t>стерства ф</w:t>
      </w:r>
      <w:r w:rsidRPr="00DA385D">
        <w:rPr>
          <w:rFonts w:ascii="Times New Roman" w:eastAsia="Times New Roman" w:hAnsi="Times New Roman" w:cs="Times New Roman"/>
          <w:color w:val="auto"/>
        </w:rPr>
        <w:t>инансов Российской Федерации от</w:t>
      </w:r>
      <w:r>
        <w:rPr>
          <w:rFonts w:ascii="Times New Roman" w:eastAsia="Times New Roman" w:hAnsi="Times New Roman" w:cs="Times New Roman"/>
          <w:color w:val="auto"/>
        </w:rPr>
        <w:t xml:space="preserve">          </w:t>
      </w:r>
      <w:r w:rsidRPr="00DA385D">
        <w:rPr>
          <w:rFonts w:ascii="Times New Roman" w:eastAsia="Times New Roman" w:hAnsi="Times New Roman" w:cs="Times New Roman"/>
          <w:color w:val="auto"/>
        </w:rPr>
        <w:t xml:space="preserve"> 29</w:t>
      </w:r>
      <w:r>
        <w:rPr>
          <w:rFonts w:ascii="Times New Roman" w:eastAsia="Times New Roman" w:hAnsi="Times New Roman" w:cs="Times New Roman"/>
          <w:color w:val="auto"/>
        </w:rPr>
        <w:t xml:space="preserve"> ноября </w:t>
      </w:r>
      <w:r w:rsidRPr="00DA385D">
        <w:rPr>
          <w:rFonts w:ascii="Times New Roman" w:eastAsia="Times New Roman" w:hAnsi="Times New Roman" w:cs="Times New Roman"/>
          <w:color w:val="auto"/>
        </w:rPr>
        <w:t>2017</w:t>
      </w:r>
      <w:r>
        <w:rPr>
          <w:rFonts w:ascii="Times New Roman" w:eastAsia="Times New Roman" w:hAnsi="Times New Roman" w:cs="Times New Roman"/>
          <w:color w:val="auto"/>
        </w:rPr>
        <w:t xml:space="preserve"> г.</w:t>
      </w:r>
      <w:r w:rsidRPr="00DA385D">
        <w:rPr>
          <w:rFonts w:ascii="Times New Roman" w:eastAsia="Times New Roman" w:hAnsi="Times New Roman" w:cs="Times New Roman"/>
          <w:color w:val="auto"/>
        </w:rPr>
        <w:t xml:space="preserve"> № 209н «Об утверждении порядка применения классификации операций сектора государственного управления», в целях единообразия применения классификации операций сектора государственного управления в </w:t>
      </w:r>
      <w:proofErr w:type="spellStart"/>
      <w:r w:rsidRPr="00DA385D">
        <w:rPr>
          <w:rFonts w:ascii="Times New Roman" w:eastAsia="Times New Roman" w:hAnsi="Times New Roman" w:cs="Times New Roman"/>
          <w:color w:val="auto"/>
        </w:rPr>
        <w:t>Осинниковском</w:t>
      </w:r>
      <w:proofErr w:type="spellEnd"/>
      <w:r w:rsidRPr="00DA385D">
        <w:rPr>
          <w:rFonts w:ascii="Times New Roman" w:eastAsia="Times New Roman" w:hAnsi="Times New Roman" w:cs="Times New Roman"/>
          <w:color w:val="auto"/>
        </w:rPr>
        <w:t xml:space="preserve"> городском округе Кемеровской области – Кузбасса</w:t>
      </w:r>
    </w:p>
    <w:p w:rsidR="00B52B6C" w:rsidRPr="00DA385D" w:rsidRDefault="00B52B6C" w:rsidP="00B52B6C">
      <w:pPr>
        <w:ind w:firstLine="720"/>
        <w:jc w:val="both"/>
        <w:rPr>
          <w:rFonts w:ascii="Times New Roman" w:eastAsia="Times New Roman" w:hAnsi="Times New Roman" w:cs="Times New Roman"/>
          <w:color w:val="auto"/>
        </w:rPr>
      </w:pPr>
    </w:p>
    <w:p w:rsidR="00B52B6C" w:rsidRDefault="00B52B6C" w:rsidP="00B52B6C">
      <w:pPr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DA385D">
        <w:rPr>
          <w:rFonts w:ascii="Times New Roman" w:eastAsia="Times New Roman" w:hAnsi="Times New Roman" w:cs="Times New Roman"/>
          <w:color w:val="auto"/>
        </w:rPr>
        <w:t>п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DA385D">
        <w:rPr>
          <w:rFonts w:ascii="Times New Roman" w:eastAsia="Times New Roman" w:hAnsi="Times New Roman" w:cs="Times New Roman"/>
          <w:color w:val="auto"/>
        </w:rPr>
        <w:t>р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DA385D">
        <w:rPr>
          <w:rFonts w:ascii="Times New Roman" w:eastAsia="Times New Roman" w:hAnsi="Times New Roman" w:cs="Times New Roman"/>
          <w:color w:val="auto"/>
        </w:rPr>
        <w:t>и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DA385D">
        <w:rPr>
          <w:rFonts w:ascii="Times New Roman" w:eastAsia="Times New Roman" w:hAnsi="Times New Roman" w:cs="Times New Roman"/>
          <w:color w:val="auto"/>
        </w:rPr>
        <w:t>к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DA385D">
        <w:rPr>
          <w:rFonts w:ascii="Times New Roman" w:eastAsia="Times New Roman" w:hAnsi="Times New Roman" w:cs="Times New Roman"/>
          <w:color w:val="auto"/>
        </w:rPr>
        <w:t>а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DA385D">
        <w:rPr>
          <w:rFonts w:ascii="Times New Roman" w:eastAsia="Times New Roman" w:hAnsi="Times New Roman" w:cs="Times New Roman"/>
          <w:color w:val="auto"/>
        </w:rPr>
        <w:t>з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DA385D">
        <w:rPr>
          <w:rFonts w:ascii="Times New Roman" w:eastAsia="Times New Roman" w:hAnsi="Times New Roman" w:cs="Times New Roman"/>
          <w:color w:val="auto"/>
        </w:rPr>
        <w:t>ы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DA385D">
        <w:rPr>
          <w:rFonts w:ascii="Times New Roman" w:eastAsia="Times New Roman" w:hAnsi="Times New Roman" w:cs="Times New Roman"/>
          <w:color w:val="auto"/>
        </w:rPr>
        <w:t>в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DA385D">
        <w:rPr>
          <w:rFonts w:ascii="Times New Roman" w:eastAsia="Times New Roman" w:hAnsi="Times New Roman" w:cs="Times New Roman"/>
          <w:color w:val="auto"/>
        </w:rPr>
        <w:t>а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DA385D">
        <w:rPr>
          <w:rFonts w:ascii="Times New Roman" w:eastAsia="Times New Roman" w:hAnsi="Times New Roman" w:cs="Times New Roman"/>
          <w:color w:val="auto"/>
        </w:rPr>
        <w:t>ю</w:t>
      </w:r>
      <w:r>
        <w:rPr>
          <w:rFonts w:ascii="Times New Roman" w:eastAsia="Times New Roman" w:hAnsi="Times New Roman" w:cs="Times New Roman"/>
          <w:color w:val="auto"/>
        </w:rPr>
        <w:t>:</w:t>
      </w:r>
    </w:p>
    <w:p w:rsidR="00B52B6C" w:rsidRDefault="00B52B6C" w:rsidP="00B52B6C">
      <w:pPr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DA385D">
        <w:rPr>
          <w:rFonts w:ascii="Times New Roman" w:eastAsia="Times New Roman" w:hAnsi="Times New Roman" w:cs="Times New Roman"/>
          <w:color w:val="auto"/>
        </w:rPr>
        <w:t xml:space="preserve">1. Утвердить перечень отдельных  видов статей классификации операций сектора государственного управления  бюджета </w:t>
      </w:r>
      <w:proofErr w:type="spellStart"/>
      <w:r w:rsidRPr="00DA385D">
        <w:rPr>
          <w:rFonts w:ascii="Times New Roman" w:eastAsia="Times New Roman" w:hAnsi="Times New Roman" w:cs="Times New Roman"/>
          <w:color w:val="auto"/>
        </w:rPr>
        <w:t>Осинниковского</w:t>
      </w:r>
      <w:proofErr w:type="spellEnd"/>
      <w:r w:rsidRPr="00DA385D">
        <w:rPr>
          <w:rFonts w:ascii="Times New Roman" w:eastAsia="Times New Roman" w:hAnsi="Times New Roman" w:cs="Times New Roman"/>
          <w:color w:val="auto"/>
        </w:rPr>
        <w:t xml:space="preserve"> городского округа Кемеровской области - Кузбасса (далее КОСГУ):</w:t>
      </w:r>
    </w:p>
    <w:p w:rsidR="004C77AE" w:rsidRPr="00DA385D" w:rsidRDefault="004C77AE" w:rsidP="00B52B6C">
      <w:pPr>
        <w:ind w:firstLine="72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4"/>
        <w:gridCol w:w="1985"/>
        <w:gridCol w:w="6640"/>
      </w:tblGrid>
      <w:tr w:rsidR="00B52B6C" w:rsidRPr="00DA385D" w:rsidTr="004C77AE">
        <w:tc>
          <w:tcPr>
            <w:tcW w:w="2999" w:type="dxa"/>
            <w:gridSpan w:val="2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КОСГУ</w:t>
            </w:r>
          </w:p>
        </w:tc>
        <w:tc>
          <w:tcPr>
            <w:tcW w:w="6640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</w:tr>
      <w:tr w:rsidR="00B52B6C" w:rsidRPr="00DA385D" w:rsidTr="004C77AE">
        <w:tc>
          <w:tcPr>
            <w:tcW w:w="1014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266</w:t>
            </w:r>
          </w:p>
        </w:tc>
        <w:tc>
          <w:tcPr>
            <w:tcW w:w="1985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6640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Социальные пособия и компенсации персоналу в денежной форме</w:t>
            </w:r>
          </w:p>
        </w:tc>
      </w:tr>
      <w:tr w:rsidR="00B52B6C" w:rsidRPr="00DA385D" w:rsidTr="004C77AE">
        <w:tc>
          <w:tcPr>
            <w:tcW w:w="1014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266</w:t>
            </w:r>
          </w:p>
        </w:tc>
        <w:tc>
          <w:tcPr>
            <w:tcW w:w="1985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6640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Социальные пособия и компенсации персоналу в денежной форме (выплаты за счет фонда оплаты труда)</w:t>
            </w:r>
          </w:p>
        </w:tc>
      </w:tr>
      <w:tr w:rsidR="00B52B6C" w:rsidRPr="00DA385D" w:rsidTr="004C77AE">
        <w:tc>
          <w:tcPr>
            <w:tcW w:w="1014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266</w:t>
            </w:r>
          </w:p>
        </w:tc>
        <w:tc>
          <w:tcPr>
            <w:tcW w:w="1985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0</w:t>
            </w:r>
            <w:proofErr w:type="spellStart"/>
            <w:r w:rsidRPr="00DA385D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proofErr w:type="spellEnd"/>
            <w:r w:rsidRPr="00DA385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40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Социальные пособия и компенсации персоналу в денежной форме (выплаты за исключением фонда оплаты труда)</w:t>
            </w:r>
          </w:p>
        </w:tc>
      </w:tr>
      <w:tr w:rsidR="00B52B6C" w:rsidRPr="00DA385D" w:rsidTr="004C77AE">
        <w:tc>
          <w:tcPr>
            <w:tcW w:w="1014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985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00</w:t>
            </w:r>
            <w:r w:rsidRPr="00DA385D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6640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Коммунальные услуги</w:t>
            </w:r>
          </w:p>
        </w:tc>
      </w:tr>
      <w:tr w:rsidR="00B52B6C" w:rsidRPr="00DA385D" w:rsidTr="004C77AE">
        <w:tc>
          <w:tcPr>
            <w:tcW w:w="1014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985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005</w:t>
            </w:r>
          </w:p>
        </w:tc>
        <w:tc>
          <w:tcPr>
            <w:tcW w:w="6640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Коммунальные услуги (горячее водоснабжение)</w:t>
            </w:r>
          </w:p>
        </w:tc>
      </w:tr>
      <w:tr w:rsidR="00B52B6C" w:rsidRPr="00DA385D" w:rsidTr="004C77AE">
        <w:tc>
          <w:tcPr>
            <w:tcW w:w="1014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985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0</w:t>
            </w:r>
            <w:proofErr w:type="spellStart"/>
            <w:r w:rsidRPr="00DA385D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proofErr w:type="spellEnd"/>
            <w:r w:rsidRPr="00DA385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40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Коммунальные услуги (отопление)</w:t>
            </w:r>
          </w:p>
        </w:tc>
      </w:tr>
      <w:tr w:rsidR="00B52B6C" w:rsidRPr="00DA385D" w:rsidTr="004C77AE">
        <w:tc>
          <w:tcPr>
            <w:tcW w:w="1014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985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0</w:t>
            </w:r>
            <w:proofErr w:type="spellStart"/>
            <w:r w:rsidRPr="00DA385D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proofErr w:type="spellEnd"/>
            <w:r w:rsidRPr="00DA385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40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Коммунальные услуги (</w:t>
            </w:r>
            <w:proofErr w:type="spellStart"/>
            <w:r w:rsidRPr="00DA385D">
              <w:rPr>
                <w:rFonts w:ascii="Times New Roman" w:eastAsia="Times New Roman" w:hAnsi="Times New Roman" w:cs="Times New Roman"/>
              </w:rPr>
              <w:t>эл.энергия</w:t>
            </w:r>
            <w:proofErr w:type="spellEnd"/>
            <w:r w:rsidRPr="00DA385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52B6C" w:rsidRPr="00DA385D" w:rsidTr="004C77AE">
        <w:tc>
          <w:tcPr>
            <w:tcW w:w="1014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985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0</w:t>
            </w:r>
            <w:proofErr w:type="spellStart"/>
            <w:r w:rsidRPr="00DA385D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proofErr w:type="spellEnd"/>
            <w:r w:rsidRPr="00DA385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640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Коммунальные услуги (водоснабжение)</w:t>
            </w:r>
          </w:p>
        </w:tc>
      </w:tr>
      <w:tr w:rsidR="00B52B6C" w:rsidRPr="00DA385D" w:rsidTr="004C77AE">
        <w:tc>
          <w:tcPr>
            <w:tcW w:w="1014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985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0</w:t>
            </w:r>
            <w:proofErr w:type="spellStart"/>
            <w:r w:rsidRPr="00DA385D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proofErr w:type="spellEnd"/>
            <w:r w:rsidRPr="00DA385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640" w:type="dxa"/>
          </w:tcPr>
          <w:p w:rsidR="00B52B6C" w:rsidRPr="00DA385D" w:rsidRDefault="00B52B6C" w:rsidP="002F16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Коммунальные услуги (ТКО)</w:t>
            </w:r>
          </w:p>
        </w:tc>
      </w:tr>
    </w:tbl>
    <w:p w:rsidR="004C77AE" w:rsidRDefault="004C77AE" w:rsidP="00F30BB8">
      <w:pPr>
        <w:ind w:firstLine="720"/>
        <w:jc w:val="both"/>
        <w:rPr>
          <w:rFonts w:ascii="Times New Roman" w:eastAsia="Times New Roman" w:hAnsi="Times New Roman" w:cs="Times New Roman"/>
          <w:color w:val="auto"/>
        </w:rPr>
      </w:pPr>
    </w:p>
    <w:p w:rsidR="00115604" w:rsidRPr="002E39A9" w:rsidRDefault="00B52B6C" w:rsidP="00F30BB8">
      <w:pPr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F30BB8">
        <w:rPr>
          <w:rFonts w:ascii="Times New Roman" w:eastAsia="Times New Roman" w:hAnsi="Times New Roman" w:cs="Times New Roman"/>
          <w:color w:val="auto"/>
        </w:rPr>
        <w:t>2.</w:t>
      </w:r>
      <w:r w:rsidR="00F30BB8">
        <w:rPr>
          <w:rFonts w:ascii="Times New Roman" w:eastAsia="Times New Roman" w:hAnsi="Times New Roman" w:cs="Times New Roman"/>
          <w:color w:val="auto"/>
        </w:rPr>
        <w:t xml:space="preserve"> </w:t>
      </w:r>
      <w:r w:rsidR="00115604" w:rsidRPr="00F30BB8">
        <w:rPr>
          <w:rFonts w:ascii="Times New Roman" w:eastAsia="Times New Roman" w:hAnsi="Times New Roman" w:cs="Times New Roman"/>
          <w:color w:val="auto"/>
        </w:rPr>
        <w:t>Заведующему сектором информационно-технического сопровождения</w:t>
      </w:r>
      <w:r w:rsidR="00F30BB8">
        <w:rPr>
          <w:rFonts w:ascii="Times New Roman" w:eastAsia="Times New Roman" w:hAnsi="Times New Roman" w:cs="Times New Roman"/>
          <w:color w:val="auto"/>
        </w:rPr>
        <w:t xml:space="preserve"> </w:t>
      </w:r>
      <w:r w:rsidR="00115604" w:rsidRPr="00F30BB8">
        <w:rPr>
          <w:rFonts w:ascii="Times New Roman" w:eastAsia="Times New Roman" w:hAnsi="Times New Roman" w:cs="Times New Roman"/>
          <w:color w:val="auto"/>
        </w:rPr>
        <w:t xml:space="preserve">Стома Е.Г. обеспечить размещение настоящего приказа на официальном сайте администрации </w:t>
      </w:r>
      <w:proofErr w:type="spellStart"/>
      <w:r w:rsidR="00115604" w:rsidRPr="00F30BB8">
        <w:rPr>
          <w:rFonts w:ascii="Times New Roman" w:eastAsia="Times New Roman" w:hAnsi="Times New Roman" w:cs="Times New Roman"/>
          <w:color w:val="auto"/>
        </w:rPr>
        <w:t>Осинниковского</w:t>
      </w:r>
      <w:proofErr w:type="spellEnd"/>
      <w:r w:rsidR="00115604" w:rsidRPr="00F30BB8">
        <w:rPr>
          <w:rFonts w:ascii="Times New Roman" w:eastAsia="Times New Roman" w:hAnsi="Times New Roman" w:cs="Times New Roman"/>
          <w:color w:val="auto"/>
        </w:rPr>
        <w:t xml:space="preserve"> городского округа.</w:t>
      </w:r>
    </w:p>
    <w:p w:rsidR="00115604" w:rsidRPr="00F30BB8" w:rsidRDefault="00B52B6C" w:rsidP="00F30BB8">
      <w:pPr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F30BB8">
        <w:rPr>
          <w:rFonts w:ascii="Times New Roman" w:eastAsia="Times New Roman" w:hAnsi="Times New Roman" w:cs="Times New Roman"/>
          <w:color w:val="auto"/>
        </w:rPr>
        <w:t>3</w:t>
      </w:r>
      <w:r w:rsidR="00C97D08" w:rsidRPr="00F30BB8">
        <w:rPr>
          <w:rFonts w:ascii="Times New Roman" w:eastAsia="Times New Roman" w:hAnsi="Times New Roman" w:cs="Times New Roman"/>
          <w:color w:val="auto"/>
        </w:rPr>
        <w:t xml:space="preserve">. Настоящий приказ вступает в силу со дня его подписания и применяется к правоотношениям, возникающим при </w:t>
      </w:r>
      <w:r w:rsidR="00F140EB" w:rsidRPr="00F30BB8">
        <w:rPr>
          <w:rFonts w:ascii="Times New Roman" w:eastAsia="Times New Roman" w:hAnsi="Times New Roman" w:cs="Times New Roman"/>
          <w:color w:val="auto"/>
        </w:rPr>
        <w:t xml:space="preserve">составлении и </w:t>
      </w:r>
      <w:r w:rsidR="00C97D08" w:rsidRPr="00F30BB8">
        <w:rPr>
          <w:rFonts w:ascii="Times New Roman" w:eastAsia="Times New Roman" w:hAnsi="Times New Roman" w:cs="Times New Roman"/>
          <w:color w:val="auto"/>
        </w:rPr>
        <w:t xml:space="preserve">исполнении бюджета </w:t>
      </w:r>
      <w:proofErr w:type="spellStart"/>
      <w:r w:rsidR="00C97D08" w:rsidRPr="00F30BB8">
        <w:rPr>
          <w:rFonts w:ascii="Times New Roman" w:eastAsia="Times New Roman" w:hAnsi="Times New Roman" w:cs="Times New Roman"/>
          <w:color w:val="auto"/>
        </w:rPr>
        <w:t>Осинниковского</w:t>
      </w:r>
      <w:proofErr w:type="spellEnd"/>
      <w:r w:rsidR="00C97D08" w:rsidRPr="00F30BB8">
        <w:rPr>
          <w:rFonts w:ascii="Times New Roman" w:eastAsia="Times New Roman" w:hAnsi="Times New Roman" w:cs="Times New Roman"/>
          <w:color w:val="auto"/>
        </w:rPr>
        <w:t xml:space="preserve"> городского округа Кемеровской области - Кузбасса </w:t>
      </w:r>
      <w:r w:rsidR="00F140EB" w:rsidRPr="00F30BB8">
        <w:rPr>
          <w:rFonts w:ascii="Times New Roman" w:eastAsia="Times New Roman" w:hAnsi="Times New Roman" w:cs="Times New Roman"/>
          <w:color w:val="auto"/>
        </w:rPr>
        <w:t xml:space="preserve">начиная с бюджета </w:t>
      </w:r>
      <w:r w:rsidR="00C97D08" w:rsidRPr="00F30BB8">
        <w:rPr>
          <w:rFonts w:ascii="Times New Roman" w:eastAsia="Times New Roman" w:hAnsi="Times New Roman" w:cs="Times New Roman"/>
          <w:color w:val="auto"/>
        </w:rPr>
        <w:t>на 202</w:t>
      </w:r>
      <w:r w:rsidR="00F140EB" w:rsidRPr="00F30BB8">
        <w:rPr>
          <w:rFonts w:ascii="Times New Roman" w:eastAsia="Times New Roman" w:hAnsi="Times New Roman" w:cs="Times New Roman"/>
          <w:color w:val="auto"/>
        </w:rPr>
        <w:t>2</w:t>
      </w:r>
      <w:r w:rsidR="00C97D08" w:rsidRPr="00F30BB8">
        <w:rPr>
          <w:rFonts w:ascii="Times New Roman" w:eastAsia="Times New Roman" w:hAnsi="Times New Roman" w:cs="Times New Roman"/>
          <w:color w:val="auto"/>
        </w:rPr>
        <w:t xml:space="preserve"> год и на плановый период 202</w:t>
      </w:r>
      <w:r w:rsidR="00F140EB" w:rsidRPr="00F30BB8">
        <w:rPr>
          <w:rFonts w:ascii="Times New Roman" w:eastAsia="Times New Roman" w:hAnsi="Times New Roman" w:cs="Times New Roman"/>
          <w:color w:val="auto"/>
        </w:rPr>
        <w:t>3</w:t>
      </w:r>
      <w:r w:rsidR="00C97D08" w:rsidRPr="00F30BB8">
        <w:rPr>
          <w:rFonts w:ascii="Times New Roman" w:eastAsia="Times New Roman" w:hAnsi="Times New Roman" w:cs="Times New Roman"/>
          <w:color w:val="auto"/>
        </w:rPr>
        <w:t xml:space="preserve"> и 202</w:t>
      </w:r>
      <w:r w:rsidR="00F140EB" w:rsidRPr="00F30BB8">
        <w:rPr>
          <w:rFonts w:ascii="Times New Roman" w:eastAsia="Times New Roman" w:hAnsi="Times New Roman" w:cs="Times New Roman"/>
          <w:color w:val="auto"/>
        </w:rPr>
        <w:t>4</w:t>
      </w:r>
      <w:r w:rsidR="00C97D08" w:rsidRPr="00F30BB8">
        <w:rPr>
          <w:rFonts w:ascii="Times New Roman" w:eastAsia="Times New Roman" w:hAnsi="Times New Roman" w:cs="Times New Roman"/>
          <w:color w:val="auto"/>
        </w:rPr>
        <w:t xml:space="preserve"> годов</w:t>
      </w:r>
      <w:r w:rsidR="00115604" w:rsidRPr="00F30BB8">
        <w:rPr>
          <w:rFonts w:ascii="Times New Roman" w:eastAsia="Times New Roman" w:hAnsi="Times New Roman" w:cs="Times New Roman"/>
          <w:color w:val="auto"/>
        </w:rPr>
        <w:t>.</w:t>
      </w:r>
    </w:p>
    <w:p w:rsidR="00115604" w:rsidRPr="00F30BB8" w:rsidRDefault="00115604" w:rsidP="00F30BB8">
      <w:pPr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F30BB8">
        <w:rPr>
          <w:rFonts w:ascii="Times New Roman" w:eastAsia="Times New Roman" w:hAnsi="Times New Roman" w:cs="Times New Roman"/>
          <w:color w:val="auto"/>
        </w:rPr>
        <w:t xml:space="preserve">4. </w:t>
      </w:r>
      <w:r w:rsidRPr="00DA385D">
        <w:rPr>
          <w:rFonts w:ascii="Times New Roman" w:eastAsia="Times New Roman" w:hAnsi="Times New Roman" w:cs="Times New Roman"/>
          <w:color w:val="auto"/>
        </w:rPr>
        <w:t>Контроль за исполнением настоящего приказа возложить на заместителя начальника управления – начальника бюджетного отдела Л. В. Федорову.</w:t>
      </w: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0970F7" w:rsidRPr="000970F7" w:rsidRDefault="000970F7" w:rsidP="000970F7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Заместитель Главы городского</w:t>
      </w:r>
    </w:p>
    <w:p w:rsidR="000970F7" w:rsidRPr="000970F7" w:rsidRDefault="000970F7" w:rsidP="000970F7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округа по финансам – начальни</w:t>
      </w:r>
      <w:r>
        <w:rPr>
          <w:rFonts w:ascii="Times New Roman" w:hAnsi="Times New Roman"/>
        </w:rPr>
        <w:t>к</w:t>
      </w:r>
    </w:p>
    <w:p w:rsidR="00C97D08" w:rsidRDefault="000970F7" w:rsidP="00115604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0970F7">
        <w:rPr>
          <w:rFonts w:ascii="Times New Roman" w:hAnsi="Times New Roman"/>
        </w:rPr>
        <w:t>Финансового управления АОГО</w:t>
      </w:r>
      <w:r w:rsidR="00C97D08" w:rsidRPr="000970F7"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spellStart"/>
      <w:r w:rsidR="00C97D08" w:rsidRPr="00C97D08">
        <w:rPr>
          <w:rFonts w:ascii="Times New Roman" w:hAnsi="Times New Roman" w:cs="Times New Roman"/>
        </w:rPr>
        <w:t>Э.А.Баландина</w:t>
      </w:r>
      <w:proofErr w:type="spellEnd"/>
    </w:p>
    <w:sectPr w:rsidR="00C97D08" w:rsidSect="00F140E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0BF" w:rsidRDefault="006F40BF" w:rsidP="00A34223">
      <w:r>
        <w:separator/>
      </w:r>
    </w:p>
  </w:endnote>
  <w:endnote w:type="continuationSeparator" w:id="1">
    <w:p w:rsidR="006F40BF" w:rsidRDefault="006F40BF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0BF" w:rsidRDefault="006F40BF" w:rsidP="00A34223">
      <w:r>
        <w:separator/>
      </w:r>
    </w:p>
  </w:footnote>
  <w:footnote w:type="continuationSeparator" w:id="1">
    <w:p w:rsidR="006F40BF" w:rsidRDefault="006F40BF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13061"/>
    <w:rsid w:val="000030B4"/>
    <w:rsid w:val="000265E5"/>
    <w:rsid w:val="00037477"/>
    <w:rsid w:val="000538E9"/>
    <w:rsid w:val="0006220E"/>
    <w:rsid w:val="00083EAF"/>
    <w:rsid w:val="000939F8"/>
    <w:rsid w:val="000970F7"/>
    <w:rsid w:val="000C5E79"/>
    <w:rsid w:val="0010247C"/>
    <w:rsid w:val="00115604"/>
    <w:rsid w:val="001406C1"/>
    <w:rsid w:val="001465D9"/>
    <w:rsid w:val="00172E4B"/>
    <w:rsid w:val="001E592E"/>
    <w:rsid w:val="001E7B3C"/>
    <w:rsid w:val="00234949"/>
    <w:rsid w:val="00263DDF"/>
    <w:rsid w:val="00271DF5"/>
    <w:rsid w:val="00275A27"/>
    <w:rsid w:val="00295F67"/>
    <w:rsid w:val="002E7FB0"/>
    <w:rsid w:val="00316293"/>
    <w:rsid w:val="00317D43"/>
    <w:rsid w:val="00334947"/>
    <w:rsid w:val="00337EEF"/>
    <w:rsid w:val="00372CF5"/>
    <w:rsid w:val="003C153C"/>
    <w:rsid w:val="003C55B9"/>
    <w:rsid w:val="0043711A"/>
    <w:rsid w:val="004C77AE"/>
    <w:rsid w:val="004D3932"/>
    <w:rsid w:val="004D64C0"/>
    <w:rsid w:val="004F26EE"/>
    <w:rsid w:val="004F3465"/>
    <w:rsid w:val="005010AB"/>
    <w:rsid w:val="005345CC"/>
    <w:rsid w:val="00540018"/>
    <w:rsid w:val="00564DBA"/>
    <w:rsid w:val="00566BE9"/>
    <w:rsid w:val="005822F5"/>
    <w:rsid w:val="00596FE1"/>
    <w:rsid w:val="005A4409"/>
    <w:rsid w:val="005F33D6"/>
    <w:rsid w:val="006128B2"/>
    <w:rsid w:val="00613061"/>
    <w:rsid w:val="006D5B87"/>
    <w:rsid w:val="006F40BF"/>
    <w:rsid w:val="006F4A25"/>
    <w:rsid w:val="007005E0"/>
    <w:rsid w:val="00742062"/>
    <w:rsid w:val="0077048F"/>
    <w:rsid w:val="00813825"/>
    <w:rsid w:val="0088136B"/>
    <w:rsid w:val="008B1590"/>
    <w:rsid w:val="008E08A5"/>
    <w:rsid w:val="00900D06"/>
    <w:rsid w:val="009224F2"/>
    <w:rsid w:val="00996A62"/>
    <w:rsid w:val="009F3C8A"/>
    <w:rsid w:val="009F6F98"/>
    <w:rsid w:val="00A13FC2"/>
    <w:rsid w:val="00A27968"/>
    <w:rsid w:val="00A34223"/>
    <w:rsid w:val="00A8365F"/>
    <w:rsid w:val="00A94DAD"/>
    <w:rsid w:val="00A97FC3"/>
    <w:rsid w:val="00AB381E"/>
    <w:rsid w:val="00AC3A79"/>
    <w:rsid w:val="00AF5BD5"/>
    <w:rsid w:val="00B47F14"/>
    <w:rsid w:val="00B52B6C"/>
    <w:rsid w:val="00B91687"/>
    <w:rsid w:val="00B930F8"/>
    <w:rsid w:val="00BF29C9"/>
    <w:rsid w:val="00BF35C3"/>
    <w:rsid w:val="00C30963"/>
    <w:rsid w:val="00C31B0E"/>
    <w:rsid w:val="00C86052"/>
    <w:rsid w:val="00C97D08"/>
    <w:rsid w:val="00CA0095"/>
    <w:rsid w:val="00CB3AFE"/>
    <w:rsid w:val="00D42796"/>
    <w:rsid w:val="00D43302"/>
    <w:rsid w:val="00D66F24"/>
    <w:rsid w:val="00DD73D4"/>
    <w:rsid w:val="00E101C2"/>
    <w:rsid w:val="00E347DF"/>
    <w:rsid w:val="00E367BA"/>
    <w:rsid w:val="00E53A4C"/>
    <w:rsid w:val="00E927F4"/>
    <w:rsid w:val="00EC264B"/>
    <w:rsid w:val="00EC4909"/>
    <w:rsid w:val="00EE6719"/>
    <w:rsid w:val="00F140EB"/>
    <w:rsid w:val="00F30BB8"/>
    <w:rsid w:val="00F32A05"/>
    <w:rsid w:val="00F32FC1"/>
    <w:rsid w:val="00F6793D"/>
    <w:rsid w:val="00F76C6A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9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33E7-D669-41BB-8B7C-23BE9D58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Стома Е.Г.</cp:lastModifiedBy>
  <cp:revision>10</cp:revision>
  <cp:lastPrinted>2021-12-17T09:22:00Z</cp:lastPrinted>
  <dcterms:created xsi:type="dcterms:W3CDTF">2021-03-17T08:38:00Z</dcterms:created>
  <dcterms:modified xsi:type="dcterms:W3CDTF">2021-12-20T03:49:00Z</dcterms:modified>
</cp:coreProperties>
</file>